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904"/>
        <w:gridCol w:w="3208"/>
      </w:tblGrid>
      <w:tr w:rsidR="005D692D" w:rsidRPr="00000634" w14:paraId="6A06159B" w14:textId="77777777" w:rsidTr="005D692D">
        <w:tc>
          <w:tcPr>
            <w:tcW w:w="3510" w:type="dxa"/>
          </w:tcPr>
          <w:p w14:paraId="1575C7B4"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bookmarkStart w:id="0" w:name="_Hlk187935090"/>
            <w:bookmarkEnd w:id="0"/>
            <w:r w:rsidRPr="00203612">
              <w:rPr>
                <w:rFonts w:ascii="Arial Narrow" w:eastAsia="Times New Roman" w:hAnsi="Arial Narrow" w:cs="Arial"/>
                <w:color w:val="001848"/>
                <w:sz w:val="24"/>
                <w:szCs w:val="24"/>
                <w:lang w:val="fr-FR" w:eastAsia="fr-FR"/>
              </w:rPr>
              <w:t>REPUBLIQUE DU CAMEROUN</w:t>
            </w:r>
          </w:p>
          <w:p w14:paraId="627B0919"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Paix – Travail – Patrie</w:t>
            </w:r>
          </w:p>
          <w:p w14:paraId="2518F394"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t>
            </w:r>
          </w:p>
          <w:p w14:paraId="49453308"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REGION DE L’OUEST</w:t>
            </w:r>
          </w:p>
          <w:p w14:paraId="7EC39192"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t>
            </w:r>
          </w:p>
          <w:p w14:paraId="2FB47BCF"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DEPARTEMENT DU KOUNG KHI</w:t>
            </w:r>
          </w:p>
          <w:p w14:paraId="39FE9216"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t>
            </w:r>
          </w:p>
          <w:p w14:paraId="76372051" w14:textId="77777777" w:rsidR="005D692D" w:rsidRPr="00203612" w:rsidRDefault="005D692D" w:rsidP="003E731E">
            <w:pPr>
              <w:tabs>
                <w:tab w:val="center" w:pos="1843"/>
                <w:tab w:val="center" w:pos="7938"/>
              </w:tabs>
              <w:spacing w:after="0"/>
              <w:jc w:val="center"/>
              <w:rPr>
                <w:rFonts w:ascii="Franklin Gothic Demi Cond" w:eastAsia="Times New Roman" w:hAnsi="Franklin Gothic Demi Cond" w:cs="Arial"/>
                <w:bCs/>
                <w:color w:val="001848"/>
                <w:sz w:val="24"/>
                <w:szCs w:val="24"/>
                <w:lang w:val="fr-FR" w:eastAsia="fr-FR"/>
              </w:rPr>
            </w:pPr>
            <w:r w:rsidRPr="00203612">
              <w:rPr>
                <w:rFonts w:ascii="Franklin Gothic Demi Cond" w:eastAsia="Times New Roman" w:hAnsi="Franklin Gothic Demi Cond" w:cs="Arial"/>
                <w:bCs/>
                <w:color w:val="001848"/>
                <w:sz w:val="24"/>
                <w:szCs w:val="24"/>
                <w:lang w:val="fr-FR" w:eastAsia="fr-FR"/>
              </w:rPr>
              <w:t>COMMUNE DE PETE-BANDJOUN</w:t>
            </w:r>
          </w:p>
          <w:p w14:paraId="3BDFCAD2" w14:textId="77777777" w:rsidR="005D692D" w:rsidRPr="00000634" w:rsidRDefault="005D692D" w:rsidP="003E731E">
            <w:pPr>
              <w:spacing w:after="0"/>
              <w:jc w:val="center"/>
              <w:rPr>
                <w:rFonts w:ascii="Arial Narrow" w:eastAsia="Times New Roman" w:hAnsi="Arial Narrow"/>
                <w:b/>
                <w:sz w:val="28"/>
                <w:szCs w:val="24"/>
                <w:u w:val="single"/>
                <w:lang w:val="fr-FR" w:eastAsia="fr-FR"/>
              </w:rPr>
            </w:pPr>
            <w:r w:rsidRPr="00203612">
              <w:rPr>
                <w:rFonts w:ascii="Arial Narrow" w:eastAsia="Times New Roman" w:hAnsi="Arial Narrow" w:cs="Arial"/>
                <w:color w:val="001848"/>
                <w:sz w:val="24"/>
                <w:szCs w:val="24"/>
                <w:lang w:val="fr-FR" w:eastAsia="fr-FR"/>
              </w:rPr>
              <w:t>-------------</w:t>
            </w:r>
          </w:p>
        </w:tc>
        <w:tc>
          <w:tcPr>
            <w:tcW w:w="2904" w:type="dxa"/>
          </w:tcPr>
          <w:p w14:paraId="1374BCD3" w14:textId="77777777" w:rsidR="005D692D" w:rsidRPr="00000634" w:rsidRDefault="005D692D" w:rsidP="005D692D">
            <w:pPr>
              <w:spacing w:before="200" w:after="0"/>
              <w:jc w:val="center"/>
              <w:rPr>
                <w:rFonts w:ascii="Arial Narrow" w:eastAsia="Times New Roman" w:hAnsi="Arial Narrow"/>
                <w:b/>
                <w:sz w:val="28"/>
                <w:szCs w:val="24"/>
                <w:lang w:val="fr-FR" w:eastAsia="fr-FR"/>
              </w:rPr>
            </w:pPr>
            <w:r w:rsidRPr="00000634">
              <w:rPr>
                <w:rFonts w:ascii="Arial Narrow" w:eastAsia="Times New Roman" w:hAnsi="Arial Narrow"/>
                <w:b/>
                <w:noProof/>
                <w:sz w:val="28"/>
                <w:szCs w:val="24"/>
                <w:lang w:val="fr-FR"/>
              </w:rPr>
              <w:drawing>
                <wp:inline distT="0" distB="0" distL="0" distR="0" wp14:anchorId="0677C15D" wp14:editId="76FB5379">
                  <wp:extent cx="873588" cy="97155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5855" cy="974071"/>
                          </a:xfrm>
                          <a:prstGeom prst="rect">
                            <a:avLst/>
                          </a:prstGeom>
                          <a:noFill/>
                        </pic:spPr>
                      </pic:pic>
                    </a:graphicData>
                  </a:graphic>
                </wp:inline>
              </w:drawing>
            </w:r>
          </w:p>
        </w:tc>
        <w:tc>
          <w:tcPr>
            <w:tcW w:w="3208" w:type="dxa"/>
          </w:tcPr>
          <w:p w14:paraId="007C98AA"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REPUBLIC OF CAMEROON</w:t>
            </w:r>
          </w:p>
          <w:p w14:paraId="46F9531A"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proofErr w:type="spellStart"/>
            <w:r w:rsidRPr="00203612">
              <w:rPr>
                <w:rFonts w:ascii="Arial Narrow" w:eastAsia="Times New Roman" w:hAnsi="Arial Narrow" w:cs="Arial"/>
                <w:color w:val="001848"/>
                <w:sz w:val="24"/>
                <w:szCs w:val="24"/>
                <w:lang w:val="fr-FR" w:eastAsia="fr-FR"/>
              </w:rPr>
              <w:t>Peace</w:t>
            </w:r>
            <w:proofErr w:type="spellEnd"/>
            <w:r w:rsidRPr="00203612">
              <w:rPr>
                <w:rFonts w:ascii="Arial Narrow" w:eastAsia="Times New Roman" w:hAnsi="Arial Narrow" w:cs="Arial"/>
                <w:color w:val="001848"/>
                <w:sz w:val="24"/>
                <w:szCs w:val="24"/>
                <w:lang w:val="fr-FR" w:eastAsia="fr-FR"/>
              </w:rPr>
              <w:t xml:space="preserve"> – Work – </w:t>
            </w:r>
            <w:proofErr w:type="spellStart"/>
            <w:r w:rsidRPr="00203612">
              <w:rPr>
                <w:rFonts w:ascii="Arial Narrow" w:eastAsia="Times New Roman" w:hAnsi="Arial Narrow" w:cs="Arial"/>
                <w:color w:val="001848"/>
                <w:sz w:val="24"/>
                <w:szCs w:val="24"/>
                <w:lang w:val="fr-FR" w:eastAsia="fr-FR"/>
              </w:rPr>
              <w:t>Fatherland</w:t>
            </w:r>
            <w:proofErr w:type="spellEnd"/>
          </w:p>
          <w:p w14:paraId="65F5DFC4"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t>
            </w:r>
          </w:p>
          <w:p w14:paraId="249646E9"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WEST REGION</w:t>
            </w:r>
          </w:p>
          <w:p w14:paraId="342B10EB"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t>
            </w:r>
          </w:p>
          <w:p w14:paraId="7334CAA7"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KOUNG-KHI DIVISION</w:t>
            </w:r>
          </w:p>
          <w:p w14:paraId="4B4F6D37" w14:textId="77777777" w:rsidR="005D692D" w:rsidRPr="00203612" w:rsidRDefault="005D692D" w:rsidP="003E731E">
            <w:pPr>
              <w:tabs>
                <w:tab w:val="center" w:pos="1843"/>
                <w:tab w:val="center" w:pos="7938"/>
              </w:tabs>
              <w:spacing w:after="0"/>
              <w:jc w:val="center"/>
              <w:rPr>
                <w:rFonts w:ascii="Arial Narrow" w:eastAsia="Times New Roman" w:hAnsi="Arial Narrow" w:cs="Arial"/>
                <w:color w:val="001848"/>
                <w:sz w:val="24"/>
                <w:szCs w:val="24"/>
                <w:lang w:val="fr-FR" w:eastAsia="fr-FR"/>
              </w:rPr>
            </w:pPr>
            <w:r w:rsidRPr="00203612">
              <w:rPr>
                <w:rFonts w:ascii="Arial Narrow" w:eastAsia="Times New Roman" w:hAnsi="Arial Narrow" w:cs="Arial"/>
                <w:color w:val="001848"/>
                <w:sz w:val="24"/>
                <w:szCs w:val="24"/>
                <w:lang w:val="fr-FR" w:eastAsia="fr-FR"/>
              </w:rPr>
              <w:t>-------------</w:t>
            </w:r>
          </w:p>
          <w:p w14:paraId="411DBD42" w14:textId="77777777" w:rsidR="005D692D" w:rsidRPr="00203612" w:rsidRDefault="005D692D" w:rsidP="003E731E">
            <w:pPr>
              <w:tabs>
                <w:tab w:val="center" w:pos="1843"/>
                <w:tab w:val="center" w:pos="7938"/>
              </w:tabs>
              <w:spacing w:after="0"/>
              <w:jc w:val="center"/>
              <w:rPr>
                <w:rFonts w:ascii="Franklin Gothic Demi Cond" w:eastAsia="Times New Roman" w:hAnsi="Franklin Gothic Demi Cond" w:cs="Arial"/>
                <w:bCs/>
                <w:color w:val="001848"/>
                <w:sz w:val="24"/>
                <w:szCs w:val="24"/>
                <w:lang w:val="fr-FR" w:eastAsia="fr-FR"/>
              </w:rPr>
            </w:pPr>
            <w:r w:rsidRPr="00203612">
              <w:rPr>
                <w:rFonts w:ascii="Franklin Gothic Demi Cond" w:eastAsia="Times New Roman" w:hAnsi="Franklin Gothic Demi Cond" w:cs="Arial"/>
                <w:bCs/>
                <w:color w:val="001848"/>
                <w:sz w:val="24"/>
                <w:szCs w:val="24"/>
                <w:lang w:val="fr-FR" w:eastAsia="fr-FR"/>
              </w:rPr>
              <w:t>PETE-BANDJOUN COUNCIL</w:t>
            </w:r>
          </w:p>
          <w:p w14:paraId="2CF2647F" w14:textId="77777777" w:rsidR="005D692D" w:rsidRPr="00000634" w:rsidRDefault="005D692D" w:rsidP="003E731E">
            <w:pPr>
              <w:spacing w:after="0"/>
              <w:jc w:val="center"/>
              <w:rPr>
                <w:rFonts w:ascii="Arial Narrow" w:eastAsia="Times New Roman" w:hAnsi="Arial Narrow"/>
                <w:b/>
                <w:sz w:val="28"/>
                <w:szCs w:val="24"/>
                <w:u w:val="single"/>
                <w:lang w:val="fr-FR" w:eastAsia="fr-FR"/>
              </w:rPr>
            </w:pPr>
            <w:r w:rsidRPr="00203612">
              <w:rPr>
                <w:rFonts w:ascii="Arial Narrow" w:eastAsia="Times New Roman" w:hAnsi="Arial Narrow" w:cs="Arial"/>
                <w:color w:val="001848"/>
                <w:sz w:val="24"/>
                <w:szCs w:val="24"/>
                <w:lang w:val="fr-FR" w:eastAsia="fr-FR"/>
              </w:rPr>
              <w:t>-------------</w:t>
            </w:r>
          </w:p>
        </w:tc>
      </w:tr>
    </w:tbl>
    <w:p w14:paraId="1D6EC824" w14:textId="7C255CAD" w:rsidR="00AA6AFC" w:rsidRPr="00000634" w:rsidRDefault="00AA6AFC" w:rsidP="00485A85">
      <w:pPr>
        <w:spacing w:before="200" w:after="0"/>
        <w:rPr>
          <w:rFonts w:ascii="Arial Narrow" w:eastAsia="Times New Roman" w:hAnsi="Arial Narrow"/>
          <w:b/>
          <w:sz w:val="28"/>
          <w:szCs w:val="24"/>
          <w:u w:val="single"/>
          <w:lang w:val="fr-FR" w:eastAsia="fr-FR"/>
        </w:rPr>
      </w:pPr>
    </w:p>
    <w:p w14:paraId="186066A1" w14:textId="69415ADD" w:rsidR="004F2FE6" w:rsidRPr="00203612" w:rsidRDefault="00AA6AFC" w:rsidP="00774052">
      <w:pPr>
        <w:spacing w:before="200" w:after="0"/>
        <w:jc w:val="center"/>
        <w:rPr>
          <w:rFonts w:ascii="Arial Narrow" w:eastAsia="Times New Roman" w:hAnsi="Arial Narrow"/>
          <w:b/>
          <w:color w:val="001848"/>
          <w:sz w:val="28"/>
          <w:szCs w:val="24"/>
          <w:u w:val="single"/>
          <w:lang w:val="fr-FR" w:eastAsia="fr-FR"/>
        </w:rPr>
      </w:pPr>
      <w:r w:rsidRPr="00203612">
        <w:rPr>
          <w:rFonts w:ascii="Arial Narrow" w:eastAsia="Times New Roman" w:hAnsi="Arial Narrow"/>
          <w:b/>
          <w:color w:val="001848"/>
          <w:sz w:val="28"/>
          <w:szCs w:val="24"/>
          <w:u w:val="single"/>
          <w:lang w:val="fr-FR" w:eastAsia="fr-FR"/>
        </w:rPr>
        <w:t>MAÎTRE D’OUVRAGE</w:t>
      </w:r>
    </w:p>
    <w:p w14:paraId="580AD097" w14:textId="475ACFD2" w:rsidR="00AA6AFC" w:rsidRPr="00203612" w:rsidRDefault="00D608FD" w:rsidP="00AA6AFC">
      <w:pPr>
        <w:spacing w:before="200" w:after="0"/>
        <w:jc w:val="center"/>
        <w:rPr>
          <w:rFonts w:ascii="Franklin Gothic Demi Cond" w:hAnsi="Franklin Gothic Demi Cond"/>
          <w:bCs/>
          <w:iCs/>
          <w:color w:val="001848"/>
          <w:kern w:val="32"/>
          <w:sz w:val="36"/>
          <w:szCs w:val="3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03612">
        <w:rPr>
          <w:rFonts w:ascii="Franklin Gothic Demi Cond" w:hAnsi="Franklin Gothic Demi Cond"/>
          <w:bCs/>
          <w:iCs/>
          <w:color w:val="001848"/>
          <w:kern w:val="32"/>
          <w:sz w:val="36"/>
          <w:szCs w:val="3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MAIRE DE LA COMMUNE DE PETE BANDJOUN</w:t>
      </w:r>
    </w:p>
    <w:p w14:paraId="01E374A6" w14:textId="77777777" w:rsidR="00D608FD" w:rsidRPr="00203612" w:rsidRDefault="00D608FD" w:rsidP="00AA6AFC">
      <w:pPr>
        <w:spacing w:before="200" w:after="0"/>
        <w:jc w:val="center"/>
        <w:rPr>
          <w:rFonts w:ascii="Arial Narrow" w:eastAsia="Times New Roman" w:hAnsi="Arial Narrow"/>
          <w:b/>
          <w:color w:val="001848"/>
          <w:sz w:val="32"/>
          <w:szCs w:val="32"/>
          <w:lang w:val="fr-FR" w:eastAsia="fr-FR"/>
        </w:rPr>
      </w:pPr>
    </w:p>
    <w:p w14:paraId="31F11D47" w14:textId="77777777" w:rsidR="00AA6AFC" w:rsidRPr="00203612" w:rsidRDefault="00AA6AFC" w:rsidP="00AA6AFC">
      <w:pPr>
        <w:spacing w:after="0" w:line="276" w:lineRule="auto"/>
        <w:jc w:val="center"/>
        <w:rPr>
          <w:rFonts w:ascii="Arial Narrow" w:eastAsia="Times New Roman" w:hAnsi="Arial Narrow"/>
          <w:b/>
          <w:color w:val="001848"/>
          <w:sz w:val="28"/>
          <w:szCs w:val="24"/>
          <w:u w:val="single"/>
          <w:lang w:val="fr-FR" w:eastAsia="fr-FR"/>
        </w:rPr>
      </w:pPr>
      <w:r w:rsidRPr="00203612">
        <w:rPr>
          <w:rFonts w:ascii="Arial Narrow" w:eastAsia="Times New Roman" w:hAnsi="Arial Narrow"/>
          <w:b/>
          <w:color w:val="001848"/>
          <w:sz w:val="28"/>
          <w:szCs w:val="24"/>
          <w:u w:val="single"/>
          <w:lang w:val="fr-FR" w:eastAsia="fr-FR"/>
        </w:rPr>
        <w:t>COMMISSION DE PASSATION DES MARCHES</w:t>
      </w:r>
    </w:p>
    <w:p w14:paraId="09FD0044" w14:textId="60DB2B98" w:rsidR="00AA6AFC" w:rsidRPr="00203612" w:rsidRDefault="00AA6AFC" w:rsidP="00AA6AFC">
      <w:pPr>
        <w:spacing w:after="0"/>
        <w:jc w:val="center"/>
        <w:rPr>
          <w:rFonts w:ascii="Arial Narrow" w:eastAsia="Times New Roman" w:hAnsi="Arial Narrow"/>
          <w:b/>
          <w:color w:val="001848"/>
          <w:sz w:val="10"/>
          <w:szCs w:val="24"/>
          <w:u w:val="single"/>
          <w:lang w:val="fr-FR" w:eastAsia="fr-FR"/>
        </w:rPr>
      </w:pPr>
    </w:p>
    <w:p w14:paraId="01848552" w14:textId="77777777" w:rsidR="00D608FD" w:rsidRPr="00203612" w:rsidRDefault="00D608FD" w:rsidP="00D608FD">
      <w:pPr>
        <w:tabs>
          <w:tab w:val="left" w:pos="5507"/>
        </w:tabs>
        <w:spacing w:after="0"/>
        <w:jc w:val="center"/>
        <w:rPr>
          <w:rFonts w:ascii="Franklin Gothic Demi Cond" w:hAnsi="Franklin Gothic Demi Cond"/>
          <w:bCs/>
          <w:iCs/>
          <w:color w:val="001848"/>
          <w:kern w:val="32"/>
          <w:sz w:val="36"/>
          <w:szCs w:val="3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03612">
        <w:rPr>
          <w:rFonts w:ascii="Franklin Gothic Demi Cond" w:hAnsi="Franklin Gothic Demi Cond"/>
          <w:bCs/>
          <w:iCs/>
          <w:color w:val="001848"/>
          <w:kern w:val="32"/>
          <w:sz w:val="36"/>
          <w:szCs w:val="3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COMMISSION INTERNE DE PASSATION DES MARCHES</w:t>
      </w:r>
    </w:p>
    <w:p w14:paraId="53FB3A1C" w14:textId="77777777" w:rsidR="00D608FD" w:rsidRPr="00D608FD" w:rsidRDefault="00D608FD" w:rsidP="00D608FD">
      <w:pPr>
        <w:tabs>
          <w:tab w:val="left" w:pos="5507"/>
        </w:tabs>
        <w:spacing w:after="0"/>
        <w:jc w:val="center"/>
        <w:rPr>
          <w:rFonts w:ascii="Franklin Gothic Demi Cond" w:hAnsi="Franklin Gothic Demi Cond"/>
          <w:bCs/>
          <w:iCs/>
          <w:color w:val="000000"/>
          <w:kern w:val="32"/>
          <w:sz w:val="36"/>
          <w:szCs w:val="3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03612">
        <w:rPr>
          <w:rFonts w:ascii="Franklin Gothic Demi Cond" w:hAnsi="Franklin Gothic Demi Cond"/>
          <w:bCs/>
          <w:iCs/>
          <w:color w:val="001848"/>
          <w:kern w:val="32"/>
          <w:sz w:val="36"/>
          <w:szCs w:val="3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INTERNAL TENDERS BOARD</w:t>
      </w:r>
    </w:p>
    <w:p w14:paraId="2C7C4B88" w14:textId="3BAEAC80" w:rsidR="00CB6055" w:rsidRPr="00203612" w:rsidRDefault="00CB6055" w:rsidP="00CB6055">
      <w:pPr>
        <w:tabs>
          <w:tab w:val="left" w:pos="5507"/>
        </w:tabs>
        <w:spacing w:before="200" w:after="0" w:line="360" w:lineRule="auto"/>
        <w:rPr>
          <w:rFonts w:ascii="Arial Narrow" w:eastAsia="Times New Roman" w:hAnsi="Arial Narrow"/>
          <w:b/>
          <w:color w:val="001848"/>
          <w:sz w:val="20"/>
          <w:szCs w:val="18"/>
          <w:lang w:val="fr-FR" w:eastAsia="fr-FR"/>
        </w:rPr>
      </w:pPr>
      <w:r w:rsidRPr="00203612">
        <w:rPr>
          <w:rFonts w:ascii="Arial Narrow" w:eastAsia="Times New Roman" w:hAnsi="Arial Narrow"/>
          <w:b/>
          <w:color w:val="001848"/>
          <w:sz w:val="28"/>
          <w:szCs w:val="24"/>
          <w:lang w:val="fr-FR" w:eastAsia="fr-FR"/>
        </w:rPr>
        <w:tab/>
      </w:r>
    </w:p>
    <w:tbl>
      <w:tblPr>
        <w:tblStyle w:val="Grilledutableau"/>
        <w:tblW w:w="9785" w:type="dxa"/>
        <w:tblLook w:val="04A0" w:firstRow="1" w:lastRow="0" w:firstColumn="1" w:lastColumn="0" w:noHBand="0" w:noVBand="1"/>
      </w:tblPr>
      <w:tblGrid>
        <w:gridCol w:w="9785"/>
      </w:tblGrid>
      <w:tr w:rsidR="00CB6055" w:rsidRPr="00203612" w14:paraId="7F7C2045" w14:textId="77777777" w:rsidTr="001224C8">
        <w:trPr>
          <w:trHeight w:val="2039"/>
        </w:trPr>
        <w:tc>
          <w:tcPr>
            <w:tcW w:w="9785" w:type="dxa"/>
            <w:tcBorders>
              <w:top w:val="thickThinSmallGap" w:sz="18" w:space="0" w:color="auto"/>
              <w:left w:val="thickThinSmallGap" w:sz="18" w:space="0" w:color="auto"/>
              <w:bottom w:val="thickThinSmallGap" w:sz="18" w:space="0" w:color="auto"/>
              <w:right w:val="thickThinSmallGap" w:sz="18" w:space="0" w:color="auto"/>
            </w:tcBorders>
          </w:tcPr>
          <w:p w14:paraId="328A39A0" w14:textId="2A3706F0" w:rsidR="001224C8" w:rsidRPr="00203612" w:rsidRDefault="001224C8" w:rsidP="001224C8">
            <w:pPr>
              <w:tabs>
                <w:tab w:val="left" w:pos="5507"/>
              </w:tabs>
              <w:spacing w:after="0"/>
              <w:jc w:val="center"/>
              <w:rPr>
                <w:rFonts w:ascii="Franklin Gothic Demi Cond" w:hAnsi="Franklin Gothic Demi Cond"/>
                <w:color w:val="001848"/>
                <w:kern w:val="32"/>
                <w:lang w:val="fr-FR" w:eastAsia="fr-FR"/>
              </w:rPr>
            </w:pPr>
            <w:r w:rsidRPr="00203612">
              <w:rPr>
                <w:rFonts w:ascii="Franklin Gothic Demi Cond" w:hAnsi="Franklin Gothic Demi Cond"/>
                <w:color w:val="001848"/>
                <w:kern w:val="32"/>
                <w:sz w:val="26"/>
                <w:szCs w:val="26"/>
                <w:lang w:val="fr-FR" w:eastAsia="fr-FR"/>
              </w:rPr>
              <w:t xml:space="preserve">   </w:t>
            </w:r>
          </w:p>
          <w:p w14:paraId="3D1316FD" w14:textId="3553C18F" w:rsidR="001224C8" w:rsidRPr="00203612" w:rsidRDefault="001224C8" w:rsidP="00E52346">
            <w:pPr>
              <w:tabs>
                <w:tab w:val="left" w:pos="5507"/>
              </w:tabs>
              <w:spacing w:after="0"/>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APPEL D’OFFRES NATIONAL OUVERT N°</w:t>
            </w:r>
            <w:r w:rsidR="00CC3F35" w:rsidRPr="00203612">
              <w:rPr>
                <w:rFonts w:ascii="Bernard MT Condensed" w:hAnsi="Bernard MT Condensed"/>
                <w:iCs/>
                <w:color w:val="001848"/>
                <w:kern w:val="32"/>
                <w:sz w:val="30"/>
                <w:szCs w:val="3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00</w:t>
            </w:r>
            <w:r w:rsidR="00CD5FB5">
              <w:rPr>
                <w:rFonts w:ascii="Bernard MT Condensed" w:hAnsi="Bernard MT Condensed"/>
                <w:iCs/>
                <w:color w:val="001848"/>
                <w:kern w:val="32"/>
                <w:sz w:val="30"/>
                <w:szCs w:val="3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sidR="00CC3F35" w:rsidRPr="00203612">
              <w:rPr>
                <w:rFonts w:ascii="Bernard MT Condensed" w:hAnsi="Bernard MT Condensed"/>
                <w:iCs/>
                <w:color w:val="001848"/>
                <w:kern w:val="32"/>
                <w:sz w:val="30"/>
                <w:szCs w:val="3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E52346"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w:t>
            </w:r>
            <w:r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CPB/CIPM </w:t>
            </w:r>
            <w:r w:rsidR="00CC3F35"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w:t>
            </w:r>
            <w:r w:rsidR="00CD5FB5">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w:t>
            </w:r>
            <w:r w:rsidR="00D608FD"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DU</w:t>
            </w:r>
            <w:r w:rsidR="0063496F"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w:t>
            </w:r>
            <w:r w:rsidR="00E52346"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_____</w:t>
            </w:r>
            <w:r w:rsidR="0063496F"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w:t>
            </w:r>
            <w:r w:rsidR="00D608FD"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w:t>
            </w:r>
            <w:r w:rsidR="00E52346" w:rsidRPr="00203612">
              <w:rPr>
                <w:rFonts w:ascii="Bernard MT Condensed" w:hAnsi="Bernard MT Condensed"/>
                <w:iCs/>
                <w:color w:val="001848"/>
                <w:kern w:val="32"/>
                <w:sz w:val="30"/>
                <w:szCs w:val="3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w:t>
            </w:r>
          </w:p>
          <w:p w14:paraId="72D21B72" w14:textId="1C9FCCD5" w:rsidR="00D64943" w:rsidRPr="00203612" w:rsidRDefault="00AF5A5C" w:rsidP="00D608FD">
            <w:pPr>
              <w:tabs>
                <w:tab w:val="left" w:pos="5507"/>
              </w:tabs>
              <w:spacing w:after="0"/>
              <w:jc w:val="center"/>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 w:name="_Hlk157141965"/>
            <w:r w:rsidRPr="00AF5A5C">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POUR L’</w:t>
            </w:r>
            <w:r w:rsidRPr="00AF5A5C">
              <w:rPr>
                <w:rFonts w:ascii="Franklin Gothic Demi Cond" w:hAnsi="Franklin Gothic Demi Cond"/>
                <w:iCs/>
                <w:color w:val="001848"/>
                <w:kern w:val="32"/>
                <w:sz w:val="26"/>
                <w:szCs w:val="26"/>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Pr="00AF5A5C">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2KM (LOT 1), L’</w:t>
            </w:r>
            <w:r w:rsidRPr="00AF5A5C">
              <w:rPr>
                <w:rFonts w:ascii="Franklin Gothic Demi Cond" w:hAnsi="Franklin Gothic Demi Cond"/>
                <w:iCs/>
                <w:color w:val="001848"/>
                <w:kern w:val="32"/>
                <w:sz w:val="26"/>
                <w:szCs w:val="26"/>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 : 17KM (LOT 2), L’AMÉNAGEMENT DE LA DÉCHARGE MUNICIPALE</w:t>
            </w:r>
            <w:r w:rsidRPr="00AF5A5C">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(LOT 3) </w:t>
            </w:r>
            <w:r w:rsidR="003E7474" w:rsidRPr="00203612">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DANS LA COMMUNE </w:t>
            </w:r>
            <w:r w:rsidR="00ED6EA9" w:rsidRPr="00203612">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DE </w:t>
            </w:r>
            <w:r w:rsidR="0074595E" w:rsidRPr="00203612">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PETE-</w:t>
            </w:r>
            <w:r w:rsidR="001224C8" w:rsidRPr="00203612">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BANDJOUN</w:t>
            </w:r>
            <w:r w:rsidR="00ED6EA9" w:rsidRPr="00203612">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1224C8" w:rsidRPr="00203612">
              <w:rPr>
                <w:rFonts w:ascii="Franklin Gothic Demi Cond" w:hAnsi="Franklin Gothic Demi Cond"/>
                <w:iCs/>
                <w:color w:val="001848"/>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DEPARTEMENT DU KOUNG-KHI REGION DE L’OUEST</w:t>
            </w:r>
          </w:p>
          <w:bookmarkEnd w:id="1"/>
          <w:p w14:paraId="7A8D18A9" w14:textId="77777777" w:rsidR="00076FAE" w:rsidRPr="00203612" w:rsidRDefault="00076FAE" w:rsidP="006059C6">
            <w:pPr>
              <w:tabs>
                <w:tab w:val="left" w:pos="5507"/>
              </w:tabs>
              <w:spacing w:after="0"/>
              <w:jc w:val="center"/>
              <w:rPr>
                <w:rFonts w:ascii="Arial Narrow" w:hAnsi="Arial Narrow" w:cs="Arial"/>
                <w:b/>
                <w:iCs/>
                <w:color w:val="001848"/>
                <w:sz w:val="20"/>
                <w:szCs w:val="14"/>
                <w:lang w:val="fr-FR"/>
              </w:rPr>
            </w:pPr>
          </w:p>
          <w:p w14:paraId="0FDF2ADD" w14:textId="77777777" w:rsidR="00CB6055" w:rsidRPr="00203612" w:rsidRDefault="007B3778" w:rsidP="00CB6055">
            <w:pPr>
              <w:tabs>
                <w:tab w:val="left" w:pos="5507"/>
              </w:tabs>
              <w:spacing w:after="0"/>
              <w:jc w:val="center"/>
              <w:rPr>
                <w:rFonts w:ascii="Arial Narrow" w:eastAsia="Times New Roman" w:hAnsi="Arial Narrow"/>
                <w:color w:val="001848"/>
                <w:sz w:val="28"/>
                <w:szCs w:val="24"/>
                <w:lang w:val="fr-FR" w:eastAsia="fr-FR"/>
              </w:rPr>
            </w:pPr>
            <w:r w:rsidRPr="00203612">
              <w:rPr>
                <w:rFonts w:ascii="Arial Narrow" w:eastAsia="Times New Roman" w:hAnsi="Arial Narrow"/>
                <w:color w:val="001848"/>
                <w:sz w:val="24"/>
                <w:szCs w:val="24"/>
                <w:lang w:val="fr-FR" w:eastAsia="fr-FR"/>
              </w:rPr>
              <w:t>EN PROCEDURE</w:t>
            </w:r>
            <w:r w:rsidR="00CB6055" w:rsidRPr="00203612">
              <w:rPr>
                <w:rFonts w:ascii="Arial Narrow" w:eastAsia="Times New Roman" w:hAnsi="Arial Narrow"/>
                <w:color w:val="001848"/>
                <w:sz w:val="24"/>
                <w:szCs w:val="24"/>
                <w:lang w:val="fr-FR" w:eastAsia="fr-FR"/>
              </w:rPr>
              <w:t xml:space="preserve"> D’URGENCE</w:t>
            </w:r>
          </w:p>
        </w:tc>
      </w:tr>
    </w:tbl>
    <w:p w14:paraId="57EEFBEA" w14:textId="1EECBA3A" w:rsidR="00AA6AFC" w:rsidRPr="00203612" w:rsidRDefault="00AA6AFC" w:rsidP="004F2FE6">
      <w:pPr>
        <w:spacing w:before="100" w:after="0" w:line="360" w:lineRule="auto"/>
        <w:jc w:val="center"/>
        <w:rPr>
          <w:rFonts w:ascii="Arial Narrow" w:eastAsia="Times New Roman" w:hAnsi="Arial Narrow"/>
          <w:b/>
          <w:color w:val="001848"/>
          <w:sz w:val="16"/>
          <w:szCs w:val="16"/>
          <w:lang w:val="fr-FR" w:eastAsia="fr-FR"/>
        </w:rPr>
      </w:pPr>
    </w:p>
    <w:p w14:paraId="1CFB1446" w14:textId="6419427C" w:rsidR="00913C5E" w:rsidRPr="00203612" w:rsidRDefault="00D64943" w:rsidP="00913C5E">
      <w:pPr>
        <w:tabs>
          <w:tab w:val="center" w:pos="1843"/>
          <w:tab w:val="center" w:pos="7513"/>
        </w:tabs>
        <w:spacing w:after="0"/>
        <w:jc w:val="center"/>
        <w:rPr>
          <w:rFonts w:ascii="Arial Narrow" w:hAnsi="Arial Narrow" w:cs="Arial"/>
          <w:b/>
          <w:color w:val="001848"/>
          <w:sz w:val="24"/>
          <w:szCs w:val="20"/>
          <w:lang w:val="fr-FR"/>
        </w:rPr>
      </w:pPr>
      <w:r w:rsidRPr="00203612">
        <w:rPr>
          <w:rFonts w:ascii="Arial Narrow" w:hAnsi="Arial Narrow" w:cs="Arial"/>
          <w:b/>
          <w:color w:val="001848"/>
          <w:sz w:val="28"/>
          <w:u w:val="single"/>
          <w:lang w:val="fr-FR"/>
        </w:rPr>
        <w:t>FINANCEMENT</w:t>
      </w:r>
      <w:r w:rsidR="00913C5E" w:rsidRPr="00203612">
        <w:rPr>
          <w:rFonts w:ascii="Arial Narrow" w:hAnsi="Arial Narrow" w:cs="Arial"/>
          <w:b/>
          <w:color w:val="001848"/>
          <w:sz w:val="24"/>
          <w:szCs w:val="20"/>
          <w:lang w:val="fr-FR"/>
        </w:rPr>
        <w:t xml:space="preserve"> : </w:t>
      </w:r>
    </w:p>
    <w:p w14:paraId="3818801D" w14:textId="77777777" w:rsidR="00913C5E" w:rsidRPr="00203612" w:rsidRDefault="00913C5E" w:rsidP="00913C5E">
      <w:pPr>
        <w:tabs>
          <w:tab w:val="center" w:pos="1843"/>
          <w:tab w:val="center" w:pos="7513"/>
        </w:tabs>
        <w:spacing w:after="0"/>
        <w:jc w:val="center"/>
        <w:rPr>
          <w:rFonts w:ascii="Arial Narrow" w:hAnsi="Arial Narrow" w:cs="Arial"/>
          <w:b/>
          <w:color w:val="001848"/>
          <w:sz w:val="12"/>
          <w:szCs w:val="8"/>
          <w:lang w:val="fr-FR"/>
        </w:rPr>
      </w:pPr>
    </w:p>
    <w:p w14:paraId="2C16313F" w14:textId="6D0FE88B" w:rsidR="00913C5E" w:rsidRPr="00203612" w:rsidRDefault="00CD5FB5" w:rsidP="00CD5FB5">
      <w:pPr>
        <w:tabs>
          <w:tab w:val="center" w:pos="1843"/>
          <w:tab w:val="center" w:pos="7513"/>
        </w:tabs>
        <w:spacing w:after="0"/>
        <w:jc w:val="center"/>
        <w:rPr>
          <w:rFonts w:ascii="Arial Narrow" w:hAnsi="Arial Narrow" w:cs="Arial"/>
          <w:b/>
          <w:color w:val="001848"/>
          <w:sz w:val="24"/>
          <w:szCs w:val="20"/>
          <w:lang w:val="fr-FR"/>
        </w:rPr>
      </w:pPr>
      <w:r>
        <w:rPr>
          <w:rFonts w:ascii="Arial Narrow" w:hAnsi="Arial Narrow" w:cs="Arial"/>
          <w:b/>
          <w:color w:val="001848"/>
          <w:sz w:val="24"/>
          <w:szCs w:val="20"/>
          <w:lang w:val="fr-FR"/>
        </w:rPr>
        <w:t xml:space="preserve">           </w:t>
      </w:r>
      <w:r w:rsidR="003E7474">
        <w:rPr>
          <w:rFonts w:ascii="Arial Narrow" w:hAnsi="Arial Narrow" w:cs="Arial"/>
          <w:b/>
          <w:color w:val="001848"/>
          <w:sz w:val="24"/>
          <w:szCs w:val="20"/>
          <w:lang w:val="fr-FR"/>
        </w:rPr>
        <w:t xml:space="preserve">  </w:t>
      </w:r>
      <w:r>
        <w:rPr>
          <w:rFonts w:ascii="Arial Narrow" w:hAnsi="Arial Narrow" w:cs="Arial"/>
          <w:b/>
          <w:color w:val="001848"/>
          <w:sz w:val="24"/>
          <w:szCs w:val="20"/>
          <w:lang w:val="fr-FR"/>
        </w:rPr>
        <w:t xml:space="preserve">LOT 1 : </w:t>
      </w:r>
      <w:r w:rsidR="00913C5E" w:rsidRPr="00203612">
        <w:rPr>
          <w:rFonts w:ascii="Arial Narrow" w:hAnsi="Arial Narrow" w:cs="Arial"/>
          <w:b/>
          <w:color w:val="001848"/>
          <w:sz w:val="24"/>
          <w:szCs w:val="20"/>
          <w:lang w:val="fr-FR"/>
        </w:rPr>
        <w:t xml:space="preserve">BIP MINDDEVEL </w:t>
      </w:r>
      <w:r>
        <w:rPr>
          <w:rFonts w:ascii="Arial Narrow" w:hAnsi="Arial Narrow" w:cs="Arial"/>
          <w:b/>
          <w:color w:val="001848"/>
          <w:sz w:val="24"/>
          <w:szCs w:val="20"/>
          <w:lang w:val="fr-FR"/>
        </w:rPr>
        <w:t xml:space="preserve"> </w:t>
      </w:r>
      <w:r w:rsidR="00266EFA">
        <w:rPr>
          <w:rFonts w:ascii="Arial Narrow" w:hAnsi="Arial Narrow" w:cs="Arial"/>
          <w:b/>
          <w:color w:val="001848"/>
          <w:sz w:val="24"/>
          <w:szCs w:val="20"/>
          <w:lang w:val="fr-FR"/>
        </w:rPr>
        <w:t xml:space="preserve"> </w:t>
      </w:r>
      <w:r w:rsidR="00913C5E" w:rsidRPr="00203612">
        <w:rPr>
          <w:rFonts w:ascii="Arial Narrow" w:hAnsi="Arial Narrow" w:cs="Arial"/>
          <w:b/>
          <w:color w:val="001848"/>
          <w:sz w:val="24"/>
          <w:szCs w:val="20"/>
          <w:lang w:val="fr-FR"/>
        </w:rPr>
        <w:t>IMPUTATION ………</w:t>
      </w:r>
      <w:r w:rsidR="00AD6F91" w:rsidRPr="00203612">
        <w:rPr>
          <w:rFonts w:ascii="Arial Narrow" w:hAnsi="Arial Narrow" w:cs="Arial"/>
          <w:b/>
          <w:color w:val="001848"/>
          <w:sz w:val="24"/>
          <w:szCs w:val="20"/>
          <w:lang w:val="fr-FR"/>
        </w:rPr>
        <w:t>…………</w:t>
      </w:r>
      <w:r w:rsidR="00913C5E" w:rsidRPr="00203612">
        <w:rPr>
          <w:rFonts w:ascii="Arial Narrow" w:hAnsi="Arial Narrow" w:cs="Arial"/>
          <w:b/>
          <w:color w:val="001848"/>
          <w:sz w:val="24"/>
          <w:szCs w:val="20"/>
          <w:lang w:val="fr-FR"/>
        </w:rPr>
        <w:t>…………</w:t>
      </w:r>
    </w:p>
    <w:p w14:paraId="6F5DC858" w14:textId="3CB45439" w:rsidR="00CD5FB5" w:rsidRPr="00203612" w:rsidRDefault="00CD5FB5" w:rsidP="00CD5FB5">
      <w:pPr>
        <w:tabs>
          <w:tab w:val="center" w:pos="1843"/>
          <w:tab w:val="center" w:pos="7513"/>
        </w:tabs>
        <w:spacing w:after="0"/>
        <w:jc w:val="center"/>
        <w:rPr>
          <w:rFonts w:ascii="Arial Narrow" w:hAnsi="Arial Narrow" w:cs="Arial"/>
          <w:b/>
          <w:color w:val="001848"/>
          <w:sz w:val="24"/>
          <w:szCs w:val="20"/>
          <w:lang w:val="fr-FR"/>
        </w:rPr>
      </w:pPr>
      <w:r>
        <w:rPr>
          <w:rFonts w:ascii="Arial Narrow" w:hAnsi="Arial Narrow" w:cs="Arial"/>
          <w:b/>
          <w:color w:val="001848"/>
          <w:sz w:val="24"/>
          <w:szCs w:val="20"/>
          <w:lang w:val="fr-FR"/>
        </w:rPr>
        <w:t xml:space="preserve">  </w:t>
      </w:r>
      <w:r w:rsidR="003E7474">
        <w:rPr>
          <w:rFonts w:ascii="Arial Narrow" w:hAnsi="Arial Narrow" w:cs="Arial"/>
          <w:b/>
          <w:color w:val="001848"/>
          <w:sz w:val="24"/>
          <w:szCs w:val="20"/>
          <w:lang w:val="fr-FR"/>
        </w:rPr>
        <w:t xml:space="preserve">           </w:t>
      </w:r>
      <w:r w:rsidR="00266EFA">
        <w:rPr>
          <w:rFonts w:ascii="Arial Narrow" w:hAnsi="Arial Narrow" w:cs="Arial"/>
          <w:b/>
          <w:color w:val="001848"/>
          <w:sz w:val="24"/>
          <w:szCs w:val="20"/>
          <w:lang w:val="fr-FR"/>
        </w:rPr>
        <w:t xml:space="preserve"> </w:t>
      </w:r>
      <w:r>
        <w:rPr>
          <w:rFonts w:ascii="Arial Narrow" w:hAnsi="Arial Narrow" w:cs="Arial"/>
          <w:b/>
          <w:color w:val="001848"/>
          <w:sz w:val="24"/>
          <w:szCs w:val="20"/>
          <w:lang w:val="fr-FR"/>
        </w:rPr>
        <w:t xml:space="preserve">LOT 2 : </w:t>
      </w:r>
      <w:r w:rsidRPr="00203612">
        <w:rPr>
          <w:rFonts w:ascii="Arial Narrow" w:hAnsi="Arial Narrow" w:cs="Arial"/>
          <w:b/>
          <w:color w:val="001848"/>
          <w:sz w:val="24"/>
          <w:szCs w:val="20"/>
          <w:lang w:val="fr-FR"/>
        </w:rPr>
        <w:t>BIP MIN</w:t>
      </w:r>
      <w:r>
        <w:rPr>
          <w:rFonts w:ascii="Arial Narrow" w:hAnsi="Arial Narrow" w:cs="Arial"/>
          <w:b/>
          <w:color w:val="001848"/>
          <w:sz w:val="24"/>
          <w:szCs w:val="20"/>
          <w:lang w:val="fr-FR"/>
        </w:rPr>
        <w:t>TP</w:t>
      </w:r>
      <w:r w:rsidRPr="00203612">
        <w:rPr>
          <w:rFonts w:ascii="Arial Narrow" w:hAnsi="Arial Narrow" w:cs="Arial"/>
          <w:b/>
          <w:color w:val="001848"/>
          <w:sz w:val="24"/>
          <w:szCs w:val="20"/>
          <w:lang w:val="fr-FR"/>
        </w:rPr>
        <w:t xml:space="preserve">   </w:t>
      </w:r>
      <w:r w:rsidR="003E7474">
        <w:rPr>
          <w:rFonts w:ascii="Arial Narrow" w:hAnsi="Arial Narrow" w:cs="Arial"/>
          <w:b/>
          <w:color w:val="001848"/>
          <w:sz w:val="24"/>
          <w:szCs w:val="20"/>
          <w:lang w:val="fr-FR"/>
        </w:rPr>
        <w:t xml:space="preserve">        </w:t>
      </w:r>
      <w:r w:rsidR="00266EFA">
        <w:rPr>
          <w:rFonts w:ascii="Arial Narrow" w:hAnsi="Arial Narrow" w:cs="Arial"/>
          <w:b/>
          <w:color w:val="001848"/>
          <w:sz w:val="24"/>
          <w:szCs w:val="20"/>
          <w:lang w:val="fr-FR"/>
        </w:rPr>
        <w:t xml:space="preserve">  </w:t>
      </w:r>
      <w:r w:rsidRPr="00203612">
        <w:rPr>
          <w:rFonts w:ascii="Arial Narrow" w:hAnsi="Arial Narrow" w:cs="Arial"/>
          <w:b/>
          <w:color w:val="001848"/>
          <w:sz w:val="24"/>
          <w:szCs w:val="20"/>
          <w:lang w:val="fr-FR"/>
        </w:rPr>
        <w:t xml:space="preserve">IMPUTATION </w:t>
      </w:r>
      <w:proofErr w:type="gramStart"/>
      <w:r w:rsidRPr="00203612">
        <w:rPr>
          <w:rFonts w:ascii="Arial Narrow" w:hAnsi="Arial Narrow" w:cs="Arial"/>
          <w:b/>
          <w:color w:val="001848"/>
          <w:sz w:val="24"/>
          <w:szCs w:val="20"/>
          <w:lang w:val="fr-FR"/>
        </w:rPr>
        <w:t>……</w:t>
      </w:r>
      <w:r w:rsidR="003E7474">
        <w:rPr>
          <w:rFonts w:ascii="Arial Narrow" w:hAnsi="Arial Narrow" w:cs="Arial"/>
          <w:b/>
          <w:color w:val="001848"/>
          <w:sz w:val="24"/>
          <w:szCs w:val="20"/>
          <w:lang w:val="fr-FR"/>
        </w:rPr>
        <w:t>.</w:t>
      </w:r>
      <w:proofErr w:type="gramEnd"/>
      <w:r w:rsidR="003E7474">
        <w:rPr>
          <w:rFonts w:ascii="Arial Narrow" w:hAnsi="Arial Narrow" w:cs="Arial"/>
          <w:b/>
          <w:color w:val="001848"/>
          <w:sz w:val="24"/>
          <w:szCs w:val="20"/>
          <w:lang w:val="fr-FR"/>
        </w:rPr>
        <w:t>.</w:t>
      </w:r>
      <w:r w:rsidRPr="00203612">
        <w:rPr>
          <w:rFonts w:ascii="Arial Narrow" w:hAnsi="Arial Narrow" w:cs="Arial"/>
          <w:b/>
          <w:color w:val="001848"/>
          <w:sz w:val="24"/>
          <w:szCs w:val="20"/>
          <w:lang w:val="fr-FR"/>
        </w:rPr>
        <w:t>………</w:t>
      </w:r>
      <w:r w:rsidR="003E7474">
        <w:rPr>
          <w:rFonts w:ascii="Arial Narrow" w:hAnsi="Arial Narrow" w:cs="Arial"/>
          <w:b/>
          <w:color w:val="001848"/>
          <w:sz w:val="24"/>
          <w:szCs w:val="20"/>
          <w:lang w:val="fr-FR"/>
        </w:rPr>
        <w:t>….</w:t>
      </w:r>
      <w:r w:rsidRPr="00203612">
        <w:rPr>
          <w:rFonts w:ascii="Arial Narrow" w:hAnsi="Arial Narrow" w:cs="Arial"/>
          <w:b/>
          <w:color w:val="001848"/>
          <w:sz w:val="24"/>
          <w:szCs w:val="20"/>
          <w:lang w:val="fr-FR"/>
        </w:rPr>
        <w:t>…………</w:t>
      </w:r>
      <w:r w:rsidR="003E7474">
        <w:rPr>
          <w:rFonts w:ascii="Arial Narrow" w:hAnsi="Arial Narrow" w:cs="Arial"/>
          <w:b/>
          <w:color w:val="001848"/>
          <w:sz w:val="24"/>
          <w:szCs w:val="20"/>
          <w:lang w:val="fr-FR"/>
        </w:rPr>
        <w:t>.</w:t>
      </w:r>
    </w:p>
    <w:p w14:paraId="371567A3" w14:textId="77777777" w:rsidR="00ED4B63" w:rsidRDefault="003E7474" w:rsidP="00913C5E">
      <w:pPr>
        <w:tabs>
          <w:tab w:val="center" w:pos="1843"/>
          <w:tab w:val="center" w:pos="7513"/>
        </w:tabs>
        <w:spacing w:after="0"/>
        <w:jc w:val="center"/>
        <w:rPr>
          <w:rFonts w:ascii="Arial Narrow" w:hAnsi="Arial Narrow" w:cs="Arial"/>
          <w:b/>
          <w:color w:val="001848"/>
          <w:sz w:val="24"/>
          <w:szCs w:val="20"/>
          <w:lang w:val="fr-FR"/>
        </w:rPr>
      </w:pPr>
      <w:r>
        <w:rPr>
          <w:rFonts w:ascii="Arial Narrow" w:hAnsi="Arial Narrow" w:cs="Arial"/>
          <w:b/>
          <w:color w:val="001848"/>
          <w:sz w:val="24"/>
          <w:szCs w:val="20"/>
          <w:lang w:val="fr-FR"/>
        </w:rPr>
        <w:t xml:space="preserve">        </w:t>
      </w:r>
      <w:r w:rsidR="00266EFA">
        <w:rPr>
          <w:rFonts w:ascii="Arial Narrow" w:hAnsi="Arial Narrow" w:cs="Arial"/>
          <w:b/>
          <w:color w:val="001848"/>
          <w:sz w:val="24"/>
          <w:szCs w:val="20"/>
          <w:lang w:val="fr-FR"/>
        </w:rPr>
        <w:t xml:space="preserve">  </w:t>
      </w:r>
      <w:r>
        <w:rPr>
          <w:rFonts w:ascii="Arial Narrow" w:hAnsi="Arial Narrow" w:cs="Arial"/>
          <w:b/>
          <w:color w:val="001848"/>
          <w:sz w:val="24"/>
          <w:szCs w:val="20"/>
          <w:lang w:val="fr-FR"/>
        </w:rPr>
        <w:t xml:space="preserve"> LOT </w:t>
      </w:r>
      <w:r w:rsidR="00266EFA">
        <w:rPr>
          <w:rFonts w:ascii="Arial Narrow" w:hAnsi="Arial Narrow" w:cs="Arial"/>
          <w:b/>
          <w:color w:val="001848"/>
          <w:sz w:val="24"/>
          <w:szCs w:val="20"/>
          <w:lang w:val="fr-FR"/>
        </w:rPr>
        <w:t>3</w:t>
      </w:r>
      <w:r>
        <w:rPr>
          <w:rFonts w:ascii="Arial Narrow" w:hAnsi="Arial Narrow" w:cs="Arial"/>
          <w:b/>
          <w:color w:val="001848"/>
          <w:sz w:val="24"/>
          <w:szCs w:val="20"/>
          <w:lang w:val="fr-FR"/>
        </w:rPr>
        <w:t xml:space="preserve"> : </w:t>
      </w:r>
      <w:r w:rsidRPr="00203612">
        <w:rPr>
          <w:rFonts w:ascii="Arial Narrow" w:hAnsi="Arial Narrow" w:cs="Arial"/>
          <w:b/>
          <w:color w:val="001848"/>
          <w:sz w:val="24"/>
          <w:szCs w:val="20"/>
          <w:lang w:val="fr-FR"/>
        </w:rPr>
        <w:t>BIP MIN</w:t>
      </w:r>
      <w:r>
        <w:rPr>
          <w:rFonts w:ascii="Arial Narrow" w:hAnsi="Arial Narrow" w:cs="Arial"/>
          <w:b/>
          <w:color w:val="001848"/>
          <w:sz w:val="24"/>
          <w:szCs w:val="20"/>
          <w:lang w:val="fr-FR"/>
        </w:rPr>
        <w:t>EPDED</w:t>
      </w:r>
      <w:r w:rsidRPr="00203612">
        <w:rPr>
          <w:rFonts w:ascii="Arial Narrow" w:hAnsi="Arial Narrow" w:cs="Arial"/>
          <w:b/>
          <w:color w:val="001848"/>
          <w:sz w:val="24"/>
          <w:szCs w:val="20"/>
          <w:lang w:val="fr-FR"/>
        </w:rPr>
        <w:t xml:space="preserve">  </w:t>
      </w:r>
      <w:r>
        <w:rPr>
          <w:rFonts w:ascii="Arial Narrow" w:hAnsi="Arial Narrow" w:cs="Arial"/>
          <w:b/>
          <w:color w:val="001848"/>
          <w:sz w:val="24"/>
          <w:szCs w:val="20"/>
          <w:lang w:val="fr-FR"/>
        </w:rPr>
        <w:t xml:space="preserve"> </w:t>
      </w:r>
      <w:r w:rsidR="00266EFA">
        <w:rPr>
          <w:rFonts w:ascii="Arial Narrow" w:hAnsi="Arial Narrow" w:cs="Arial"/>
          <w:b/>
          <w:color w:val="001848"/>
          <w:sz w:val="24"/>
          <w:szCs w:val="20"/>
          <w:lang w:val="fr-FR"/>
        </w:rPr>
        <w:t xml:space="preserve">  </w:t>
      </w:r>
      <w:r w:rsidRPr="00203612">
        <w:rPr>
          <w:rFonts w:ascii="Arial Narrow" w:hAnsi="Arial Narrow" w:cs="Arial"/>
          <w:b/>
          <w:color w:val="001848"/>
          <w:sz w:val="24"/>
          <w:szCs w:val="20"/>
          <w:lang w:val="fr-FR"/>
        </w:rPr>
        <w:t>IMPUTATION …………………………</w:t>
      </w:r>
      <w:r>
        <w:rPr>
          <w:rFonts w:ascii="Arial Narrow" w:hAnsi="Arial Narrow" w:cs="Arial"/>
          <w:b/>
          <w:color w:val="001848"/>
          <w:sz w:val="24"/>
          <w:szCs w:val="20"/>
          <w:lang w:val="fr-FR"/>
        </w:rPr>
        <w:t>.</w:t>
      </w:r>
      <w:r w:rsidR="00913C5E" w:rsidRPr="00203612">
        <w:rPr>
          <w:rFonts w:ascii="Arial Narrow" w:hAnsi="Arial Narrow" w:cs="Arial"/>
          <w:b/>
          <w:color w:val="001848"/>
          <w:sz w:val="24"/>
          <w:szCs w:val="20"/>
          <w:lang w:val="fr-FR"/>
        </w:rPr>
        <w:t xml:space="preserve">     </w:t>
      </w:r>
    </w:p>
    <w:p w14:paraId="0F312083" w14:textId="01F1DF6F" w:rsidR="008E3CBA" w:rsidRPr="00203612" w:rsidRDefault="00913C5E" w:rsidP="00913C5E">
      <w:pPr>
        <w:tabs>
          <w:tab w:val="center" w:pos="1843"/>
          <w:tab w:val="center" w:pos="7513"/>
        </w:tabs>
        <w:spacing w:after="0"/>
        <w:jc w:val="center"/>
        <w:rPr>
          <w:rFonts w:ascii="Arial Narrow" w:hAnsi="Arial Narrow" w:cs="Arial"/>
          <w:b/>
          <w:color w:val="001848"/>
          <w:sz w:val="28"/>
          <w:u w:val="single"/>
          <w:lang w:val="fr-FR"/>
        </w:rPr>
      </w:pPr>
      <w:r w:rsidRPr="00203612">
        <w:rPr>
          <w:rFonts w:ascii="Arial Narrow" w:hAnsi="Arial Narrow" w:cs="Arial"/>
          <w:b/>
          <w:color w:val="001848"/>
          <w:sz w:val="24"/>
          <w:szCs w:val="20"/>
          <w:lang w:val="fr-FR"/>
        </w:rPr>
        <w:t xml:space="preserve">      </w:t>
      </w:r>
    </w:p>
    <w:p w14:paraId="0BFCF97B" w14:textId="3904A31A" w:rsidR="00913C5E" w:rsidRPr="00203612" w:rsidRDefault="00CD5FB5" w:rsidP="00913C5E">
      <w:pPr>
        <w:tabs>
          <w:tab w:val="center" w:pos="1843"/>
          <w:tab w:val="center" w:pos="7513"/>
        </w:tabs>
        <w:spacing w:after="0"/>
        <w:jc w:val="center"/>
        <w:rPr>
          <w:rFonts w:ascii="Arial Narrow" w:hAnsi="Arial Narrow" w:cs="Arial"/>
          <w:b/>
          <w:color w:val="001848"/>
          <w:sz w:val="16"/>
          <w:szCs w:val="12"/>
          <w:u w:val="single"/>
          <w:lang w:val="fr-FR"/>
        </w:rPr>
      </w:pPr>
      <w:r w:rsidRPr="00203612">
        <w:rPr>
          <w:rFonts w:ascii="Arial Narrow" w:hAnsi="Arial Narrow" w:cs="Arial"/>
          <w:b/>
          <w:color w:val="001848"/>
          <w:sz w:val="24"/>
          <w:szCs w:val="20"/>
          <w:lang w:val="fr-FR"/>
        </w:rPr>
        <w:t>EXERCICE 202</w:t>
      </w:r>
      <w:r w:rsidR="00ED4B63">
        <w:rPr>
          <w:rFonts w:ascii="Arial Narrow" w:hAnsi="Arial Narrow" w:cs="Arial"/>
          <w:b/>
          <w:color w:val="001848"/>
          <w:sz w:val="24"/>
          <w:szCs w:val="20"/>
          <w:lang w:val="fr-FR"/>
        </w:rPr>
        <w:t>6</w:t>
      </w:r>
      <w:r>
        <w:rPr>
          <w:rFonts w:ascii="Arial Narrow" w:hAnsi="Arial Narrow" w:cs="Arial"/>
          <w:b/>
          <w:color w:val="001848"/>
          <w:sz w:val="24"/>
          <w:szCs w:val="20"/>
          <w:lang w:val="fr-FR"/>
        </w:rPr>
        <w:t xml:space="preserve">   </w:t>
      </w:r>
    </w:p>
    <w:p w14:paraId="077B763C" w14:textId="7C1CD84C" w:rsidR="00ED6EA9" w:rsidRPr="00203612" w:rsidRDefault="00ED6EA9" w:rsidP="00913C5E">
      <w:pPr>
        <w:spacing w:after="0"/>
        <w:rPr>
          <w:rFonts w:ascii="Arial Narrow" w:eastAsia="Times New Roman" w:hAnsi="Arial Narrow"/>
          <w:b/>
          <w:color w:val="001848"/>
          <w:sz w:val="24"/>
          <w:szCs w:val="24"/>
          <w:lang w:val="fr-FR" w:eastAsia="fr-FR"/>
        </w:rPr>
      </w:pPr>
      <w:bookmarkStart w:id="2" w:name="_Toc481740817"/>
      <w:bookmarkStart w:id="3" w:name="_Toc481762580"/>
      <w:bookmarkStart w:id="4" w:name="_Toc481762735"/>
      <w:bookmarkStart w:id="5" w:name="_Toc482782609"/>
      <w:bookmarkStart w:id="6" w:name="_Toc486348654"/>
      <w:bookmarkStart w:id="7" w:name="_Toc486348683"/>
      <w:bookmarkStart w:id="8" w:name="_Toc486348796"/>
      <w:bookmarkStart w:id="9" w:name="_Toc486349028"/>
      <w:bookmarkStart w:id="10" w:name="_Toc487280297"/>
    </w:p>
    <w:bookmarkEnd w:id="2"/>
    <w:bookmarkEnd w:id="3"/>
    <w:bookmarkEnd w:id="4"/>
    <w:bookmarkEnd w:id="5"/>
    <w:bookmarkEnd w:id="6"/>
    <w:bookmarkEnd w:id="7"/>
    <w:bookmarkEnd w:id="8"/>
    <w:bookmarkEnd w:id="9"/>
    <w:bookmarkEnd w:id="10"/>
    <w:p w14:paraId="27396274" w14:textId="2CED9AF5" w:rsidR="00A66B28" w:rsidRPr="00203612" w:rsidRDefault="00CC3F35" w:rsidP="00E52346">
      <w:pPr>
        <w:spacing w:before="200" w:after="0" w:line="360" w:lineRule="auto"/>
        <w:jc w:val="center"/>
        <w:rPr>
          <w:rFonts w:ascii="Franklin Gothic Demi Cond" w:hAnsi="Franklin Gothic Demi Cond"/>
          <w:b/>
          <w:bCs/>
          <w:iCs/>
          <w:color w:val="001848"/>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203612">
        <w:rPr>
          <w:rFonts w:ascii="Franklin Gothic Demi Cond" w:hAnsi="Franklin Gothic Demi Cond"/>
          <w:b/>
          <w:bCs/>
          <w:iCs/>
          <w:color w:val="001848"/>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DOSSIER D’APPEL D’OFFRES</w:t>
      </w:r>
    </w:p>
    <w:p w14:paraId="200FB836" w14:textId="77777777" w:rsidR="00913C5E" w:rsidRPr="00203612" w:rsidRDefault="00913C5E" w:rsidP="008E3CBA">
      <w:pPr>
        <w:spacing w:before="480" w:after="120"/>
        <w:jc w:val="center"/>
        <w:rPr>
          <w:rFonts w:ascii="Arial Narrow" w:eastAsia="Times New Roman" w:hAnsi="Arial Narrow"/>
          <w:b/>
          <w:color w:val="001848"/>
          <w:sz w:val="48"/>
          <w:szCs w:val="24"/>
          <w:lang w:val="fr-FR" w:eastAsia="fr-FR"/>
        </w:rPr>
      </w:pPr>
    </w:p>
    <w:p w14:paraId="17F278EB" w14:textId="361C2EBA" w:rsidR="003E7474" w:rsidRDefault="008E3CBA" w:rsidP="003E7474">
      <w:pPr>
        <w:spacing w:before="480" w:after="120"/>
        <w:rPr>
          <w:rFonts w:ascii="Arial Narrow" w:eastAsia="Times New Roman" w:hAnsi="Arial Narrow"/>
          <w:b/>
          <w:sz w:val="48"/>
          <w:szCs w:val="24"/>
          <w:lang w:val="fr-FR" w:eastAsia="fr-FR"/>
        </w:rPr>
      </w:pPr>
      <w:r w:rsidRPr="00000634">
        <w:rPr>
          <w:noProof/>
          <w:lang w:val="fr-FR"/>
        </w:rPr>
        <mc:AlternateContent>
          <mc:Choice Requires="wps">
            <w:drawing>
              <wp:anchor distT="0" distB="0" distL="114300" distR="114300" simplePos="0" relativeHeight="251703296" behindDoc="0" locked="0" layoutInCell="1" allowOverlap="1" wp14:anchorId="120284A5" wp14:editId="2A1D9064">
                <wp:simplePos x="0" y="0"/>
                <wp:positionH relativeFrom="margin">
                  <wp:posOffset>-146050</wp:posOffset>
                </wp:positionH>
                <wp:positionV relativeFrom="paragraph">
                  <wp:posOffset>402590</wp:posOffset>
                </wp:positionV>
                <wp:extent cx="6537960" cy="648269"/>
                <wp:effectExtent l="0" t="0" r="0" b="0"/>
                <wp:wrapNone/>
                <wp:docPr id="1739178812" name="Zone de texte 1"/>
                <wp:cNvGraphicFramePr/>
                <a:graphic xmlns:a="http://schemas.openxmlformats.org/drawingml/2006/main">
                  <a:graphicData uri="http://schemas.microsoft.com/office/word/2010/wordprocessingShape">
                    <wps:wsp>
                      <wps:cNvSpPr txBox="1"/>
                      <wps:spPr>
                        <a:xfrm>
                          <a:off x="0" y="0"/>
                          <a:ext cx="6537960" cy="648269"/>
                        </a:xfrm>
                        <a:prstGeom prst="rect">
                          <a:avLst/>
                        </a:prstGeom>
                        <a:solidFill>
                          <a:schemeClr val="lt1"/>
                        </a:solidFill>
                        <a:ln w="6350">
                          <a:noFill/>
                        </a:ln>
                      </wps:spPr>
                      <wps:txbx>
                        <w:txbxContent>
                          <w:p w14:paraId="2521C0C5" w14:textId="25E8B976" w:rsidR="00416D80" w:rsidRPr="00203612" w:rsidRDefault="00203612" w:rsidP="00416D80">
                            <w:pPr>
                              <w:spacing w:after="0"/>
                              <w:jc w:val="center"/>
                              <w:rPr>
                                <w:rFonts w:ascii="Arial Narrow" w:eastAsia="Times New Roman" w:hAnsi="Arial Narrow"/>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612">
                              <w:rPr>
                                <w:rFonts w:ascii="Arial Narrow" w:eastAsia="Times New Roman" w:hAnsi="Arial Narrow"/>
                                <w:b/>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Janvier</w:t>
                            </w:r>
                            <w:r w:rsidR="00416D80" w:rsidRPr="00203612">
                              <w:rPr>
                                <w:rFonts w:ascii="Arial Narrow" w:eastAsia="Times New Roman" w:hAnsi="Arial Narrow"/>
                                <w:b/>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Pr="00203612">
                              <w:rPr>
                                <w:rFonts w:ascii="Arial Narrow" w:eastAsia="Times New Roman" w:hAnsi="Arial Narrow"/>
                                <w:b/>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03596024" w14:textId="77777777" w:rsidR="00416D80" w:rsidRDefault="00416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284A5" id="_x0000_t202" coordsize="21600,21600" o:spt="202" path="m,l,21600r21600,l21600,xe">
                <v:stroke joinstyle="miter"/>
                <v:path gradientshapeok="t" o:connecttype="rect"/>
              </v:shapetype>
              <v:shape id="Zone de texte 1" o:spid="_x0000_s1026" type="#_x0000_t202" style="position:absolute;margin-left:-11.5pt;margin-top:31.7pt;width:514.8pt;height:51.0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" fillcolor="white [3201]" stroked="f" strokeweight=".5pt">
                <v:textbox>
                  <w:txbxContent>
                    <w:p w14:paraId="2521C0C5" w14:textId="25E8B976" w:rsidR="00416D80" w:rsidRPr="00203612" w:rsidRDefault="00203612" w:rsidP="00416D80">
                      <w:pPr>
                        <w:spacing w:after="0"/>
                        <w:jc w:val="center"/>
                        <w:rPr>
                          <w:rFonts w:ascii="Arial Narrow" w:eastAsia="Times New Roman" w:hAnsi="Arial Narrow"/>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3612">
                        <w:rPr>
                          <w:rFonts w:ascii="Arial Narrow" w:eastAsia="Times New Roman" w:hAnsi="Arial Narrow"/>
                          <w:b/>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Janvier</w:t>
                      </w:r>
                      <w:r w:rsidR="00416D80" w:rsidRPr="00203612">
                        <w:rPr>
                          <w:rFonts w:ascii="Arial Narrow" w:eastAsia="Times New Roman" w:hAnsi="Arial Narrow"/>
                          <w:b/>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Pr="00203612">
                        <w:rPr>
                          <w:rFonts w:ascii="Arial Narrow" w:eastAsia="Times New Roman" w:hAnsi="Arial Narrow"/>
                          <w:b/>
                          <w:noProof/>
                          <w:color w:val="001848"/>
                          <w:sz w:val="28"/>
                          <w:szCs w:val="28"/>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03596024" w14:textId="77777777" w:rsidR="00416D80" w:rsidRDefault="00416D80"/>
                  </w:txbxContent>
                </v:textbox>
                <w10:wrap anchorx="margin"/>
              </v:shape>
            </w:pict>
          </mc:Fallback>
        </mc:AlternateContent>
      </w:r>
    </w:p>
    <w:p w14:paraId="0EADA4AD" w14:textId="47203346" w:rsidR="00E006FA" w:rsidRDefault="008005B7" w:rsidP="00E006FA">
      <w:pPr>
        <w:spacing w:before="480" w:after="120"/>
        <w:jc w:val="center"/>
        <w:rPr>
          <w:rFonts w:ascii="Arial Narrow" w:eastAsia="Times New Roman" w:hAnsi="Arial Narrow"/>
          <w:b/>
          <w:sz w:val="48"/>
          <w:szCs w:val="24"/>
          <w:lang w:val="fr-FR" w:eastAsia="fr-FR"/>
        </w:rPr>
      </w:pPr>
      <w:r w:rsidRPr="008E3CBA">
        <w:rPr>
          <w:rFonts w:ascii="Arial Narrow" w:eastAsia="Times New Roman" w:hAnsi="Arial Narrow"/>
          <w:b/>
          <w:sz w:val="48"/>
          <w:szCs w:val="24"/>
          <w:highlight w:val="cyan"/>
          <w:lang w:val="fr-FR" w:eastAsia="fr-FR"/>
        </w:rPr>
        <w:lastRenderedPageBreak/>
        <w:t>PREFACE</w:t>
      </w:r>
    </w:p>
    <w:p w14:paraId="395BE46A" w14:textId="3BA4151D" w:rsidR="00E006FA" w:rsidRPr="00E006FA" w:rsidRDefault="00DC0E10" w:rsidP="00E006FA">
      <w:pPr>
        <w:spacing w:before="480" w:after="120"/>
        <w:jc w:val="center"/>
        <w:rPr>
          <w:rFonts w:ascii="Arial Narrow" w:eastAsia="Times New Roman" w:hAnsi="Arial Narrow"/>
          <w:b/>
          <w:sz w:val="8"/>
          <w:szCs w:val="2"/>
          <w:lang w:val="fr-FR" w:eastAsia="fr-FR"/>
        </w:rPr>
      </w:pPr>
      <w:r>
        <w:rPr>
          <w:rFonts w:ascii="Arial Narrow" w:eastAsia="Times New Roman" w:hAnsi="Arial Narrow"/>
          <w:b/>
          <w:sz w:val="8"/>
          <w:szCs w:val="2"/>
          <w:lang w:val="fr-FR" w:eastAsia="fr-FR"/>
        </w:rPr>
        <w:t>-</w:t>
      </w:r>
    </w:p>
    <w:tbl>
      <w:tblPr>
        <w:tblStyle w:val="TableGrid3"/>
        <w:tblW w:w="8739" w:type="dxa"/>
        <w:tblInd w:w="757" w:type="dxa"/>
        <w:tblLook w:val="04A0" w:firstRow="1" w:lastRow="0" w:firstColumn="1" w:lastColumn="0" w:noHBand="0" w:noVBand="1"/>
      </w:tblPr>
      <w:tblGrid>
        <w:gridCol w:w="1532"/>
        <w:gridCol w:w="7207"/>
      </w:tblGrid>
      <w:tr w:rsidR="008005B7" w:rsidRPr="008005B7" w14:paraId="048FAE57" w14:textId="77777777" w:rsidTr="00E006FA">
        <w:trPr>
          <w:trHeight w:val="413"/>
        </w:trPr>
        <w:tc>
          <w:tcPr>
            <w:tcW w:w="1532" w:type="dxa"/>
          </w:tcPr>
          <w:p w14:paraId="60F11AE6" w14:textId="1E16DD5B"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N°1</w:t>
            </w:r>
            <w:r w:rsidR="00420121">
              <w:rPr>
                <w:rFonts w:ascii="Franklin Gothic Demi Cond" w:eastAsia="Arial" w:hAnsi="Franklin Gothic Demi Cond" w:cs="Arial"/>
                <w:iCs/>
                <w:color w:val="000000"/>
                <w:sz w:val="24"/>
                <w:lang w:val="fr-FR"/>
              </w:rPr>
              <w:t> :</w:t>
            </w:r>
            <w:r w:rsidRPr="008005B7">
              <w:rPr>
                <w:rFonts w:ascii="Franklin Gothic Demi Cond" w:eastAsia="Arial" w:hAnsi="Franklin Gothic Demi Cond" w:cs="Arial"/>
                <w:iCs/>
                <w:color w:val="000000"/>
                <w:sz w:val="24"/>
                <w:lang w:val="fr-FR"/>
              </w:rPr>
              <w:t xml:space="preserve"> </w:t>
            </w:r>
          </w:p>
        </w:tc>
        <w:tc>
          <w:tcPr>
            <w:tcW w:w="7207" w:type="dxa"/>
          </w:tcPr>
          <w:p w14:paraId="1CA1C1AC"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Avis d'Appel d'Offres (AAO) </w:t>
            </w:r>
          </w:p>
        </w:tc>
      </w:tr>
      <w:tr w:rsidR="008005B7" w:rsidRPr="008005B7" w14:paraId="14AF1DAC" w14:textId="77777777" w:rsidTr="00E006FA">
        <w:trPr>
          <w:trHeight w:val="412"/>
        </w:trPr>
        <w:tc>
          <w:tcPr>
            <w:tcW w:w="1532" w:type="dxa"/>
          </w:tcPr>
          <w:p w14:paraId="172004B1" w14:textId="586EBDA0"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N°2</w:t>
            </w:r>
            <w:r w:rsidR="00420121">
              <w:rPr>
                <w:rFonts w:ascii="Franklin Gothic Demi Cond" w:eastAsia="Arial" w:hAnsi="Franklin Gothic Demi Cond" w:cs="Arial"/>
                <w:iCs/>
                <w:color w:val="000000"/>
                <w:sz w:val="24"/>
                <w:lang w:val="fr-FR"/>
              </w:rPr>
              <w:t> :</w:t>
            </w:r>
          </w:p>
        </w:tc>
        <w:tc>
          <w:tcPr>
            <w:tcW w:w="7207" w:type="dxa"/>
          </w:tcPr>
          <w:p w14:paraId="4260BFE9"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Règlement Général de l'Appel d'Offres (RGAO) </w:t>
            </w:r>
          </w:p>
        </w:tc>
      </w:tr>
      <w:tr w:rsidR="008005B7" w:rsidRPr="008005B7" w14:paraId="3F98D676" w14:textId="77777777" w:rsidTr="00E006FA">
        <w:trPr>
          <w:trHeight w:val="412"/>
        </w:trPr>
        <w:tc>
          <w:tcPr>
            <w:tcW w:w="1532" w:type="dxa"/>
          </w:tcPr>
          <w:p w14:paraId="1D1202AA" w14:textId="2E0C6208"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N°3</w:t>
            </w:r>
            <w:r w:rsidR="00420121">
              <w:rPr>
                <w:rFonts w:ascii="Franklin Gothic Demi Cond" w:eastAsia="Arial" w:hAnsi="Franklin Gothic Demi Cond" w:cs="Arial"/>
                <w:iCs/>
                <w:color w:val="000000"/>
                <w:sz w:val="24"/>
                <w:lang w:val="fr-FR"/>
              </w:rPr>
              <w:t> :</w:t>
            </w:r>
          </w:p>
        </w:tc>
        <w:tc>
          <w:tcPr>
            <w:tcW w:w="7207" w:type="dxa"/>
          </w:tcPr>
          <w:p w14:paraId="56FCE98E"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Règlement Particulier de l’Appel d’Offres (RPAO) </w:t>
            </w:r>
          </w:p>
        </w:tc>
      </w:tr>
      <w:tr w:rsidR="008005B7" w:rsidRPr="008005B7" w14:paraId="58D04F1F" w14:textId="77777777" w:rsidTr="00E006FA">
        <w:trPr>
          <w:trHeight w:val="412"/>
        </w:trPr>
        <w:tc>
          <w:tcPr>
            <w:tcW w:w="1532" w:type="dxa"/>
          </w:tcPr>
          <w:p w14:paraId="65683998" w14:textId="0CEC4572"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N°4</w:t>
            </w:r>
            <w:r w:rsidR="00420121">
              <w:rPr>
                <w:rFonts w:ascii="Franklin Gothic Demi Cond" w:eastAsia="Arial" w:hAnsi="Franklin Gothic Demi Cond" w:cs="Arial"/>
                <w:iCs/>
                <w:color w:val="000000"/>
                <w:sz w:val="24"/>
                <w:lang w:val="fr-FR"/>
              </w:rPr>
              <w:t> :</w:t>
            </w:r>
          </w:p>
        </w:tc>
        <w:tc>
          <w:tcPr>
            <w:tcW w:w="7207" w:type="dxa"/>
          </w:tcPr>
          <w:p w14:paraId="6A76560E"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Cahier des Clauses Administratives Particulières (CCAP) </w:t>
            </w:r>
          </w:p>
        </w:tc>
      </w:tr>
      <w:tr w:rsidR="008005B7" w:rsidRPr="008005B7" w14:paraId="58F099F1" w14:textId="77777777" w:rsidTr="00E006FA">
        <w:trPr>
          <w:trHeight w:val="412"/>
        </w:trPr>
        <w:tc>
          <w:tcPr>
            <w:tcW w:w="1532" w:type="dxa"/>
          </w:tcPr>
          <w:p w14:paraId="4A7831A7" w14:textId="52DFA872"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N°5</w:t>
            </w:r>
            <w:r w:rsidR="00420121">
              <w:rPr>
                <w:rFonts w:ascii="Franklin Gothic Demi Cond" w:eastAsia="Arial" w:hAnsi="Franklin Gothic Demi Cond" w:cs="Arial"/>
                <w:iCs/>
                <w:color w:val="000000"/>
                <w:sz w:val="24"/>
                <w:lang w:val="fr-FR"/>
              </w:rPr>
              <w:t> :</w:t>
            </w:r>
          </w:p>
        </w:tc>
        <w:tc>
          <w:tcPr>
            <w:tcW w:w="7207" w:type="dxa"/>
          </w:tcPr>
          <w:p w14:paraId="0015A1E6"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Cahier des Clauses Techniques Particulières (CCTP) </w:t>
            </w:r>
          </w:p>
        </w:tc>
      </w:tr>
      <w:tr w:rsidR="008005B7" w:rsidRPr="008005B7" w14:paraId="0ABF061A" w14:textId="77777777" w:rsidTr="00E006FA">
        <w:trPr>
          <w:trHeight w:val="412"/>
        </w:trPr>
        <w:tc>
          <w:tcPr>
            <w:tcW w:w="1532" w:type="dxa"/>
          </w:tcPr>
          <w:p w14:paraId="214EA4E5" w14:textId="50915A52"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N°6</w:t>
            </w:r>
            <w:r w:rsidR="00420121">
              <w:rPr>
                <w:rFonts w:ascii="Franklin Gothic Demi Cond" w:eastAsia="Arial" w:hAnsi="Franklin Gothic Demi Cond" w:cs="Arial"/>
                <w:iCs/>
                <w:color w:val="000000"/>
                <w:sz w:val="24"/>
                <w:lang w:val="fr-FR"/>
              </w:rPr>
              <w:t> :</w:t>
            </w:r>
          </w:p>
        </w:tc>
        <w:tc>
          <w:tcPr>
            <w:tcW w:w="7207" w:type="dxa"/>
          </w:tcPr>
          <w:p w14:paraId="6118AD58"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Cadre du bordereau des prix unitaires </w:t>
            </w:r>
          </w:p>
        </w:tc>
      </w:tr>
      <w:tr w:rsidR="008005B7" w:rsidRPr="008005B7" w14:paraId="631DF125" w14:textId="77777777" w:rsidTr="00E006FA">
        <w:trPr>
          <w:trHeight w:val="412"/>
        </w:trPr>
        <w:tc>
          <w:tcPr>
            <w:tcW w:w="1532" w:type="dxa"/>
          </w:tcPr>
          <w:p w14:paraId="5D59D3F5" w14:textId="44B7DC9C"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N°7</w:t>
            </w:r>
            <w:r w:rsidR="00420121">
              <w:rPr>
                <w:rFonts w:ascii="Franklin Gothic Demi Cond" w:eastAsia="Arial" w:hAnsi="Franklin Gothic Demi Cond" w:cs="Arial"/>
                <w:iCs/>
                <w:color w:val="000000"/>
                <w:sz w:val="24"/>
                <w:lang w:val="fr-FR"/>
              </w:rPr>
              <w:t> :</w:t>
            </w:r>
          </w:p>
        </w:tc>
        <w:tc>
          <w:tcPr>
            <w:tcW w:w="7207" w:type="dxa"/>
          </w:tcPr>
          <w:p w14:paraId="5A2546E7"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Cadre du détail quantitatif et estimatif </w:t>
            </w:r>
          </w:p>
        </w:tc>
      </w:tr>
      <w:tr w:rsidR="008005B7" w:rsidRPr="008005B7" w14:paraId="0D77E737" w14:textId="77777777" w:rsidTr="00E006FA">
        <w:trPr>
          <w:trHeight w:val="413"/>
        </w:trPr>
        <w:tc>
          <w:tcPr>
            <w:tcW w:w="1532" w:type="dxa"/>
          </w:tcPr>
          <w:p w14:paraId="0EB9017F" w14:textId="3E003D86"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N°8</w:t>
            </w:r>
            <w:r w:rsidR="00420121">
              <w:rPr>
                <w:rFonts w:ascii="Franklin Gothic Demi Cond" w:eastAsia="Arial" w:hAnsi="Franklin Gothic Demi Cond" w:cs="Arial"/>
                <w:iCs/>
                <w:color w:val="000000"/>
                <w:sz w:val="24"/>
                <w:lang w:val="fr-FR"/>
              </w:rPr>
              <w:t> :</w:t>
            </w:r>
          </w:p>
        </w:tc>
        <w:tc>
          <w:tcPr>
            <w:tcW w:w="7207" w:type="dxa"/>
          </w:tcPr>
          <w:p w14:paraId="6A7B0B93"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Cadre du sous-détail des prix </w:t>
            </w:r>
          </w:p>
        </w:tc>
      </w:tr>
      <w:tr w:rsidR="008005B7" w:rsidRPr="008005B7" w14:paraId="2E882FAB" w14:textId="77777777" w:rsidTr="00E006FA">
        <w:trPr>
          <w:trHeight w:val="413"/>
        </w:trPr>
        <w:tc>
          <w:tcPr>
            <w:tcW w:w="1532" w:type="dxa"/>
          </w:tcPr>
          <w:p w14:paraId="4BEDD02B" w14:textId="24368F78"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N°9</w:t>
            </w:r>
            <w:r w:rsidR="00420121">
              <w:rPr>
                <w:rFonts w:ascii="Franklin Gothic Demi Cond" w:eastAsia="Arial" w:hAnsi="Franklin Gothic Demi Cond" w:cs="Arial"/>
                <w:iCs/>
                <w:color w:val="000000"/>
                <w:sz w:val="24"/>
                <w:lang w:val="fr-FR"/>
              </w:rPr>
              <w:t> :</w:t>
            </w:r>
          </w:p>
        </w:tc>
        <w:tc>
          <w:tcPr>
            <w:tcW w:w="7207" w:type="dxa"/>
          </w:tcPr>
          <w:p w14:paraId="7D57DB62" w14:textId="77777777" w:rsidR="008005B7" w:rsidRPr="008005B7" w:rsidRDefault="008005B7" w:rsidP="008005B7">
            <w:pPr>
              <w:spacing w:after="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Modèle de marché </w:t>
            </w:r>
          </w:p>
        </w:tc>
      </w:tr>
      <w:tr w:rsidR="008005B7" w:rsidRPr="008005B7" w14:paraId="6FC0868E" w14:textId="77777777" w:rsidTr="00E006FA">
        <w:trPr>
          <w:trHeight w:val="318"/>
        </w:trPr>
        <w:tc>
          <w:tcPr>
            <w:tcW w:w="1532" w:type="dxa"/>
          </w:tcPr>
          <w:p w14:paraId="399990B5" w14:textId="119C98EF" w:rsidR="008005B7" w:rsidRPr="008005B7" w:rsidRDefault="008005B7" w:rsidP="00E006FA">
            <w:pPr>
              <w:spacing w:after="120"/>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Pièce N°10</w:t>
            </w:r>
            <w:r w:rsidR="00420121">
              <w:rPr>
                <w:rFonts w:ascii="Franklin Gothic Demi Cond" w:eastAsia="Arial" w:hAnsi="Franklin Gothic Demi Cond" w:cs="Arial"/>
                <w:iCs/>
                <w:color w:val="000000"/>
                <w:sz w:val="24"/>
                <w:lang w:val="fr-FR"/>
              </w:rPr>
              <w:t> :</w:t>
            </w:r>
            <w:r w:rsidRPr="008005B7">
              <w:rPr>
                <w:rFonts w:ascii="Franklin Gothic Demi Cond" w:eastAsia="Arial" w:hAnsi="Franklin Gothic Demi Cond" w:cs="Arial"/>
                <w:iCs/>
                <w:color w:val="000000"/>
                <w:sz w:val="24"/>
                <w:lang w:val="fr-FR"/>
              </w:rPr>
              <w:t xml:space="preserve"> </w:t>
            </w:r>
          </w:p>
        </w:tc>
        <w:tc>
          <w:tcPr>
            <w:tcW w:w="7207" w:type="dxa"/>
          </w:tcPr>
          <w:p w14:paraId="53514492" w14:textId="77777777" w:rsidR="008005B7" w:rsidRPr="008005B7" w:rsidRDefault="008005B7" w:rsidP="00E006FA">
            <w:pPr>
              <w:spacing w:after="120"/>
              <w:jc w:val="both"/>
              <w:rPr>
                <w:rFonts w:ascii="Franklin Gothic Demi Cond" w:hAnsi="Franklin Gothic Demi Cond" w:cs="Calibri"/>
                <w:iCs/>
                <w:color w:val="000000"/>
                <w:lang w:val="fr-FR"/>
              </w:rPr>
            </w:pPr>
            <w:r w:rsidRPr="008005B7">
              <w:rPr>
                <w:rFonts w:ascii="Franklin Gothic Demi Cond" w:eastAsia="Arial" w:hAnsi="Franklin Gothic Demi Cond" w:cs="Arial"/>
                <w:iCs/>
                <w:color w:val="000000"/>
                <w:sz w:val="24"/>
                <w:lang w:val="fr-FR"/>
              </w:rPr>
              <w:t xml:space="preserve">Modèles ou formulaires types des pièces à utiliser par les Soumissionnaires   </w:t>
            </w:r>
          </w:p>
        </w:tc>
      </w:tr>
      <w:tr w:rsidR="00420121" w:rsidRPr="008005B7" w14:paraId="4817AE03" w14:textId="77777777" w:rsidTr="00E006FA">
        <w:trPr>
          <w:trHeight w:val="318"/>
        </w:trPr>
        <w:tc>
          <w:tcPr>
            <w:tcW w:w="1532" w:type="dxa"/>
          </w:tcPr>
          <w:p w14:paraId="677E7D5A" w14:textId="5EA5318C" w:rsidR="00420121" w:rsidRPr="008005B7" w:rsidRDefault="00420121" w:rsidP="00E006FA">
            <w:pPr>
              <w:spacing w:after="120"/>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Pièce N°11</w:t>
            </w:r>
            <w:r>
              <w:rPr>
                <w:rFonts w:ascii="Franklin Gothic Demi Cond" w:eastAsia="Arial" w:hAnsi="Franklin Gothic Demi Cond" w:cs="Arial"/>
                <w:iCs/>
                <w:color w:val="000000"/>
                <w:sz w:val="24"/>
                <w:lang w:val="fr-FR"/>
              </w:rPr>
              <w:t> :</w:t>
            </w:r>
          </w:p>
        </w:tc>
        <w:tc>
          <w:tcPr>
            <w:tcW w:w="7207" w:type="dxa"/>
          </w:tcPr>
          <w:p w14:paraId="7A9BDA6E" w14:textId="78315AEB" w:rsidR="00420121" w:rsidRPr="008005B7" w:rsidRDefault="00420121" w:rsidP="00E006FA">
            <w:pPr>
              <w:spacing w:after="120"/>
              <w:jc w:val="both"/>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 xml:space="preserve">Le formulaire de la Charte d’Intégrité </w:t>
            </w:r>
          </w:p>
        </w:tc>
      </w:tr>
      <w:tr w:rsidR="00420121" w:rsidRPr="008005B7" w14:paraId="2BDA3D8B" w14:textId="77777777" w:rsidTr="00E006FA">
        <w:trPr>
          <w:trHeight w:val="318"/>
        </w:trPr>
        <w:tc>
          <w:tcPr>
            <w:tcW w:w="1532" w:type="dxa"/>
          </w:tcPr>
          <w:p w14:paraId="72D15EC7" w14:textId="7EC68D6B" w:rsidR="00420121" w:rsidRPr="008005B7" w:rsidRDefault="00420121" w:rsidP="00E006FA">
            <w:pPr>
              <w:spacing w:after="120"/>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Pièce N°12</w:t>
            </w:r>
            <w:r>
              <w:rPr>
                <w:rFonts w:ascii="Franklin Gothic Demi Cond" w:eastAsia="Arial" w:hAnsi="Franklin Gothic Demi Cond" w:cs="Arial"/>
                <w:iCs/>
                <w:color w:val="000000"/>
                <w:sz w:val="24"/>
                <w:lang w:val="fr-FR"/>
              </w:rPr>
              <w:t> :</w:t>
            </w:r>
          </w:p>
        </w:tc>
        <w:tc>
          <w:tcPr>
            <w:tcW w:w="7207" w:type="dxa"/>
          </w:tcPr>
          <w:p w14:paraId="652DDF3E" w14:textId="181F3CDC" w:rsidR="00420121" w:rsidRPr="008005B7" w:rsidRDefault="00420121" w:rsidP="00E006FA">
            <w:pPr>
              <w:spacing w:after="120"/>
              <w:jc w:val="both"/>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 xml:space="preserve">Le formulaire de la Déclaration d’engagement social et Environnemental </w:t>
            </w:r>
          </w:p>
        </w:tc>
      </w:tr>
      <w:tr w:rsidR="00420121" w:rsidRPr="008005B7" w14:paraId="2D10B29A" w14:textId="77777777" w:rsidTr="00E006FA">
        <w:trPr>
          <w:trHeight w:val="318"/>
        </w:trPr>
        <w:tc>
          <w:tcPr>
            <w:tcW w:w="1532" w:type="dxa"/>
          </w:tcPr>
          <w:p w14:paraId="7CD29E2A" w14:textId="12CDDE4F" w:rsidR="00420121" w:rsidRPr="008005B7" w:rsidRDefault="00420121" w:rsidP="00E006FA">
            <w:pPr>
              <w:spacing w:after="120"/>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Pièce N°13</w:t>
            </w:r>
            <w:r>
              <w:rPr>
                <w:rFonts w:ascii="Franklin Gothic Demi Cond" w:eastAsia="Arial" w:hAnsi="Franklin Gothic Demi Cond" w:cs="Arial"/>
                <w:iCs/>
                <w:color w:val="000000"/>
                <w:sz w:val="24"/>
                <w:lang w:val="fr-FR"/>
              </w:rPr>
              <w:t> :</w:t>
            </w:r>
          </w:p>
        </w:tc>
        <w:tc>
          <w:tcPr>
            <w:tcW w:w="7207" w:type="dxa"/>
          </w:tcPr>
          <w:p w14:paraId="370A9C08" w14:textId="06742F65" w:rsidR="00420121" w:rsidRPr="008005B7" w:rsidRDefault="00420121" w:rsidP="00E006FA">
            <w:pPr>
              <w:spacing w:after="120"/>
              <w:jc w:val="both"/>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 xml:space="preserve">Le Visa de maturité ou Justificatifs des études préalables </w:t>
            </w:r>
          </w:p>
        </w:tc>
      </w:tr>
      <w:tr w:rsidR="00420121" w:rsidRPr="008005B7" w14:paraId="7F8F5B71" w14:textId="77777777" w:rsidTr="00E006FA">
        <w:trPr>
          <w:trHeight w:val="318"/>
        </w:trPr>
        <w:tc>
          <w:tcPr>
            <w:tcW w:w="1532" w:type="dxa"/>
          </w:tcPr>
          <w:p w14:paraId="2B003BE8" w14:textId="05BAD190" w:rsidR="00420121" w:rsidRPr="008005B7" w:rsidRDefault="00420121" w:rsidP="00E006FA">
            <w:pPr>
              <w:spacing w:after="120"/>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Pièce N°14</w:t>
            </w:r>
            <w:r>
              <w:rPr>
                <w:rFonts w:ascii="Franklin Gothic Demi Cond" w:eastAsia="Arial" w:hAnsi="Franklin Gothic Demi Cond" w:cs="Arial"/>
                <w:iCs/>
                <w:color w:val="000000"/>
                <w:sz w:val="24"/>
                <w:lang w:val="fr-FR"/>
              </w:rPr>
              <w:t xml:space="preserve"> :</w:t>
            </w:r>
          </w:p>
        </w:tc>
        <w:tc>
          <w:tcPr>
            <w:tcW w:w="7207" w:type="dxa"/>
          </w:tcPr>
          <w:p w14:paraId="43070674" w14:textId="27CF5D18" w:rsidR="00420121" w:rsidRPr="008005B7" w:rsidRDefault="00420121" w:rsidP="00E006FA">
            <w:pPr>
              <w:spacing w:after="120"/>
              <w:ind w:left="14"/>
              <w:jc w:val="both"/>
              <w:rPr>
                <w:rFonts w:ascii="Franklin Gothic Demi Cond" w:eastAsia="Arial" w:hAnsi="Franklin Gothic Demi Cond" w:cs="Arial"/>
                <w:iCs/>
                <w:color w:val="000000"/>
                <w:sz w:val="24"/>
                <w:lang w:val="fr-FR"/>
              </w:rPr>
            </w:pPr>
            <w:r w:rsidRPr="008005B7">
              <w:rPr>
                <w:rFonts w:ascii="Franklin Gothic Demi Cond" w:eastAsia="Arial" w:hAnsi="Franklin Gothic Demi Cond" w:cs="Arial"/>
                <w:iCs/>
                <w:color w:val="000000"/>
                <w:sz w:val="24"/>
                <w:lang w:val="fr-FR"/>
              </w:rPr>
              <w:t xml:space="preserve">La Liste des établissements bancaires et organismes habilités à émettre des cautions dans le </w:t>
            </w:r>
            <w:r w:rsidRPr="008005B7">
              <w:rPr>
                <w:rFonts w:ascii="Franklin Gothic Demi Cond" w:eastAsia="Arial" w:hAnsi="Franklin Gothic Demi Cond" w:cs="Arial"/>
                <w:color w:val="000000"/>
                <w:sz w:val="24"/>
                <w:lang w:val="fr-FR"/>
              </w:rPr>
              <w:t>cadre des Marchés Publics</w:t>
            </w:r>
            <w:r w:rsidRPr="008005B7">
              <w:rPr>
                <w:rFonts w:ascii="Franklin Gothic Demi Cond" w:eastAsia="Arial" w:hAnsi="Franklin Gothic Demi Cond" w:cs="Arial"/>
                <w:i/>
                <w:iCs/>
                <w:color w:val="000000"/>
                <w:sz w:val="24"/>
                <w:lang w:val="fr-FR"/>
              </w:rPr>
              <w:t xml:space="preserve">.  </w:t>
            </w:r>
          </w:p>
        </w:tc>
      </w:tr>
      <w:tr w:rsidR="00420121" w:rsidRPr="008005B7" w14:paraId="0232B841" w14:textId="77777777" w:rsidTr="00E006FA">
        <w:trPr>
          <w:trHeight w:val="318"/>
        </w:trPr>
        <w:tc>
          <w:tcPr>
            <w:tcW w:w="1532" w:type="dxa"/>
          </w:tcPr>
          <w:p w14:paraId="26DAF7BC" w14:textId="6A969EDC" w:rsidR="00420121" w:rsidRPr="008005B7" w:rsidRDefault="00420121" w:rsidP="00E006FA">
            <w:pPr>
              <w:spacing w:after="120"/>
              <w:rPr>
                <w:rFonts w:ascii="Franklin Gothic Demi Cond" w:eastAsia="Arial" w:hAnsi="Franklin Gothic Demi Cond" w:cs="Arial"/>
                <w:iCs/>
                <w:color w:val="000000"/>
                <w:sz w:val="24"/>
                <w:lang w:val="fr-FR"/>
              </w:rPr>
            </w:pPr>
            <w:r>
              <w:rPr>
                <w:rFonts w:ascii="Franklin Gothic Demi Cond" w:eastAsia="Arial" w:hAnsi="Franklin Gothic Demi Cond" w:cs="Arial"/>
                <w:iCs/>
                <w:color w:val="000000"/>
                <w:sz w:val="24"/>
                <w:lang w:val="fr-FR"/>
              </w:rPr>
              <w:t>Pièce N°15 :</w:t>
            </w:r>
          </w:p>
        </w:tc>
        <w:tc>
          <w:tcPr>
            <w:tcW w:w="7207" w:type="dxa"/>
          </w:tcPr>
          <w:p w14:paraId="395EBAD8" w14:textId="3C29B9F2" w:rsidR="00420121" w:rsidRPr="008005B7" w:rsidRDefault="00420121" w:rsidP="00E006FA">
            <w:pPr>
              <w:spacing w:after="120"/>
              <w:jc w:val="both"/>
              <w:rPr>
                <w:rFonts w:ascii="Franklin Gothic Demi Cond" w:eastAsia="Arial" w:hAnsi="Franklin Gothic Demi Cond" w:cs="Arial"/>
                <w:iCs/>
                <w:color w:val="000000"/>
                <w:sz w:val="24"/>
                <w:lang w:val="fr-FR"/>
              </w:rPr>
            </w:pPr>
            <w:r>
              <w:rPr>
                <w:rFonts w:ascii="Franklin Gothic Demi Cond" w:eastAsia="Arial" w:hAnsi="Franklin Gothic Demi Cond" w:cs="Arial"/>
                <w:iCs/>
                <w:color w:val="000000"/>
                <w:sz w:val="24"/>
                <w:lang w:val="fr-FR"/>
              </w:rPr>
              <w:t>Procédure de Passation des marchés en ligne</w:t>
            </w:r>
          </w:p>
        </w:tc>
      </w:tr>
    </w:tbl>
    <w:p w14:paraId="0F407615" w14:textId="55265DA1" w:rsidR="008005B7" w:rsidRPr="008005B7" w:rsidRDefault="008005B7" w:rsidP="00420121">
      <w:pPr>
        <w:spacing w:after="4" w:line="249" w:lineRule="auto"/>
        <w:ind w:right="289"/>
        <w:jc w:val="both"/>
        <w:rPr>
          <w:rFonts w:ascii="Franklin Gothic Demi Cond" w:hAnsi="Franklin Gothic Demi Cond" w:cs="Calibri"/>
          <w:iCs/>
          <w:color w:val="000000"/>
          <w:lang w:val="fr-FR" w:eastAsia="fr-FR"/>
        </w:rPr>
      </w:pPr>
    </w:p>
    <w:p w14:paraId="0EADF404" w14:textId="77777777" w:rsidR="00A66B28" w:rsidRPr="00000634" w:rsidRDefault="00A66B28" w:rsidP="00A66B28">
      <w:pPr>
        <w:rPr>
          <w:rFonts w:ascii="Arial Narrow" w:eastAsia="Times New Roman" w:hAnsi="Arial Narrow"/>
          <w:bCs/>
          <w:color w:val="000000"/>
          <w:sz w:val="24"/>
          <w:szCs w:val="24"/>
          <w:lang w:val="fr-FR" w:eastAsia="fr-FR"/>
        </w:rPr>
      </w:pPr>
    </w:p>
    <w:p w14:paraId="4276E730" w14:textId="77777777" w:rsidR="00A66B28" w:rsidRPr="00000634" w:rsidRDefault="00A66B28" w:rsidP="00A66B28">
      <w:pPr>
        <w:rPr>
          <w:rFonts w:ascii="Arial Narrow" w:eastAsia="Times New Roman" w:hAnsi="Arial Narrow"/>
          <w:bCs/>
          <w:color w:val="000000"/>
          <w:sz w:val="24"/>
          <w:szCs w:val="24"/>
          <w:lang w:val="fr-FR" w:eastAsia="fr-FR"/>
        </w:rPr>
      </w:pPr>
    </w:p>
    <w:p w14:paraId="668FFCF1" w14:textId="77777777" w:rsidR="00A66B28" w:rsidRPr="00000634" w:rsidRDefault="00A66B28" w:rsidP="00A66B28">
      <w:pPr>
        <w:rPr>
          <w:rFonts w:ascii="Arial Narrow" w:eastAsia="Times New Roman" w:hAnsi="Arial Narrow"/>
          <w:bCs/>
          <w:color w:val="000000"/>
          <w:sz w:val="24"/>
          <w:szCs w:val="24"/>
          <w:lang w:val="fr-FR" w:eastAsia="fr-FR"/>
        </w:rPr>
      </w:pPr>
    </w:p>
    <w:p w14:paraId="4C9E6D5E" w14:textId="311D5BDD" w:rsidR="003E7474" w:rsidRPr="003E7474" w:rsidRDefault="003E7474" w:rsidP="003E7474">
      <w:pPr>
        <w:rPr>
          <w:rFonts w:ascii="Arial Narrow" w:eastAsia="Times New Roman" w:hAnsi="Arial Narrow"/>
          <w:bCs/>
          <w:color w:val="000000"/>
          <w:sz w:val="24"/>
          <w:szCs w:val="24"/>
          <w:lang w:val="fr-FR" w:eastAsia="fr-FR"/>
        </w:rPr>
      </w:pPr>
    </w:p>
    <w:p w14:paraId="222CD699" w14:textId="74D68DA1" w:rsidR="003E7474" w:rsidRPr="003E7474" w:rsidRDefault="003E7474" w:rsidP="003E7474">
      <w:pPr>
        <w:rPr>
          <w:rFonts w:ascii="Arial Narrow" w:eastAsia="Times New Roman" w:hAnsi="Arial Narrow"/>
          <w:bCs/>
          <w:color w:val="000000"/>
          <w:sz w:val="24"/>
          <w:szCs w:val="24"/>
          <w:lang w:val="fr-FR" w:eastAsia="fr-FR"/>
        </w:rPr>
      </w:pPr>
    </w:p>
    <w:p w14:paraId="1E2325E4" w14:textId="77777777" w:rsidR="00A66B28" w:rsidRPr="00000634" w:rsidRDefault="00A66B28" w:rsidP="00A66B28">
      <w:pPr>
        <w:rPr>
          <w:rFonts w:ascii="Arial Narrow" w:eastAsia="Times New Roman" w:hAnsi="Arial Narrow"/>
          <w:bCs/>
          <w:color w:val="000000"/>
          <w:sz w:val="24"/>
          <w:szCs w:val="24"/>
          <w:lang w:val="fr-FR" w:eastAsia="fr-FR"/>
        </w:rPr>
      </w:pPr>
    </w:p>
    <w:p w14:paraId="45716508" w14:textId="77777777" w:rsidR="00A66B28" w:rsidRPr="00000634" w:rsidRDefault="00A66B28" w:rsidP="00A66B28">
      <w:pPr>
        <w:rPr>
          <w:rFonts w:ascii="Arial Narrow" w:eastAsia="Times New Roman" w:hAnsi="Arial Narrow"/>
          <w:bCs/>
          <w:color w:val="000000"/>
          <w:sz w:val="24"/>
          <w:szCs w:val="24"/>
          <w:lang w:val="fr-FR" w:eastAsia="fr-FR"/>
        </w:rPr>
      </w:pPr>
    </w:p>
    <w:p w14:paraId="2A3DCF81" w14:textId="77777777" w:rsidR="00A66B28" w:rsidRPr="00000634" w:rsidRDefault="00A66B28" w:rsidP="00A66B28">
      <w:pPr>
        <w:rPr>
          <w:rFonts w:ascii="Arial Narrow" w:eastAsia="Times New Roman" w:hAnsi="Arial Narrow"/>
          <w:bCs/>
          <w:color w:val="000000"/>
          <w:sz w:val="24"/>
          <w:szCs w:val="24"/>
          <w:lang w:val="fr-FR" w:eastAsia="fr-FR"/>
        </w:rPr>
      </w:pPr>
    </w:p>
    <w:p w14:paraId="204E5B69" w14:textId="77777777" w:rsidR="00A66B28" w:rsidRPr="00000634" w:rsidRDefault="00A66B28" w:rsidP="00A66B28">
      <w:pPr>
        <w:rPr>
          <w:rFonts w:ascii="Arial Narrow" w:eastAsia="Times New Roman" w:hAnsi="Arial Narrow"/>
          <w:bCs/>
          <w:color w:val="000000"/>
          <w:sz w:val="24"/>
          <w:szCs w:val="24"/>
          <w:lang w:val="fr-FR" w:eastAsia="fr-FR"/>
        </w:rPr>
      </w:pPr>
    </w:p>
    <w:p w14:paraId="791592EC" w14:textId="77777777" w:rsidR="00A66B28" w:rsidRPr="00000634" w:rsidRDefault="00A66B28" w:rsidP="00A66B28">
      <w:pPr>
        <w:spacing w:after="0" w:line="360" w:lineRule="auto"/>
        <w:rPr>
          <w:rFonts w:ascii="Arial Narrow" w:eastAsia="Times New Roman" w:hAnsi="Arial Narrow"/>
          <w:sz w:val="24"/>
          <w:szCs w:val="24"/>
          <w:lang w:val="fr-FR" w:eastAsia="fr-FR"/>
        </w:rPr>
      </w:pPr>
    </w:p>
    <w:p w14:paraId="4BB26863" w14:textId="77777777" w:rsidR="00A66B28" w:rsidRPr="00000634" w:rsidRDefault="00A66B28" w:rsidP="00A66B28">
      <w:pPr>
        <w:spacing w:after="0" w:line="360" w:lineRule="auto"/>
        <w:rPr>
          <w:rFonts w:ascii="Arial Narrow" w:eastAsia="Times New Roman" w:hAnsi="Arial Narrow"/>
          <w:sz w:val="24"/>
          <w:szCs w:val="24"/>
          <w:lang w:val="fr-FR" w:eastAsia="fr-FR"/>
        </w:rPr>
      </w:pPr>
    </w:p>
    <w:p w14:paraId="165B7329"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bookmarkStart w:id="11" w:name="_Toc121469577"/>
    </w:p>
    <w:p w14:paraId="4D5DB387"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1EBD0E66"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55DE160D"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4400D700"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6F44F284"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431891C9" w14:textId="77777777" w:rsidR="00BC1FF5" w:rsidRPr="00000634" w:rsidRDefault="00BC1FF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209DB226" w14:textId="77777777" w:rsidR="004F1395" w:rsidRPr="00000634" w:rsidRDefault="004F1395" w:rsidP="00A66B28">
      <w:pPr>
        <w:keepNext/>
        <w:spacing w:after="0" w:line="360" w:lineRule="auto"/>
        <w:ind w:left="-426" w:right="-285"/>
        <w:jc w:val="center"/>
        <w:outlineLvl w:val="0"/>
        <w:rPr>
          <w:rFonts w:ascii="Arial Narrow" w:eastAsia="Times New Roman" w:hAnsi="Arial Narrow" w:cs="Tahoma"/>
          <w:b/>
          <w:bCs/>
          <w:i/>
          <w:color w:val="000000"/>
          <w:sz w:val="32"/>
          <w:szCs w:val="24"/>
          <w:u w:val="single"/>
          <w:lang w:val="fr-FR" w:eastAsia="fr-FR"/>
        </w:rPr>
      </w:pPr>
    </w:p>
    <w:p w14:paraId="338FCA49" w14:textId="59AB573C" w:rsidR="00E67C1B" w:rsidRDefault="00E67C1B" w:rsidP="004C7DC4">
      <w:pPr>
        <w:keepNext/>
        <w:spacing w:after="0" w:line="360" w:lineRule="auto"/>
        <w:ind w:right="-285"/>
        <w:outlineLvl w:val="0"/>
        <w:rPr>
          <w:rFonts w:ascii="Arial Narrow" w:eastAsia="Times New Roman" w:hAnsi="Arial Narrow" w:cs="Tahoma"/>
          <w:b/>
          <w:bCs/>
          <w:i/>
          <w:color w:val="000000"/>
          <w:sz w:val="32"/>
          <w:szCs w:val="24"/>
          <w:u w:val="single"/>
          <w:lang w:val="fr-FR" w:eastAsia="fr-FR"/>
        </w:rPr>
      </w:pPr>
    </w:p>
    <w:p w14:paraId="1D3E891E" w14:textId="2FBBCD9E" w:rsidR="003E7474" w:rsidRDefault="003E7474" w:rsidP="004C7DC4">
      <w:pPr>
        <w:keepNext/>
        <w:spacing w:after="0" w:line="360" w:lineRule="auto"/>
        <w:ind w:right="-285"/>
        <w:outlineLvl w:val="0"/>
        <w:rPr>
          <w:rFonts w:ascii="Arial Narrow" w:eastAsia="Times New Roman" w:hAnsi="Arial Narrow" w:cs="Tahoma"/>
          <w:b/>
          <w:bCs/>
          <w:i/>
          <w:color w:val="000000"/>
          <w:sz w:val="32"/>
          <w:szCs w:val="24"/>
          <w:u w:val="single"/>
          <w:lang w:val="fr-FR" w:eastAsia="fr-FR"/>
        </w:rPr>
      </w:pPr>
    </w:p>
    <w:p w14:paraId="52CBF479" w14:textId="77777777" w:rsidR="003E7474" w:rsidRPr="00000634" w:rsidRDefault="003E7474" w:rsidP="004C7DC4">
      <w:pPr>
        <w:keepNext/>
        <w:spacing w:after="0" w:line="360" w:lineRule="auto"/>
        <w:ind w:right="-285"/>
        <w:outlineLvl w:val="0"/>
        <w:rPr>
          <w:rFonts w:ascii="Arial Narrow" w:eastAsia="Times New Roman" w:hAnsi="Arial Narrow" w:cs="Tahoma"/>
          <w:b/>
          <w:bCs/>
          <w:i/>
          <w:color w:val="000000"/>
          <w:sz w:val="32"/>
          <w:szCs w:val="24"/>
          <w:u w:val="single"/>
          <w:lang w:val="fr-FR" w:eastAsia="fr-FR"/>
        </w:rPr>
      </w:pPr>
    </w:p>
    <w:bookmarkEnd w:id="11"/>
    <w:p w14:paraId="43220B9E" w14:textId="761F03F7" w:rsidR="0074595E" w:rsidRPr="00000634" w:rsidRDefault="0074595E" w:rsidP="0074595E">
      <w:pPr>
        <w:tabs>
          <w:tab w:val="left" w:pos="5507"/>
        </w:tabs>
        <w:spacing w:after="0"/>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PIÈCE N° 01</w:t>
      </w:r>
      <w:r w:rsidRPr="00000634">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p>
    <w:p w14:paraId="0C248E42" w14:textId="566FAC3A" w:rsidR="0074595E" w:rsidRPr="00000634" w:rsidRDefault="0074595E" w:rsidP="0074595E">
      <w:pPr>
        <w:tabs>
          <w:tab w:val="left" w:pos="5507"/>
        </w:tabs>
        <w:spacing w:after="0"/>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E3CBA">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AVIS D'APPEL D'OF</w:t>
      </w:r>
      <w:r w:rsidR="00320DE9" w:rsidRPr="008E3CBA">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w:t>
      </w:r>
      <w:r w:rsidRPr="008E3CBA">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RES NATIONAL OUVERT (AAONO)</w:t>
      </w:r>
    </w:p>
    <w:p w14:paraId="06F20A52" w14:textId="717235FE" w:rsidR="0074595E" w:rsidRPr="00000634" w:rsidRDefault="0074595E" w:rsidP="0074595E">
      <w:pPr>
        <w:tabs>
          <w:tab w:val="left" w:pos="5507"/>
        </w:tabs>
        <w:spacing w:after="0"/>
        <w:jc w:val="center"/>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A87335C" w14:textId="6F71B58F" w:rsidR="0074595E" w:rsidRPr="00000634" w:rsidRDefault="0074595E" w:rsidP="0074595E">
      <w:pPr>
        <w:tabs>
          <w:tab w:val="left" w:pos="3845"/>
        </w:tabs>
        <w:rPr>
          <w:rFonts w:ascii="Arial Black" w:eastAsia="Times New Roman" w:hAnsi="Arial Black" w:cs="Tahoma"/>
          <w:b/>
          <w:bCs/>
          <w:color w:val="000000"/>
          <w:sz w:val="32"/>
          <w:szCs w:val="32"/>
          <w:lang w:val="fr-FR" w:eastAsia="fr-FR"/>
        </w:rPr>
      </w:pPr>
    </w:p>
    <w:p w14:paraId="784F148D" w14:textId="0CD44AC1" w:rsidR="00AD4C09" w:rsidRPr="00000634" w:rsidRDefault="00AD4C09" w:rsidP="0074595E">
      <w:pPr>
        <w:tabs>
          <w:tab w:val="left" w:pos="3845"/>
        </w:tabs>
        <w:rPr>
          <w:rFonts w:ascii="Arial Black" w:eastAsia="Times New Roman" w:hAnsi="Arial Black" w:cs="Tahoma"/>
          <w:b/>
          <w:bCs/>
          <w:color w:val="000000"/>
          <w:sz w:val="32"/>
          <w:szCs w:val="32"/>
          <w:lang w:val="fr-FR" w:eastAsia="fr-FR"/>
        </w:rPr>
      </w:pPr>
    </w:p>
    <w:p w14:paraId="47448662" w14:textId="2AE44741" w:rsidR="00AD4C09" w:rsidRPr="00000634" w:rsidRDefault="00AD4C09" w:rsidP="0074595E">
      <w:pPr>
        <w:tabs>
          <w:tab w:val="left" w:pos="3845"/>
        </w:tabs>
        <w:rPr>
          <w:rFonts w:ascii="Arial Black" w:eastAsia="Times New Roman" w:hAnsi="Arial Black" w:cs="Tahoma"/>
          <w:b/>
          <w:bCs/>
          <w:color w:val="000000"/>
          <w:sz w:val="32"/>
          <w:szCs w:val="32"/>
          <w:lang w:val="fr-FR" w:eastAsia="fr-FR"/>
        </w:rPr>
      </w:pPr>
    </w:p>
    <w:p w14:paraId="128E4070" w14:textId="764AC886" w:rsidR="00AD4C09" w:rsidRPr="00000634" w:rsidRDefault="00AD4C09" w:rsidP="0074595E">
      <w:pPr>
        <w:tabs>
          <w:tab w:val="left" w:pos="3845"/>
        </w:tabs>
        <w:rPr>
          <w:rFonts w:ascii="Arial Black" w:eastAsia="Times New Roman" w:hAnsi="Arial Black" w:cs="Tahoma"/>
          <w:b/>
          <w:bCs/>
          <w:color w:val="000000"/>
          <w:sz w:val="32"/>
          <w:szCs w:val="32"/>
          <w:lang w:val="fr-FR" w:eastAsia="fr-FR"/>
        </w:rPr>
      </w:pPr>
    </w:p>
    <w:p w14:paraId="2DFBB398" w14:textId="2C258BE3" w:rsidR="00AD4C09" w:rsidRPr="00000634" w:rsidRDefault="00AD4C09" w:rsidP="0074595E">
      <w:pPr>
        <w:tabs>
          <w:tab w:val="left" w:pos="3845"/>
        </w:tabs>
        <w:rPr>
          <w:rFonts w:ascii="Arial Black" w:eastAsia="Times New Roman" w:hAnsi="Arial Black" w:cs="Tahoma"/>
          <w:b/>
          <w:bCs/>
          <w:color w:val="000000"/>
          <w:sz w:val="32"/>
          <w:szCs w:val="32"/>
          <w:lang w:val="fr-FR" w:eastAsia="fr-FR"/>
        </w:rPr>
      </w:pPr>
    </w:p>
    <w:p w14:paraId="377449C0" w14:textId="033E0CC4" w:rsidR="00AD4C09" w:rsidRPr="00000634" w:rsidRDefault="00AD4C09" w:rsidP="0074595E">
      <w:pPr>
        <w:tabs>
          <w:tab w:val="left" w:pos="3845"/>
        </w:tabs>
        <w:rPr>
          <w:rFonts w:ascii="Arial Black" w:eastAsia="Times New Roman" w:hAnsi="Arial Black" w:cs="Tahoma"/>
          <w:b/>
          <w:bCs/>
          <w:color w:val="000000"/>
          <w:sz w:val="32"/>
          <w:szCs w:val="32"/>
          <w:lang w:val="fr-FR" w:eastAsia="fr-FR"/>
        </w:rPr>
      </w:pPr>
    </w:p>
    <w:p w14:paraId="7E7C6FA6" w14:textId="360DC820" w:rsidR="00AD4C09" w:rsidRDefault="00AD4C09" w:rsidP="0074595E">
      <w:pPr>
        <w:tabs>
          <w:tab w:val="left" w:pos="3845"/>
        </w:tabs>
        <w:rPr>
          <w:rFonts w:ascii="Arial Black" w:eastAsia="Times New Roman" w:hAnsi="Arial Black" w:cs="Tahoma"/>
          <w:b/>
          <w:bCs/>
          <w:color w:val="000000"/>
          <w:sz w:val="32"/>
          <w:szCs w:val="32"/>
          <w:lang w:val="fr-FR" w:eastAsia="fr-FR"/>
        </w:rPr>
      </w:pPr>
    </w:p>
    <w:p w14:paraId="49C33DA7" w14:textId="77777777" w:rsidR="00E006FA" w:rsidRPr="00000634" w:rsidRDefault="00E006FA" w:rsidP="0074595E">
      <w:pPr>
        <w:tabs>
          <w:tab w:val="left" w:pos="3845"/>
        </w:tabs>
        <w:rPr>
          <w:rFonts w:ascii="Arial Black" w:eastAsia="Times New Roman" w:hAnsi="Arial Black" w:cs="Tahoma"/>
          <w:b/>
          <w:bCs/>
          <w:color w:val="000000"/>
          <w:sz w:val="32"/>
          <w:szCs w:val="32"/>
          <w:lang w:val="fr-FR" w:eastAsia="fr-FR"/>
        </w:rPr>
      </w:pPr>
    </w:p>
    <w:p w14:paraId="16A36113" w14:textId="4448E7CF" w:rsidR="00AD4C09" w:rsidRDefault="00AD4C09" w:rsidP="0074595E">
      <w:pPr>
        <w:tabs>
          <w:tab w:val="left" w:pos="3845"/>
        </w:tabs>
        <w:rPr>
          <w:rFonts w:ascii="Arial Black" w:eastAsia="Times New Roman" w:hAnsi="Arial Black" w:cs="Tahoma"/>
          <w:b/>
          <w:bCs/>
          <w:color w:val="000000"/>
          <w:sz w:val="32"/>
          <w:szCs w:val="32"/>
          <w:lang w:val="fr-FR" w:eastAsia="fr-FR"/>
        </w:rPr>
      </w:pPr>
    </w:p>
    <w:p w14:paraId="3BF1BA4E" w14:textId="77777777" w:rsidR="005158D0" w:rsidRPr="00000634" w:rsidRDefault="005158D0" w:rsidP="0074595E">
      <w:pPr>
        <w:tabs>
          <w:tab w:val="left" w:pos="3845"/>
        </w:tabs>
        <w:rPr>
          <w:rFonts w:ascii="Arial Black" w:eastAsia="Times New Roman" w:hAnsi="Arial Black" w:cs="Tahoma"/>
          <w:b/>
          <w:bCs/>
          <w:color w:val="000000"/>
          <w:sz w:val="32"/>
          <w:szCs w:val="32"/>
          <w:lang w:val="fr-FR" w:eastAsia="fr-FR"/>
        </w:rPr>
      </w:pPr>
    </w:p>
    <w:p w14:paraId="0548852E" w14:textId="7FADA4B9" w:rsidR="00AD4C09" w:rsidRPr="00000634" w:rsidRDefault="00AD4C09" w:rsidP="00AD4C09">
      <w:pPr>
        <w:tabs>
          <w:tab w:val="left" w:pos="3845"/>
        </w:tabs>
        <w:rPr>
          <w:rFonts w:ascii="Arial Narrow" w:eastAsia="Times New Roman" w:hAnsi="Arial Narrow"/>
          <w:sz w:val="20"/>
          <w:szCs w:val="20"/>
          <w:lang w:val="fr-FR" w:eastAsia="fr-FR"/>
        </w:rPr>
      </w:pPr>
    </w:p>
    <w:tbl>
      <w:tblPr>
        <w:tblW w:w="10363" w:type="dxa"/>
        <w:jc w:val="center"/>
        <w:tblLook w:val="04A0" w:firstRow="1" w:lastRow="0" w:firstColumn="1" w:lastColumn="0" w:noHBand="0" w:noVBand="1"/>
      </w:tblPr>
      <w:tblGrid>
        <w:gridCol w:w="3849"/>
        <w:gridCol w:w="3004"/>
        <w:gridCol w:w="3510"/>
      </w:tblGrid>
      <w:tr w:rsidR="00AD4C09" w:rsidRPr="00000634" w14:paraId="1AC82243" w14:textId="77777777" w:rsidTr="005800B7">
        <w:trPr>
          <w:jc w:val="center"/>
        </w:trPr>
        <w:tc>
          <w:tcPr>
            <w:tcW w:w="3849" w:type="dxa"/>
            <w:shd w:val="clear" w:color="auto" w:fill="auto"/>
            <w:vAlign w:val="center"/>
          </w:tcPr>
          <w:p w14:paraId="6ABCE86E"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bookmarkStart w:id="12" w:name="_Toc487284647"/>
            <w:r w:rsidRPr="00000634">
              <w:rPr>
                <w:rFonts w:ascii="Arial Narrow" w:eastAsia="Times New Roman" w:hAnsi="Arial Narrow" w:cs="Arial"/>
                <w:sz w:val="24"/>
                <w:szCs w:val="24"/>
                <w:lang w:val="fr-FR" w:eastAsia="fr-FR"/>
              </w:rPr>
              <w:lastRenderedPageBreak/>
              <w:t>REPUBLIQUE DU CAMEROUN</w:t>
            </w:r>
          </w:p>
          <w:p w14:paraId="6C2DAFB5"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Paix – Travail – Patrie</w:t>
            </w:r>
          </w:p>
          <w:p w14:paraId="2FBA943D"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23D5A7C7"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REGION DE L’OUEST</w:t>
            </w:r>
          </w:p>
          <w:p w14:paraId="569238EF"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429F1924"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DEPARTEMENT DU KOUNG KHI</w:t>
            </w:r>
          </w:p>
          <w:p w14:paraId="6C945EA1"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12FF3D8D" w14:textId="77777777" w:rsidR="00AD4C09" w:rsidRPr="00000634" w:rsidRDefault="00AD4C09" w:rsidP="00AD4C09">
            <w:pPr>
              <w:tabs>
                <w:tab w:val="center" w:pos="184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b/>
                <w:sz w:val="24"/>
                <w:szCs w:val="24"/>
                <w:lang w:val="fr-FR" w:eastAsia="fr-FR"/>
              </w:rPr>
              <w:t>COMMUNE DE PETE BANDJOUN</w:t>
            </w:r>
          </w:p>
          <w:p w14:paraId="64E915D3" w14:textId="77777777" w:rsidR="00AD4C09" w:rsidRPr="00000634" w:rsidRDefault="00AD4C09" w:rsidP="00AD4C09">
            <w:pPr>
              <w:tabs>
                <w:tab w:val="center" w:pos="1816"/>
                <w:tab w:val="center" w:pos="1843"/>
                <w:tab w:val="left" w:pos="266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sz w:val="24"/>
                <w:szCs w:val="24"/>
                <w:lang w:val="fr-FR" w:eastAsia="fr-FR"/>
              </w:rPr>
              <w:t>-------------</w:t>
            </w:r>
          </w:p>
        </w:tc>
        <w:tc>
          <w:tcPr>
            <w:tcW w:w="3004" w:type="dxa"/>
            <w:shd w:val="clear" w:color="auto" w:fill="auto"/>
            <w:vAlign w:val="center"/>
          </w:tcPr>
          <w:p w14:paraId="5CF7240E" w14:textId="2FC38168" w:rsidR="00AD4C09" w:rsidRPr="00000634" w:rsidRDefault="00ED4B63" w:rsidP="005800B7">
            <w:pPr>
              <w:tabs>
                <w:tab w:val="center" w:pos="1843"/>
                <w:tab w:val="center" w:pos="7938"/>
              </w:tabs>
              <w:spacing w:after="0"/>
              <w:jc w:val="center"/>
              <w:rPr>
                <w:rFonts w:ascii="Arial Narrow" w:eastAsia="Times New Roman" w:hAnsi="Arial Narrow" w:cs="Arial"/>
                <w:b/>
                <w:sz w:val="24"/>
                <w:szCs w:val="24"/>
                <w:lang w:val="fr-FR" w:eastAsia="fr-FR"/>
              </w:rPr>
            </w:pPr>
            <w:r w:rsidRPr="00ED4B63">
              <w:rPr>
                <w:rFonts w:ascii="Arial Narrow" w:eastAsia="Times New Roman" w:hAnsi="Arial Narrow"/>
                <w:b/>
                <w:noProof/>
                <w:sz w:val="28"/>
                <w:szCs w:val="24"/>
                <w:lang w:val="fr-FR"/>
              </w:rPr>
              <w:drawing>
                <wp:inline distT="0" distB="0" distL="0" distR="0" wp14:anchorId="7A483E28" wp14:editId="40857A65">
                  <wp:extent cx="873588" cy="971550"/>
                  <wp:effectExtent l="0" t="0" r="3175" b="0"/>
                  <wp:docPr id="78350763" name="Image 7835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biLevel thresh="50000"/>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5855" cy="974071"/>
                          </a:xfrm>
                          <a:prstGeom prst="rect">
                            <a:avLst/>
                          </a:prstGeom>
                          <a:noFill/>
                        </pic:spPr>
                      </pic:pic>
                    </a:graphicData>
                  </a:graphic>
                </wp:inline>
              </w:drawing>
            </w:r>
          </w:p>
        </w:tc>
        <w:tc>
          <w:tcPr>
            <w:tcW w:w="3510" w:type="dxa"/>
            <w:shd w:val="clear" w:color="auto" w:fill="auto"/>
            <w:vAlign w:val="center"/>
          </w:tcPr>
          <w:p w14:paraId="102F1637"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REPUBLIC OF CAMEROON</w:t>
            </w:r>
          </w:p>
          <w:p w14:paraId="7973E962"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proofErr w:type="spellStart"/>
            <w:r w:rsidRPr="00000634">
              <w:rPr>
                <w:rFonts w:ascii="Arial Narrow" w:eastAsia="Times New Roman" w:hAnsi="Arial Narrow" w:cs="Arial"/>
                <w:sz w:val="24"/>
                <w:szCs w:val="24"/>
                <w:lang w:val="fr-FR" w:eastAsia="fr-FR"/>
              </w:rPr>
              <w:t>Peace</w:t>
            </w:r>
            <w:proofErr w:type="spellEnd"/>
            <w:r w:rsidRPr="00000634">
              <w:rPr>
                <w:rFonts w:ascii="Arial Narrow" w:eastAsia="Times New Roman" w:hAnsi="Arial Narrow" w:cs="Arial"/>
                <w:sz w:val="24"/>
                <w:szCs w:val="24"/>
                <w:lang w:val="fr-FR" w:eastAsia="fr-FR"/>
              </w:rPr>
              <w:t xml:space="preserve"> – Work – </w:t>
            </w:r>
            <w:proofErr w:type="spellStart"/>
            <w:r w:rsidRPr="00000634">
              <w:rPr>
                <w:rFonts w:ascii="Arial Narrow" w:eastAsia="Times New Roman" w:hAnsi="Arial Narrow" w:cs="Arial"/>
                <w:sz w:val="24"/>
                <w:szCs w:val="24"/>
                <w:lang w:val="fr-FR" w:eastAsia="fr-FR"/>
              </w:rPr>
              <w:t>Fatherland</w:t>
            </w:r>
            <w:proofErr w:type="spellEnd"/>
          </w:p>
          <w:p w14:paraId="6ECD57A6"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56A86FAB"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WEST REGION</w:t>
            </w:r>
          </w:p>
          <w:p w14:paraId="16D0D069"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63D80517"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KOUNG-KHI DIVISION</w:t>
            </w:r>
          </w:p>
          <w:p w14:paraId="71481EFD"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76D9D5BB" w14:textId="77777777" w:rsidR="00AD4C09" w:rsidRPr="00000634" w:rsidRDefault="00AD4C09" w:rsidP="00AD4C09">
            <w:pPr>
              <w:tabs>
                <w:tab w:val="center" w:pos="184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b/>
                <w:sz w:val="24"/>
                <w:szCs w:val="24"/>
                <w:lang w:val="fr-FR" w:eastAsia="fr-FR"/>
              </w:rPr>
              <w:t>PETE-BANDJOUN COUNCIL</w:t>
            </w:r>
          </w:p>
          <w:p w14:paraId="1DE950A9"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tc>
      </w:tr>
      <w:bookmarkEnd w:id="12"/>
    </w:tbl>
    <w:p w14:paraId="0AD72708" w14:textId="35C45A6E" w:rsidR="00AD4C09" w:rsidRPr="00000634" w:rsidRDefault="00AD4C09" w:rsidP="00AD4C09">
      <w:pPr>
        <w:spacing w:after="0"/>
        <w:rPr>
          <w:rFonts w:ascii="Franklin Gothic Demi Cond" w:eastAsia="Times New Roman" w:hAnsi="Franklin Gothic Demi Cond"/>
          <w:bCs/>
          <w:sz w:val="10"/>
          <w:szCs w:val="12"/>
          <w:lang w:val="fr-FR" w:eastAsia="fr-FR"/>
        </w:rPr>
      </w:pPr>
    </w:p>
    <w:p w14:paraId="711084C6" w14:textId="117DE843" w:rsidR="00AD4C09" w:rsidRPr="00000634" w:rsidRDefault="00AD4C09" w:rsidP="005800B7">
      <w:pPr>
        <w:tabs>
          <w:tab w:val="left" w:pos="5507"/>
        </w:tabs>
        <w:spacing w:after="0"/>
        <w:jc w:val="center"/>
        <w:rPr>
          <w:rFonts w:ascii="Franklin Gothic Demi Cond" w:hAnsi="Franklin Gothic Demi Cond"/>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3" w:name="_Hlk184211409"/>
      <w:bookmarkStart w:id="14" w:name="_Hlk166055600"/>
      <w:bookmarkStart w:id="15" w:name="_Hlk159367038"/>
      <w:bookmarkStart w:id="16" w:name="_Hlk189721723"/>
      <w:r w:rsidRPr="00000634">
        <w:rPr>
          <w:rFonts w:ascii="Franklin Gothic Demi Cond" w:hAnsi="Franklin Gothic Demi Cond"/>
          <w:bCs/>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APPEL D’OFFRES NATIONAL OUVERT N°</w:t>
      </w:r>
      <w:r w:rsidRPr="00000634">
        <w:rPr>
          <w:rFonts w:ascii="Franklin Gothic Demi Cond" w:hAnsi="Franklin Gothic Demi Cond"/>
          <w:bCs/>
          <w:iCs/>
          <w:color w:val="000000"/>
          <w:kern w:val="32"/>
          <w:sz w:val="28"/>
          <w:szCs w:val="28"/>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00</w:t>
      </w:r>
      <w:r w:rsidR="003E7474">
        <w:rPr>
          <w:rFonts w:ascii="Franklin Gothic Demi Cond" w:hAnsi="Franklin Gothic Demi Cond"/>
          <w:bCs/>
          <w:iCs/>
          <w:color w:val="000000"/>
          <w:kern w:val="32"/>
          <w:sz w:val="28"/>
          <w:szCs w:val="28"/>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sidRPr="00000634">
        <w:rPr>
          <w:rFonts w:ascii="Franklin Gothic Demi Cond" w:hAnsi="Franklin Gothic Demi Cond"/>
          <w:bCs/>
          <w:iCs/>
          <w:color w:val="000000"/>
          <w:kern w:val="32"/>
          <w:sz w:val="28"/>
          <w:szCs w:val="28"/>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000634">
        <w:rPr>
          <w:rFonts w:ascii="Franklin Gothic Demi Cond" w:hAnsi="Franklin Gothic Demi Cond"/>
          <w:bCs/>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/AONO/CPB/CIPM/202</w:t>
      </w:r>
      <w:r w:rsidR="003E7474">
        <w:rPr>
          <w:rFonts w:ascii="Franklin Gothic Demi Cond" w:hAnsi="Franklin Gothic Demi Cond"/>
          <w:bCs/>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w:t>
      </w:r>
      <w:r w:rsidRPr="00000634">
        <w:rPr>
          <w:rFonts w:ascii="Franklin Gothic Demi Cond" w:hAnsi="Franklin Gothic Demi Cond"/>
          <w:bCs/>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du</w:t>
      </w:r>
      <w:r w:rsidR="00913D86" w:rsidRPr="00000634">
        <w:rPr>
          <w:rFonts w:ascii="Franklin Gothic Demi Cond" w:hAnsi="Franklin Gothic Demi Cond"/>
          <w:bCs/>
          <w:iCs/>
          <w:color w:val="000000"/>
          <w:kern w:val="32"/>
          <w:sz w:val="28"/>
          <w:szCs w:val="28"/>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_____________</w:t>
      </w:r>
      <w:r w:rsidRPr="00000634">
        <w:rPr>
          <w:rFonts w:ascii="Franklin Gothic Demi Cond" w:hAnsi="Franklin Gothic Demi Cond"/>
          <w:bCs/>
          <w:iCs/>
          <w:color w:val="000000"/>
          <w:kern w:val="32"/>
          <w:sz w:val="28"/>
          <w:szCs w:val="28"/>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21C293D9" w14:textId="6821347F" w:rsidR="00AD4C09" w:rsidRPr="00AA0644" w:rsidRDefault="00913C5E" w:rsidP="00AA0644">
      <w:pPr>
        <w:tabs>
          <w:tab w:val="left" w:pos="5507"/>
        </w:tabs>
        <w:spacing w:after="0"/>
        <w:jc w:val="center"/>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7" w:name="_Hlk157594177"/>
      <w:r w:rsidRPr="00913C5E">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POUR </w:t>
      </w:r>
      <w:r w:rsidR="006304BD" w:rsidRPr="006304BD">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w:t>
      </w:r>
      <w:r w:rsidR="006304BD" w:rsidRPr="006304BD">
        <w:rPr>
          <w:rFonts w:ascii="Franklin Gothic Demi Cond" w:hAnsi="Franklin Gothic Demi Cond"/>
          <w:iCs/>
          <w:color w:val="000000"/>
          <w:kern w:val="32"/>
          <w:sz w:val="24"/>
          <w:szCs w:val="24"/>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E939B2">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2KM </w:t>
      </w:r>
      <w:r w:rsidR="006304BD" w:rsidRPr="006304BD">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L’</w:t>
      </w:r>
      <w:r w:rsidR="006304BD" w:rsidRPr="006304BD">
        <w:rPr>
          <w:rFonts w:ascii="Franklin Gothic Demi Cond" w:hAnsi="Franklin Gothic Demi Cond"/>
          <w:iCs/>
          <w:color w:val="000000"/>
          <w:kern w:val="32"/>
          <w:sz w:val="24"/>
          <w:szCs w:val="24"/>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w:t>
      </w:r>
      <w:r w:rsidR="00E939B2">
        <w:rPr>
          <w:rFonts w:ascii="Franklin Gothic Demi Cond" w:hAnsi="Franklin Gothic Demi Cond"/>
          <w:iCs/>
          <w:color w:val="000000"/>
          <w:kern w:val="32"/>
          <w:sz w:val="24"/>
          <w:szCs w:val="24"/>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17KM </w:t>
      </w:r>
      <w:r w:rsidR="006304BD" w:rsidRPr="006304BD">
        <w:rPr>
          <w:rFonts w:ascii="Franklin Gothic Demi Cond" w:hAnsi="Franklin Gothic Demi Cond"/>
          <w:iCs/>
          <w:color w:val="000000"/>
          <w:kern w:val="32"/>
          <w:sz w:val="24"/>
          <w:szCs w:val="24"/>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L’AMÉNAGEMENT DE LA DÉCHARGE MUNICIPALE</w:t>
      </w:r>
      <w:r w:rsidR="006304BD" w:rsidRPr="006304BD">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E956D5">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 TESSE </w:t>
      </w:r>
      <w:r w:rsidR="006304BD" w:rsidRPr="006304BD">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w:t>
      </w:r>
      <w:r w:rsidR="005800B7" w:rsidRPr="00AA0644">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DANS LA COMMUNE DE PETE-BANDJOUN, DEPARTEMENT DU KOUNG-KHI REGION DE L’OUEST</w:t>
      </w:r>
      <w:r w:rsidR="00031B12" w:rsidRPr="00AA0644">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bookmarkEnd w:id="13"/>
    </w:p>
    <w:p w14:paraId="4340271C" w14:textId="77777777" w:rsidR="00031B12" w:rsidRPr="00000634" w:rsidRDefault="00031B12" w:rsidP="001C1F6E">
      <w:pPr>
        <w:tabs>
          <w:tab w:val="left" w:pos="5507"/>
        </w:tabs>
        <w:spacing w:after="0"/>
        <w:jc w:val="both"/>
        <w:rPr>
          <w:rFonts w:ascii="Franklin Gothic Demi Cond" w:hAnsi="Franklin Gothic Demi Cond"/>
          <w:iCs/>
          <w:color w:val="000000"/>
          <w:kern w:val="32"/>
          <w:sz w:val="8"/>
          <w:szCs w:val="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bookmarkEnd w:id="17"/>
    <w:p w14:paraId="40AE9F4F" w14:textId="77777777" w:rsidR="00AD4C09" w:rsidRPr="00000634" w:rsidRDefault="00AD4C09" w:rsidP="001C1F6E">
      <w:pPr>
        <w:spacing w:after="0"/>
        <w:jc w:val="center"/>
        <w:rPr>
          <w:rFonts w:ascii="Arial Narrow" w:eastAsia="Times New Roman" w:hAnsi="Arial Narrow"/>
          <w:sz w:val="24"/>
          <w:szCs w:val="24"/>
          <w:lang w:val="fr-FR" w:eastAsia="fr-FR"/>
        </w:rPr>
      </w:pPr>
      <w:r w:rsidRPr="00000634">
        <w:rPr>
          <w:rFonts w:ascii="Arial Narrow" w:eastAsia="Times New Roman" w:hAnsi="Arial Narrow"/>
          <w:sz w:val="24"/>
          <w:szCs w:val="24"/>
          <w:lang w:val="fr-FR" w:eastAsia="fr-FR"/>
        </w:rPr>
        <w:t>EN PROCEDURE D’URGENCE</w:t>
      </w:r>
      <w:bookmarkStart w:id="18" w:name="_Hlk157485931"/>
    </w:p>
    <w:p w14:paraId="06226B60" w14:textId="77777777" w:rsidR="00AD4C09" w:rsidRPr="00000634" w:rsidRDefault="00AD4C09" w:rsidP="00AD4C09">
      <w:pPr>
        <w:keepNext/>
        <w:keepLines/>
        <w:numPr>
          <w:ilvl w:val="0"/>
          <w:numId w:val="1"/>
        </w:numPr>
        <w:tabs>
          <w:tab w:val="left" w:pos="284"/>
        </w:tabs>
        <w:spacing w:before="200" w:after="0" w:line="276" w:lineRule="auto"/>
        <w:ind w:left="284" w:hanging="284"/>
        <w:jc w:val="both"/>
        <w:rPr>
          <w:rFonts w:ascii="Arial Narrow" w:eastAsia="Times New Roman" w:hAnsi="Arial Narrow"/>
          <w:b/>
          <w:color w:val="000000"/>
          <w:sz w:val="24"/>
          <w:szCs w:val="24"/>
          <w:lang w:val="fr-FR" w:eastAsia="fr-FR"/>
        </w:rPr>
      </w:pPr>
      <w:r w:rsidRPr="00000634">
        <w:rPr>
          <w:rFonts w:ascii="Arial Narrow" w:eastAsia="Arial Unicode MS" w:hAnsi="Arial Narrow" w:cs="Arial"/>
          <w:b/>
          <w:color w:val="000000"/>
          <w:sz w:val="24"/>
          <w:szCs w:val="20"/>
          <w:lang w:val="fr-FR" w:eastAsia="fr-FR"/>
        </w:rPr>
        <w:t>Objet de l’Appel d’Offres :</w:t>
      </w:r>
    </w:p>
    <w:p w14:paraId="717DF4E6" w14:textId="3BDFE5D6" w:rsidR="00AD4C09" w:rsidRPr="006304BD" w:rsidRDefault="00AD4C09" w:rsidP="00EA2C7B">
      <w:pPr>
        <w:tabs>
          <w:tab w:val="left" w:pos="5507"/>
        </w:tabs>
        <w:spacing w:after="0"/>
        <w:jc w:val="both"/>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Arial Narrow" w:hAnsi="Arial Narrow"/>
          <w:sz w:val="24"/>
          <w:szCs w:val="24"/>
          <w:lang w:val="fr-FR"/>
        </w:rPr>
        <w:t>Dans le cadre de</w:t>
      </w:r>
      <w:r w:rsidR="00EB2398" w:rsidRPr="00000634">
        <w:rPr>
          <w:rFonts w:ascii="Arial Narrow" w:hAnsi="Arial Narrow"/>
          <w:sz w:val="24"/>
          <w:szCs w:val="24"/>
          <w:lang w:val="fr-FR"/>
        </w:rPr>
        <w:t xml:space="preserve"> l’exécution du </w:t>
      </w:r>
      <w:r w:rsidR="00EB2398" w:rsidRPr="00000634">
        <w:rPr>
          <w:rFonts w:ascii="Arial Narrow" w:eastAsia="Arial Unicode MS" w:hAnsi="Arial Narrow"/>
          <w:sz w:val="24"/>
          <w:szCs w:val="24"/>
          <w:lang w:val="fr-FR"/>
        </w:rPr>
        <w:t>Budget d’Investissement Public (BIP)</w:t>
      </w:r>
      <w:r w:rsidR="00EB2398" w:rsidRPr="00000634">
        <w:rPr>
          <w:rFonts w:ascii="Arial Narrow" w:hAnsi="Arial Narrow"/>
          <w:sz w:val="24"/>
          <w:szCs w:val="24"/>
          <w:lang w:val="fr-FR"/>
        </w:rPr>
        <w:t xml:space="preserve"> de </w:t>
      </w:r>
      <w:r w:rsidRPr="00000634">
        <w:rPr>
          <w:rFonts w:ascii="Arial Narrow" w:hAnsi="Arial Narrow"/>
          <w:sz w:val="24"/>
          <w:szCs w:val="24"/>
          <w:lang w:val="fr-FR"/>
        </w:rPr>
        <w:t>l’</w:t>
      </w:r>
      <w:r w:rsidR="00EB2398" w:rsidRPr="00000634">
        <w:rPr>
          <w:rFonts w:ascii="Arial Narrow" w:hAnsi="Arial Narrow"/>
          <w:sz w:val="24"/>
          <w:szCs w:val="24"/>
          <w:lang w:val="fr-FR"/>
        </w:rPr>
        <w:t>E</w:t>
      </w:r>
      <w:r w:rsidRPr="00000634">
        <w:rPr>
          <w:rFonts w:ascii="Arial Narrow" w:hAnsi="Arial Narrow"/>
          <w:sz w:val="24"/>
          <w:szCs w:val="24"/>
          <w:lang w:val="fr-FR"/>
        </w:rPr>
        <w:t xml:space="preserve">xercice </w:t>
      </w:r>
      <w:r w:rsidR="00346156" w:rsidRPr="00000634">
        <w:rPr>
          <w:rFonts w:ascii="Arial Narrow" w:hAnsi="Arial Narrow"/>
          <w:sz w:val="24"/>
          <w:szCs w:val="24"/>
          <w:lang w:val="fr-FR"/>
        </w:rPr>
        <w:t>202</w:t>
      </w:r>
      <w:r w:rsidR="006304BD">
        <w:rPr>
          <w:rFonts w:ascii="Arial Narrow" w:hAnsi="Arial Narrow"/>
          <w:sz w:val="24"/>
          <w:szCs w:val="24"/>
          <w:lang w:val="fr-FR"/>
        </w:rPr>
        <w:t>6</w:t>
      </w:r>
      <w:r w:rsidRPr="00000634">
        <w:rPr>
          <w:rFonts w:ascii="Arial Narrow" w:hAnsi="Arial Narrow"/>
          <w:sz w:val="24"/>
          <w:szCs w:val="24"/>
          <w:lang w:val="fr-FR"/>
        </w:rPr>
        <w:t xml:space="preserve">, </w:t>
      </w:r>
      <w:r w:rsidR="00EB2398" w:rsidRPr="00000634">
        <w:rPr>
          <w:rFonts w:ascii="Arial Narrow" w:hAnsi="Arial Narrow"/>
          <w:sz w:val="24"/>
          <w:szCs w:val="24"/>
          <w:lang w:val="fr-FR"/>
        </w:rPr>
        <w:t>l</w:t>
      </w:r>
      <w:r w:rsidRPr="00000634">
        <w:rPr>
          <w:rFonts w:ascii="Arial Narrow" w:eastAsia="Arial Unicode MS" w:hAnsi="Arial Narrow"/>
          <w:sz w:val="24"/>
          <w:szCs w:val="24"/>
          <w:lang w:val="fr-FR"/>
        </w:rPr>
        <w:t xml:space="preserve">e </w:t>
      </w:r>
      <w:r w:rsidRPr="00000634">
        <w:rPr>
          <w:rFonts w:ascii="Arial Narrow" w:eastAsia="Arial Unicode MS" w:hAnsi="Arial Narrow"/>
          <w:b/>
          <w:sz w:val="24"/>
          <w:szCs w:val="24"/>
          <w:lang w:val="fr-FR"/>
        </w:rPr>
        <w:t>Maire de la Commune de Pete-Bandjoun Autorité Contractante</w:t>
      </w:r>
      <w:r w:rsidRPr="00000634">
        <w:rPr>
          <w:rFonts w:ascii="Arial Narrow" w:eastAsia="Arial Unicode MS" w:hAnsi="Arial Narrow"/>
          <w:sz w:val="24"/>
          <w:szCs w:val="24"/>
          <w:lang w:val="fr-FR"/>
        </w:rPr>
        <w:t xml:space="preserve"> </w:t>
      </w:r>
      <w:r w:rsidR="00EB2398" w:rsidRPr="00000634">
        <w:rPr>
          <w:rFonts w:ascii="Arial Narrow" w:eastAsia="Arial Unicode MS" w:hAnsi="Arial Narrow"/>
          <w:sz w:val="24"/>
          <w:szCs w:val="24"/>
          <w:lang w:val="fr-FR"/>
        </w:rPr>
        <w:t>lance les travaux d</w:t>
      </w:r>
      <w:r w:rsidR="006304BD">
        <w:rPr>
          <w:rFonts w:ascii="Arial Narrow" w:eastAsia="Arial Unicode MS" w:hAnsi="Arial Narrow"/>
          <w:sz w:val="24"/>
          <w:szCs w:val="24"/>
          <w:lang w:val="fr-FR"/>
        </w:rPr>
        <w:t>’</w:t>
      </w:r>
      <w:r w:rsidR="003E7474" w:rsidRPr="003E7474">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E939B2">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2KM</w:t>
      </w:r>
      <w:r w:rsidR="003E7474" w:rsidRPr="003E7474">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1)</w:t>
      </w:r>
      <w:r w:rsidR="006304BD">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3E7474" w:rsidRPr="003E7474">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w:t>
      </w:r>
      <w:r w:rsidR="00E939B2">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17KM</w:t>
      </w:r>
      <w:r w:rsidR="003E7474" w:rsidRPr="003E7474">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2)</w:t>
      </w:r>
      <w:r w:rsidR="006304BD">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et</w:t>
      </w:r>
      <w:r w:rsidR="003E7474" w:rsidRPr="003E7474">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décharge municipale </w:t>
      </w:r>
      <w:r w:rsidR="00E956D5">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à </w:t>
      </w:r>
      <w:proofErr w:type="spellStart"/>
      <w:r w:rsidR="00E956D5">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Téssé</w:t>
      </w:r>
      <w:proofErr w:type="spellEnd"/>
      <w:r w:rsidR="00E956D5">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3E7474" w:rsidRPr="003E7474">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w:t>
      </w:r>
      <w:r w:rsidR="00EB2398" w:rsidRPr="00000634">
        <w:rPr>
          <w:rFonts w:ascii="Arial Narrow" w:eastAsia="Arial Unicode MS" w:hAnsi="Arial Narrow"/>
          <w:b/>
          <w:iCs/>
          <w:sz w:val="24"/>
          <w:szCs w:val="24"/>
          <w:lang w:val="fr-FR"/>
        </w:rPr>
        <w:t>,</w:t>
      </w:r>
      <w:r w:rsidR="00913D86" w:rsidRPr="00000634">
        <w:rPr>
          <w:rFonts w:ascii="Arial Narrow" w:eastAsia="Arial Unicode MS" w:hAnsi="Arial Narrow"/>
          <w:b/>
          <w:iCs/>
          <w:sz w:val="24"/>
          <w:szCs w:val="24"/>
          <w:lang w:val="fr-FR"/>
        </w:rPr>
        <w:t xml:space="preserve"> dans </w:t>
      </w:r>
      <w:r w:rsidR="00EA2C7B" w:rsidRPr="00000634">
        <w:rPr>
          <w:rFonts w:ascii="Arial Narrow" w:eastAsia="Arial Unicode MS" w:hAnsi="Arial Narrow"/>
          <w:b/>
          <w:iCs/>
          <w:sz w:val="24"/>
          <w:szCs w:val="24"/>
          <w:lang w:val="fr-FR"/>
        </w:rPr>
        <w:t>la Commune</w:t>
      </w:r>
      <w:r w:rsidRPr="00000634">
        <w:rPr>
          <w:rFonts w:ascii="Arial Narrow" w:eastAsia="Arial Unicode MS" w:hAnsi="Arial Narrow"/>
          <w:b/>
          <w:iCs/>
          <w:sz w:val="24"/>
          <w:szCs w:val="24"/>
          <w:lang w:val="fr-FR"/>
        </w:rPr>
        <w:t xml:space="preserve"> de Pète-Bandjoun, Département Du Koung-Khi Région de l’Ouest</w:t>
      </w:r>
      <w:r w:rsidRPr="00000634">
        <w:rPr>
          <w:rFonts w:ascii="Arial Narrow" w:eastAsia="Times New Roman" w:hAnsi="Arial Narrow"/>
          <w:b/>
          <w:sz w:val="24"/>
          <w:szCs w:val="24"/>
          <w:lang w:val="fr-FR" w:eastAsia="fr-FR"/>
        </w:rPr>
        <w:t>.</w:t>
      </w:r>
    </w:p>
    <w:p w14:paraId="320CCABE" w14:textId="77777777" w:rsidR="00913C5E" w:rsidRPr="00000634" w:rsidRDefault="00913C5E" w:rsidP="00913C5E">
      <w:pPr>
        <w:spacing w:after="0"/>
        <w:jc w:val="both"/>
        <w:rPr>
          <w:rFonts w:ascii="Arial Narrow" w:eastAsia="Arial Unicode MS" w:hAnsi="Arial Narrow"/>
          <w:b/>
          <w:iCs/>
          <w:sz w:val="14"/>
          <w:szCs w:val="14"/>
          <w:lang w:val="fr-FR"/>
        </w:rPr>
      </w:pPr>
    </w:p>
    <w:p w14:paraId="2FCA9CF6" w14:textId="77777777" w:rsidR="00913C5E" w:rsidRPr="00000634" w:rsidRDefault="00913C5E" w:rsidP="00913C5E">
      <w:pPr>
        <w:widowControl w:val="0"/>
        <w:numPr>
          <w:ilvl w:val="0"/>
          <w:numId w:val="1"/>
        </w:numPr>
        <w:autoSpaceDE w:val="0"/>
        <w:autoSpaceDN w:val="0"/>
        <w:adjustRightInd w:val="0"/>
        <w:spacing w:after="0" w:line="276" w:lineRule="auto"/>
        <w:ind w:right="-23"/>
        <w:contextualSpacing/>
        <w:rPr>
          <w:rFonts w:ascii="Arial Narrow" w:hAnsi="Arial Narrow" w:cs="Arial"/>
          <w:sz w:val="24"/>
          <w:szCs w:val="20"/>
          <w:lang w:val="fr-FR"/>
        </w:rPr>
      </w:pPr>
      <w:r w:rsidRPr="00000634">
        <w:rPr>
          <w:rFonts w:ascii="Arial Narrow" w:hAnsi="Arial Narrow" w:cs="Arial"/>
          <w:b/>
          <w:bCs/>
          <w:sz w:val="24"/>
          <w:szCs w:val="20"/>
          <w:lang w:val="fr-FR"/>
        </w:rPr>
        <w:t>Consistance des travaux</w:t>
      </w:r>
    </w:p>
    <w:p w14:paraId="0AF45D37" w14:textId="77777777" w:rsidR="00913C5E" w:rsidRDefault="00913C5E" w:rsidP="00913C5E">
      <w:pPr>
        <w:widowControl w:val="0"/>
        <w:autoSpaceDE w:val="0"/>
        <w:autoSpaceDN w:val="0"/>
        <w:adjustRightInd w:val="0"/>
        <w:spacing w:after="0"/>
        <w:ind w:right="-23"/>
        <w:rPr>
          <w:rFonts w:ascii="Arial Narrow" w:hAnsi="Arial Narrow"/>
          <w:sz w:val="24"/>
          <w:lang w:val="fr-FR"/>
        </w:rPr>
      </w:pPr>
      <w:r w:rsidRPr="00000634">
        <w:rPr>
          <w:rFonts w:ascii="Arial Narrow" w:hAnsi="Arial Narrow"/>
          <w:sz w:val="24"/>
          <w:lang w:val="fr-FR"/>
        </w:rPr>
        <w:t xml:space="preserve">Les travaux objet du présent appel d’offres </w:t>
      </w:r>
      <w:r>
        <w:rPr>
          <w:rFonts w:ascii="Arial Narrow" w:hAnsi="Arial Narrow"/>
          <w:sz w:val="24"/>
          <w:lang w:val="fr-FR"/>
        </w:rPr>
        <w:t>concernent la réhabilitation des tronçons routiers ci-après :</w:t>
      </w:r>
    </w:p>
    <w:p w14:paraId="5BA8C445" w14:textId="77777777" w:rsidR="00913C5E" w:rsidRPr="006304BD" w:rsidRDefault="00913C5E" w:rsidP="00913C5E">
      <w:pPr>
        <w:widowControl w:val="0"/>
        <w:autoSpaceDE w:val="0"/>
        <w:autoSpaceDN w:val="0"/>
        <w:adjustRightInd w:val="0"/>
        <w:spacing w:after="0"/>
        <w:ind w:right="-23"/>
        <w:rPr>
          <w:rFonts w:ascii="Arial Narrow" w:hAnsi="Arial Narrow"/>
          <w:sz w:val="14"/>
          <w:szCs w:val="12"/>
          <w:lang w:val="fr-FR"/>
        </w:rPr>
      </w:pPr>
    </w:p>
    <w:tbl>
      <w:tblPr>
        <w:tblStyle w:val="Grilledutableau"/>
        <w:tblW w:w="0" w:type="auto"/>
        <w:tblInd w:w="421" w:type="dxa"/>
        <w:tblLook w:val="04A0" w:firstRow="1" w:lastRow="0" w:firstColumn="1" w:lastColumn="0" w:noHBand="0" w:noVBand="1"/>
      </w:tblPr>
      <w:tblGrid>
        <w:gridCol w:w="7938"/>
        <w:gridCol w:w="1701"/>
      </w:tblGrid>
      <w:tr w:rsidR="00913C5E" w14:paraId="4CA05272" w14:textId="77777777" w:rsidTr="005A1918">
        <w:trPr>
          <w:trHeight w:val="191"/>
        </w:trPr>
        <w:tc>
          <w:tcPr>
            <w:tcW w:w="7938" w:type="dxa"/>
          </w:tcPr>
          <w:p w14:paraId="747E7B3B" w14:textId="77777777" w:rsidR="00913C5E" w:rsidRPr="002F3625" w:rsidRDefault="00913C5E" w:rsidP="005A191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Itinéraires</w:t>
            </w:r>
          </w:p>
        </w:tc>
        <w:tc>
          <w:tcPr>
            <w:tcW w:w="1701" w:type="dxa"/>
          </w:tcPr>
          <w:p w14:paraId="334A836A" w14:textId="6702419B" w:rsidR="00913C5E" w:rsidRPr="002F3625" w:rsidRDefault="00913C5E" w:rsidP="005A191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Longueur (Km)</w:t>
            </w:r>
          </w:p>
        </w:tc>
      </w:tr>
      <w:tr w:rsidR="00913C5E" w14:paraId="4D33A1E8" w14:textId="77777777" w:rsidTr="005A1918">
        <w:trPr>
          <w:trHeight w:val="191"/>
        </w:trPr>
        <w:tc>
          <w:tcPr>
            <w:tcW w:w="7938" w:type="dxa"/>
          </w:tcPr>
          <w:p w14:paraId="3D87D08E" w14:textId="209B6D99" w:rsidR="00913C5E" w:rsidRPr="006304BD" w:rsidRDefault="006304BD" w:rsidP="005A1918">
            <w:pPr>
              <w:widowControl w:val="0"/>
              <w:autoSpaceDE w:val="0"/>
              <w:autoSpaceDN w:val="0"/>
              <w:adjustRightInd w:val="0"/>
              <w:spacing w:after="0"/>
              <w:ind w:right="-23"/>
              <w:rPr>
                <w:rFonts w:ascii="Arial Narrow" w:hAnsi="Arial Narrow"/>
                <w:lang w:val="fr-FR"/>
              </w:rPr>
            </w:pPr>
            <w:bookmarkStart w:id="19" w:name="_Hlk186776446"/>
            <w:r w:rsidRPr="006304BD">
              <w:rPr>
                <w:rFonts w:ascii="Arial Narrow" w:hAnsi="Arial Narrow"/>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économique MOUWE -Chefferie HIALA </w:t>
            </w:r>
          </w:p>
        </w:tc>
        <w:tc>
          <w:tcPr>
            <w:tcW w:w="1701" w:type="dxa"/>
          </w:tcPr>
          <w:p w14:paraId="1E58BC11" w14:textId="70AC9D7C" w:rsidR="00913C5E" w:rsidRPr="002F3625" w:rsidRDefault="006304BD" w:rsidP="005A191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2</w:t>
            </w:r>
            <w:r w:rsidR="00913C5E" w:rsidRPr="002F3625">
              <w:rPr>
                <w:rFonts w:ascii="Arial Narrow" w:hAnsi="Arial Narrow"/>
                <w:b/>
                <w:bCs/>
                <w:sz w:val="24"/>
                <w:lang w:val="fr-FR"/>
              </w:rPr>
              <w:t>,00</w:t>
            </w:r>
          </w:p>
        </w:tc>
      </w:tr>
      <w:tr w:rsidR="00913C5E" w14:paraId="5F777A15" w14:textId="77777777" w:rsidTr="006304BD">
        <w:trPr>
          <w:trHeight w:val="283"/>
        </w:trPr>
        <w:tc>
          <w:tcPr>
            <w:tcW w:w="7938" w:type="dxa"/>
          </w:tcPr>
          <w:p w14:paraId="50D710EE" w14:textId="58948ED0" w:rsidR="00913C5E" w:rsidRPr="006304BD" w:rsidRDefault="006304BD" w:rsidP="005A1918">
            <w:pPr>
              <w:widowControl w:val="0"/>
              <w:autoSpaceDE w:val="0"/>
              <w:autoSpaceDN w:val="0"/>
              <w:adjustRightInd w:val="0"/>
              <w:spacing w:after="0"/>
              <w:ind w:right="-23"/>
              <w:rPr>
                <w:rFonts w:ascii="Arial Narrow" w:hAnsi="Arial Narrow"/>
                <w:lang w:val="fr-FR"/>
              </w:rPr>
            </w:pP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de TOGODJIO </w:t>
            </w:r>
          </w:p>
        </w:tc>
        <w:tc>
          <w:tcPr>
            <w:tcW w:w="1701" w:type="dxa"/>
          </w:tcPr>
          <w:p w14:paraId="65B15785" w14:textId="6A62DA76" w:rsidR="00913C5E" w:rsidRPr="002F3625" w:rsidRDefault="006304BD" w:rsidP="005A191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17</w:t>
            </w:r>
          </w:p>
        </w:tc>
      </w:tr>
      <w:tr w:rsidR="006304BD" w14:paraId="51A94CCB" w14:textId="77777777" w:rsidTr="006304BD">
        <w:trPr>
          <w:trHeight w:val="275"/>
        </w:trPr>
        <w:tc>
          <w:tcPr>
            <w:tcW w:w="7938" w:type="dxa"/>
          </w:tcPr>
          <w:p w14:paraId="1F584858" w14:textId="18C2C094" w:rsidR="006304BD" w:rsidRPr="006304BD" w:rsidRDefault="006304BD" w:rsidP="005A1918">
            <w:pPr>
              <w:widowControl w:val="0"/>
              <w:autoSpaceDE w:val="0"/>
              <w:autoSpaceDN w:val="0"/>
              <w:adjustRightInd w:val="0"/>
              <w:spacing w:after="0"/>
              <w:ind w:right="-23"/>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décharge </w:t>
            </w:r>
            <w:r w:rsidR="00E956D5">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MUNICIPALE à</w:t>
            </w: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TESSE </w:t>
            </w:r>
          </w:p>
        </w:tc>
        <w:tc>
          <w:tcPr>
            <w:tcW w:w="1701" w:type="dxa"/>
          </w:tcPr>
          <w:p w14:paraId="18DC2CA4" w14:textId="77777777" w:rsidR="006304BD" w:rsidRDefault="006304BD" w:rsidP="005A1918">
            <w:pPr>
              <w:widowControl w:val="0"/>
              <w:autoSpaceDE w:val="0"/>
              <w:autoSpaceDN w:val="0"/>
              <w:adjustRightInd w:val="0"/>
              <w:spacing w:after="0"/>
              <w:ind w:right="-23"/>
              <w:jc w:val="center"/>
              <w:rPr>
                <w:rFonts w:ascii="Arial Narrow" w:hAnsi="Arial Narrow"/>
                <w:b/>
                <w:bCs/>
                <w:sz w:val="24"/>
                <w:lang w:val="fr-FR"/>
              </w:rPr>
            </w:pPr>
          </w:p>
        </w:tc>
      </w:tr>
      <w:bookmarkEnd w:id="19"/>
    </w:tbl>
    <w:p w14:paraId="0097AB24" w14:textId="77777777" w:rsidR="006304BD" w:rsidRDefault="006304BD" w:rsidP="00913C5E">
      <w:pPr>
        <w:widowControl w:val="0"/>
        <w:autoSpaceDE w:val="0"/>
        <w:autoSpaceDN w:val="0"/>
        <w:adjustRightInd w:val="0"/>
        <w:spacing w:after="0"/>
        <w:ind w:right="-23"/>
        <w:rPr>
          <w:rFonts w:ascii="Arial Narrow" w:hAnsi="Arial Narrow"/>
          <w:sz w:val="24"/>
          <w:lang w:val="fr-FR"/>
        </w:rPr>
      </w:pPr>
    </w:p>
    <w:p w14:paraId="03203168" w14:textId="0A3F62E0" w:rsidR="00913C5E" w:rsidRDefault="00913C5E" w:rsidP="00913C5E">
      <w:pPr>
        <w:widowControl w:val="0"/>
        <w:autoSpaceDE w:val="0"/>
        <w:autoSpaceDN w:val="0"/>
        <w:adjustRightInd w:val="0"/>
        <w:spacing w:after="0"/>
        <w:ind w:right="-23"/>
        <w:rPr>
          <w:rFonts w:ascii="Arial Narrow" w:hAnsi="Arial Narrow"/>
          <w:sz w:val="24"/>
          <w:lang w:val="fr-FR"/>
        </w:rPr>
      </w:pPr>
      <w:r>
        <w:rPr>
          <w:rFonts w:ascii="Arial Narrow" w:hAnsi="Arial Narrow"/>
          <w:sz w:val="24"/>
          <w:lang w:val="fr-FR"/>
        </w:rPr>
        <w:t xml:space="preserve">Ces travaux vont se traduire sur le terrain autour des grands paragraphes </w:t>
      </w:r>
      <w:r w:rsidR="002C3AEB">
        <w:rPr>
          <w:rFonts w:ascii="Arial Narrow" w:hAnsi="Arial Narrow"/>
          <w:sz w:val="24"/>
          <w:lang w:val="fr-FR"/>
        </w:rPr>
        <w:t>suivants :</w:t>
      </w:r>
    </w:p>
    <w:p w14:paraId="3CC0EF56" w14:textId="77777777" w:rsidR="00715D4F" w:rsidRPr="00857C33" w:rsidRDefault="00715D4F" w:rsidP="00913C5E">
      <w:pPr>
        <w:widowControl w:val="0"/>
        <w:autoSpaceDE w:val="0"/>
        <w:autoSpaceDN w:val="0"/>
        <w:adjustRightInd w:val="0"/>
        <w:spacing w:after="0"/>
        <w:ind w:right="-23"/>
        <w:rPr>
          <w:rFonts w:ascii="Arial Narrow" w:hAnsi="Arial Narrow"/>
          <w:sz w:val="16"/>
          <w:szCs w:val="14"/>
          <w:lang w:val="fr-FR"/>
        </w:rPr>
      </w:pPr>
    </w:p>
    <w:tbl>
      <w:tblPr>
        <w:tblStyle w:val="Grilledutableau"/>
        <w:tblW w:w="9830" w:type="dxa"/>
        <w:tblInd w:w="279" w:type="dxa"/>
        <w:tblLook w:val="04A0" w:firstRow="1" w:lastRow="0" w:firstColumn="1" w:lastColumn="0" w:noHBand="0" w:noVBand="1"/>
      </w:tblPr>
      <w:tblGrid>
        <w:gridCol w:w="3544"/>
        <w:gridCol w:w="3402"/>
        <w:gridCol w:w="2884"/>
      </w:tblGrid>
      <w:tr w:rsidR="00715D4F" w14:paraId="0B03F6C7" w14:textId="77777777" w:rsidTr="00E20E5C">
        <w:tc>
          <w:tcPr>
            <w:tcW w:w="3544" w:type="dxa"/>
          </w:tcPr>
          <w:p w14:paraId="362AEE36" w14:textId="0B894EC9" w:rsidR="00715D4F" w:rsidRPr="00715D4F" w:rsidRDefault="00715D4F" w:rsidP="00715D4F">
            <w:pPr>
              <w:widowControl w:val="0"/>
              <w:autoSpaceDE w:val="0"/>
              <w:autoSpaceDN w:val="0"/>
              <w:adjustRightInd w:val="0"/>
              <w:spacing w:after="0"/>
              <w:ind w:right="-23"/>
              <w:jc w:val="center"/>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20" w:name="_Hlk216861856"/>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 Aménagement de la route économique MOUWE -Chefferie HIALA d’un linéaire de 2 KM</w:t>
            </w:r>
          </w:p>
        </w:tc>
        <w:tc>
          <w:tcPr>
            <w:tcW w:w="3402" w:type="dxa"/>
          </w:tcPr>
          <w:p w14:paraId="28015181" w14:textId="1721F83C" w:rsidR="00715D4F" w:rsidRPr="00320DE9" w:rsidRDefault="00715D4F" w:rsidP="00FD57B8">
            <w:pPr>
              <w:jc w:val="center"/>
              <w:rPr>
                <w:rFonts w:ascii="Arial Narrow" w:hAnsi="Arial Narrow"/>
                <w:b/>
                <w:bCs/>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w:t>
            </w:r>
            <w:proofErr w:type="gramStart"/>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roofErr w:type="gramEnd"/>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 d’un linéaire de 17 KM</w:t>
            </w:r>
          </w:p>
        </w:tc>
        <w:tc>
          <w:tcPr>
            <w:tcW w:w="2884" w:type="dxa"/>
          </w:tcPr>
          <w:p w14:paraId="55A08B11" w14:textId="3B92A2BE" w:rsidR="00715D4F" w:rsidRPr="00320DE9" w:rsidRDefault="00715D4F" w:rsidP="00FD57B8">
            <w:pPr>
              <w:jc w:val="center"/>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Aménagement de la Décharge Municipale à TESSE</w:t>
            </w:r>
          </w:p>
        </w:tc>
      </w:tr>
      <w:tr w:rsidR="00715D4F" w14:paraId="6DDE40F8" w14:textId="77777777" w:rsidTr="00E20E5C">
        <w:tc>
          <w:tcPr>
            <w:tcW w:w="3544" w:type="dxa"/>
          </w:tcPr>
          <w:p w14:paraId="354B7B9F" w14:textId="3E6033F7" w:rsidR="00E20E5C" w:rsidRDefault="006343A6"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20E5C">
              <w:rPr>
                <w:rFonts w:ascii="Arial Narrow" w:hAnsi="Arial Narrow"/>
                <w:sz w:val="20"/>
                <w:szCs w:val="18"/>
                <w:lang w:val="fr-FR"/>
              </w:rPr>
              <w:t xml:space="preserve"> </w:t>
            </w:r>
            <w:r w:rsidR="00E20E5C">
              <w:rPr>
                <w:rFonts w:ascii="Arial Narrow" w:hAnsi="Arial Narrow"/>
                <w:szCs w:val="20"/>
                <w:lang w:val="fr-FR"/>
              </w:rPr>
              <w:t>PREPARATION</w:t>
            </w:r>
            <w:r w:rsidR="00E20E5C" w:rsidRPr="00E20E5C">
              <w:rPr>
                <w:rFonts w:ascii="Arial Narrow" w:hAnsi="Arial Narrow"/>
                <w:szCs w:val="20"/>
                <w:lang w:val="fr-FR"/>
              </w:rPr>
              <w:t xml:space="preserve"> DE CHANTIER </w:t>
            </w:r>
          </w:p>
          <w:p w14:paraId="6F387E8A" w14:textId="6010084B" w:rsidR="00E20E5C" w:rsidRDefault="00E20E5C"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Pr>
                <w:rFonts w:ascii="Arial Narrow" w:hAnsi="Arial Narrow"/>
                <w:szCs w:val="20"/>
                <w:lang w:val="fr-FR"/>
              </w:rPr>
              <w:t>TERRASSEMENT – CHAUSSEE</w:t>
            </w:r>
          </w:p>
          <w:p w14:paraId="6FBBCA68" w14:textId="3B629060" w:rsidR="00E20E5C" w:rsidRDefault="00E20E5C"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Pr>
                <w:rFonts w:ascii="Arial Narrow" w:hAnsi="Arial Narrow"/>
                <w:szCs w:val="20"/>
                <w:lang w:val="fr-FR"/>
              </w:rPr>
              <w:t xml:space="preserve">TRAITEMENT DES POINTS CRITIQUES </w:t>
            </w:r>
          </w:p>
          <w:p w14:paraId="7EE35F2B" w14:textId="4B86C9D8" w:rsidR="00E20E5C" w:rsidRPr="00E20E5C" w:rsidRDefault="00E20E5C"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Pr>
                <w:rFonts w:ascii="Arial Narrow" w:hAnsi="Arial Narrow"/>
                <w:szCs w:val="20"/>
                <w:lang w:val="fr-FR"/>
              </w:rPr>
              <w:t xml:space="preserve">OUVRAGE ET ASSAINISSEMENT </w:t>
            </w:r>
          </w:p>
        </w:tc>
        <w:tc>
          <w:tcPr>
            <w:tcW w:w="3402" w:type="dxa"/>
          </w:tcPr>
          <w:p w14:paraId="4ABAAA4A" w14:textId="77777777" w:rsidR="00CB5FA1" w:rsidRDefault="00CB5FA1" w:rsidP="00CB5FA1">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Pr>
                <w:rFonts w:ascii="Arial Narrow" w:hAnsi="Arial Narrow"/>
                <w:szCs w:val="20"/>
                <w:lang w:val="fr-FR"/>
              </w:rPr>
              <w:t>PREPARATION</w:t>
            </w:r>
            <w:r w:rsidRPr="00E20E5C">
              <w:rPr>
                <w:rFonts w:ascii="Arial Narrow" w:hAnsi="Arial Narrow"/>
                <w:szCs w:val="20"/>
                <w:lang w:val="fr-FR"/>
              </w:rPr>
              <w:t xml:space="preserve"> DE CHANTIER </w:t>
            </w:r>
          </w:p>
          <w:p w14:paraId="7623A53B" w14:textId="6AC6CCCD" w:rsidR="00CB5FA1" w:rsidRDefault="00CB5FA1" w:rsidP="00CB5FA1">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Pr>
                <w:rFonts w:ascii="Arial Narrow" w:hAnsi="Arial Narrow"/>
                <w:szCs w:val="20"/>
                <w:lang w:val="fr-FR"/>
              </w:rPr>
              <w:t>NETTOYAGE TERRASSEMENT ET CHAUSSEE</w:t>
            </w:r>
          </w:p>
          <w:p w14:paraId="365A528C" w14:textId="5E5300F5" w:rsidR="006343A6" w:rsidRPr="006343A6" w:rsidRDefault="00CB5FA1" w:rsidP="00CB5FA1">
            <w:pPr>
              <w:pStyle w:val="Paragraphedeliste"/>
              <w:widowControl w:val="0"/>
              <w:numPr>
                <w:ilvl w:val="0"/>
                <w:numId w:val="16"/>
              </w:numPr>
              <w:autoSpaceDE w:val="0"/>
              <w:autoSpaceDN w:val="0"/>
              <w:adjustRightInd w:val="0"/>
              <w:spacing w:after="0"/>
              <w:ind w:left="31" w:right="-23" w:hanging="142"/>
              <w:rPr>
                <w:rFonts w:ascii="Arial Narrow" w:hAnsi="Arial Narrow"/>
                <w:sz w:val="20"/>
                <w:szCs w:val="18"/>
                <w:lang w:val="fr-FR"/>
              </w:rPr>
            </w:pPr>
            <w:r>
              <w:rPr>
                <w:rFonts w:ascii="Arial Narrow" w:hAnsi="Arial Narrow"/>
                <w:szCs w:val="20"/>
                <w:lang w:val="fr-FR"/>
              </w:rPr>
              <w:t>OUVRAGE ET ASSAINISSEMENT</w:t>
            </w:r>
          </w:p>
        </w:tc>
        <w:tc>
          <w:tcPr>
            <w:tcW w:w="2884" w:type="dxa"/>
          </w:tcPr>
          <w:p w14:paraId="64CE9D3E" w14:textId="25B935E0" w:rsidR="00E20E5C" w:rsidRDefault="00CB5FA1"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20E5C">
              <w:rPr>
                <w:rFonts w:ascii="Arial Narrow" w:hAnsi="Arial Narrow"/>
                <w:szCs w:val="20"/>
                <w:lang w:val="fr-FR"/>
              </w:rPr>
              <w:t xml:space="preserve">INSTALLATION DE CHANTIER </w:t>
            </w:r>
          </w:p>
          <w:p w14:paraId="51846EF0" w14:textId="087941F6" w:rsidR="00E20E5C" w:rsidRDefault="00CB5FA1"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20E5C">
              <w:rPr>
                <w:rFonts w:ascii="Arial Narrow" w:hAnsi="Arial Narrow"/>
                <w:szCs w:val="20"/>
                <w:lang w:val="fr-FR"/>
              </w:rPr>
              <w:t>DEGAGEMENT DE L’EMPRISE</w:t>
            </w:r>
          </w:p>
          <w:p w14:paraId="3BC9611E" w14:textId="58BACE90" w:rsidR="00E20E5C" w:rsidRDefault="00CB5FA1"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20E5C">
              <w:rPr>
                <w:rFonts w:ascii="Arial Narrow" w:hAnsi="Arial Narrow"/>
                <w:szCs w:val="20"/>
                <w:lang w:val="fr-FR"/>
              </w:rPr>
              <w:t>REPROFILAGE COMPACTAGE</w:t>
            </w:r>
          </w:p>
          <w:p w14:paraId="1D60A22E" w14:textId="7CA7587F" w:rsidR="00E20E5C" w:rsidRDefault="00CB5FA1"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20E5C">
              <w:rPr>
                <w:rFonts w:ascii="Arial Narrow" w:hAnsi="Arial Narrow"/>
                <w:szCs w:val="20"/>
                <w:lang w:val="fr-FR"/>
              </w:rPr>
              <w:t>FOSSES ET EXUTOIRES</w:t>
            </w:r>
          </w:p>
          <w:p w14:paraId="71553BA6" w14:textId="61E156BD" w:rsidR="007B115A" w:rsidRPr="00E20E5C" w:rsidRDefault="00CB5FA1" w:rsidP="00E20E5C">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20E5C">
              <w:rPr>
                <w:rFonts w:ascii="Arial Narrow" w:hAnsi="Arial Narrow"/>
                <w:szCs w:val="20"/>
                <w:lang w:val="fr-FR"/>
              </w:rPr>
              <w:t xml:space="preserve">DEBLAI MIS EN DEPOT </w:t>
            </w:r>
          </w:p>
        </w:tc>
      </w:tr>
      <w:bookmarkEnd w:id="20"/>
    </w:tbl>
    <w:p w14:paraId="629D7063" w14:textId="77777777" w:rsidR="00913C5E" w:rsidRDefault="00913C5E" w:rsidP="00913C5E">
      <w:pPr>
        <w:widowControl w:val="0"/>
        <w:autoSpaceDE w:val="0"/>
        <w:autoSpaceDN w:val="0"/>
        <w:adjustRightInd w:val="0"/>
        <w:spacing w:after="0"/>
        <w:ind w:right="-23"/>
        <w:rPr>
          <w:rFonts w:ascii="Arial Narrow" w:hAnsi="Arial Narrow"/>
          <w:sz w:val="10"/>
          <w:szCs w:val="8"/>
          <w:lang w:val="fr-FR"/>
        </w:rPr>
      </w:pPr>
    </w:p>
    <w:p w14:paraId="34674A0E" w14:textId="4294AE42" w:rsidR="00913C5E" w:rsidRPr="00185916" w:rsidRDefault="00913C5E" w:rsidP="00185916">
      <w:pPr>
        <w:pStyle w:val="Paragraphedeliste"/>
        <w:keepNext/>
        <w:keepLines/>
        <w:numPr>
          <w:ilvl w:val="0"/>
          <w:numId w:val="1"/>
        </w:numPr>
        <w:tabs>
          <w:tab w:val="left" w:pos="284"/>
        </w:tabs>
        <w:spacing w:after="0" w:line="276" w:lineRule="auto"/>
        <w:jc w:val="both"/>
        <w:rPr>
          <w:rFonts w:ascii="Arial Narrow" w:eastAsia="Arial Unicode MS" w:hAnsi="Arial Narrow" w:cs="Arial"/>
          <w:b/>
          <w:color w:val="000000"/>
          <w:sz w:val="24"/>
          <w:szCs w:val="20"/>
          <w:lang w:val="fr-FR" w:eastAsia="fr-FR"/>
        </w:rPr>
      </w:pPr>
      <w:r w:rsidRPr="00185916">
        <w:rPr>
          <w:rFonts w:ascii="Arial Narrow" w:eastAsia="Arial Unicode MS" w:hAnsi="Arial Narrow" w:cs="Arial"/>
          <w:b/>
          <w:color w:val="000000"/>
          <w:sz w:val="24"/>
          <w:szCs w:val="20"/>
          <w:lang w:val="fr-FR" w:eastAsia="fr-FR"/>
        </w:rPr>
        <w:t>Allotissement </w:t>
      </w:r>
    </w:p>
    <w:p w14:paraId="47D7319E" w14:textId="7F51CB4D" w:rsidR="006304BD" w:rsidRDefault="00913C5E" w:rsidP="00185916">
      <w:pPr>
        <w:spacing w:after="0"/>
        <w:rPr>
          <w:rFonts w:ascii="Arial Narrow" w:hAnsi="Arial Narrow" w:cs="Arial"/>
          <w:b/>
          <w:sz w:val="24"/>
          <w:szCs w:val="24"/>
          <w:lang w:val="fr-FR"/>
        </w:rPr>
      </w:pPr>
      <w:r w:rsidRPr="00000634">
        <w:rPr>
          <w:rFonts w:ascii="Arial Narrow" w:eastAsia="Arial Unicode MS" w:hAnsi="Arial Narrow" w:cs="Arial"/>
          <w:color w:val="000000"/>
          <w:sz w:val="24"/>
          <w:szCs w:val="24"/>
          <w:lang w:val="fr-FR" w:eastAsia="fr-FR"/>
        </w:rPr>
        <w:t>Les travaux objet du présent appel d’offres sont répartis en</w:t>
      </w:r>
      <w:r w:rsidRPr="00000634">
        <w:rPr>
          <w:rFonts w:ascii="Arial Narrow" w:hAnsi="Arial Narrow" w:cs="Arial"/>
          <w:bCs/>
          <w:sz w:val="24"/>
          <w:szCs w:val="24"/>
          <w:lang w:val="fr-FR"/>
        </w:rPr>
        <w:t xml:space="preserve"> </w:t>
      </w:r>
      <w:r w:rsidR="006304BD">
        <w:rPr>
          <w:rFonts w:ascii="Arial Narrow" w:hAnsi="Arial Narrow" w:cs="Arial"/>
          <w:b/>
          <w:sz w:val="24"/>
          <w:szCs w:val="24"/>
          <w:lang w:val="fr-FR"/>
        </w:rPr>
        <w:t>trois (03)</w:t>
      </w:r>
      <w:r>
        <w:rPr>
          <w:rFonts w:ascii="Arial Narrow" w:hAnsi="Arial Narrow" w:cs="Arial"/>
          <w:b/>
          <w:sz w:val="24"/>
          <w:szCs w:val="24"/>
          <w:lang w:val="fr-FR"/>
        </w:rPr>
        <w:t xml:space="preserve"> </w:t>
      </w:r>
      <w:r w:rsidR="008770F5">
        <w:rPr>
          <w:rFonts w:ascii="Arial Narrow" w:hAnsi="Arial Narrow" w:cs="Arial"/>
          <w:b/>
          <w:sz w:val="24"/>
          <w:szCs w:val="24"/>
          <w:lang w:val="fr-FR"/>
        </w:rPr>
        <w:t>Lots :</w:t>
      </w:r>
      <w:r>
        <w:rPr>
          <w:rFonts w:ascii="Arial Narrow" w:hAnsi="Arial Narrow" w:cs="Arial"/>
          <w:b/>
          <w:sz w:val="24"/>
          <w:szCs w:val="24"/>
          <w:lang w:val="fr-FR"/>
        </w:rPr>
        <w:t xml:space="preserve"> </w:t>
      </w:r>
    </w:p>
    <w:p w14:paraId="762EBFA0" w14:textId="77777777" w:rsidR="006304BD" w:rsidRPr="001E01A0" w:rsidRDefault="006304BD" w:rsidP="00185916">
      <w:pPr>
        <w:spacing w:after="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E01A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LOT1 : Aménagement de la route économique MOUWE -Chefferie HIALA d’un linéaire de 2 KM</w:t>
      </w:r>
    </w:p>
    <w:p w14:paraId="242B7C8F" w14:textId="77777777" w:rsidR="00E956D5" w:rsidRPr="001E01A0" w:rsidRDefault="006304BD" w:rsidP="00185916">
      <w:pPr>
        <w:spacing w:after="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E01A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2 : </w:t>
      </w:r>
      <w:r w:rsidR="00E956D5" w:rsidRPr="001E01A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 d’un linéaire de 17 KM</w:t>
      </w:r>
    </w:p>
    <w:p w14:paraId="45C91CD8" w14:textId="2A086266" w:rsidR="00E006FA" w:rsidRPr="001E01A0" w:rsidRDefault="00E956D5" w:rsidP="00E956D5">
      <w:pPr>
        <w:spacing w:after="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E01A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 Aménagement de la Décharge Municipale à TESSE </w:t>
      </w:r>
    </w:p>
    <w:p w14:paraId="1EB3A512" w14:textId="77777777" w:rsidR="001E01A0" w:rsidRPr="001E01A0" w:rsidRDefault="001E01A0" w:rsidP="00E956D5">
      <w:pPr>
        <w:spacing w:after="0"/>
        <w:rPr>
          <w:rFonts w:ascii="Franklin Gothic Demi Cond" w:hAnsi="Franklin Gothic Demi Cond"/>
          <w:iCs/>
          <w:color w:val="000000"/>
          <w:kern w:val="32"/>
          <w:sz w:val="16"/>
          <w:szCs w:val="1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068213E" w14:textId="2C7FA3D2" w:rsidR="00DC17BE" w:rsidRDefault="00DC17BE" w:rsidP="00E956D5">
      <w:pPr>
        <w:spacing w:after="0"/>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21" w:name="_Hlk216878690"/>
      <w:r w:rsidRPr="001E01A0">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NB :</w:t>
      </w:r>
      <w:r w:rsidR="00275981" w:rsidRPr="001E01A0">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275981" w:rsidRPr="00275981">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 candidat pourra soumissionner pour un ou deux lots au Maximum</w:t>
      </w:r>
      <w:bookmarkEnd w:id="21"/>
      <w:r w:rsidR="00275981" w:rsidRPr="001E01A0">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1004788E" w14:textId="77777777" w:rsidR="00E956D5" w:rsidRPr="00857C33" w:rsidRDefault="00E956D5" w:rsidP="00E956D5">
      <w:pPr>
        <w:spacing w:after="0"/>
        <w:rPr>
          <w:rFonts w:ascii="Franklin Gothic Demi Cond" w:hAnsi="Franklin Gothic Demi Cond"/>
          <w:iCs/>
          <w:color w:val="000000"/>
          <w:kern w:val="32"/>
          <w:sz w:val="10"/>
          <w:szCs w:val="1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2CFE9D2" w14:textId="77777777" w:rsidR="00E006FA" w:rsidRPr="00000634" w:rsidRDefault="00E006FA" w:rsidP="00913C5E">
      <w:pPr>
        <w:keepNext/>
        <w:keepLines/>
        <w:numPr>
          <w:ilvl w:val="0"/>
          <w:numId w:val="1"/>
        </w:numPr>
        <w:tabs>
          <w:tab w:val="left" w:pos="284"/>
        </w:tabs>
        <w:spacing w:after="0"/>
        <w:ind w:left="284" w:hanging="284"/>
        <w:jc w:val="both"/>
        <w:rPr>
          <w:rFonts w:ascii="Arial Narrow" w:eastAsia="Arial Unicode MS" w:hAnsi="Arial Narrow" w:cs="Arial"/>
          <w:b/>
          <w:color w:val="000000"/>
          <w:sz w:val="24"/>
          <w:szCs w:val="24"/>
          <w:lang w:val="fr-FR" w:eastAsia="fr-FR"/>
        </w:rPr>
      </w:pPr>
      <w:r w:rsidRPr="00000634">
        <w:rPr>
          <w:rFonts w:ascii="Arial Narrow" w:eastAsia="Arial Unicode MS" w:hAnsi="Arial Narrow" w:cs="Arial"/>
          <w:b/>
          <w:color w:val="000000"/>
          <w:sz w:val="24"/>
          <w:szCs w:val="24"/>
          <w:lang w:val="fr-FR" w:eastAsia="fr-FR"/>
        </w:rPr>
        <w:t>Coût prévisionnel </w:t>
      </w:r>
    </w:p>
    <w:p w14:paraId="33F5B7D0" w14:textId="5B359949" w:rsidR="00E006FA" w:rsidRDefault="00E006FA" w:rsidP="00185916">
      <w:pPr>
        <w:widowControl w:val="0"/>
        <w:autoSpaceDE w:val="0"/>
        <w:autoSpaceDN w:val="0"/>
        <w:adjustRightInd w:val="0"/>
        <w:spacing w:after="0"/>
        <w:ind w:right="113"/>
        <w:jc w:val="both"/>
        <w:rPr>
          <w:rFonts w:ascii="Arial Narrow" w:hAnsi="Arial Narrow" w:cs="Arial"/>
          <w:bCs/>
          <w:sz w:val="24"/>
          <w:szCs w:val="24"/>
          <w:lang w:val="fr-FR"/>
        </w:rPr>
      </w:pPr>
      <w:r w:rsidRPr="00000634">
        <w:rPr>
          <w:rFonts w:ascii="Arial Narrow" w:hAnsi="Arial Narrow" w:cs="Arial"/>
          <w:bCs/>
          <w:sz w:val="24"/>
          <w:szCs w:val="24"/>
          <w:lang w:val="fr-FR"/>
        </w:rPr>
        <w:t xml:space="preserve">Les coûts prévisionnels des travaux </w:t>
      </w:r>
      <w:r w:rsidRPr="00000634">
        <w:rPr>
          <w:rFonts w:ascii="Arial Narrow" w:hAnsi="Arial Narrow" w:cs="Arial"/>
          <w:b/>
          <w:sz w:val="24"/>
          <w:szCs w:val="24"/>
          <w:lang w:val="fr-FR"/>
        </w:rPr>
        <w:t>Toutes Taxes Comprises</w:t>
      </w:r>
      <w:r w:rsidRPr="00000634">
        <w:rPr>
          <w:rFonts w:ascii="Arial Narrow" w:hAnsi="Arial Narrow" w:cs="Arial"/>
          <w:bCs/>
          <w:sz w:val="24"/>
          <w:szCs w:val="24"/>
          <w:lang w:val="fr-FR"/>
        </w:rPr>
        <w:t xml:space="preserve"> </w:t>
      </w:r>
      <w:r w:rsidR="00185916" w:rsidRPr="00185916">
        <w:rPr>
          <w:rFonts w:ascii="Arial Narrow" w:hAnsi="Arial Narrow" w:cs="Arial"/>
          <w:bCs/>
          <w:sz w:val="24"/>
          <w:szCs w:val="24"/>
          <w:lang w:val="fr-FR"/>
        </w:rPr>
        <w:t xml:space="preserve">à l’issue des études préalables </w:t>
      </w:r>
      <w:r w:rsidR="00E956D5">
        <w:rPr>
          <w:rFonts w:ascii="Arial Narrow" w:hAnsi="Arial Narrow" w:cs="Arial"/>
          <w:bCs/>
          <w:sz w:val="24"/>
          <w:szCs w:val="24"/>
          <w:lang w:val="fr-FR"/>
        </w:rPr>
        <w:t>sont ainsi répartis :</w:t>
      </w:r>
    </w:p>
    <w:p w14:paraId="324667FA" w14:textId="77777777" w:rsidR="00E956D5" w:rsidRPr="00857C33" w:rsidRDefault="00E956D5" w:rsidP="00185916">
      <w:pPr>
        <w:widowControl w:val="0"/>
        <w:autoSpaceDE w:val="0"/>
        <w:autoSpaceDN w:val="0"/>
        <w:adjustRightInd w:val="0"/>
        <w:spacing w:after="0"/>
        <w:ind w:right="113"/>
        <w:jc w:val="both"/>
        <w:rPr>
          <w:rFonts w:ascii="Arial Narrow" w:hAnsi="Arial Narrow" w:cs="Arial"/>
          <w:bCs/>
          <w:sz w:val="16"/>
          <w:szCs w:val="16"/>
          <w:lang w:val="fr-FR"/>
        </w:rPr>
      </w:pPr>
    </w:p>
    <w:tbl>
      <w:tblPr>
        <w:tblStyle w:val="Grilledutableau"/>
        <w:tblW w:w="0" w:type="auto"/>
        <w:tblInd w:w="137" w:type="dxa"/>
        <w:tblLook w:val="04A0" w:firstRow="1" w:lastRow="0" w:firstColumn="1" w:lastColumn="0" w:noHBand="0" w:noVBand="1"/>
      </w:tblPr>
      <w:tblGrid>
        <w:gridCol w:w="851"/>
        <w:gridCol w:w="5528"/>
        <w:gridCol w:w="3593"/>
      </w:tblGrid>
      <w:tr w:rsidR="00715D4F" w14:paraId="38B57759" w14:textId="77777777" w:rsidTr="00715D4F">
        <w:trPr>
          <w:trHeight w:val="191"/>
        </w:trPr>
        <w:tc>
          <w:tcPr>
            <w:tcW w:w="851" w:type="dxa"/>
          </w:tcPr>
          <w:p w14:paraId="10331D96" w14:textId="412E1147" w:rsidR="00715D4F" w:rsidRPr="002F3625" w:rsidRDefault="00715D4F" w:rsidP="00FD57B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N°LOT</w:t>
            </w:r>
          </w:p>
        </w:tc>
        <w:tc>
          <w:tcPr>
            <w:tcW w:w="5528" w:type="dxa"/>
          </w:tcPr>
          <w:p w14:paraId="55A3CA6F" w14:textId="67610614" w:rsidR="00715D4F" w:rsidRPr="002F3625" w:rsidRDefault="00715D4F" w:rsidP="00FD57B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Itinéraires</w:t>
            </w:r>
          </w:p>
        </w:tc>
        <w:tc>
          <w:tcPr>
            <w:tcW w:w="3593" w:type="dxa"/>
          </w:tcPr>
          <w:p w14:paraId="0799F76B" w14:textId="4444F722" w:rsidR="00715D4F" w:rsidRPr="002F3625" w:rsidRDefault="00715D4F" w:rsidP="00FD57B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Cout (TTC)</w:t>
            </w:r>
          </w:p>
        </w:tc>
      </w:tr>
      <w:tr w:rsidR="00715D4F" w14:paraId="41511857" w14:textId="77777777" w:rsidTr="00715D4F">
        <w:trPr>
          <w:trHeight w:val="191"/>
        </w:trPr>
        <w:tc>
          <w:tcPr>
            <w:tcW w:w="851" w:type="dxa"/>
          </w:tcPr>
          <w:p w14:paraId="48CD2746" w14:textId="2F224519" w:rsidR="00715D4F" w:rsidRPr="006304BD" w:rsidRDefault="00715D4F" w:rsidP="00FD57B8">
            <w:pPr>
              <w:widowControl w:val="0"/>
              <w:autoSpaceDE w:val="0"/>
              <w:autoSpaceDN w:val="0"/>
              <w:adjustRightInd w:val="0"/>
              <w:spacing w:after="0"/>
              <w:ind w:right="-23"/>
              <w:rPr>
                <w:rFonts w:ascii="Arial Narrow" w:hAnsi="Arial Narrow"/>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w:t>
            </w:r>
          </w:p>
        </w:tc>
        <w:tc>
          <w:tcPr>
            <w:tcW w:w="5528" w:type="dxa"/>
          </w:tcPr>
          <w:p w14:paraId="24B06302" w14:textId="1402C1B0" w:rsidR="00715D4F" w:rsidRPr="006304BD" w:rsidRDefault="00715D4F" w:rsidP="00FD57B8">
            <w:pPr>
              <w:widowControl w:val="0"/>
              <w:autoSpaceDE w:val="0"/>
              <w:autoSpaceDN w:val="0"/>
              <w:adjustRightInd w:val="0"/>
              <w:spacing w:after="0"/>
              <w:ind w:right="-23"/>
              <w:rPr>
                <w:rFonts w:ascii="Arial Narrow" w:hAnsi="Arial Narrow"/>
                <w:lang w:val="fr-FR"/>
              </w:rPr>
            </w:pPr>
            <w:r w:rsidRPr="006304BD">
              <w:rPr>
                <w:rFonts w:ascii="Arial Narrow" w:hAnsi="Arial Narrow"/>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économique MOUWE -Chefferie HIALA </w:t>
            </w:r>
          </w:p>
        </w:tc>
        <w:tc>
          <w:tcPr>
            <w:tcW w:w="3593" w:type="dxa"/>
          </w:tcPr>
          <w:p w14:paraId="1DD2F6C1" w14:textId="19259498" w:rsidR="00715D4F" w:rsidRPr="002F3625" w:rsidRDefault="00715D4F" w:rsidP="008770F5">
            <w:pPr>
              <w:widowControl w:val="0"/>
              <w:autoSpaceDE w:val="0"/>
              <w:autoSpaceDN w:val="0"/>
              <w:adjustRightInd w:val="0"/>
              <w:spacing w:after="0"/>
              <w:ind w:right="-23"/>
              <w:jc w:val="both"/>
              <w:rPr>
                <w:rFonts w:ascii="Arial Narrow" w:hAnsi="Arial Narrow"/>
                <w:b/>
                <w:bCs/>
                <w:sz w:val="24"/>
                <w:lang w:val="fr-FR"/>
              </w:rPr>
            </w:pPr>
            <w:r w:rsidRPr="00E956D5">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25 000 000 (vingt-cinq million) FCFA</w:t>
            </w:r>
          </w:p>
        </w:tc>
      </w:tr>
      <w:tr w:rsidR="00715D4F" w14:paraId="13C0FFF1" w14:textId="77777777" w:rsidTr="00715D4F">
        <w:trPr>
          <w:trHeight w:val="283"/>
        </w:trPr>
        <w:tc>
          <w:tcPr>
            <w:tcW w:w="851" w:type="dxa"/>
          </w:tcPr>
          <w:p w14:paraId="1F355B71" w14:textId="73960E72" w:rsidR="00715D4F" w:rsidRPr="006304BD" w:rsidRDefault="00715D4F" w:rsidP="00FD57B8">
            <w:pPr>
              <w:widowControl w:val="0"/>
              <w:autoSpaceDE w:val="0"/>
              <w:autoSpaceDN w:val="0"/>
              <w:adjustRightInd w:val="0"/>
              <w:spacing w:after="0"/>
              <w:ind w:right="-23"/>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w:t>
            </w:r>
          </w:p>
        </w:tc>
        <w:tc>
          <w:tcPr>
            <w:tcW w:w="5528" w:type="dxa"/>
          </w:tcPr>
          <w:p w14:paraId="5F1F8D5B" w14:textId="016873F6" w:rsidR="00715D4F" w:rsidRPr="006304BD" w:rsidRDefault="00715D4F" w:rsidP="00FD57B8">
            <w:pPr>
              <w:widowControl w:val="0"/>
              <w:autoSpaceDE w:val="0"/>
              <w:autoSpaceDN w:val="0"/>
              <w:adjustRightInd w:val="0"/>
              <w:spacing w:after="0"/>
              <w:ind w:right="-23"/>
              <w:rPr>
                <w:rFonts w:ascii="Arial Narrow" w:hAnsi="Arial Narrow"/>
                <w:lang w:val="fr-FR"/>
              </w:rPr>
            </w:pP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de TOGODJIO </w:t>
            </w:r>
          </w:p>
        </w:tc>
        <w:tc>
          <w:tcPr>
            <w:tcW w:w="3593" w:type="dxa"/>
          </w:tcPr>
          <w:p w14:paraId="587ECE66" w14:textId="152C4B78" w:rsidR="00715D4F" w:rsidRPr="002F3625" w:rsidRDefault="00715D4F" w:rsidP="008770F5">
            <w:pPr>
              <w:widowControl w:val="0"/>
              <w:autoSpaceDE w:val="0"/>
              <w:autoSpaceDN w:val="0"/>
              <w:adjustRightInd w:val="0"/>
              <w:spacing w:after="0"/>
              <w:ind w:right="-23"/>
              <w:jc w:val="both"/>
              <w:rPr>
                <w:rFonts w:ascii="Arial Narrow" w:hAnsi="Arial Narrow"/>
                <w:b/>
                <w:bCs/>
                <w:sz w:val="24"/>
                <w:lang w:val="fr-FR"/>
              </w:rPr>
            </w:pPr>
            <w:r w:rsidRPr="008770F5">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100 000 000(Cent millions) FCFA</w:t>
            </w:r>
          </w:p>
        </w:tc>
      </w:tr>
      <w:tr w:rsidR="00715D4F" w14:paraId="12297336" w14:textId="77777777" w:rsidTr="00715D4F">
        <w:trPr>
          <w:trHeight w:val="275"/>
        </w:trPr>
        <w:tc>
          <w:tcPr>
            <w:tcW w:w="851" w:type="dxa"/>
          </w:tcPr>
          <w:p w14:paraId="27ECE3B9" w14:textId="0A81858E" w:rsidR="00715D4F" w:rsidRPr="006304BD" w:rsidRDefault="00715D4F" w:rsidP="00FD57B8">
            <w:pPr>
              <w:widowControl w:val="0"/>
              <w:autoSpaceDE w:val="0"/>
              <w:autoSpaceDN w:val="0"/>
              <w:adjustRightInd w:val="0"/>
              <w:spacing w:after="0"/>
              <w:ind w:right="-23"/>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w:t>
            </w:r>
          </w:p>
        </w:tc>
        <w:tc>
          <w:tcPr>
            <w:tcW w:w="5528" w:type="dxa"/>
          </w:tcPr>
          <w:p w14:paraId="6E276EB4" w14:textId="5D01C4EF" w:rsidR="00715D4F" w:rsidRPr="006304BD" w:rsidRDefault="00715D4F" w:rsidP="00FD57B8">
            <w:pPr>
              <w:widowControl w:val="0"/>
              <w:autoSpaceDE w:val="0"/>
              <w:autoSpaceDN w:val="0"/>
              <w:adjustRightInd w:val="0"/>
              <w:spacing w:after="0"/>
              <w:ind w:right="-23"/>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décharge </w:t>
            </w:r>
            <w:r>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MUNICIPALE à</w:t>
            </w: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TESSE </w:t>
            </w:r>
          </w:p>
        </w:tc>
        <w:tc>
          <w:tcPr>
            <w:tcW w:w="3593" w:type="dxa"/>
          </w:tcPr>
          <w:p w14:paraId="79CEEB65" w14:textId="298D1CAA" w:rsidR="00715D4F" w:rsidRDefault="00715D4F" w:rsidP="008770F5">
            <w:pPr>
              <w:widowControl w:val="0"/>
              <w:autoSpaceDE w:val="0"/>
              <w:autoSpaceDN w:val="0"/>
              <w:adjustRightInd w:val="0"/>
              <w:spacing w:after="0"/>
              <w:ind w:right="-23"/>
              <w:jc w:val="both"/>
              <w:rPr>
                <w:rFonts w:ascii="Arial Narrow" w:hAnsi="Arial Narrow"/>
                <w:b/>
                <w:bCs/>
                <w:sz w:val="24"/>
                <w:lang w:val="fr-FR"/>
              </w:rPr>
            </w:pPr>
            <w:r w:rsidRPr="008770F5">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24 000 000 (Vingt-quatre millions) FCFA</w:t>
            </w:r>
          </w:p>
        </w:tc>
      </w:tr>
    </w:tbl>
    <w:p w14:paraId="5FFA4381" w14:textId="1EFC94D7" w:rsidR="00715D4F" w:rsidRDefault="00715D4F" w:rsidP="00185916">
      <w:pPr>
        <w:widowControl w:val="0"/>
        <w:autoSpaceDE w:val="0"/>
        <w:autoSpaceDN w:val="0"/>
        <w:adjustRightInd w:val="0"/>
        <w:spacing w:after="0"/>
        <w:ind w:right="113"/>
        <w:jc w:val="both"/>
        <w:rPr>
          <w:rFonts w:ascii="Arial Narrow" w:hAnsi="Arial Narrow" w:cs="Arial"/>
          <w:b/>
          <w:bCs/>
          <w:sz w:val="10"/>
          <w:szCs w:val="10"/>
          <w:lang w:val="fr-FR"/>
        </w:rPr>
      </w:pPr>
    </w:p>
    <w:p w14:paraId="5AE6C1F0" w14:textId="77777777" w:rsidR="00715D4F" w:rsidRPr="00185916" w:rsidRDefault="00715D4F" w:rsidP="00185916">
      <w:pPr>
        <w:widowControl w:val="0"/>
        <w:autoSpaceDE w:val="0"/>
        <w:autoSpaceDN w:val="0"/>
        <w:adjustRightInd w:val="0"/>
        <w:spacing w:after="0"/>
        <w:ind w:right="113"/>
        <w:jc w:val="both"/>
        <w:rPr>
          <w:rFonts w:ascii="Arial Narrow" w:hAnsi="Arial Narrow" w:cs="Arial"/>
          <w:b/>
          <w:bCs/>
          <w:sz w:val="10"/>
          <w:szCs w:val="10"/>
          <w:lang w:val="fr-FR"/>
        </w:rPr>
      </w:pPr>
    </w:p>
    <w:p w14:paraId="000505A4" w14:textId="33F40878" w:rsidR="00AD4C09" w:rsidRPr="00000634" w:rsidRDefault="00AD4C09" w:rsidP="00913C5E">
      <w:pPr>
        <w:keepNext/>
        <w:keepLines/>
        <w:numPr>
          <w:ilvl w:val="0"/>
          <w:numId w:val="1"/>
        </w:numPr>
        <w:tabs>
          <w:tab w:val="left" w:pos="284"/>
        </w:tabs>
        <w:spacing w:after="0" w:line="276" w:lineRule="auto"/>
        <w:jc w:val="both"/>
        <w:rPr>
          <w:rFonts w:ascii="Arial Narrow" w:eastAsia="Arial Unicode MS" w:hAnsi="Arial Narrow" w:cs="Arial"/>
          <w:b/>
          <w:color w:val="000000"/>
          <w:sz w:val="24"/>
          <w:szCs w:val="20"/>
          <w:lang w:val="fr-FR" w:eastAsia="fr-FR"/>
        </w:rPr>
      </w:pPr>
      <w:r w:rsidRPr="00000634">
        <w:rPr>
          <w:rFonts w:ascii="Arial Narrow" w:hAnsi="Arial Narrow" w:cs="Arial"/>
          <w:b/>
          <w:bCs/>
          <w:sz w:val="24"/>
          <w:szCs w:val="20"/>
          <w:lang w:val="fr-FR"/>
        </w:rPr>
        <w:lastRenderedPageBreak/>
        <w:t xml:space="preserve"> </w:t>
      </w:r>
      <w:r w:rsidRPr="00000634">
        <w:rPr>
          <w:rFonts w:ascii="Arial Narrow" w:eastAsia="Arial Unicode MS" w:hAnsi="Arial Narrow" w:cs="Arial"/>
          <w:b/>
          <w:color w:val="000000"/>
          <w:sz w:val="24"/>
          <w:szCs w:val="20"/>
          <w:lang w:val="fr-FR" w:eastAsia="fr-FR"/>
        </w:rPr>
        <w:t>Délai d’exécution </w:t>
      </w:r>
    </w:p>
    <w:p w14:paraId="728F9440" w14:textId="240A0EEC" w:rsidR="0023397A" w:rsidRDefault="00185916" w:rsidP="008770F5">
      <w:pPr>
        <w:spacing w:after="0"/>
        <w:ind w:left="360"/>
        <w:jc w:val="both"/>
        <w:rPr>
          <w:rFonts w:ascii="Arial Narrow" w:eastAsia="Arial" w:hAnsi="Arial Narrow" w:cs="Arial"/>
          <w:color w:val="000000"/>
          <w:sz w:val="24"/>
          <w:szCs w:val="24"/>
          <w:lang w:val="fr-FR" w:eastAsia="fr-FR"/>
        </w:rPr>
      </w:pPr>
      <w:r w:rsidRPr="00000634">
        <w:rPr>
          <w:rFonts w:ascii="Arial Narrow" w:eastAsia="Arial Unicode MS" w:hAnsi="Arial Narrow" w:cs="Arial"/>
          <w:color w:val="000000"/>
          <w:spacing w:val="4"/>
          <w:sz w:val="24"/>
          <w:szCs w:val="24"/>
          <w:lang w:val="fr-FR" w:eastAsia="fr-FR"/>
        </w:rPr>
        <w:t>Le</w:t>
      </w:r>
      <w:r w:rsidR="008770F5">
        <w:rPr>
          <w:rFonts w:ascii="Arial Narrow" w:eastAsia="Arial Unicode MS" w:hAnsi="Arial Narrow" w:cs="Arial"/>
          <w:color w:val="000000"/>
          <w:spacing w:val="4"/>
          <w:sz w:val="24"/>
          <w:szCs w:val="24"/>
          <w:lang w:val="fr-FR" w:eastAsia="fr-FR"/>
        </w:rPr>
        <w:t xml:space="preserve">s </w:t>
      </w:r>
      <w:r w:rsidRPr="00000634">
        <w:rPr>
          <w:rFonts w:ascii="Arial Narrow" w:eastAsia="Arial Unicode MS" w:hAnsi="Arial Narrow" w:cs="Arial"/>
          <w:color w:val="000000"/>
          <w:spacing w:val="4"/>
          <w:sz w:val="24"/>
          <w:szCs w:val="24"/>
          <w:lang w:val="fr-FR" w:eastAsia="fr-FR"/>
        </w:rPr>
        <w:t>délai</w:t>
      </w:r>
      <w:r w:rsidR="008770F5">
        <w:rPr>
          <w:rFonts w:ascii="Arial Narrow" w:eastAsia="Arial Unicode MS" w:hAnsi="Arial Narrow" w:cs="Arial"/>
          <w:color w:val="000000"/>
          <w:spacing w:val="4"/>
          <w:sz w:val="24"/>
          <w:szCs w:val="24"/>
          <w:lang w:val="fr-FR" w:eastAsia="fr-FR"/>
        </w:rPr>
        <w:t>s</w:t>
      </w:r>
      <w:r w:rsidRPr="00000634">
        <w:rPr>
          <w:rFonts w:ascii="Arial Narrow" w:eastAsia="Arial Unicode MS" w:hAnsi="Arial Narrow" w:cs="Arial"/>
          <w:color w:val="000000"/>
          <w:spacing w:val="4"/>
          <w:sz w:val="24"/>
          <w:szCs w:val="24"/>
          <w:lang w:val="fr-FR" w:eastAsia="fr-FR"/>
        </w:rPr>
        <w:t xml:space="preserve"> maximum</w:t>
      </w:r>
      <w:r w:rsidR="008770F5">
        <w:rPr>
          <w:rFonts w:ascii="Arial Narrow" w:eastAsia="Arial Unicode MS" w:hAnsi="Arial Narrow" w:cs="Arial"/>
          <w:color w:val="000000"/>
          <w:spacing w:val="4"/>
          <w:sz w:val="24"/>
          <w:szCs w:val="24"/>
          <w:lang w:val="fr-FR" w:eastAsia="fr-FR"/>
        </w:rPr>
        <w:t>s</w:t>
      </w:r>
      <w:r w:rsidRPr="00000634">
        <w:rPr>
          <w:rFonts w:ascii="Arial Narrow" w:eastAsia="Arial Unicode MS" w:hAnsi="Arial Narrow" w:cs="Arial"/>
          <w:color w:val="000000"/>
          <w:spacing w:val="4"/>
          <w:sz w:val="24"/>
          <w:szCs w:val="24"/>
          <w:lang w:val="fr-FR" w:eastAsia="fr-FR"/>
        </w:rPr>
        <w:t xml:space="preserve"> prévu</w:t>
      </w:r>
      <w:r w:rsidR="008770F5">
        <w:rPr>
          <w:rFonts w:ascii="Arial Narrow" w:eastAsia="Arial Unicode MS" w:hAnsi="Arial Narrow" w:cs="Arial"/>
          <w:color w:val="000000"/>
          <w:spacing w:val="4"/>
          <w:sz w:val="24"/>
          <w:szCs w:val="24"/>
          <w:lang w:val="fr-FR" w:eastAsia="fr-FR"/>
        </w:rPr>
        <w:t>s</w:t>
      </w:r>
      <w:r w:rsidRPr="00000634">
        <w:rPr>
          <w:rFonts w:ascii="Arial Narrow" w:eastAsia="Arial Unicode MS" w:hAnsi="Arial Narrow" w:cs="Arial"/>
          <w:color w:val="000000"/>
          <w:spacing w:val="4"/>
          <w:sz w:val="24"/>
          <w:szCs w:val="24"/>
          <w:lang w:val="fr-FR" w:eastAsia="fr-FR"/>
        </w:rPr>
        <w:t xml:space="preserve"> par le Maître d’Ouvrage pour la réalisation des travaux objet du présent Appel d’Offres</w:t>
      </w:r>
      <w:r w:rsidR="008770F5">
        <w:rPr>
          <w:rFonts w:ascii="Arial Narrow" w:eastAsia="Arial Unicode MS" w:hAnsi="Arial Narrow" w:cs="Arial"/>
          <w:color w:val="000000"/>
          <w:spacing w:val="4"/>
          <w:sz w:val="24"/>
          <w:szCs w:val="24"/>
          <w:lang w:val="fr-FR" w:eastAsia="fr-FR"/>
        </w:rPr>
        <w:t xml:space="preserve"> sont ainsi répartis </w:t>
      </w:r>
      <w:r w:rsidRPr="00000634">
        <w:rPr>
          <w:rFonts w:ascii="Arial Narrow" w:eastAsia="Arial Unicode MS" w:hAnsi="Arial Narrow" w:cs="Arial"/>
          <w:color w:val="000000"/>
          <w:spacing w:val="4"/>
          <w:sz w:val="24"/>
          <w:szCs w:val="24"/>
          <w:lang w:val="fr-FR" w:eastAsia="fr-FR"/>
        </w:rPr>
        <w:t xml:space="preserve">à compter de la date de notification de l’ordre de service de commencer les </w:t>
      </w:r>
      <w:r w:rsidR="00AD6F91" w:rsidRPr="00000634">
        <w:rPr>
          <w:rFonts w:ascii="Arial Narrow" w:eastAsia="Arial Unicode MS" w:hAnsi="Arial Narrow" w:cs="Arial"/>
          <w:color w:val="000000"/>
          <w:spacing w:val="4"/>
          <w:sz w:val="24"/>
          <w:szCs w:val="24"/>
          <w:lang w:val="fr-FR" w:eastAsia="fr-FR"/>
        </w:rPr>
        <w:t>prestations</w:t>
      </w:r>
      <w:r w:rsidR="00AD6F91" w:rsidRPr="00DA31AC">
        <w:rPr>
          <w:rFonts w:ascii="Arial Narrow" w:eastAsia="Arial" w:hAnsi="Arial Narrow" w:cs="Arial"/>
          <w:color w:val="000000"/>
          <w:sz w:val="24"/>
          <w:szCs w:val="24"/>
          <w:lang w:val="fr-FR" w:eastAsia="fr-FR"/>
        </w:rPr>
        <w:t xml:space="preserve"> :</w:t>
      </w:r>
      <w:r w:rsidR="0023397A" w:rsidRPr="00DA31AC">
        <w:rPr>
          <w:rFonts w:ascii="Arial Narrow" w:eastAsia="Arial" w:hAnsi="Arial Narrow" w:cs="Arial"/>
          <w:color w:val="000000"/>
          <w:sz w:val="24"/>
          <w:szCs w:val="24"/>
          <w:lang w:val="fr-FR" w:eastAsia="fr-FR"/>
        </w:rPr>
        <w:t xml:space="preserve"> </w:t>
      </w:r>
    </w:p>
    <w:p w14:paraId="2492E1B6" w14:textId="77777777" w:rsidR="008770F5" w:rsidRPr="00DC51D2" w:rsidRDefault="008770F5" w:rsidP="008770F5">
      <w:pPr>
        <w:spacing w:after="0"/>
        <w:ind w:left="360"/>
        <w:jc w:val="both"/>
        <w:rPr>
          <w:rFonts w:ascii="Arial Narrow" w:eastAsia="Arial" w:hAnsi="Arial Narrow" w:cs="Arial"/>
          <w:color w:val="000000"/>
          <w:sz w:val="10"/>
          <w:szCs w:val="10"/>
          <w:lang w:val="fr-FR" w:eastAsia="fr-FR"/>
        </w:rPr>
      </w:pPr>
    </w:p>
    <w:p w14:paraId="33399AD7" w14:textId="46679987" w:rsidR="00703140" w:rsidRPr="00703140" w:rsidRDefault="00703140" w:rsidP="00703140">
      <w:pPr>
        <w:spacing w:after="0"/>
        <w:jc w:val="both"/>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LOT1 : Aménagement de la route économique MOUWE -Chefferie HIALA d’un linéaire de 2 KM       Trois (03) Mois</w:t>
      </w:r>
    </w:p>
    <w:p w14:paraId="43F6030C" w14:textId="26936687" w:rsidR="00703140" w:rsidRPr="00703140" w:rsidRDefault="00703140" w:rsidP="00703140">
      <w:pPr>
        <w:spacing w:after="0"/>
        <w:jc w:val="both"/>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 Aménagement de la route de TOGODJIO d’un linéaire de 17 KM                                            Quatre (04) Mois</w:t>
      </w:r>
    </w:p>
    <w:p w14:paraId="4FDFAE23" w14:textId="6349F045" w:rsidR="00703140" w:rsidRPr="00703140" w:rsidRDefault="00703140" w:rsidP="00703140">
      <w:pPr>
        <w:spacing w:after="0"/>
        <w:jc w:val="both"/>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Aménagement de la Décharge Municipale à TESSE                                                                      Trois (03) Mois</w:t>
      </w:r>
    </w:p>
    <w:p w14:paraId="2D42B8E1" w14:textId="77777777" w:rsidR="0023397A" w:rsidRPr="00464716" w:rsidRDefault="0023397A" w:rsidP="0023397A">
      <w:pPr>
        <w:spacing w:after="0"/>
        <w:jc w:val="both"/>
        <w:rPr>
          <w:rFonts w:ascii="Arial Narrow" w:eastAsia="Arial Unicode MS" w:hAnsi="Arial Narrow" w:cs="Arial"/>
          <w:color w:val="000000"/>
          <w:spacing w:val="4"/>
          <w:sz w:val="8"/>
          <w:szCs w:val="8"/>
          <w:lang w:val="fr-FR" w:eastAsia="fr-FR"/>
        </w:rPr>
      </w:pPr>
    </w:p>
    <w:p w14:paraId="6ED0EE9B" w14:textId="4095E951" w:rsidR="00AD4C09" w:rsidRPr="0023397A" w:rsidRDefault="00AD4C09" w:rsidP="00913C5E">
      <w:pPr>
        <w:pStyle w:val="Paragraphedeliste"/>
        <w:numPr>
          <w:ilvl w:val="0"/>
          <w:numId w:val="1"/>
        </w:numPr>
        <w:spacing w:after="0"/>
        <w:jc w:val="both"/>
        <w:rPr>
          <w:rFonts w:ascii="Arial Narrow" w:eastAsia="Times New Roman" w:hAnsi="Arial Narrow" w:cs="Tahoma"/>
          <w:color w:val="000000"/>
          <w:spacing w:val="6"/>
          <w:sz w:val="24"/>
          <w:szCs w:val="24"/>
          <w:lang w:val="fr-FR" w:eastAsia="fr-FR"/>
        </w:rPr>
      </w:pPr>
      <w:r w:rsidRPr="0023397A">
        <w:rPr>
          <w:rFonts w:ascii="Arial Narrow" w:eastAsia="Arial Unicode MS" w:hAnsi="Arial Narrow" w:cs="Arial"/>
          <w:b/>
          <w:color w:val="000000"/>
          <w:sz w:val="24"/>
          <w:szCs w:val="20"/>
          <w:lang w:val="fr-FR" w:eastAsia="fr-FR"/>
        </w:rPr>
        <w:t>Participation et origine </w:t>
      </w:r>
    </w:p>
    <w:p w14:paraId="605E996E" w14:textId="09FD2F0C" w:rsidR="00AD4C09" w:rsidRPr="00000634" w:rsidRDefault="00AD4C09" w:rsidP="00AD4C09">
      <w:pPr>
        <w:spacing w:after="0"/>
        <w:jc w:val="both"/>
        <w:rPr>
          <w:rFonts w:ascii="Arial Narrow" w:eastAsia="Arial Unicode MS" w:hAnsi="Arial Narrow" w:cs="Arial"/>
          <w:color w:val="000000"/>
          <w:sz w:val="24"/>
          <w:szCs w:val="24"/>
          <w:lang w:val="fr-FR" w:eastAsia="fr-FR"/>
        </w:rPr>
      </w:pPr>
      <w:bookmarkStart w:id="22" w:name="_Hlk218477433"/>
      <w:r w:rsidRPr="00000634">
        <w:rPr>
          <w:rFonts w:ascii="Arial Narrow" w:eastAsia="Arial Unicode MS" w:hAnsi="Arial Narrow" w:cs="Arial"/>
          <w:color w:val="000000"/>
          <w:sz w:val="24"/>
          <w:szCs w:val="24"/>
          <w:lang w:val="fr-FR" w:eastAsia="fr-FR"/>
        </w:rPr>
        <w:t xml:space="preserve">La participation au présent Appel d’Offres est ouverte aux entreprises de droit camerounais ayant une expérience avérée dans l’exécution des </w:t>
      </w:r>
      <w:r w:rsidRPr="00C07699">
        <w:rPr>
          <w:rFonts w:ascii="Arial Narrow" w:eastAsia="Arial Unicode MS" w:hAnsi="Arial Narrow" w:cs="Arial"/>
          <w:b/>
          <w:bCs/>
          <w:color w:val="000000"/>
          <w:sz w:val="26"/>
          <w:szCs w:val="26"/>
          <w:highlight w:val="cyan"/>
          <w:lang w:val="fr-FR" w:eastAsia="fr-FR"/>
        </w:rPr>
        <w:t>projets de Travaux Publics remplissant les conditions reprises dans le Règlement Particulier d’Appel d’Offres (RPAO)</w:t>
      </w:r>
      <w:r w:rsidR="00C07699" w:rsidRPr="00C07699">
        <w:rPr>
          <w:rFonts w:ascii="Arial Narrow" w:eastAsia="Arial Unicode MS" w:hAnsi="Arial Narrow" w:cs="Arial"/>
          <w:b/>
          <w:bCs/>
          <w:color w:val="000000"/>
          <w:sz w:val="26"/>
          <w:szCs w:val="26"/>
          <w:highlight w:val="cyan"/>
          <w:lang w:val="fr-FR" w:eastAsia="fr-FR"/>
        </w:rPr>
        <w:t xml:space="preserve"> et </w:t>
      </w:r>
      <w:r w:rsidR="00C07699">
        <w:rPr>
          <w:rFonts w:ascii="Arial Narrow" w:eastAsia="Arial Unicode MS" w:hAnsi="Arial Narrow" w:cs="Arial"/>
          <w:b/>
          <w:bCs/>
          <w:color w:val="000000"/>
          <w:sz w:val="26"/>
          <w:szCs w:val="26"/>
          <w:highlight w:val="cyan"/>
          <w:lang w:val="fr-FR" w:eastAsia="fr-FR"/>
        </w:rPr>
        <w:t>catégorisé dan</w:t>
      </w:r>
      <w:r w:rsidR="00C07699" w:rsidRPr="00C07699">
        <w:rPr>
          <w:rFonts w:ascii="Arial Narrow" w:eastAsia="Arial Unicode MS" w:hAnsi="Arial Narrow" w:cs="Arial"/>
          <w:b/>
          <w:bCs/>
          <w:color w:val="000000"/>
          <w:sz w:val="26"/>
          <w:szCs w:val="26"/>
          <w:highlight w:val="cyan"/>
          <w:lang w:val="fr-FR" w:eastAsia="fr-FR"/>
        </w:rPr>
        <w:t xml:space="preserve">s </w:t>
      </w:r>
      <w:r w:rsidR="00C07699">
        <w:rPr>
          <w:rFonts w:ascii="Arial Narrow" w:eastAsia="Arial Unicode MS" w:hAnsi="Arial Narrow" w:cs="Arial"/>
          <w:b/>
          <w:bCs/>
          <w:color w:val="000000"/>
          <w:sz w:val="26"/>
          <w:szCs w:val="26"/>
          <w:highlight w:val="cyan"/>
          <w:lang w:val="fr-FR" w:eastAsia="fr-FR"/>
        </w:rPr>
        <w:t xml:space="preserve">les </w:t>
      </w:r>
      <w:r w:rsidR="00C07699" w:rsidRPr="00C07699">
        <w:rPr>
          <w:rFonts w:ascii="Arial Narrow" w:eastAsia="Arial Unicode MS" w:hAnsi="Arial Narrow" w:cs="Arial"/>
          <w:b/>
          <w:bCs/>
          <w:color w:val="000000"/>
          <w:sz w:val="26"/>
          <w:szCs w:val="26"/>
          <w:highlight w:val="cyan"/>
          <w:lang w:val="fr-FR" w:eastAsia="fr-FR"/>
        </w:rPr>
        <w:t>marchés des travaux du sous-secteur Route</w:t>
      </w:r>
      <w:bookmarkEnd w:id="22"/>
      <w:r w:rsidRPr="00C07699">
        <w:rPr>
          <w:rFonts w:ascii="Arial Narrow" w:eastAsia="Arial Unicode MS" w:hAnsi="Arial Narrow" w:cs="Arial"/>
          <w:b/>
          <w:bCs/>
          <w:color w:val="000000"/>
          <w:sz w:val="24"/>
          <w:szCs w:val="24"/>
          <w:lang w:val="fr-FR" w:eastAsia="fr-FR"/>
        </w:rPr>
        <w:t>.</w:t>
      </w:r>
      <w:r w:rsidRPr="00000634">
        <w:rPr>
          <w:rFonts w:ascii="Arial Narrow" w:eastAsia="Arial Unicode MS" w:hAnsi="Arial Narrow" w:cs="Arial"/>
          <w:color w:val="000000"/>
          <w:sz w:val="24"/>
          <w:szCs w:val="24"/>
          <w:lang w:val="fr-FR" w:eastAsia="fr-FR"/>
        </w:rPr>
        <w:t xml:space="preserve"> La participation sous forme de groupement est admise à condition que le chef de file soit désigné et que les attributions spécifiques de chaque membre ressortent clairement. </w:t>
      </w:r>
    </w:p>
    <w:p w14:paraId="7E8E4110" w14:textId="77777777" w:rsidR="00132916" w:rsidRPr="00000634" w:rsidRDefault="00132916" w:rsidP="00AD4C09">
      <w:pPr>
        <w:spacing w:after="0"/>
        <w:jc w:val="both"/>
        <w:rPr>
          <w:rFonts w:ascii="Arial Narrow" w:eastAsia="Arial Unicode MS" w:hAnsi="Arial Narrow" w:cs="Arial"/>
          <w:color w:val="000000"/>
          <w:sz w:val="12"/>
          <w:szCs w:val="12"/>
          <w:lang w:val="fr-FR" w:eastAsia="fr-FR"/>
        </w:rPr>
      </w:pPr>
    </w:p>
    <w:p w14:paraId="28310B2C" w14:textId="77777777" w:rsidR="00AD4C09" w:rsidRPr="00000634" w:rsidRDefault="00AD4C09" w:rsidP="00913C5E">
      <w:pPr>
        <w:keepNext/>
        <w:keepLines/>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Financement :</w:t>
      </w:r>
    </w:p>
    <w:p w14:paraId="788595E8" w14:textId="27FAA633" w:rsidR="00703140" w:rsidRDefault="00AD4C09" w:rsidP="00185916">
      <w:pPr>
        <w:spacing w:after="0"/>
        <w:ind w:firstLine="284"/>
        <w:jc w:val="both"/>
        <w:rPr>
          <w:rFonts w:ascii="Arial Narrow" w:eastAsia="Arial Unicode MS" w:hAnsi="Arial Narrow" w:cs="Arial"/>
          <w:color w:val="000000"/>
          <w:spacing w:val="6"/>
          <w:sz w:val="24"/>
          <w:szCs w:val="24"/>
          <w:lang w:val="fr-FR" w:eastAsia="fr-FR"/>
        </w:rPr>
      </w:pPr>
      <w:r w:rsidRPr="00000634">
        <w:rPr>
          <w:rFonts w:ascii="Arial Narrow" w:eastAsia="Times New Roman" w:hAnsi="Arial Narrow" w:cs="Arial"/>
          <w:bCs/>
          <w:color w:val="000000"/>
          <w:spacing w:val="6"/>
          <w:sz w:val="24"/>
          <w:szCs w:val="24"/>
          <w:lang w:val="fr-FR" w:eastAsia="fr-FR"/>
        </w:rPr>
        <w:t xml:space="preserve">Les travaux, objet du présent </w:t>
      </w:r>
      <w:r w:rsidRPr="00000634">
        <w:rPr>
          <w:rFonts w:ascii="Arial Narrow" w:eastAsia="Times New Roman" w:hAnsi="Arial Narrow" w:cs="Tahoma"/>
          <w:color w:val="000000"/>
          <w:spacing w:val="6"/>
          <w:sz w:val="24"/>
          <w:szCs w:val="24"/>
          <w:lang w:val="fr-FR" w:eastAsia="fr-FR"/>
        </w:rPr>
        <w:t>Appel</w:t>
      </w:r>
      <w:r w:rsidRPr="00000634">
        <w:rPr>
          <w:rFonts w:ascii="Arial Narrow" w:eastAsia="Times New Roman" w:hAnsi="Arial Narrow" w:cs="Arial"/>
          <w:bCs/>
          <w:color w:val="000000"/>
          <w:spacing w:val="6"/>
          <w:sz w:val="24"/>
          <w:szCs w:val="24"/>
          <w:lang w:val="fr-FR" w:eastAsia="fr-FR"/>
        </w:rPr>
        <w:t xml:space="preserve"> d’Offres</w:t>
      </w:r>
      <w:r w:rsidRPr="00000634">
        <w:rPr>
          <w:rFonts w:ascii="Arial Narrow" w:eastAsia="Arial Unicode MS" w:hAnsi="Arial Narrow" w:cs="Arial"/>
          <w:color w:val="000000"/>
          <w:spacing w:val="6"/>
          <w:sz w:val="24"/>
          <w:szCs w:val="24"/>
          <w:lang w:val="fr-FR" w:eastAsia="fr-FR"/>
        </w:rPr>
        <w:t xml:space="preserve"> sont financés </w:t>
      </w:r>
      <w:r w:rsidR="00703140">
        <w:rPr>
          <w:rFonts w:ascii="Arial Narrow" w:eastAsia="Arial Unicode MS" w:hAnsi="Arial Narrow" w:cs="Arial"/>
          <w:color w:val="000000"/>
          <w:spacing w:val="6"/>
          <w:sz w:val="24"/>
          <w:szCs w:val="24"/>
          <w:lang w:val="fr-FR" w:eastAsia="fr-FR"/>
        </w:rPr>
        <w:t xml:space="preserve">par le </w:t>
      </w:r>
      <w:r w:rsidR="00703140" w:rsidRPr="00F44D39">
        <w:rPr>
          <w:rFonts w:ascii="Arial Narrow" w:eastAsia="Arial Unicode MS" w:hAnsi="Arial Narrow" w:cs="Arial"/>
          <w:b/>
          <w:bCs/>
          <w:color w:val="000000"/>
          <w:spacing w:val="6"/>
          <w:sz w:val="24"/>
          <w:szCs w:val="24"/>
          <w:lang w:val="fr-FR" w:eastAsia="fr-FR"/>
        </w:rPr>
        <w:t>Budget d’Investissement Public (BIP)</w:t>
      </w:r>
      <w:r w:rsidR="00F44D39">
        <w:rPr>
          <w:rFonts w:ascii="Arial Narrow" w:eastAsia="Arial Unicode MS" w:hAnsi="Arial Narrow" w:cs="Arial"/>
          <w:b/>
          <w:bCs/>
          <w:color w:val="000000"/>
          <w:spacing w:val="6"/>
          <w:sz w:val="24"/>
          <w:szCs w:val="24"/>
          <w:lang w:val="fr-FR" w:eastAsia="fr-FR"/>
        </w:rPr>
        <w:t xml:space="preserve"> </w:t>
      </w:r>
      <w:r w:rsidR="00703140">
        <w:rPr>
          <w:rFonts w:ascii="Arial Narrow" w:eastAsia="Arial Unicode MS" w:hAnsi="Arial Narrow" w:cs="Arial"/>
          <w:color w:val="000000"/>
          <w:spacing w:val="6"/>
          <w:sz w:val="24"/>
          <w:szCs w:val="24"/>
          <w:lang w:val="fr-FR" w:eastAsia="fr-FR"/>
        </w:rPr>
        <w:t xml:space="preserve">selon le tableau suivant : </w:t>
      </w:r>
    </w:p>
    <w:p w14:paraId="0A0878A5" w14:textId="77777777" w:rsidR="00703140" w:rsidRPr="00703140" w:rsidRDefault="00703140" w:rsidP="00185916">
      <w:pPr>
        <w:spacing w:after="0"/>
        <w:ind w:firstLine="284"/>
        <w:jc w:val="both"/>
        <w:rPr>
          <w:rFonts w:ascii="Arial Narrow" w:eastAsia="Arial Unicode MS" w:hAnsi="Arial Narrow" w:cs="Arial"/>
          <w:color w:val="000000"/>
          <w:spacing w:val="6"/>
          <w:sz w:val="12"/>
          <w:szCs w:val="12"/>
          <w:lang w:val="fr-FR" w:eastAsia="fr-FR"/>
        </w:rPr>
      </w:pPr>
    </w:p>
    <w:tbl>
      <w:tblPr>
        <w:tblStyle w:val="Grilledutableau"/>
        <w:tblW w:w="0" w:type="auto"/>
        <w:tblInd w:w="279" w:type="dxa"/>
        <w:tblLook w:val="04A0" w:firstRow="1" w:lastRow="0" w:firstColumn="1" w:lastColumn="0" w:noHBand="0" w:noVBand="1"/>
      </w:tblPr>
      <w:tblGrid>
        <w:gridCol w:w="1329"/>
        <w:gridCol w:w="3349"/>
        <w:gridCol w:w="2268"/>
        <w:gridCol w:w="2884"/>
      </w:tblGrid>
      <w:tr w:rsidR="00DC51D2" w14:paraId="5AC9337D" w14:textId="7D4EF5BF" w:rsidTr="00DC51D2">
        <w:trPr>
          <w:trHeight w:val="205"/>
        </w:trPr>
        <w:tc>
          <w:tcPr>
            <w:tcW w:w="1329" w:type="dxa"/>
          </w:tcPr>
          <w:p w14:paraId="6A02C551" w14:textId="30EB2F9A" w:rsidR="00DC51D2" w:rsidRPr="00703140" w:rsidRDefault="00DC51D2" w:rsidP="00DC51D2">
            <w:pPr>
              <w:widowControl w:val="0"/>
              <w:autoSpaceDE w:val="0"/>
              <w:autoSpaceDN w:val="0"/>
              <w:adjustRightInd w:val="0"/>
              <w:spacing w:after="0"/>
              <w:ind w:right="-23"/>
              <w:jc w:val="center"/>
              <w:rPr>
                <w:rFonts w:ascii="Arial Narrow" w:hAnsi="Arial Narrow"/>
                <w:b/>
                <w:bCs/>
                <w:szCs w:val="20"/>
                <w:lang w:val="fr-FR"/>
              </w:rPr>
            </w:pPr>
          </w:p>
        </w:tc>
        <w:tc>
          <w:tcPr>
            <w:tcW w:w="3349" w:type="dxa"/>
          </w:tcPr>
          <w:p w14:paraId="3B3B2259" w14:textId="1E83400D" w:rsidR="00DC51D2" w:rsidRPr="00703140" w:rsidRDefault="00DC51D2" w:rsidP="00DC51D2">
            <w:pPr>
              <w:widowControl w:val="0"/>
              <w:autoSpaceDE w:val="0"/>
              <w:autoSpaceDN w:val="0"/>
              <w:adjustRightInd w:val="0"/>
              <w:spacing w:after="0"/>
              <w:ind w:right="-23"/>
              <w:jc w:val="center"/>
              <w:rPr>
                <w:rFonts w:ascii="Arial Narrow" w:hAnsi="Arial Narrow"/>
                <w:b/>
                <w:bCs/>
                <w:szCs w:val="20"/>
                <w:lang w:val="fr-FR"/>
              </w:rPr>
            </w:pPr>
            <w:r>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w:t>
            </w:r>
            <w:r w:rsidRPr="00F44D39">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6304BD">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p>
        </w:tc>
        <w:tc>
          <w:tcPr>
            <w:tcW w:w="2268" w:type="dxa"/>
          </w:tcPr>
          <w:p w14:paraId="66A17317" w14:textId="11F40FDE" w:rsidR="00DC51D2" w:rsidRPr="00703140" w:rsidRDefault="00DC51D2" w:rsidP="00DC51D2">
            <w:pPr>
              <w:widowControl w:val="0"/>
              <w:autoSpaceDE w:val="0"/>
              <w:autoSpaceDN w:val="0"/>
              <w:adjustRightInd w:val="0"/>
              <w:spacing w:after="0"/>
              <w:ind w:right="-23"/>
              <w:jc w:val="center"/>
              <w:rPr>
                <w:rFonts w:ascii="Arial Narrow" w:hAnsi="Arial Narrow"/>
                <w:b/>
                <w:bCs/>
                <w:szCs w:val="20"/>
                <w:lang w:val="fr-FR"/>
              </w:rPr>
            </w:pPr>
            <w:r w:rsidRPr="00F44D39">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w:t>
            </w:r>
          </w:p>
        </w:tc>
        <w:tc>
          <w:tcPr>
            <w:tcW w:w="2884" w:type="dxa"/>
          </w:tcPr>
          <w:p w14:paraId="5936AD8D" w14:textId="6F38B8D7" w:rsidR="00DC51D2" w:rsidRPr="00703140" w:rsidRDefault="00DC51D2" w:rsidP="00DC51D2">
            <w:pPr>
              <w:widowControl w:val="0"/>
              <w:autoSpaceDE w:val="0"/>
              <w:autoSpaceDN w:val="0"/>
              <w:adjustRightInd w:val="0"/>
              <w:spacing w:after="0"/>
              <w:ind w:right="-23"/>
              <w:jc w:val="center"/>
              <w:rPr>
                <w:rFonts w:ascii="Arial Narrow" w:hAnsi="Arial Narrow"/>
                <w:b/>
                <w:bCs/>
                <w:szCs w:val="20"/>
                <w:lang w:val="fr-FR"/>
              </w:rPr>
            </w:pPr>
            <w:r w:rsidRPr="00F44D39">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décharge MUNICIPALE à TESSE</w:t>
            </w:r>
          </w:p>
        </w:tc>
      </w:tr>
      <w:tr w:rsidR="00DC51D2" w14:paraId="6ACAB2F7" w14:textId="21ACDC28" w:rsidTr="00DC51D2">
        <w:trPr>
          <w:trHeight w:val="191"/>
        </w:trPr>
        <w:tc>
          <w:tcPr>
            <w:tcW w:w="1329" w:type="dxa"/>
          </w:tcPr>
          <w:p w14:paraId="6DE5FAE3" w14:textId="4C1F1F3E" w:rsidR="00DC51D2" w:rsidRPr="00F44D39" w:rsidRDefault="00DC51D2" w:rsidP="00DC51D2">
            <w:pPr>
              <w:widowControl w:val="0"/>
              <w:autoSpaceDE w:val="0"/>
              <w:autoSpaceDN w:val="0"/>
              <w:adjustRightInd w:val="0"/>
              <w:spacing w:after="0"/>
              <w:ind w:right="-23"/>
              <w:jc w:val="center"/>
              <w:rPr>
                <w:rFonts w:ascii="Arial Narrow" w:hAnsi="Arial Narrow"/>
                <w:b/>
                <w:bCs/>
                <w:iCs/>
                <w:color w:val="000000"/>
                <w:kern w:val="32"/>
                <w:sz w:val="18"/>
                <w:szCs w:val="1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szCs w:val="20"/>
                <w:lang w:val="fr-FR"/>
              </w:rPr>
              <w:t>Cout (TTC)</w:t>
            </w:r>
          </w:p>
        </w:tc>
        <w:tc>
          <w:tcPr>
            <w:tcW w:w="3349" w:type="dxa"/>
          </w:tcPr>
          <w:p w14:paraId="73C91F18" w14:textId="14617F6C" w:rsidR="00DC51D2" w:rsidRPr="00F44D39" w:rsidRDefault="00DC51D2" w:rsidP="00DC51D2">
            <w:pPr>
              <w:widowControl w:val="0"/>
              <w:autoSpaceDE w:val="0"/>
              <w:autoSpaceDN w:val="0"/>
              <w:adjustRightInd w:val="0"/>
              <w:spacing w:after="0"/>
              <w:ind w:right="-23"/>
              <w:jc w:val="center"/>
              <w:rPr>
                <w:rFonts w:ascii="Arial Narrow" w:hAnsi="Arial Narrow"/>
                <w:b/>
                <w:bCs/>
                <w:sz w:val="20"/>
                <w:szCs w:val="20"/>
                <w:lang w:val="fr-FR"/>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25 000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p>
        </w:tc>
        <w:tc>
          <w:tcPr>
            <w:tcW w:w="2268" w:type="dxa"/>
          </w:tcPr>
          <w:p w14:paraId="05BAD003" w14:textId="32FFFDFB" w:rsidR="00DC51D2" w:rsidRPr="00703140" w:rsidRDefault="00DC51D2" w:rsidP="00DC51D2">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100 000 000FCFA</w:t>
            </w:r>
          </w:p>
        </w:tc>
        <w:tc>
          <w:tcPr>
            <w:tcW w:w="2884" w:type="dxa"/>
          </w:tcPr>
          <w:p w14:paraId="7F86AD83" w14:textId="3C90EA8F" w:rsidR="00DC51D2" w:rsidRPr="00703140" w:rsidRDefault="00DC51D2" w:rsidP="00DC51D2">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24 000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p>
        </w:tc>
      </w:tr>
      <w:tr w:rsidR="00DC51D2" w14:paraId="71FDCA83" w14:textId="6CBB89A0" w:rsidTr="00DC51D2">
        <w:trPr>
          <w:trHeight w:val="283"/>
        </w:trPr>
        <w:tc>
          <w:tcPr>
            <w:tcW w:w="1329" w:type="dxa"/>
          </w:tcPr>
          <w:p w14:paraId="0C10913D" w14:textId="66D9D034" w:rsidR="00DC51D2" w:rsidRPr="00F44D39" w:rsidRDefault="00DC51D2" w:rsidP="00DC51D2">
            <w:pPr>
              <w:widowControl w:val="0"/>
              <w:autoSpaceDE w:val="0"/>
              <w:autoSpaceDN w:val="0"/>
              <w:adjustRightInd w:val="0"/>
              <w:spacing w:after="0"/>
              <w:ind w:right="-23"/>
              <w:jc w:val="center"/>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szCs w:val="20"/>
                <w:lang w:val="fr-FR"/>
              </w:rPr>
              <w:t>Financement</w:t>
            </w:r>
          </w:p>
        </w:tc>
        <w:tc>
          <w:tcPr>
            <w:tcW w:w="3349" w:type="dxa"/>
          </w:tcPr>
          <w:p w14:paraId="7D40B08D" w14:textId="074A8338" w:rsidR="00DC51D2" w:rsidRPr="00F44D39" w:rsidRDefault="00DC51D2" w:rsidP="00DC51D2">
            <w:pPr>
              <w:widowControl w:val="0"/>
              <w:autoSpaceDE w:val="0"/>
              <w:autoSpaceDN w:val="0"/>
              <w:adjustRightInd w:val="0"/>
              <w:spacing w:after="0"/>
              <w:ind w:right="-23"/>
              <w:jc w:val="center"/>
              <w:rPr>
                <w:rFonts w:ascii="Arial Narrow" w:hAnsi="Arial Narrow"/>
                <w:b/>
                <w:bCs/>
                <w:sz w:val="20"/>
                <w:szCs w:val="20"/>
                <w:lang w:val="fr-FR"/>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BIP MINDDEVEL</w:t>
            </w:r>
          </w:p>
        </w:tc>
        <w:tc>
          <w:tcPr>
            <w:tcW w:w="2268" w:type="dxa"/>
          </w:tcPr>
          <w:p w14:paraId="35C2171F" w14:textId="6001FE9E" w:rsidR="00DC51D2" w:rsidRPr="00703140" w:rsidRDefault="00DC51D2" w:rsidP="00DC51D2">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BIP MINTP</w:t>
            </w:r>
          </w:p>
        </w:tc>
        <w:tc>
          <w:tcPr>
            <w:tcW w:w="2884" w:type="dxa"/>
          </w:tcPr>
          <w:p w14:paraId="719BB5E2" w14:textId="771404F4" w:rsidR="00DC51D2" w:rsidRPr="00703140" w:rsidRDefault="00DC51D2" w:rsidP="00DC51D2">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BIP MINEPDED</w:t>
            </w:r>
          </w:p>
        </w:tc>
      </w:tr>
    </w:tbl>
    <w:p w14:paraId="71A9D23A" w14:textId="77777777" w:rsidR="00185916" w:rsidRPr="00185916" w:rsidRDefault="00185916" w:rsidP="00703140">
      <w:pPr>
        <w:spacing w:after="0"/>
        <w:jc w:val="both"/>
        <w:rPr>
          <w:rFonts w:ascii="Arial Narrow" w:eastAsia="Arial Unicode MS" w:hAnsi="Arial Narrow" w:cs="Arial"/>
          <w:b/>
          <w:bCs/>
          <w:color w:val="000000"/>
          <w:spacing w:val="6"/>
          <w:sz w:val="10"/>
          <w:szCs w:val="10"/>
          <w:lang w:val="fr-FR" w:eastAsia="fr-FR"/>
        </w:rPr>
      </w:pPr>
    </w:p>
    <w:p w14:paraId="36626D5A" w14:textId="1ADD4FB6" w:rsidR="00670491" w:rsidRPr="00E0307B" w:rsidRDefault="00670491" w:rsidP="00913C5E">
      <w:pPr>
        <w:pStyle w:val="Paragraphedeliste"/>
        <w:numPr>
          <w:ilvl w:val="0"/>
          <w:numId w:val="1"/>
        </w:numPr>
        <w:spacing w:after="0"/>
        <w:jc w:val="both"/>
        <w:rPr>
          <w:rFonts w:ascii="Arial Narrow" w:eastAsia="Arial Unicode MS" w:hAnsi="Arial Narrow" w:cs="Arial"/>
          <w:b/>
          <w:bCs/>
          <w:color w:val="000000"/>
          <w:spacing w:val="6"/>
          <w:sz w:val="24"/>
          <w:szCs w:val="24"/>
          <w:lang w:val="fr-FR" w:eastAsia="fr-FR"/>
        </w:rPr>
      </w:pPr>
      <w:r w:rsidRPr="00E0307B">
        <w:rPr>
          <w:rFonts w:ascii="Arial Narrow" w:eastAsia="Arial Unicode MS" w:hAnsi="Arial Narrow" w:cs="Arial"/>
          <w:b/>
          <w:bCs/>
          <w:color w:val="000000"/>
          <w:spacing w:val="6"/>
          <w:sz w:val="24"/>
          <w:szCs w:val="24"/>
          <w:lang w:val="fr-FR" w:eastAsia="fr-FR"/>
        </w:rPr>
        <w:t xml:space="preserve">Mode de soumission  </w:t>
      </w:r>
    </w:p>
    <w:p w14:paraId="7B474CB1" w14:textId="75904A55" w:rsidR="00670491" w:rsidRPr="00E0307B" w:rsidRDefault="00670491" w:rsidP="00670491">
      <w:pPr>
        <w:spacing w:after="0"/>
        <w:jc w:val="both"/>
        <w:rPr>
          <w:rFonts w:ascii="Arial Narrow" w:eastAsia="Arial Unicode MS" w:hAnsi="Arial Narrow" w:cs="Arial"/>
          <w:color w:val="000000"/>
          <w:spacing w:val="6"/>
          <w:sz w:val="24"/>
          <w:szCs w:val="24"/>
          <w:lang w:val="fr-FR" w:eastAsia="fr-FR"/>
        </w:rPr>
      </w:pPr>
      <w:r w:rsidRPr="00670491">
        <w:rPr>
          <w:rFonts w:ascii="Arial Narrow" w:eastAsia="Arial Unicode MS" w:hAnsi="Arial Narrow" w:cs="Arial"/>
          <w:color w:val="000000"/>
          <w:spacing w:val="6"/>
          <w:sz w:val="24"/>
          <w:szCs w:val="24"/>
          <w:lang w:val="fr-FR" w:eastAsia="fr-FR"/>
        </w:rPr>
        <w:t xml:space="preserve">Le mode de soumission retenu pour cette consultation est </w:t>
      </w:r>
      <w:r w:rsidR="00185916" w:rsidRPr="00185916">
        <w:rPr>
          <w:rFonts w:ascii="Arial Narrow" w:eastAsia="Arial Unicode MS" w:hAnsi="Arial Narrow" w:cs="Arial"/>
          <w:b/>
          <w:bCs/>
          <w:color w:val="000000"/>
          <w:spacing w:val="6"/>
          <w:sz w:val="24"/>
          <w:szCs w:val="24"/>
          <w:u w:val="single"/>
          <w:lang w:val="fr-FR" w:eastAsia="fr-FR"/>
        </w:rPr>
        <w:t>H</w:t>
      </w:r>
      <w:r w:rsidRPr="00185916">
        <w:rPr>
          <w:rFonts w:ascii="Arial Narrow" w:eastAsia="Arial Unicode MS" w:hAnsi="Arial Narrow" w:cs="Arial"/>
          <w:b/>
          <w:bCs/>
          <w:color w:val="000000"/>
          <w:spacing w:val="6"/>
          <w:sz w:val="24"/>
          <w:szCs w:val="24"/>
          <w:u w:val="single"/>
          <w:lang w:val="fr-FR" w:eastAsia="fr-FR"/>
        </w:rPr>
        <w:t>ors</w:t>
      </w:r>
      <w:r w:rsidRPr="00185916">
        <w:rPr>
          <w:rFonts w:ascii="Arial Narrow" w:eastAsia="Arial Unicode MS" w:hAnsi="Arial Narrow" w:cs="Arial"/>
          <w:b/>
          <w:bCs/>
          <w:iCs/>
          <w:color w:val="000000"/>
          <w:spacing w:val="6"/>
          <w:sz w:val="24"/>
          <w:szCs w:val="24"/>
          <w:u w:val="single"/>
          <w:lang w:val="fr-FR" w:eastAsia="fr-FR"/>
        </w:rPr>
        <w:t xml:space="preserve"> ligne</w:t>
      </w:r>
      <w:r w:rsidRPr="00670491">
        <w:rPr>
          <w:rFonts w:ascii="Arial Narrow" w:eastAsia="Arial Unicode MS" w:hAnsi="Arial Narrow" w:cs="Arial"/>
          <w:b/>
          <w:bCs/>
          <w:iCs/>
          <w:color w:val="000000"/>
          <w:spacing w:val="6"/>
          <w:sz w:val="24"/>
          <w:szCs w:val="24"/>
          <w:lang w:val="fr-FR" w:eastAsia="fr-FR"/>
        </w:rPr>
        <w:t>.</w:t>
      </w:r>
      <w:r w:rsidRPr="00670491">
        <w:rPr>
          <w:rFonts w:ascii="Arial Narrow" w:eastAsia="Arial Unicode MS" w:hAnsi="Arial Narrow" w:cs="Arial"/>
          <w:color w:val="000000"/>
          <w:spacing w:val="6"/>
          <w:sz w:val="24"/>
          <w:szCs w:val="24"/>
          <w:lang w:val="fr-FR" w:eastAsia="fr-FR"/>
        </w:rPr>
        <w:t xml:space="preserve"> </w:t>
      </w:r>
    </w:p>
    <w:p w14:paraId="77348F17" w14:textId="77777777" w:rsidR="00670491" w:rsidRPr="003961DD" w:rsidRDefault="00670491" w:rsidP="003961DD">
      <w:pPr>
        <w:spacing w:after="0"/>
        <w:jc w:val="both"/>
        <w:rPr>
          <w:rFonts w:ascii="Arial Narrow" w:eastAsia="Arial Unicode MS" w:hAnsi="Arial Narrow" w:cs="Arial"/>
          <w:b/>
          <w:bCs/>
          <w:color w:val="000000"/>
          <w:spacing w:val="6"/>
          <w:sz w:val="16"/>
          <w:szCs w:val="16"/>
          <w:lang w:val="fr-FR" w:eastAsia="fr-FR"/>
        </w:rPr>
      </w:pPr>
    </w:p>
    <w:p w14:paraId="6A734580" w14:textId="6F5CCF82" w:rsidR="00185916" w:rsidRPr="006D7E2B" w:rsidRDefault="00AD4C09" w:rsidP="00185916">
      <w:pPr>
        <w:numPr>
          <w:ilvl w:val="0"/>
          <w:numId w:val="1"/>
        </w:numPr>
        <w:spacing w:after="0" w:line="276" w:lineRule="auto"/>
        <w:contextualSpacing/>
        <w:jc w:val="both"/>
        <w:rPr>
          <w:rFonts w:ascii="Arial Narrow" w:eastAsia="Arial Unicode MS" w:hAnsi="Arial Narrow" w:cs="Arial"/>
          <w:b/>
          <w:color w:val="000000"/>
          <w:sz w:val="24"/>
          <w:szCs w:val="20"/>
          <w:lang w:val="fr-FR" w:eastAsia="fr-FR"/>
        </w:rPr>
      </w:pPr>
      <w:r w:rsidRPr="006D7E2B">
        <w:rPr>
          <w:rFonts w:ascii="Arial Narrow" w:eastAsia="Arial Unicode MS" w:hAnsi="Arial Narrow" w:cs="Arial"/>
          <w:b/>
          <w:color w:val="000000"/>
          <w:sz w:val="24"/>
          <w:szCs w:val="20"/>
          <w:lang w:val="fr-FR" w:eastAsia="fr-FR"/>
        </w:rPr>
        <w:t>C</w:t>
      </w:r>
      <w:r w:rsidR="00185916" w:rsidRPr="006D7E2B">
        <w:rPr>
          <w:rFonts w:ascii="Arial Narrow" w:eastAsia="Arial Unicode MS" w:hAnsi="Arial Narrow" w:cs="Arial"/>
          <w:b/>
          <w:color w:val="000000"/>
          <w:sz w:val="24"/>
          <w:szCs w:val="20"/>
          <w:lang w:val="fr-FR" w:eastAsia="fr-FR"/>
        </w:rPr>
        <w:t>autionnement provisoire</w:t>
      </w:r>
    </w:p>
    <w:p w14:paraId="77C49F8A" w14:textId="698D3023" w:rsidR="00DC51D2" w:rsidRDefault="00185916" w:rsidP="00185916">
      <w:pPr>
        <w:spacing w:after="0"/>
        <w:jc w:val="both"/>
        <w:rPr>
          <w:rFonts w:ascii="Arial Narrow" w:hAnsi="Arial Narrow" w:cs="Arial"/>
          <w:sz w:val="24"/>
          <w:szCs w:val="24"/>
          <w:lang w:val="fr-FR"/>
        </w:rPr>
      </w:pPr>
      <w:bookmarkStart w:id="23" w:name="_Hlk218477760"/>
      <w:r w:rsidRPr="006D7E2B">
        <w:rPr>
          <w:rFonts w:ascii="Arial Narrow" w:hAnsi="Arial Narrow" w:cs="Arial"/>
          <w:sz w:val="24"/>
          <w:szCs w:val="24"/>
          <w:lang w:val="fr-FR"/>
        </w:rPr>
        <w:t>Chaque soumissionnaire devra joindre à ses pièces administratives une caution de soumission établie par un établissement financier ou une compagnie d’assurances agréée par le Ministère en charge des Finances et dont la liste figure dans le DAO (Pièce N°12)</w:t>
      </w:r>
      <w:r w:rsidR="00E977C9">
        <w:rPr>
          <w:rFonts w:ascii="Arial Narrow" w:hAnsi="Arial Narrow" w:cs="Arial"/>
          <w:sz w:val="24"/>
          <w:szCs w:val="24"/>
          <w:lang w:val="fr-FR"/>
        </w:rPr>
        <w:t>.</w:t>
      </w:r>
      <w:bookmarkStart w:id="24" w:name="_Hlk217902504"/>
      <w:r w:rsidR="00E977C9">
        <w:rPr>
          <w:rFonts w:ascii="Arial Narrow" w:hAnsi="Arial Narrow" w:cs="Arial"/>
          <w:sz w:val="24"/>
          <w:szCs w:val="24"/>
          <w:lang w:val="fr-FR"/>
        </w:rPr>
        <w:t xml:space="preserve"> C</w:t>
      </w:r>
      <w:r w:rsidR="00F43708">
        <w:rPr>
          <w:rFonts w:ascii="Arial Narrow" w:hAnsi="Arial Narrow" w:cs="Arial"/>
          <w:sz w:val="24"/>
          <w:szCs w:val="24"/>
          <w:lang w:val="fr-FR"/>
        </w:rPr>
        <w:t xml:space="preserve">ette caution de soumission doit être accompagnée obligatoirement </w:t>
      </w:r>
      <w:r w:rsidR="00A24DF1">
        <w:rPr>
          <w:rFonts w:ascii="Arial Narrow" w:hAnsi="Arial Narrow" w:cs="Arial"/>
          <w:sz w:val="24"/>
          <w:szCs w:val="24"/>
          <w:lang w:val="fr-FR"/>
        </w:rPr>
        <w:t>du</w:t>
      </w:r>
      <w:r w:rsidR="00F43708">
        <w:rPr>
          <w:rFonts w:ascii="Arial Narrow" w:hAnsi="Arial Narrow" w:cs="Arial"/>
          <w:sz w:val="24"/>
          <w:szCs w:val="24"/>
          <w:lang w:val="fr-FR"/>
        </w:rPr>
        <w:t xml:space="preserve"> </w:t>
      </w:r>
      <w:r w:rsidR="00A24DF1" w:rsidRPr="00A24DF1">
        <w:rPr>
          <w:rFonts w:ascii="Arial Narrow" w:hAnsi="Arial Narrow" w:cs="Arial"/>
          <w:b/>
          <w:bCs/>
          <w:sz w:val="24"/>
          <w:szCs w:val="24"/>
          <w:lang w:val="fr-FR"/>
        </w:rPr>
        <w:t>RECEPISSE DE DEPOT</w:t>
      </w:r>
      <w:r w:rsidR="00A24DF1">
        <w:rPr>
          <w:rFonts w:ascii="Arial Narrow" w:hAnsi="Arial Narrow" w:cs="Arial"/>
          <w:sz w:val="24"/>
          <w:szCs w:val="24"/>
          <w:lang w:val="fr-FR"/>
        </w:rPr>
        <w:t xml:space="preserve"> </w:t>
      </w:r>
      <w:r w:rsidR="00F43708">
        <w:rPr>
          <w:rFonts w:ascii="Arial Narrow" w:hAnsi="Arial Narrow" w:cs="Arial"/>
          <w:sz w:val="24"/>
          <w:szCs w:val="24"/>
          <w:lang w:val="fr-FR"/>
        </w:rPr>
        <w:t xml:space="preserve">original produit par la </w:t>
      </w:r>
      <w:r w:rsidR="00F43708" w:rsidRPr="00F43708">
        <w:rPr>
          <w:rFonts w:ascii="Arial Narrow" w:hAnsi="Arial Narrow" w:cs="Arial"/>
          <w:b/>
          <w:bCs/>
          <w:sz w:val="24"/>
          <w:szCs w:val="24"/>
          <w:lang w:val="fr-FR"/>
        </w:rPr>
        <w:t>Caisse des Dépôts et Consignation</w:t>
      </w:r>
      <w:r w:rsidR="00A24DF1">
        <w:rPr>
          <w:rFonts w:ascii="Arial Narrow" w:hAnsi="Arial Narrow" w:cs="Arial"/>
          <w:b/>
          <w:bCs/>
          <w:sz w:val="24"/>
          <w:szCs w:val="24"/>
          <w:lang w:val="fr-FR"/>
        </w:rPr>
        <w:t>s</w:t>
      </w:r>
      <w:r w:rsidR="00F43708" w:rsidRPr="00F43708">
        <w:rPr>
          <w:rFonts w:ascii="Arial Narrow" w:hAnsi="Arial Narrow" w:cs="Arial"/>
          <w:b/>
          <w:bCs/>
          <w:sz w:val="24"/>
          <w:szCs w:val="24"/>
          <w:lang w:val="fr-FR"/>
        </w:rPr>
        <w:t xml:space="preserve"> (CDEC)</w:t>
      </w:r>
      <w:bookmarkEnd w:id="24"/>
      <w:r w:rsidR="00F43708">
        <w:rPr>
          <w:rFonts w:ascii="Arial Narrow" w:hAnsi="Arial Narrow" w:cs="Arial"/>
          <w:sz w:val="24"/>
          <w:szCs w:val="24"/>
          <w:lang w:val="fr-FR"/>
        </w:rPr>
        <w:t>.</w:t>
      </w:r>
      <w:r w:rsidRPr="008073E2">
        <w:rPr>
          <w:rFonts w:ascii="Arial Narrow" w:hAnsi="Arial Narrow" w:cs="Arial"/>
          <w:sz w:val="24"/>
          <w:szCs w:val="24"/>
          <w:lang w:val="fr-FR"/>
        </w:rPr>
        <w:t xml:space="preserve"> Le</w:t>
      </w:r>
      <w:r w:rsidR="00DC51D2">
        <w:rPr>
          <w:rFonts w:ascii="Arial Narrow" w:hAnsi="Arial Narrow" w:cs="Arial"/>
          <w:sz w:val="24"/>
          <w:szCs w:val="24"/>
          <w:lang w:val="fr-FR"/>
        </w:rPr>
        <w:t>s</w:t>
      </w:r>
      <w:r w:rsidRPr="008073E2">
        <w:rPr>
          <w:rFonts w:ascii="Arial Narrow" w:hAnsi="Arial Narrow" w:cs="Arial"/>
          <w:sz w:val="24"/>
          <w:szCs w:val="24"/>
          <w:lang w:val="fr-FR"/>
        </w:rPr>
        <w:t xml:space="preserve"> montant</w:t>
      </w:r>
      <w:r w:rsidR="00DC51D2">
        <w:rPr>
          <w:rFonts w:ascii="Arial Narrow" w:hAnsi="Arial Narrow" w:cs="Arial"/>
          <w:sz w:val="24"/>
          <w:szCs w:val="24"/>
          <w:lang w:val="fr-FR"/>
        </w:rPr>
        <w:t>s</w:t>
      </w:r>
      <w:r w:rsidRPr="008073E2">
        <w:rPr>
          <w:rFonts w:ascii="Arial Narrow" w:hAnsi="Arial Narrow" w:cs="Arial"/>
          <w:sz w:val="24"/>
          <w:szCs w:val="24"/>
          <w:lang w:val="fr-FR"/>
        </w:rPr>
        <w:t xml:space="preserve"> de </w:t>
      </w:r>
      <w:r w:rsidR="00DC51D2">
        <w:rPr>
          <w:rFonts w:ascii="Arial Narrow" w:hAnsi="Arial Narrow" w:cs="Arial"/>
          <w:sz w:val="24"/>
          <w:szCs w:val="24"/>
          <w:lang w:val="fr-FR"/>
        </w:rPr>
        <w:t>chaque</w:t>
      </w:r>
      <w:r w:rsidRPr="008073E2">
        <w:rPr>
          <w:rFonts w:ascii="Arial Narrow" w:hAnsi="Arial Narrow" w:cs="Arial"/>
          <w:sz w:val="24"/>
          <w:szCs w:val="24"/>
          <w:lang w:val="fr-FR"/>
        </w:rPr>
        <w:t xml:space="preserve"> caution </w:t>
      </w:r>
      <w:r w:rsidR="00DC51D2">
        <w:rPr>
          <w:rFonts w:ascii="Arial Narrow" w:hAnsi="Arial Narrow" w:cs="Arial"/>
          <w:sz w:val="24"/>
          <w:szCs w:val="24"/>
          <w:lang w:val="fr-FR"/>
        </w:rPr>
        <w:t xml:space="preserve">sont </w:t>
      </w:r>
      <w:r w:rsidRPr="008073E2">
        <w:rPr>
          <w:rFonts w:ascii="Arial Narrow" w:hAnsi="Arial Narrow" w:cs="Arial"/>
          <w:sz w:val="24"/>
          <w:szCs w:val="24"/>
          <w:lang w:val="fr-FR"/>
        </w:rPr>
        <w:t>fixé</w:t>
      </w:r>
      <w:r w:rsidR="00DC51D2">
        <w:rPr>
          <w:rFonts w:ascii="Arial Narrow" w:hAnsi="Arial Narrow" w:cs="Arial"/>
          <w:sz w:val="24"/>
          <w:szCs w:val="24"/>
          <w:lang w:val="fr-FR"/>
        </w:rPr>
        <w:t xml:space="preserve">s selon le tableau suivant : </w:t>
      </w:r>
    </w:p>
    <w:bookmarkEnd w:id="23"/>
    <w:p w14:paraId="46FF83D1" w14:textId="7B588BB5" w:rsidR="00DC51D2" w:rsidRPr="00F43708" w:rsidRDefault="00DC51D2" w:rsidP="00185916">
      <w:pPr>
        <w:spacing w:after="0"/>
        <w:jc w:val="both"/>
        <w:rPr>
          <w:rFonts w:ascii="Arial Narrow" w:hAnsi="Arial Narrow" w:cs="Arial"/>
          <w:lang w:val="fr-FR"/>
        </w:rPr>
      </w:pPr>
    </w:p>
    <w:tbl>
      <w:tblPr>
        <w:tblStyle w:val="Grilledutableau"/>
        <w:tblW w:w="9639" w:type="dxa"/>
        <w:tblInd w:w="137" w:type="dxa"/>
        <w:tblLook w:val="04A0" w:firstRow="1" w:lastRow="0" w:firstColumn="1" w:lastColumn="0" w:noHBand="0" w:noVBand="1"/>
      </w:tblPr>
      <w:tblGrid>
        <w:gridCol w:w="5954"/>
        <w:gridCol w:w="3685"/>
      </w:tblGrid>
      <w:tr w:rsidR="00DC17BE" w14:paraId="17096C78" w14:textId="77777777" w:rsidTr="00F43708">
        <w:trPr>
          <w:trHeight w:val="184"/>
        </w:trPr>
        <w:tc>
          <w:tcPr>
            <w:tcW w:w="5954" w:type="dxa"/>
          </w:tcPr>
          <w:p w14:paraId="24765D3D" w14:textId="77777777" w:rsidR="00DC17BE" w:rsidRPr="00703140" w:rsidRDefault="00DC17BE" w:rsidP="00DC17BE">
            <w:pPr>
              <w:widowControl w:val="0"/>
              <w:autoSpaceDE w:val="0"/>
              <w:autoSpaceDN w:val="0"/>
              <w:adjustRightInd w:val="0"/>
              <w:spacing w:after="0"/>
              <w:ind w:right="-23"/>
              <w:jc w:val="both"/>
              <w:rPr>
                <w:rFonts w:ascii="Arial Narrow" w:hAnsi="Arial Narrow"/>
                <w:b/>
                <w:bCs/>
                <w:szCs w:val="20"/>
                <w:lang w:val="fr-FR"/>
              </w:rPr>
            </w:pPr>
            <w:r>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w:t>
            </w:r>
            <w:r w:rsidRPr="00F44D39">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6304BD">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p>
        </w:tc>
        <w:tc>
          <w:tcPr>
            <w:tcW w:w="3685" w:type="dxa"/>
          </w:tcPr>
          <w:p w14:paraId="6BE3C3DA" w14:textId="7B8A10AF" w:rsidR="00DC17BE" w:rsidRPr="00703140" w:rsidRDefault="00DC17BE" w:rsidP="00DC17BE">
            <w:pPr>
              <w:widowControl w:val="0"/>
              <w:autoSpaceDE w:val="0"/>
              <w:autoSpaceDN w:val="0"/>
              <w:adjustRightInd w:val="0"/>
              <w:spacing w:after="0"/>
              <w:ind w:right="-23"/>
              <w:jc w:val="both"/>
              <w:rPr>
                <w:rFonts w:ascii="Arial Narrow" w:hAnsi="Arial Narrow"/>
                <w:b/>
                <w:bCs/>
                <w:szCs w:val="20"/>
                <w:lang w:val="fr-FR"/>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500 000 (cinq cent mille) FCFA</w:t>
            </w:r>
          </w:p>
        </w:tc>
      </w:tr>
      <w:tr w:rsidR="00DC17BE" w14:paraId="2D7621A3" w14:textId="77777777" w:rsidTr="00F43708">
        <w:trPr>
          <w:trHeight w:val="171"/>
        </w:trPr>
        <w:tc>
          <w:tcPr>
            <w:tcW w:w="5954" w:type="dxa"/>
          </w:tcPr>
          <w:p w14:paraId="23F77034" w14:textId="37181854" w:rsidR="00DC17BE" w:rsidRPr="00F44D39" w:rsidRDefault="00DC17BE" w:rsidP="00DC17BE">
            <w:pPr>
              <w:widowControl w:val="0"/>
              <w:autoSpaceDE w:val="0"/>
              <w:autoSpaceDN w:val="0"/>
              <w:adjustRightInd w:val="0"/>
              <w:spacing w:after="0"/>
              <w:ind w:right="-23"/>
              <w:jc w:val="both"/>
              <w:rPr>
                <w:rFonts w:ascii="Arial Narrow" w:hAnsi="Arial Narrow"/>
                <w:b/>
                <w:bCs/>
                <w:sz w:val="20"/>
                <w:szCs w:val="20"/>
                <w:lang w:val="fr-FR"/>
              </w:rPr>
            </w:pPr>
            <w:r w:rsidRPr="00F44D39">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w:t>
            </w:r>
          </w:p>
        </w:tc>
        <w:tc>
          <w:tcPr>
            <w:tcW w:w="3685" w:type="dxa"/>
          </w:tcPr>
          <w:p w14:paraId="669835EF" w14:textId="690F4C2C" w:rsidR="00DC17BE" w:rsidRPr="00703140" w:rsidRDefault="00DC17BE" w:rsidP="00DC17BE">
            <w:pPr>
              <w:widowControl w:val="0"/>
              <w:autoSpaceDE w:val="0"/>
              <w:autoSpaceDN w:val="0"/>
              <w:adjustRightInd w:val="0"/>
              <w:spacing w:after="0"/>
              <w:ind w:right="-23"/>
              <w:jc w:val="both"/>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(deux millions)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p>
        </w:tc>
      </w:tr>
      <w:tr w:rsidR="00DC17BE" w14:paraId="222BE517" w14:textId="77777777" w:rsidTr="00F43708">
        <w:trPr>
          <w:trHeight w:val="50"/>
        </w:trPr>
        <w:tc>
          <w:tcPr>
            <w:tcW w:w="5954" w:type="dxa"/>
          </w:tcPr>
          <w:p w14:paraId="0574B374" w14:textId="30493CF9" w:rsidR="00DC17BE" w:rsidRPr="00F44D39" w:rsidRDefault="00DC17BE" w:rsidP="00DC17BE">
            <w:pPr>
              <w:widowControl w:val="0"/>
              <w:autoSpaceDE w:val="0"/>
              <w:autoSpaceDN w:val="0"/>
              <w:adjustRightInd w:val="0"/>
              <w:spacing w:after="0"/>
              <w:ind w:right="-23"/>
              <w:jc w:val="both"/>
              <w:rPr>
                <w:rFonts w:ascii="Arial Narrow" w:hAnsi="Arial Narrow"/>
                <w:b/>
                <w:bCs/>
                <w:sz w:val="20"/>
                <w:szCs w:val="20"/>
                <w:lang w:val="fr-FR"/>
              </w:rPr>
            </w:pPr>
            <w:r w:rsidRPr="00F44D39">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décharge Municipale à TESSE</w:t>
            </w:r>
          </w:p>
        </w:tc>
        <w:tc>
          <w:tcPr>
            <w:tcW w:w="3685" w:type="dxa"/>
          </w:tcPr>
          <w:p w14:paraId="6915235C" w14:textId="38796626" w:rsidR="00DC17BE" w:rsidRPr="00703140" w:rsidRDefault="00DC17BE" w:rsidP="00DC17BE">
            <w:pPr>
              <w:widowControl w:val="0"/>
              <w:autoSpaceDE w:val="0"/>
              <w:autoSpaceDN w:val="0"/>
              <w:adjustRightInd w:val="0"/>
              <w:spacing w:after="0"/>
              <w:ind w:right="-23"/>
              <w:jc w:val="both"/>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w:t>
            </w:r>
            <w:r w:rsidR="006B1DA1">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8</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0 000(quatre cent </w:t>
            </w:r>
            <w:r w:rsidR="006B1DA1">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quatre-vingt</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mille) FCFA</w:t>
            </w:r>
          </w:p>
        </w:tc>
      </w:tr>
    </w:tbl>
    <w:p w14:paraId="0EF4A926" w14:textId="77777777" w:rsidR="00DC51D2" w:rsidRPr="00DC17BE" w:rsidRDefault="00DC51D2" w:rsidP="00185916">
      <w:pPr>
        <w:spacing w:after="0"/>
        <w:jc w:val="both"/>
        <w:rPr>
          <w:rFonts w:ascii="Arial Narrow" w:hAnsi="Arial Narrow" w:cs="Arial"/>
          <w:sz w:val="14"/>
          <w:szCs w:val="14"/>
          <w:lang w:val="fr-FR"/>
        </w:rPr>
      </w:pPr>
    </w:p>
    <w:p w14:paraId="66321931" w14:textId="3ABCD527" w:rsidR="00AD4C09" w:rsidRDefault="00185916" w:rsidP="00185916">
      <w:pPr>
        <w:spacing w:after="0"/>
        <w:jc w:val="both"/>
        <w:rPr>
          <w:rFonts w:ascii="Arial Narrow" w:hAnsi="Arial Narrow" w:cs="Arial"/>
          <w:b/>
          <w:sz w:val="20"/>
          <w:szCs w:val="20"/>
          <w:lang w:val="fr-FR"/>
        </w:rPr>
      </w:pPr>
      <w:r w:rsidRPr="008073E2">
        <w:rPr>
          <w:rFonts w:ascii="Arial Narrow" w:hAnsi="Arial Narrow" w:cs="Arial"/>
          <w:b/>
          <w:sz w:val="24"/>
          <w:szCs w:val="24"/>
          <w:lang w:val="fr-FR"/>
        </w:rPr>
        <w:t>Valable pendant trente (30) jours au-delà de la date limite de validité des offres.</w:t>
      </w:r>
    </w:p>
    <w:p w14:paraId="58A56491" w14:textId="77777777" w:rsidR="00F00D97" w:rsidRPr="00F00D97" w:rsidRDefault="00F00D97" w:rsidP="00AD4C09">
      <w:pPr>
        <w:spacing w:after="0"/>
        <w:jc w:val="both"/>
        <w:rPr>
          <w:rFonts w:ascii="Arial Narrow" w:hAnsi="Arial Narrow" w:cs="Arial"/>
          <w:b/>
          <w:sz w:val="10"/>
          <w:szCs w:val="10"/>
          <w:lang w:val="fr-FR"/>
        </w:rPr>
      </w:pPr>
    </w:p>
    <w:p w14:paraId="3D30B500" w14:textId="77777777" w:rsidR="00CB22F1" w:rsidRPr="00887F35" w:rsidRDefault="00CB22F1" w:rsidP="00AD4C09">
      <w:pPr>
        <w:spacing w:after="0"/>
        <w:jc w:val="both"/>
        <w:rPr>
          <w:rFonts w:ascii="Arial Narrow" w:hAnsi="Arial Narrow" w:cs="Arial"/>
          <w:b/>
          <w:i/>
          <w:iCs/>
          <w:sz w:val="24"/>
          <w:szCs w:val="20"/>
          <w:lang w:val="fr-FR"/>
        </w:rPr>
      </w:pPr>
      <w:r w:rsidRPr="00887F35">
        <w:rPr>
          <w:rFonts w:ascii="Arial Narrow" w:hAnsi="Arial Narrow" w:cs="Arial"/>
          <w:b/>
          <w:i/>
          <w:iCs/>
          <w:sz w:val="24"/>
          <w:szCs w:val="20"/>
          <w:lang w:val="fr-FR"/>
        </w:rPr>
        <w:t xml:space="preserve">NB : </w:t>
      </w:r>
    </w:p>
    <w:p w14:paraId="06721137" w14:textId="25CC56C1" w:rsidR="00CB22F1" w:rsidRPr="00055CEE" w:rsidRDefault="00D810ED">
      <w:pPr>
        <w:pStyle w:val="Paragraphedeliste"/>
        <w:numPr>
          <w:ilvl w:val="0"/>
          <w:numId w:val="17"/>
        </w:numPr>
        <w:tabs>
          <w:tab w:val="left" w:pos="284"/>
        </w:tabs>
        <w:spacing w:after="0"/>
        <w:ind w:left="0" w:firstLine="0"/>
        <w:jc w:val="both"/>
        <w:rPr>
          <w:rFonts w:ascii="Arial Narrow" w:hAnsi="Arial Narrow" w:cs="Arial"/>
          <w:b/>
          <w:i/>
          <w:iCs/>
          <w:szCs w:val="18"/>
          <w:lang w:val="fr-FR"/>
        </w:rPr>
      </w:pPr>
      <w:r w:rsidRPr="00055CEE">
        <w:rPr>
          <w:rFonts w:ascii="Arial Narrow" w:hAnsi="Arial Narrow" w:cs="Arial"/>
          <w:b/>
          <w:i/>
          <w:iCs/>
          <w:szCs w:val="18"/>
          <w:lang w:val="fr-FR"/>
        </w:rPr>
        <w:t xml:space="preserve">L’absence </w:t>
      </w:r>
      <w:r w:rsidR="00A24DF1" w:rsidRPr="00055CEE">
        <w:rPr>
          <w:rFonts w:ascii="Arial Narrow" w:hAnsi="Arial Narrow" w:cs="Arial"/>
          <w:b/>
          <w:i/>
          <w:iCs/>
          <w:szCs w:val="18"/>
          <w:lang w:val="fr-FR"/>
        </w:rPr>
        <w:t xml:space="preserve">du récépissé de dépôt produit par la CDEC </w:t>
      </w:r>
      <w:r w:rsidR="00FB09E9" w:rsidRPr="00055CEE">
        <w:rPr>
          <w:rFonts w:ascii="Arial Narrow" w:hAnsi="Arial Narrow" w:cs="Arial"/>
          <w:b/>
          <w:i/>
          <w:iCs/>
          <w:szCs w:val="18"/>
          <w:lang w:val="fr-FR"/>
        </w:rPr>
        <w:t>ainsi que la</w:t>
      </w:r>
      <w:r w:rsidRPr="00055CEE">
        <w:rPr>
          <w:rFonts w:ascii="Arial Narrow" w:hAnsi="Arial Narrow" w:cs="Arial"/>
          <w:b/>
          <w:i/>
          <w:iCs/>
          <w:szCs w:val="18"/>
          <w:lang w:val="fr-FR"/>
        </w:rPr>
        <w:t xml:space="preserve"> caution de soumission délivrée par une banque de premier ordre ou un organisme financier de première catégorie autorisé par le Ministère chargé des Finances, entraînera le rejet pur et simple de l'offre.</w:t>
      </w:r>
    </w:p>
    <w:p w14:paraId="728B5D8B" w14:textId="77777777" w:rsidR="00A17877" w:rsidRPr="00055CEE" w:rsidRDefault="00D810ED">
      <w:pPr>
        <w:pStyle w:val="Paragraphedeliste"/>
        <w:numPr>
          <w:ilvl w:val="0"/>
          <w:numId w:val="17"/>
        </w:numPr>
        <w:tabs>
          <w:tab w:val="left" w:pos="284"/>
        </w:tabs>
        <w:spacing w:after="0"/>
        <w:ind w:left="0" w:firstLine="0"/>
        <w:jc w:val="both"/>
        <w:rPr>
          <w:rFonts w:ascii="Arial Narrow" w:hAnsi="Arial Narrow" w:cs="Arial"/>
          <w:b/>
          <w:i/>
          <w:iCs/>
          <w:szCs w:val="18"/>
          <w:lang w:val="fr-FR"/>
        </w:rPr>
      </w:pPr>
      <w:r w:rsidRPr="00055CEE">
        <w:rPr>
          <w:rFonts w:ascii="Arial Narrow" w:hAnsi="Arial Narrow" w:cs="Arial"/>
          <w:b/>
          <w:i/>
          <w:iCs/>
          <w:szCs w:val="18"/>
          <w:lang w:val="fr-FR"/>
        </w:rPr>
        <w:t xml:space="preserve">Une caution de soumission produite mais n'ayant aucun rapport avec la consultation concernée est considérée comme absente. </w:t>
      </w:r>
    </w:p>
    <w:p w14:paraId="73D50449" w14:textId="5F64EC47" w:rsidR="00D810ED" w:rsidRPr="00887F35" w:rsidRDefault="00D810ED">
      <w:pPr>
        <w:pStyle w:val="Paragraphedeliste"/>
        <w:numPr>
          <w:ilvl w:val="0"/>
          <w:numId w:val="17"/>
        </w:numPr>
        <w:tabs>
          <w:tab w:val="left" w:pos="284"/>
        </w:tabs>
        <w:spacing w:after="0"/>
        <w:ind w:left="0" w:firstLine="0"/>
        <w:jc w:val="both"/>
        <w:rPr>
          <w:rFonts w:ascii="Arial Narrow" w:hAnsi="Arial Narrow" w:cs="Arial"/>
          <w:b/>
          <w:i/>
          <w:iCs/>
          <w:sz w:val="24"/>
          <w:szCs w:val="20"/>
          <w:lang w:val="fr-FR"/>
        </w:rPr>
      </w:pPr>
      <w:r w:rsidRPr="00055CEE">
        <w:rPr>
          <w:rFonts w:ascii="Arial Narrow" w:hAnsi="Arial Narrow" w:cs="Arial"/>
          <w:b/>
          <w:i/>
          <w:iCs/>
          <w:szCs w:val="18"/>
          <w:lang w:val="fr-FR"/>
        </w:rPr>
        <w:t>La caution de soumission présentée par un soumissionnaire au cours de la séance d’ouverture des plis est irrecevable</w:t>
      </w:r>
      <w:r w:rsidRPr="00887F35">
        <w:rPr>
          <w:rFonts w:ascii="Arial Narrow" w:hAnsi="Arial Narrow" w:cs="Arial"/>
          <w:b/>
          <w:i/>
          <w:iCs/>
          <w:sz w:val="24"/>
          <w:szCs w:val="20"/>
          <w:lang w:val="fr-FR"/>
        </w:rPr>
        <w:t>.</w:t>
      </w:r>
    </w:p>
    <w:p w14:paraId="2AFD5960" w14:textId="2EA8AF42" w:rsidR="00AD4C09" w:rsidRDefault="00AD4C09" w:rsidP="00AD4C09">
      <w:pPr>
        <w:spacing w:after="0"/>
        <w:jc w:val="both"/>
        <w:rPr>
          <w:rFonts w:ascii="Arial Narrow" w:eastAsia="Arial Unicode MS" w:hAnsi="Arial Narrow" w:cs="Arial"/>
          <w:b/>
          <w:color w:val="000000"/>
          <w:sz w:val="4"/>
          <w:szCs w:val="4"/>
          <w:lang w:val="fr-FR" w:eastAsia="fr-FR"/>
        </w:rPr>
      </w:pPr>
    </w:p>
    <w:p w14:paraId="6AE099B1" w14:textId="457501BA" w:rsidR="00887F35" w:rsidRDefault="00887F35" w:rsidP="00AD4C09">
      <w:pPr>
        <w:spacing w:after="0"/>
        <w:jc w:val="both"/>
        <w:rPr>
          <w:rFonts w:ascii="Arial Narrow" w:eastAsia="Arial Unicode MS" w:hAnsi="Arial Narrow" w:cs="Arial"/>
          <w:b/>
          <w:color w:val="000000"/>
          <w:sz w:val="4"/>
          <w:szCs w:val="4"/>
          <w:lang w:val="fr-FR" w:eastAsia="fr-FR"/>
        </w:rPr>
      </w:pPr>
    </w:p>
    <w:p w14:paraId="48082C81" w14:textId="77777777" w:rsidR="001718B0" w:rsidRPr="00000634" w:rsidRDefault="001718B0" w:rsidP="00AD4C09">
      <w:pPr>
        <w:spacing w:after="0"/>
        <w:jc w:val="both"/>
        <w:rPr>
          <w:rFonts w:ascii="Arial Narrow" w:eastAsia="Arial Unicode MS" w:hAnsi="Arial Narrow" w:cs="Arial"/>
          <w:b/>
          <w:color w:val="000000"/>
          <w:sz w:val="8"/>
          <w:szCs w:val="8"/>
          <w:lang w:val="fr-FR" w:eastAsia="fr-FR"/>
        </w:rPr>
      </w:pPr>
    </w:p>
    <w:p w14:paraId="545A72EB" w14:textId="77777777" w:rsidR="00AD4C09" w:rsidRPr="00000634" w:rsidRDefault="00AD4C09" w:rsidP="00913C5E">
      <w:pPr>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Consultation du Dossier d’Appel d’Offres :</w:t>
      </w:r>
    </w:p>
    <w:p w14:paraId="2A977E15" w14:textId="4E64C200" w:rsidR="00CB22F1" w:rsidRDefault="00CB22F1" w:rsidP="00CB22F1">
      <w:pPr>
        <w:spacing w:after="0"/>
        <w:jc w:val="both"/>
        <w:rPr>
          <w:rFonts w:ascii="Arial Narrow" w:eastAsia="Times New Roman" w:hAnsi="Arial Narrow"/>
          <w:spacing w:val="-2"/>
          <w:sz w:val="24"/>
          <w:szCs w:val="24"/>
          <w:lang w:val="fr-FR"/>
        </w:rPr>
      </w:pPr>
      <w:r w:rsidRPr="004F4367">
        <w:rPr>
          <w:rFonts w:ascii="Arial Narrow" w:eastAsia="Arial Unicode MS" w:hAnsi="Arial Narrow" w:cs="Arial"/>
          <w:color w:val="000000"/>
          <w:sz w:val="24"/>
          <w:szCs w:val="24"/>
          <w:lang w:val="fr-FR"/>
        </w:rPr>
        <w:t xml:space="preserve">Le Dossier </w:t>
      </w:r>
      <w:r>
        <w:rPr>
          <w:rFonts w:ascii="Arial Narrow" w:eastAsia="Arial Unicode MS" w:hAnsi="Arial Narrow" w:cs="Arial"/>
          <w:color w:val="000000"/>
          <w:sz w:val="24"/>
          <w:szCs w:val="24"/>
          <w:lang w:val="fr-FR"/>
        </w:rPr>
        <w:t xml:space="preserve">physique </w:t>
      </w:r>
      <w:r w:rsidRPr="004F4367">
        <w:rPr>
          <w:rFonts w:ascii="Arial Narrow" w:eastAsia="Arial Unicode MS" w:hAnsi="Arial Narrow" w:cs="Arial"/>
          <w:color w:val="000000"/>
          <w:sz w:val="24"/>
          <w:szCs w:val="24"/>
          <w:lang w:val="fr-FR"/>
        </w:rPr>
        <w:t>d’Appel d’Offres peut être consulté</w:t>
      </w:r>
      <w:r>
        <w:rPr>
          <w:rFonts w:ascii="Arial Narrow" w:eastAsia="Arial Unicode MS" w:hAnsi="Arial Narrow" w:cs="Arial"/>
          <w:color w:val="000000"/>
          <w:sz w:val="24"/>
          <w:szCs w:val="24"/>
          <w:lang w:val="fr-FR"/>
        </w:rPr>
        <w:t xml:space="preserve"> gratuitement</w:t>
      </w:r>
      <w:r w:rsidRPr="004F4367">
        <w:rPr>
          <w:rFonts w:ascii="Arial Narrow" w:eastAsia="Arial Unicode MS" w:hAnsi="Arial Narrow" w:cs="Arial"/>
          <w:color w:val="000000"/>
          <w:sz w:val="24"/>
          <w:szCs w:val="24"/>
          <w:lang w:val="fr-FR"/>
        </w:rPr>
        <w:t xml:space="preserve"> </w:t>
      </w:r>
      <w:r>
        <w:rPr>
          <w:rFonts w:ascii="Arial Narrow" w:eastAsia="Arial Unicode MS" w:hAnsi="Arial Narrow" w:cs="Arial"/>
          <w:color w:val="000000"/>
          <w:sz w:val="24"/>
          <w:szCs w:val="24"/>
          <w:lang w:val="fr-FR"/>
        </w:rPr>
        <w:t xml:space="preserve">à </w:t>
      </w:r>
      <w:r w:rsidRPr="004F4367">
        <w:rPr>
          <w:rFonts w:ascii="Arial Narrow" w:eastAsia="Arial Unicode MS" w:hAnsi="Arial Narrow" w:cs="Arial"/>
          <w:color w:val="000000"/>
          <w:sz w:val="24"/>
          <w:szCs w:val="24"/>
          <w:lang w:val="fr-FR"/>
        </w:rPr>
        <w:t xml:space="preserve">la Commune de PETE-BANDJOUN </w:t>
      </w:r>
      <w:r>
        <w:rPr>
          <w:rFonts w:ascii="Arial Narrow" w:eastAsia="Arial Unicode MS" w:hAnsi="Arial Narrow" w:cs="Arial"/>
          <w:color w:val="000000"/>
          <w:sz w:val="24"/>
          <w:szCs w:val="24"/>
          <w:lang w:val="fr-FR"/>
        </w:rPr>
        <w:t xml:space="preserve">aux heures ouvrables, </w:t>
      </w:r>
      <w:r w:rsidRPr="004F4367">
        <w:rPr>
          <w:rFonts w:ascii="Arial Narrow" w:eastAsia="Arial Unicode MS" w:hAnsi="Arial Narrow" w:cs="Arial"/>
          <w:color w:val="000000"/>
          <w:sz w:val="24"/>
          <w:szCs w:val="24"/>
          <w:lang w:val="fr-FR"/>
        </w:rPr>
        <w:t xml:space="preserve">auprès de la </w:t>
      </w:r>
      <w:r w:rsidRPr="004F4367">
        <w:rPr>
          <w:rFonts w:ascii="Arial Narrow" w:eastAsia="Arial Unicode MS" w:hAnsi="Arial Narrow" w:cs="Arial"/>
          <w:b/>
          <w:color w:val="000000"/>
          <w:sz w:val="24"/>
          <w:szCs w:val="24"/>
          <w:lang w:val="fr-FR"/>
        </w:rPr>
        <w:t>Structure Interne de Gestion Administrative des Marchés Publics (SIGAMP) porte 21</w:t>
      </w:r>
      <w:r w:rsidR="00DC17BE">
        <w:rPr>
          <w:rFonts w:ascii="Arial Narrow" w:eastAsia="Arial Unicode MS" w:hAnsi="Arial Narrow" w:cs="Arial"/>
          <w:b/>
          <w:color w:val="000000"/>
          <w:sz w:val="24"/>
          <w:szCs w:val="24"/>
          <w:lang w:val="fr-FR"/>
        </w:rPr>
        <w:t>7</w:t>
      </w:r>
      <w:r w:rsidRPr="004F4367">
        <w:rPr>
          <w:rFonts w:ascii="Arial Narrow" w:eastAsia="Arial Unicode MS" w:hAnsi="Arial Narrow" w:cs="Arial"/>
          <w:color w:val="000000"/>
          <w:sz w:val="24"/>
          <w:szCs w:val="24"/>
          <w:lang w:val="fr-FR"/>
        </w:rPr>
        <w:t xml:space="preserve"> </w:t>
      </w:r>
      <w:r w:rsidR="00F00D97" w:rsidRPr="004F4367">
        <w:rPr>
          <w:rFonts w:ascii="Arial Narrow" w:eastAsia="Times New Roman" w:hAnsi="Arial Narrow"/>
          <w:spacing w:val="-2"/>
          <w:sz w:val="24"/>
          <w:szCs w:val="24"/>
          <w:u w:val="single"/>
          <w:lang w:val="fr-FR"/>
        </w:rPr>
        <w:t>contacts</w:t>
      </w:r>
      <w:r w:rsidRPr="004F4367">
        <w:rPr>
          <w:rFonts w:ascii="Arial Narrow" w:eastAsia="Times New Roman" w:hAnsi="Arial Narrow"/>
          <w:spacing w:val="-2"/>
          <w:sz w:val="24"/>
          <w:szCs w:val="24"/>
          <w:lang w:val="fr-FR"/>
        </w:rPr>
        <w:t> </w:t>
      </w:r>
      <w:r w:rsidRPr="004F4367">
        <w:rPr>
          <w:rFonts w:ascii="Arial Narrow" w:eastAsia="Times New Roman" w:hAnsi="Arial Narrow"/>
          <w:b/>
          <w:bCs/>
          <w:i/>
          <w:iCs/>
          <w:spacing w:val="-2"/>
          <w:sz w:val="24"/>
          <w:szCs w:val="24"/>
          <w:lang w:val="fr-FR"/>
        </w:rPr>
        <w:t>: 691 80 56 53 /679 54 52 03</w:t>
      </w:r>
      <w:r>
        <w:rPr>
          <w:rFonts w:ascii="Arial Narrow" w:eastAsia="Times New Roman" w:hAnsi="Arial Narrow"/>
          <w:spacing w:val="-2"/>
          <w:sz w:val="24"/>
          <w:szCs w:val="24"/>
          <w:lang w:val="fr-FR"/>
        </w:rPr>
        <w:t xml:space="preserve"> dès publication du présent avis ;</w:t>
      </w:r>
    </w:p>
    <w:p w14:paraId="2CF7804F" w14:textId="0DD4C41A" w:rsidR="00AD4C09" w:rsidRPr="00000634" w:rsidRDefault="00CB22F1" w:rsidP="00CB22F1">
      <w:pPr>
        <w:spacing w:after="0"/>
        <w:jc w:val="both"/>
        <w:rPr>
          <w:rFonts w:ascii="Arial Narrow" w:eastAsia="Times New Roman" w:hAnsi="Arial Narrow"/>
          <w:color w:val="000000"/>
          <w:sz w:val="24"/>
          <w:szCs w:val="24"/>
          <w:lang w:val="fr-FR" w:eastAsia="fr-FR"/>
        </w:rPr>
      </w:pPr>
      <w:r w:rsidRPr="00CB22F1">
        <w:rPr>
          <w:rFonts w:ascii="Arial Narrow" w:eastAsia="Times New Roman" w:hAnsi="Arial Narrow"/>
          <w:spacing w:val="-2"/>
          <w:sz w:val="24"/>
          <w:szCs w:val="24"/>
          <w:lang w:val="fr-FR"/>
        </w:rPr>
        <w:t xml:space="preserve">Il peut également être consulté </w:t>
      </w:r>
      <w:r w:rsidRPr="00CB22F1">
        <w:rPr>
          <w:rFonts w:ascii="Arial Narrow" w:eastAsia="Times New Roman" w:hAnsi="Arial Narrow"/>
          <w:b/>
          <w:spacing w:val="-2"/>
          <w:sz w:val="24"/>
          <w:szCs w:val="24"/>
          <w:lang w:val="fr-FR"/>
        </w:rPr>
        <w:t xml:space="preserve">en ligne </w:t>
      </w:r>
      <w:hyperlink r:id="rId11">
        <w:r w:rsidRPr="002A1B0D">
          <w:rPr>
            <w:rStyle w:val="Lienhypertexte"/>
            <w:rFonts w:ascii="Arial Narrow" w:eastAsia="Times New Roman" w:hAnsi="Arial Narrow"/>
            <w:spacing w:val="-2"/>
            <w:sz w:val="24"/>
            <w:szCs w:val="24"/>
            <w:u w:val="none"/>
            <w:lang w:val="fr-FR"/>
          </w:rPr>
          <w:t xml:space="preserve"> </w:t>
        </w:r>
      </w:hyperlink>
      <w:r w:rsidR="002A1B0D">
        <w:rPr>
          <w:rFonts w:ascii="Arial Narrow" w:eastAsia="Times New Roman" w:hAnsi="Arial Narrow"/>
          <w:spacing w:val="-2"/>
          <w:sz w:val="24"/>
          <w:szCs w:val="24"/>
          <w:lang w:val="fr-FR"/>
        </w:rPr>
        <w:t xml:space="preserve"> </w:t>
      </w:r>
      <w:r w:rsidRPr="00CB22F1">
        <w:rPr>
          <w:rFonts w:ascii="Arial Narrow" w:eastAsia="Times New Roman" w:hAnsi="Arial Narrow"/>
          <w:spacing w:val="-2"/>
          <w:sz w:val="24"/>
          <w:szCs w:val="24"/>
          <w:lang w:val="fr-FR"/>
        </w:rPr>
        <w:t xml:space="preserve">sur le site internet de l'ARMP </w:t>
      </w:r>
      <w:hyperlink r:id="rId12">
        <w:r w:rsidRPr="00E74C4F">
          <w:rPr>
            <w:rStyle w:val="Lienhypertexte"/>
            <w:rFonts w:ascii="Arial Narrow" w:eastAsia="Times New Roman" w:hAnsi="Arial Narrow"/>
            <w:spacing w:val="-2"/>
            <w:sz w:val="24"/>
            <w:szCs w:val="24"/>
            <w:lang w:val="fr-FR"/>
          </w:rPr>
          <w:t>(</w:t>
        </w:r>
      </w:hyperlink>
      <w:hyperlink r:id="rId13">
        <w:r w:rsidRPr="00E74C4F">
          <w:rPr>
            <w:rStyle w:val="Lienhypertexte"/>
            <w:rFonts w:ascii="Arial Narrow" w:eastAsia="Times New Roman" w:hAnsi="Arial Narrow"/>
            <w:spacing w:val="-2"/>
            <w:sz w:val="24"/>
            <w:szCs w:val="24"/>
            <w:lang w:val="fr-FR"/>
          </w:rPr>
          <w:t>www.armp.cm</w:t>
        </w:r>
      </w:hyperlink>
      <w:hyperlink r:id="rId14">
        <w:r w:rsidRPr="00E74C4F">
          <w:rPr>
            <w:rStyle w:val="Lienhypertexte"/>
            <w:rFonts w:ascii="Arial Narrow" w:eastAsia="Times New Roman" w:hAnsi="Arial Narrow"/>
            <w:spacing w:val="-2"/>
            <w:sz w:val="24"/>
            <w:szCs w:val="24"/>
            <w:lang w:val="fr-FR"/>
          </w:rPr>
          <w:t>)</w:t>
        </w:r>
      </w:hyperlink>
    </w:p>
    <w:p w14:paraId="2E020F7F" w14:textId="77777777" w:rsidR="00AD4C09" w:rsidRPr="00000634" w:rsidRDefault="00AD4C09" w:rsidP="00AD4C09">
      <w:pPr>
        <w:spacing w:after="0"/>
        <w:jc w:val="both"/>
        <w:rPr>
          <w:rFonts w:ascii="Arial Narrow" w:eastAsia="Arial Unicode MS" w:hAnsi="Arial Narrow" w:cs="Arial"/>
          <w:color w:val="000000"/>
          <w:sz w:val="10"/>
          <w:szCs w:val="24"/>
          <w:lang w:val="fr-FR" w:eastAsia="fr-FR"/>
        </w:rPr>
      </w:pPr>
    </w:p>
    <w:p w14:paraId="201948D7" w14:textId="77777777" w:rsidR="00AD4C09" w:rsidRPr="00000634" w:rsidRDefault="00AD4C09" w:rsidP="00913C5E">
      <w:pPr>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 xml:space="preserve"> Acquisition du Dossier d’Appel d’Offres :</w:t>
      </w:r>
    </w:p>
    <w:p w14:paraId="0F21918E" w14:textId="44423C80" w:rsidR="00A05BFA" w:rsidRDefault="00A05BFA" w:rsidP="00F476B4">
      <w:pPr>
        <w:spacing w:after="0"/>
        <w:jc w:val="both"/>
        <w:rPr>
          <w:rFonts w:ascii="Arial Narrow" w:eastAsia="Times New Roman" w:hAnsi="Arial Narrow"/>
          <w:color w:val="000000"/>
          <w:spacing w:val="-4"/>
          <w:sz w:val="24"/>
          <w:szCs w:val="24"/>
          <w:lang w:val="fr-FR" w:eastAsia="fr-FR"/>
        </w:rPr>
      </w:pPr>
      <w:bookmarkStart w:id="25" w:name="_Hlk187729534"/>
      <w:r w:rsidRPr="004F4367">
        <w:rPr>
          <w:rFonts w:ascii="Arial Narrow" w:eastAsia="Arial Unicode MS" w:hAnsi="Arial Narrow" w:cs="Arial"/>
          <w:color w:val="000000"/>
          <w:sz w:val="24"/>
          <w:szCs w:val="24"/>
          <w:lang w:val="fr-FR"/>
        </w:rPr>
        <w:t>L</w:t>
      </w:r>
      <w:r w:rsidR="00CB22F1">
        <w:rPr>
          <w:rFonts w:ascii="Arial Narrow" w:eastAsia="Arial Unicode MS" w:hAnsi="Arial Narrow" w:cs="Arial"/>
          <w:color w:val="000000"/>
          <w:sz w:val="24"/>
          <w:szCs w:val="24"/>
          <w:lang w:val="fr-FR"/>
        </w:rPr>
        <w:t>a Version</w:t>
      </w:r>
      <w:r w:rsidRPr="004F4367">
        <w:rPr>
          <w:rFonts w:ascii="Arial Narrow" w:eastAsia="Arial Unicode MS" w:hAnsi="Arial Narrow" w:cs="Arial"/>
          <w:color w:val="000000"/>
          <w:sz w:val="24"/>
          <w:szCs w:val="24"/>
          <w:lang w:val="fr-FR"/>
        </w:rPr>
        <w:t xml:space="preserve"> </w:t>
      </w:r>
      <w:r w:rsidR="00CB22F1">
        <w:rPr>
          <w:rFonts w:ascii="Arial Narrow" w:eastAsia="Arial Unicode MS" w:hAnsi="Arial Narrow" w:cs="Arial"/>
          <w:color w:val="000000"/>
          <w:sz w:val="24"/>
          <w:szCs w:val="24"/>
          <w:lang w:val="fr-FR"/>
        </w:rPr>
        <w:t>physique</w:t>
      </w:r>
      <w:r w:rsidR="00F476B4">
        <w:rPr>
          <w:rFonts w:ascii="Arial Narrow" w:eastAsia="Arial Unicode MS" w:hAnsi="Arial Narrow" w:cs="Arial"/>
          <w:color w:val="000000"/>
          <w:sz w:val="24"/>
          <w:szCs w:val="24"/>
          <w:lang w:val="fr-FR"/>
        </w:rPr>
        <w:t xml:space="preserve"> du </w:t>
      </w:r>
      <w:r w:rsidR="00CB22F1" w:rsidRPr="004F4367">
        <w:rPr>
          <w:rFonts w:ascii="Arial Narrow" w:eastAsia="Arial Unicode MS" w:hAnsi="Arial Narrow" w:cs="Arial"/>
          <w:color w:val="000000"/>
          <w:sz w:val="24"/>
          <w:szCs w:val="24"/>
          <w:lang w:val="fr-FR"/>
        </w:rPr>
        <w:t xml:space="preserve">Dossier </w:t>
      </w:r>
      <w:r w:rsidRPr="004F4367">
        <w:rPr>
          <w:rFonts w:ascii="Arial Narrow" w:eastAsia="Arial Unicode MS" w:hAnsi="Arial Narrow" w:cs="Arial"/>
          <w:color w:val="000000"/>
          <w:sz w:val="24"/>
          <w:szCs w:val="24"/>
          <w:lang w:val="fr-FR"/>
        </w:rPr>
        <w:t xml:space="preserve">d’Appel d’Offres peut être </w:t>
      </w:r>
      <w:r w:rsidR="00CB22F1">
        <w:rPr>
          <w:rFonts w:ascii="Arial Narrow" w:eastAsia="Arial Unicode MS" w:hAnsi="Arial Narrow" w:cs="Arial"/>
          <w:color w:val="000000"/>
          <w:sz w:val="24"/>
          <w:szCs w:val="24"/>
          <w:lang w:val="fr-FR"/>
        </w:rPr>
        <w:t>obtenu</w:t>
      </w:r>
      <w:r w:rsidR="00F476B4">
        <w:rPr>
          <w:rFonts w:ascii="Arial Narrow" w:eastAsia="Arial Unicode MS" w:hAnsi="Arial Narrow" w:cs="Arial"/>
          <w:color w:val="000000"/>
          <w:sz w:val="24"/>
          <w:szCs w:val="24"/>
          <w:lang w:val="fr-FR"/>
        </w:rPr>
        <w:t>e</w:t>
      </w:r>
      <w:r w:rsidRPr="004F4367">
        <w:rPr>
          <w:rFonts w:ascii="Arial Narrow" w:eastAsia="Arial Unicode MS" w:hAnsi="Arial Narrow" w:cs="Arial"/>
          <w:color w:val="000000"/>
          <w:sz w:val="24"/>
          <w:szCs w:val="24"/>
          <w:lang w:val="fr-FR"/>
        </w:rPr>
        <w:t xml:space="preserve"> </w:t>
      </w:r>
      <w:r w:rsidR="00CB22F1">
        <w:rPr>
          <w:rFonts w:ascii="Arial Narrow" w:eastAsia="Arial Unicode MS" w:hAnsi="Arial Narrow" w:cs="Arial"/>
          <w:color w:val="000000"/>
          <w:sz w:val="24"/>
          <w:szCs w:val="24"/>
          <w:lang w:val="fr-FR"/>
        </w:rPr>
        <w:t xml:space="preserve">à </w:t>
      </w:r>
      <w:r w:rsidR="00CB22F1" w:rsidRPr="004F4367">
        <w:rPr>
          <w:rFonts w:ascii="Arial Narrow" w:eastAsia="Arial Unicode MS" w:hAnsi="Arial Narrow" w:cs="Arial"/>
          <w:color w:val="000000"/>
          <w:sz w:val="24"/>
          <w:szCs w:val="24"/>
          <w:lang w:val="fr-FR"/>
        </w:rPr>
        <w:t xml:space="preserve">la Commune de PETE-BANDJOUN </w:t>
      </w:r>
      <w:r w:rsidR="00CB22F1">
        <w:rPr>
          <w:rFonts w:ascii="Arial Narrow" w:eastAsia="Arial Unicode MS" w:hAnsi="Arial Narrow" w:cs="Arial"/>
          <w:color w:val="000000"/>
          <w:sz w:val="24"/>
          <w:szCs w:val="24"/>
          <w:lang w:val="fr-FR"/>
        </w:rPr>
        <w:t xml:space="preserve">aux heures ouvrables, </w:t>
      </w:r>
      <w:r w:rsidRPr="004F4367">
        <w:rPr>
          <w:rFonts w:ascii="Arial Narrow" w:eastAsia="Arial Unicode MS" w:hAnsi="Arial Narrow" w:cs="Arial"/>
          <w:color w:val="000000"/>
          <w:sz w:val="24"/>
          <w:szCs w:val="24"/>
          <w:lang w:val="fr-FR"/>
        </w:rPr>
        <w:t xml:space="preserve">auprès de la </w:t>
      </w:r>
      <w:r w:rsidRPr="004F4367">
        <w:rPr>
          <w:rFonts w:ascii="Arial Narrow" w:eastAsia="Arial Unicode MS" w:hAnsi="Arial Narrow" w:cs="Arial"/>
          <w:b/>
          <w:color w:val="000000"/>
          <w:sz w:val="24"/>
          <w:szCs w:val="24"/>
          <w:lang w:val="fr-FR"/>
        </w:rPr>
        <w:t>Structure Interne de Gestion Administrative des Marchés Publics (SIGAMP) porte 21</w:t>
      </w:r>
      <w:r w:rsidR="00DC17BE">
        <w:rPr>
          <w:rFonts w:ascii="Arial Narrow" w:eastAsia="Arial Unicode MS" w:hAnsi="Arial Narrow" w:cs="Arial"/>
          <w:b/>
          <w:color w:val="000000"/>
          <w:sz w:val="24"/>
          <w:szCs w:val="24"/>
          <w:lang w:val="fr-FR"/>
        </w:rPr>
        <w:t>7</w:t>
      </w:r>
      <w:r w:rsidRPr="004F4367">
        <w:rPr>
          <w:rFonts w:ascii="Arial Narrow" w:eastAsia="Arial Unicode MS" w:hAnsi="Arial Narrow" w:cs="Arial"/>
          <w:color w:val="000000"/>
          <w:sz w:val="24"/>
          <w:szCs w:val="24"/>
          <w:lang w:val="fr-FR"/>
        </w:rPr>
        <w:t xml:space="preserve"> </w:t>
      </w:r>
      <w:r w:rsidR="002A1B0D" w:rsidRPr="004F4367">
        <w:rPr>
          <w:rFonts w:ascii="Arial Narrow" w:eastAsia="Times New Roman" w:hAnsi="Arial Narrow"/>
          <w:spacing w:val="-2"/>
          <w:sz w:val="24"/>
          <w:szCs w:val="24"/>
          <w:u w:val="single"/>
          <w:lang w:val="fr-FR"/>
        </w:rPr>
        <w:t>contacts</w:t>
      </w:r>
      <w:r w:rsidRPr="004F4367">
        <w:rPr>
          <w:rFonts w:ascii="Arial Narrow" w:eastAsia="Times New Roman" w:hAnsi="Arial Narrow"/>
          <w:spacing w:val="-2"/>
          <w:sz w:val="24"/>
          <w:szCs w:val="24"/>
          <w:lang w:val="fr-FR"/>
        </w:rPr>
        <w:t> </w:t>
      </w:r>
      <w:r w:rsidRPr="004F4367">
        <w:rPr>
          <w:rFonts w:ascii="Arial Narrow" w:eastAsia="Times New Roman" w:hAnsi="Arial Narrow"/>
          <w:b/>
          <w:bCs/>
          <w:i/>
          <w:iCs/>
          <w:spacing w:val="-2"/>
          <w:sz w:val="24"/>
          <w:szCs w:val="24"/>
          <w:lang w:val="fr-FR"/>
        </w:rPr>
        <w:t>:</w:t>
      </w:r>
      <w:r w:rsidR="002A1B0D">
        <w:rPr>
          <w:rFonts w:ascii="Arial Narrow" w:eastAsia="Times New Roman" w:hAnsi="Arial Narrow"/>
          <w:b/>
          <w:bCs/>
          <w:i/>
          <w:iCs/>
          <w:spacing w:val="-2"/>
          <w:sz w:val="24"/>
          <w:szCs w:val="24"/>
          <w:lang w:val="fr-FR"/>
        </w:rPr>
        <w:t xml:space="preserve"> </w:t>
      </w:r>
      <w:r w:rsidRPr="004F4367">
        <w:rPr>
          <w:rFonts w:ascii="Arial Narrow" w:eastAsia="Times New Roman" w:hAnsi="Arial Narrow"/>
          <w:b/>
          <w:bCs/>
          <w:i/>
          <w:iCs/>
          <w:spacing w:val="-2"/>
          <w:sz w:val="24"/>
          <w:szCs w:val="24"/>
          <w:lang w:val="fr-FR"/>
        </w:rPr>
        <w:t>691 80 56</w:t>
      </w:r>
      <w:r w:rsidR="002A1B0D">
        <w:rPr>
          <w:rFonts w:ascii="Arial Narrow" w:eastAsia="Times New Roman" w:hAnsi="Arial Narrow"/>
          <w:b/>
          <w:bCs/>
          <w:i/>
          <w:iCs/>
          <w:spacing w:val="-2"/>
          <w:sz w:val="24"/>
          <w:szCs w:val="24"/>
          <w:lang w:val="fr-FR"/>
        </w:rPr>
        <w:t xml:space="preserve"> </w:t>
      </w:r>
      <w:r w:rsidRPr="004F4367">
        <w:rPr>
          <w:rFonts w:ascii="Arial Narrow" w:eastAsia="Times New Roman" w:hAnsi="Arial Narrow"/>
          <w:b/>
          <w:bCs/>
          <w:i/>
          <w:iCs/>
          <w:spacing w:val="-2"/>
          <w:sz w:val="24"/>
          <w:szCs w:val="24"/>
          <w:lang w:val="fr-FR"/>
        </w:rPr>
        <w:t>53 /679 54 52 03</w:t>
      </w:r>
      <w:r w:rsidR="00CB22F1">
        <w:rPr>
          <w:rFonts w:ascii="Arial Narrow" w:eastAsia="Times New Roman" w:hAnsi="Arial Narrow"/>
          <w:spacing w:val="-2"/>
          <w:sz w:val="24"/>
          <w:szCs w:val="24"/>
          <w:lang w:val="fr-FR"/>
        </w:rPr>
        <w:t xml:space="preserve"> dès publication du présent avis </w:t>
      </w:r>
      <w:bookmarkEnd w:id="25"/>
      <w:r w:rsidR="00F476B4">
        <w:rPr>
          <w:rFonts w:ascii="Arial Narrow" w:eastAsia="Times New Roman" w:hAnsi="Arial Narrow"/>
          <w:spacing w:val="-2"/>
          <w:sz w:val="24"/>
          <w:szCs w:val="24"/>
          <w:lang w:val="fr-FR"/>
        </w:rPr>
        <w:t>contre</w:t>
      </w:r>
      <w:r w:rsidRPr="004F4367">
        <w:rPr>
          <w:rFonts w:ascii="Arial Narrow" w:eastAsia="Times New Roman" w:hAnsi="Arial Narrow"/>
          <w:color w:val="000000"/>
          <w:sz w:val="24"/>
          <w:szCs w:val="24"/>
          <w:lang w:val="fr-FR"/>
        </w:rPr>
        <w:t xml:space="preserve"> versement d’une somme non </w:t>
      </w:r>
      <w:r w:rsidRPr="004F4367">
        <w:rPr>
          <w:rFonts w:ascii="Arial Narrow" w:eastAsia="Times New Roman" w:hAnsi="Arial Narrow"/>
          <w:color w:val="000000"/>
          <w:sz w:val="24"/>
          <w:szCs w:val="24"/>
          <w:lang w:val="fr-FR"/>
        </w:rPr>
        <w:lastRenderedPageBreak/>
        <w:t xml:space="preserve">remboursable </w:t>
      </w:r>
      <w:r w:rsidR="00F476B4" w:rsidRPr="00CB22F1">
        <w:rPr>
          <w:rFonts w:ascii="Arial Narrow" w:eastAsia="Times New Roman" w:hAnsi="Arial Narrow"/>
          <w:iCs/>
          <w:color w:val="000000"/>
          <w:spacing w:val="-4"/>
          <w:sz w:val="24"/>
          <w:szCs w:val="24"/>
          <w:lang w:val="fr-FR" w:eastAsia="fr-FR"/>
        </w:rPr>
        <w:t xml:space="preserve">des frais d’achat du DAO </w:t>
      </w:r>
      <w:r w:rsidRPr="004F4367">
        <w:rPr>
          <w:rFonts w:ascii="Arial Narrow" w:eastAsia="Times New Roman" w:hAnsi="Arial Narrow"/>
          <w:color w:val="000000"/>
          <w:sz w:val="24"/>
          <w:szCs w:val="24"/>
          <w:lang w:val="fr-FR"/>
        </w:rPr>
        <w:t xml:space="preserve">de </w:t>
      </w:r>
      <w:r w:rsidR="00887F35">
        <w:rPr>
          <w:rFonts w:ascii="Arial Narrow" w:eastAsia="Arial Unicode MS" w:hAnsi="Arial Narrow" w:cs="Arial"/>
          <w:b/>
          <w:bCs/>
          <w:color w:val="000000"/>
          <w:spacing w:val="-4"/>
          <w:sz w:val="24"/>
          <w:szCs w:val="24"/>
          <w:lang w:val="fr-FR" w:eastAsia="fr-FR"/>
        </w:rPr>
        <w:t>C</w:t>
      </w:r>
      <w:r w:rsidR="00DC17BE">
        <w:rPr>
          <w:rFonts w:ascii="Arial Narrow" w:eastAsia="Arial Unicode MS" w:hAnsi="Arial Narrow" w:cs="Arial"/>
          <w:b/>
          <w:bCs/>
          <w:color w:val="000000"/>
          <w:spacing w:val="-4"/>
          <w:sz w:val="24"/>
          <w:szCs w:val="24"/>
          <w:lang w:val="fr-FR" w:eastAsia="fr-FR"/>
        </w:rPr>
        <w:t xml:space="preserve">ent </w:t>
      </w:r>
      <w:r w:rsidRPr="00000634">
        <w:rPr>
          <w:rFonts w:ascii="Arial Narrow" w:eastAsia="Arial Unicode MS" w:hAnsi="Arial Narrow" w:cs="Arial"/>
          <w:b/>
          <w:bCs/>
          <w:color w:val="000000"/>
          <w:spacing w:val="-4"/>
          <w:sz w:val="24"/>
          <w:szCs w:val="24"/>
          <w:lang w:val="fr-FR" w:eastAsia="fr-FR"/>
        </w:rPr>
        <w:t>mille (</w:t>
      </w:r>
      <w:r w:rsidR="00DC17BE">
        <w:rPr>
          <w:rFonts w:ascii="Arial Narrow" w:eastAsia="Arial Unicode MS" w:hAnsi="Arial Narrow" w:cs="Arial"/>
          <w:b/>
          <w:bCs/>
          <w:color w:val="000000"/>
          <w:spacing w:val="-4"/>
          <w:sz w:val="24"/>
          <w:szCs w:val="24"/>
          <w:lang w:val="fr-FR" w:eastAsia="fr-FR"/>
        </w:rPr>
        <w:t>1</w:t>
      </w:r>
      <w:r w:rsidR="00055CEE">
        <w:rPr>
          <w:rFonts w:ascii="Arial Narrow" w:eastAsia="Arial Unicode MS" w:hAnsi="Arial Narrow" w:cs="Arial"/>
          <w:b/>
          <w:bCs/>
          <w:color w:val="000000"/>
          <w:spacing w:val="-4"/>
          <w:sz w:val="24"/>
          <w:szCs w:val="24"/>
          <w:lang w:val="fr-FR" w:eastAsia="fr-FR"/>
        </w:rPr>
        <w:t>0</w:t>
      </w:r>
      <w:r w:rsidRPr="00000634">
        <w:rPr>
          <w:rFonts w:ascii="Arial Narrow" w:eastAsia="Arial Unicode MS" w:hAnsi="Arial Narrow" w:cs="Arial"/>
          <w:b/>
          <w:bCs/>
          <w:color w:val="000000"/>
          <w:spacing w:val="-4"/>
          <w:sz w:val="24"/>
          <w:szCs w:val="24"/>
          <w:lang w:val="fr-FR" w:eastAsia="fr-FR"/>
        </w:rPr>
        <w:t xml:space="preserve">0 000) </w:t>
      </w:r>
      <w:r w:rsidRPr="004F4367">
        <w:rPr>
          <w:rFonts w:ascii="Arial Narrow" w:eastAsia="Times New Roman" w:hAnsi="Arial Narrow"/>
          <w:b/>
          <w:color w:val="000000"/>
          <w:sz w:val="24"/>
          <w:szCs w:val="24"/>
          <w:lang w:val="fr-FR"/>
        </w:rPr>
        <w:t xml:space="preserve">Francs CFA </w:t>
      </w:r>
      <w:r w:rsidRPr="004F4367">
        <w:rPr>
          <w:rFonts w:ascii="Arial Narrow" w:eastAsia="Times New Roman" w:hAnsi="Arial Narrow"/>
          <w:color w:val="000000"/>
          <w:sz w:val="24"/>
          <w:szCs w:val="24"/>
          <w:lang w:val="fr-FR"/>
        </w:rPr>
        <w:t>payable à la Recette Municipale de la Commune de PETE-BANDJOUN</w:t>
      </w:r>
      <w:r w:rsidRPr="004F4367">
        <w:rPr>
          <w:rFonts w:ascii="Arial Narrow" w:eastAsia="Times New Roman" w:hAnsi="Arial Narrow"/>
          <w:color w:val="000000"/>
          <w:spacing w:val="-4"/>
          <w:sz w:val="24"/>
          <w:szCs w:val="24"/>
          <w:lang w:val="fr-FR" w:eastAsia="fr-FR"/>
        </w:rPr>
        <w:t>.</w:t>
      </w:r>
    </w:p>
    <w:p w14:paraId="31AFC5E9" w14:textId="0C0F5D8C" w:rsidR="00F476B4" w:rsidRDefault="00CB22F1" w:rsidP="00F476B4">
      <w:pPr>
        <w:spacing w:after="0"/>
        <w:jc w:val="both"/>
        <w:rPr>
          <w:rFonts w:ascii="Arial Narrow" w:eastAsia="Times New Roman" w:hAnsi="Arial Narrow"/>
          <w:color w:val="000000"/>
          <w:spacing w:val="-4"/>
          <w:sz w:val="24"/>
          <w:szCs w:val="24"/>
          <w:lang w:val="fr-FR" w:eastAsia="fr-FR"/>
        </w:rPr>
      </w:pPr>
      <w:r w:rsidRPr="00CB22F1">
        <w:rPr>
          <w:rFonts w:ascii="Arial Narrow" w:eastAsia="Times New Roman" w:hAnsi="Arial Narrow"/>
          <w:color w:val="000000"/>
          <w:spacing w:val="-4"/>
          <w:sz w:val="24"/>
          <w:szCs w:val="24"/>
          <w:lang w:val="fr-FR" w:eastAsia="fr-FR"/>
        </w:rPr>
        <w:t>Il est également possible d’obtenir la version électronique du dossier par téléchargement gratuit aux adresses sus indiquées pour la version électronique. Toutefois, la soumission par voie physique ou électronique est conditionnée par le paiement des frais d’achat du DAO</w:t>
      </w:r>
      <w:r w:rsidR="00F476B4">
        <w:rPr>
          <w:rFonts w:ascii="Arial Narrow" w:eastAsia="Times New Roman" w:hAnsi="Arial Narrow"/>
          <w:color w:val="000000"/>
          <w:spacing w:val="-4"/>
          <w:sz w:val="24"/>
          <w:szCs w:val="24"/>
          <w:lang w:val="fr-FR" w:eastAsia="fr-FR"/>
        </w:rPr>
        <w:t>.</w:t>
      </w:r>
    </w:p>
    <w:p w14:paraId="44847157" w14:textId="77777777" w:rsidR="00F476B4" w:rsidRPr="007F19D1" w:rsidRDefault="00F476B4" w:rsidP="00F476B4">
      <w:pPr>
        <w:spacing w:after="0"/>
        <w:jc w:val="both"/>
        <w:rPr>
          <w:rFonts w:ascii="Arial Narrow" w:eastAsia="Times New Roman" w:hAnsi="Arial Narrow"/>
          <w:color w:val="000000"/>
          <w:spacing w:val="-4"/>
          <w:sz w:val="4"/>
          <w:szCs w:val="4"/>
          <w:lang w:val="fr-FR" w:eastAsia="fr-FR"/>
        </w:rPr>
      </w:pPr>
    </w:p>
    <w:p w14:paraId="29285AD4" w14:textId="4C91F4B5" w:rsidR="001718B0" w:rsidRPr="00F476B4" w:rsidRDefault="00AD4C09" w:rsidP="00913C5E">
      <w:pPr>
        <w:pStyle w:val="Paragraphedeliste"/>
        <w:numPr>
          <w:ilvl w:val="0"/>
          <w:numId w:val="1"/>
        </w:numPr>
        <w:spacing w:after="0"/>
        <w:jc w:val="both"/>
        <w:rPr>
          <w:rFonts w:ascii="Arial Narrow" w:eastAsia="Arial Unicode MS" w:hAnsi="Arial Narrow" w:cs="Arial"/>
          <w:b/>
          <w:color w:val="000000"/>
          <w:sz w:val="24"/>
          <w:szCs w:val="20"/>
          <w:lang w:val="fr-FR" w:eastAsia="fr-FR"/>
        </w:rPr>
      </w:pPr>
      <w:r w:rsidRPr="00F476B4">
        <w:rPr>
          <w:rFonts w:ascii="Arial Narrow" w:eastAsia="Arial Unicode MS" w:hAnsi="Arial Narrow" w:cs="Arial"/>
          <w:b/>
          <w:color w:val="000000"/>
          <w:sz w:val="24"/>
          <w:szCs w:val="20"/>
          <w:lang w:val="fr-FR" w:eastAsia="fr-FR"/>
        </w:rPr>
        <w:t>Remise des offres</w:t>
      </w:r>
    </w:p>
    <w:p w14:paraId="4412F2D1" w14:textId="17927070" w:rsidR="00B02389" w:rsidRDefault="00AD4C09" w:rsidP="00AD4C09">
      <w:pPr>
        <w:spacing w:after="0"/>
        <w:jc w:val="both"/>
        <w:rPr>
          <w:rFonts w:ascii="Arial Narrow" w:eastAsia="Times New Roman" w:hAnsi="Arial Narrow" w:cs="Tahoma"/>
          <w:bCs/>
          <w:color w:val="000000"/>
          <w:spacing w:val="-2"/>
          <w:sz w:val="24"/>
          <w:szCs w:val="24"/>
          <w:lang w:val="fr-FR" w:eastAsia="fr-FR"/>
        </w:rPr>
      </w:pPr>
      <w:r w:rsidRPr="00000634">
        <w:rPr>
          <w:rFonts w:ascii="Arial Narrow" w:eastAsia="Arial Unicode MS" w:hAnsi="Arial Narrow" w:cs="Arial"/>
          <w:color w:val="000000"/>
          <w:spacing w:val="-2"/>
          <w:sz w:val="24"/>
          <w:szCs w:val="24"/>
          <w:lang w:val="fr-FR" w:eastAsia="fr-FR"/>
        </w:rPr>
        <w:t xml:space="preserve">Les offres rédigées en français ou en anglais en sept (07) exemplaires dont un (01) original et six (06) copies marquées comme telles, seront déposées sous pli fermé contre récépissé à la Mairie de PETE-BANDJOUN </w:t>
      </w:r>
      <w:r w:rsidRPr="00000634">
        <w:rPr>
          <w:rFonts w:ascii="Arial Narrow" w:eastAsia="Arial Unicode MS" w:hAnsi="Arial Narrow" w:cs="Arial"/>
          <w:color w:val="000000"/>
          <w:spacing w:val="-4"/>
          <w:sz w:val="24"/>
          <w:szCs w:val="24"/>
          <w:lang w:val="fr-FR" w:eastAsia="fr-FR"/>
        </w:rPr>
        <w:t xml:space="preserve">auprès de </w:t>
      </w:r>
      <w:r w:rsidRPr="00000634">
        <w:rPr>
          <w:rFonts w:ascii="Arial Narrow" w:eastAsia="Times New Roman" w:hAnsi="Arial Narrow"/>
          <w:color w:val="000000"/>
          <w:spacing w:val="-4"/>
          <w:sz w:val="24"/>
          <w:szCs w:val="24"/>
          <w:lang w:val="fr-FR" w:eastAsia="fr-FR"/>
        </w:rPr>
        <w:t xml:space="preserve">la </w:t>
      </w:r>
      <w:r w:rsidRPr="00000634">
        <w:rPr>
          <w:rFonts w:ascii="Arial Narrow" w:eastAsia="Times New Roman" w:hAnsi="Arial Narrow"/>
          <w:b/>
          <w:color w:val="000000"/>
          <w:spacing w:val="-4"/>
          <w:sz w:val="24"/>
          <w:szCs w:val="24"/>
          <w:lang w:val="fr-FR" w:eastAsia="fr-FR"/>
        </w:rPr>
        <w:t>Structure Interne de Gestion Administrative des Marchés Publics (SIGAMP) porte 21</w:t>
      </w:r>
      <w:r w:rsidR="001E01A0">
        <w:rPr>
          <w:rFonts w:ascii="Arial Narrow" w:eastAsia="Times New Roman" w:hAnsi="Arial Narrow"/>
          <w:b/>
          <w:color w:val="000000"/>
          <w:spacing w:val="-4"/>
          <w:sz w:val="24"/>
          <w:szCs w:val="24"/>
          <w:lang w:val="fr-FR" w:eastAsia="fr-FR"/>
        </w:rPr>
        <w:t>7</w:t>
      </w:r>
      <w:r w:rsidRPr="00000634">
        <w:rPr>
          <w:rFonts w:ascii="Arial Narrow" w:eastAsia="Arial Unicode MS" w:hAnsi="Arial Narrow" w:cs="Arial"/>
          <w:color w:val="000000"/>
          <w:spacing w:val="-2"/>
          <w:sz w:val="24"/>
          <w:szCs w:val="24"/>
          <w:lang w:val="fr-FR" w:eastAsia="fr-FR"/>
        </w:rPr>
        <w:t>, au plus tard le</w:t>
      </w:r>
      <w:r w:rsidRPr="00000634">
        <w:rPr>
          <w:rFonts w:ascii="Franklin Gothic Demi Cond" w:eastAsia="Arial Unicode MS" w:hAnsi="Franklin Gothic Demi Cond" w:cs="Arial"/>
          <w:b/>
          <w:color w:val="000000"/>
          <w:spacing w:val="-2"/>
          <w:u w:val="single"/>
          <w:lang w:val="fr-FR" w:eastAsia="fr-FR"/>
        </w:rPr>
        <w:t xml:space="preserve"> </w:t>
      </w:r>
      <w:r w:rsidR="00185916">
        <w:rPr>
          <w:rFonts w:ascii="Franklin Gothic Demi Cond" w:eastAsia="Arial Unicode MS" w:hAnsi="Franklin Gothic Demi Cond" w:cs="Arial"/>
          <w:b/>
          <w:color w:val="000000"/>
          <w:spacing w:val="-2"/>
          <w:u w:val="single"/>
          <w:lang w:val="fr-FR" w:eastAsia="fr-FR"/>
        </w:rPr>
        <w:t xml:space="preserve">                                  </w:t>
      </w:r>
      <w:r w:rsidR="00316205" w:rsidRPr="00000634">
        <w:rPr>
          <w:rFonts w:ascii="Franklin Gothic Demi Cond" w:eastAsia="Arial Unicode MS" w:hAnsi="Franklin Gothic Demi Cond" w:cs="Arial"/>
          <w:b/>
          <w:color w:val="000000"/>
          <w:spacing w:val="-2"/>
          <w:u w:val="single"/>
          <w:lang w:val="fr-FR" w:eastAsia="fr-FR"/>
        </w:rPr>
        <w:t xml:space="preserve"> </w:t>
      </w:r>
      <w:r w:rsidRPr="00000634">
        <w:rPr>
          <w:rFonts w:ascii="Franklin Gothic Demi Cond" w:eastAsia="Arial Unicode MS" w:hAnsi="Franklin Gothic Demi Cond" w:cs="Arial"/>
          <w:b/>
          <w:color w:val="000000"/>
          <w:spacing w:val="-2"/>
          <w:u w:val="single"/>
          <w:lang w:val="fr-FR" w:eastAsia="fr-FR"/>
        </w:rPr>
        <w:t xml:space="preserve"> </w:t>
      </w:r>
      <w:r w:rsidRPr="00000634">
        <w:rPr>
          <w:rFonts w:ascii="Franklin Gothic Demi Cond" w:eastAsia="Arial Unicode MS" w:hAnsi="Franklin Gothic Demi Cond" w:cs="Arial"/>
          <w:b/>
          <w:color w:val="000000"/>
          <w:spacing w:val="-2"/>
          <w:lang w:val="fr-FR" w:eastAsia="fr-FR"/>
        </w:rPr>
        <w:t xml:space="preserve"> </w:t>
      </w:r>
      <w:r w:rsidRPr="00000634">
        <w:rPr>
          <w:rFonts w:ascii="Franklin Gothic Demi Cond" w:eastAsia="Times New Roman" w:hAnsi="Franklin Gothic Demi Cond" w:cs="Tahoma"/>
          <w:b/>
          <w:color w:val="000000"/>
          <w:spacing w:val="-2"/>
          <w:lang w:val="fr-FR" w:eastAsia="fr-FR"/>
        </w:rPr>
        <w:t>à</w:t>
      </w:r>
      <w:r w:rsidRPr="00000634">
        <w:rPr>
          <w:rFonts w:ascii="Franklin Gothic Demi Cond" w:eastAsia="Times New Roman" w:hAnsi="Franklin Gothic Demi Cond" w:cs="Tahoma"/>
          <w:b/>
          <w:color w:val="000000"/>
          <w:spacing w:val="-2"/>
          <w:szCs w:val="28"/>
          <w:lang w:val="fr-FR" w:eastAsia="fr-FR"/>
        </w:rPr>
        <w:t xml:space="preserve"> </w:t>
      </w:r>
      <w:r w:rsidRPr="00000634">
        <w:rPr>
          <w:rFonts w:ascii="Franklin Gothic Demi Cond" w:eastAsia="Times New Roman" w:hAnsi="Franklin Gothic Demi Cond" w:cs="Tahoma"/>
          <w:b/>
          <w:color w:val="000000"/>
          <w:spacing w:val="-2"/>
          <w:szCs w:val="28"/>
          <w:u w:val="single"/>
          <w:lang w:val="fr-FR" w:eastAsia="fr-FR"/>
        </w:rPr>
        <w:t xml:space="preserve"> </w:t>
      </w:r>
      <w:r w:rsidR="001E01A0">
        <w:rPr>
          <w:rFonts w:ascii="Franklin Gothic Demi Cond" w:eastAsia="Times New Roman" w:hAnsi="Franklin Gothic Demi Cond" w:cs="Tahoma"/>
          <w:b/>
          <w:color w:val="000000"/>
          <w:spacing w:val="-2"/>
          <w:szCs w:val="28"/>
          <w:u w:val="single"/>
          <w:lang w:val="fr-FR" w:eastAsia="fr-FR"/>
        </w:rPr>
        <w:t xml:space="preserve">              </w:t>
      </w:r>
      <w:proofErr w:type="gramStart"/>
      <w:r w:rsidR="001E01A0">
        <w:rPr>
          <w:rFonts w:ascii="Franklin Gothic Demi Cond" w:eastAsia="Times New Roman" w:hAnsi="Franklin Gothic Demi Cond" w:cs="Tahoma"/>
          <w:b/>
          <w:color w:val="000000"/>
          <w:spacing w:val="-2"/>
          <w:szCs w:val="28"/>
          <w:u w:val="single"/>
          <w:lang w:val="fr-FR" w:eastAsia="fr-FR"/>
        </w:rPr>
        <w:t xml:space="preserve">  </w:t>
      </w:r>
      <w:r w:rsidRPr="00000634">
        <w:rPr>
          <w:rFonts w:ascii="Franklin Gothic Demi Cond" w:eastAsia="Times New Roman" w:hAnsi="Franklin Gothic Demi Cond" w:cs="Tahoma"/>
          <w:b/>
          <w:color w:val="000000"/>
          <w:spacing w:val="-2"/>
          <w:lang w:val="fr-FR" w:eastAsia="fr-FR"/>
        </w:rPr>
        <w:t>,</w:t>
      </w:r>
      <w:proofErr w:type="gramEnd"/>
      <w:r w:rsidRPr="00000634">
        <w:rPr>
          <w:rFonts w:ascii="Franklin Gothic Demi Cond" w:eastAsia="Times New Roman" w:hAnsi="Franklin Gothic Demi Cond" w:cs="Tahoma"/>
          <w:b/>
          <w:color w:val="000000"/>
          <w:spacing w:val="-2"/>
          <w:lang w:val="fr-FR" w:eastAsia="fr-FR"/>
        </w:rPr>
        <w:t xml:space="preserve"> </w:t>
      </w:r>
      <w:r w:rsidRPr="00000634">
        <w:rPr>
          <w:rFonts w:ascii="Arial Narrow" w:eastAsia="Times New Roman" w:hAnsi="Arial Narrow" w:cs="Tahoma"/>
          <w:bCs/>
          <w:color w:val="000000"/>
          <w:spacing w:val="-2"/>
          <w:sz w:val="24"/>
          <w:szCs w:val="24"/>
          <w:lang w:val="fr-FR" w:eastAsia="fr-FR"/>
        </w:rPr>
        <w:t>heure locale et devra porter la mention suivante : </w:t>
      </w:r>
    </w:p>
    <w:p w14:paraId="67F0251E" w14:textId="77777777" w:rsidR="00E36B13" w:rsidRPr="002A1B0D" w:rsidRDefault="00E36B13" w:rsidP="00AD4C09">
      <w:pPr>
        <w:spacing w:after="0"/>
        <w:jc w:val="both"/>
        <w:rPr>
          <w:rFonts w:ascii="Arial Narrow" w:eastAsia="Times New Roman" w:hAnsi="Arial Narrow" w:cs="Tahoma"/>
          <w:bCs/>
          <w:color w:val="000000"/>
          <w:spacing w:val="-2"/>
          <w:sz w:val="24"/>
          <w:szCs w:val="24"/>
          <w:lang w:val="fr-FR" w:eastAsia="fr-FR"/>
        </w:rPr>
      </w:pPr>
    </w:p>
    <w:p w14:paraId="1CD1A8D2" w14:textId="77777777" w:rsidR="001718B0" w:rsidRPr="003961DD" w:rsidRDefault="001718B0" w:rsidP="003961DD">
      <w:pPr>
        <w:spacing w:after="0"/>
        <w:jc w:val="both"/>
        <w:rPr>
          <w:rFonts w:ascii="Franklin Gothic Demi Cond" w:eastAsia="Times New Roman" w:hAnsi="Franklin Gothic Demi Cond" w:cs="Tahoma"/>
          <w:color w:val="000000"/>
          <w:spacing w:val="-2"/>
          <w:sz w:val="4"/>
          <w:szCs w:val="10"/>
          <w:lang w:val="fr-FR" w:eastAsia="fr-FR"/>
        </w:rPr>
      </w:pPr>
    </w:p>
    <w:p w14:paraId="52CDCA8D" w14:textId="4350A268" w:rsidR="00DF2D77" w:rsidRPr="003961DD" w:rsidRDefault="00AD4C09" w:rsidP="002A1B0D">
      <w:pPr>
        <w:tabs>
          <w:tab w:val="left" w:pos="5507"/>
        </w:tabs>
        <w:spacing w:after="0"/>
        <w:jc w:val="center"/>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26" w:name="_Toc487284651"/>
      <w:bookmarkEnd w:id="26"/>
      <w:r w:rsidRPr="003961DD">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r w:rsidR="00DF2D77" w:rsidRPr="003961DD">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APPEL D’OFFRES NATIONAL OUVERT N°</w:t>
      </w:r>
      <w:r w:rsidR="00DF2D77" w:rsidRPr="003961DD">
        <w:rPr>
          <w:rFonts w:ascii="Franklin Gothic Demi Cond" w:hAnsi="Franklin Gothic Demi Cond"/>
          <w:bCs/>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00</w:t>
      </w:r>
      <w:r w:rsidR="001E01A0">
        <w:rPr>
          <w:rFonts w:ascii="Franklin Gothic Demi Cond" w:hAnsi="Franklin Gothic Demi Cond"/>
          <w:bCs/>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sidR="00DF2D77" w:rsidRPr="003961DD">
        <w:rPr>
          <w:rFonts w:ascii="Franklin Gothic Demi Cond" w:hAnsi="Franklin Gothic Demi Cond"/>
          <w:bCs/>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DF2D77" w:rsidRPr="003961DD">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/AONO/CPB/CIPM/202</w:t>
      </w:r>
      <w:r w:rsidR="001E01A0">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w:t>
      </w:r>
      <w:r w:rsidR="00DF2D77" w:rsidRPr="003961DD">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du</w:t>
      </w:r>
      <w:r w:rsidR="00185916">
        <w:rPr>
          <w:rFonts w:ascii="Franklin Gothic Demi Cond" w:hAnsi="Franklin Gothic Demi Cond"/>
          <w:bCs/>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gramStart"/>
      <w:r w:rsidR="00185916">
        <w:rPr>
          <w:rFonts w:ascii="Franklin Gothic Demi Cond" w:hAnsi="Franklin Gothic Demi Cond"/>
          <w:bCs/>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gramEnd"/>
      <w:r w:rsidR="00DF2D77" w:rsidRPr="003961DD">
        <w:rPr>
          <w:rFonts w:ascii="Franklin Gothic Demi Cond" w:hAnsi="Franklin Gothic Demi Cond"/>
          <w:bCs/>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240431B7" w14:textId="6AD984C3" w:rsidR="00DF2D77" w:rsidRPr="003961DD" w:rsidRDefault="00DF2D77" w:rsidP="002A1B0D">
      <w:pPr>
        <w:tabs>
          <w:tab w:val="left" w:pos="5507"/>
        </w:tabs>
        <w:spacing w:after="0"/>
        <w:jc w:val="center"/>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961DD">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POUR </w:t>
      </w:r>
      <w:r w:rsidR="001E01A0" w:rsidRPr="001E01A0">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w:t>
      </w:r>
      <w:r w:rsidR="001E01A0" w:rsidRPr="001E01A0">
        <w:rPr>
          <w:rFonts w:ascii="Franklin Gothic Demi Cond" w:hAnsi="Franklin Gothic Demi Cond"/>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E36B13">
        <w:rPr>
          <w:rFonts w:ascii="Franklin Gothic Demi Cond" w:hAnsi="Franklin Gothic Demi Cond"/>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2KM</w:t>
      </w:r>
      <w:r w:rsidR="001E01A0" w:rsidRPr="001E01A0">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1), L’</w:t>
      </w:r>
      <w:r w:rsidR="001E01A0" w:rsidRPr="001E01A0">
        <w:rPr>
          <w:rFonts w:ascii="Franklin Gothic Demi Cond" w:hAnsi="Franklin Gothic Demi Cond"/>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w:t>
      </w:r>
      <w:r w:rsidR="00E36B13">
        <w:rPr>
          <w:rFonts w:ascii="Franklin Gothic Demi Cond" w:hAnsi="Franklin Gothic Demi Cond"/>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17KM</w:t>
      </w:r>
      <w:r w:rsidR="001E01A0" w:rsidRPr="001E01A0">
        <w:rPr>
          <w:rFonts w:ascii="Franklin Gothic Demi Cond" w:hAnsi="Franklin Gothic Demi Cond"/>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2), L’AMÉNAGEMENT DE LA DÉCHARGE MUNICIPALE</w:t>
      </w:r>
      <w:r w:rsidR="001E01A0" w:rsidRPr="001E01A0">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(LOT 3)</w:t>
      </w:r>
      <w:r w:rsidR="00E0307B" w:rsidRPr="00E0307B">
        <w:rPr>
          <w:rFonts w:ascii="Franklin Gothic Demi Cond" w:hAnsi="Franklin Gothic Demi Cond"/>
          <w:b/>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Pr="003961DD">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DANS LA COMMUNE DE PETE-BANDJOUN, DEPARTEMENT DU KOUNG-KHI REGION DE L’OUEST.</w:t>
      </w:r>
    </w:p>
    <w:p w14:paraId="57D5D43D" w14:textId="7773795F" w:rsidR="00AD4C09" w:rsidRPr="00000634" w:rsidRDefault="00AD4C09" w:rsidP="002A1B0D">
      <w:pPr>
        <w:tabs>
          <w:tab w:val="left" w:pos="5507"/>
        </w:tabs>
        <w:spacing w:after="0"/>
        <w:jc w:val="center"/>
        <w:rPr>
          <w:rFonts w:ascii="Franklin Gothic Demi Cond" w:eastAsia="Arial Unicode MS" w:hAnsi="Franklin Gothic Demi Cond" w:cs="Arial"/>
          <w:iCs/>
          <w:sz w:val="24"/>
          <w:szCs w:val="24"/>
          <w:lang w:val="fr-FR"/>
        </w:rPr>
      </w:pPr>
      <w:r w:rsidRPr="00000634">
        <w:rPr>
          <w:rFonts w:ascii="Franklin Gothic Demi Cond" w:eastAsia="Times New Roman" w:hAnsi="Franklin Gothic Demi Cond"/>
          <w:sz w:val="24"/>
          <w:szCs w:val="24"/>
          <w:lang w:val="fr-FR" w:eastAsia="fr-FR"/>
        </w:rPr>
        <w:t>EN PROCÉDURE D’URGENCE</w:t>
      </w:r>
    </w:p>
    <w:p w14:paraId="413C1781" w14:textId="77777777" w:rsidR="00AD4C09" w:rsidRPr="00000634" w:rsidRDefault="00AD4C09" w:rsidP="00AD4C09">
      <w:pPr>
        <w:spacing w:after="0"/>
        <w:jc w:val="center"/>
        <w:rPr>
          <w:rFonts w:ascii="Arial Narrow" w:eastAsia="Times New Roman" w:hAnsi="Arial Narrow"/>
          <w:b/>
          <w:spacing w:val="-4"/>
          <w:sz w:val="4"/>
          <w:szCs w:val="4"/>
          <w:lang w:val="fr-FR" w:eastAsia="fr-FR"/>
        </w:rPr>
      </w:pPr>
    </w:p>
    <w:p w14:paraId="395E868E" w14:textId="77777777" w:rsidR="00AD4C09" w:rsidRPr="00000634" w:rsidRDefault="00AD4C09" w:rsidP="00AD4C09">
      <w:pPr>
        <w:spacing w:after="0"/>
        <w:jc w:val="center"/>
        <w:rPr>
          <w:rFonts w:ascii="Arial Narrow" w:eastAsia="Times New Roman" w:hAnsi="Arial Narrow" w:cs="Arial"/>
          <w:caps/>
          <w:lang w:val="fr-FR" w:eastAsia="fr-FR"/>
        </w:rPr>
      </w:pPr>
      <w:r w:rsidRPr="00000634">
        <w:rPr>
          <w:rFonts w:ascii="Arial Narrow" w:eastAsia="Times New Roman" w:hAnsi="Arial Narrow" w:cs="Arial"/>
          <w:caps/>
          <w:lang w:val="fr-FR" w:eastAsia="fr-FR"/>
        </w:rPr>
        <w:t>« A N’OUVRIR QU’EN SEANCE DE DEPOUILLEMENT »</w:t>
      </w:r>
    </w:p>
    <w:p w14:paraId="7A5CD57E" w14:textId="77777777" w:rsidR="00AD4C09" w:rsidRPr="00000634" w:rsidRDefault="00AD4C09" w:rsidP="00AD4C09">
      <w:pPr>
        <w:spacing w:after="0"/>
        <w:jc w:val="center"/>
        <w:rPr>
          <w:rFonts w:ascii="Arial Narrow" w:eastAsia="Times New Roman" w:hAnsi="Arial Narrow" w:cs="Arial"/>
          <w:b/>
          <w:bCs/>
          <w:caps/>
          <w:sz w:val="8"/>
          <w:szCs w:val="8"/>
          <w:lang w:val="fr-FR" w:eastAsia="fr-FR"/>
        </w:rPr>
      </w:pPr>
    </w:p>
    <w:p w14:paraId="56772FCB" w14:textId="10900F47" w:rsidR="00AD4C09" w:rsidRDefault="00AD4C09" w:rsidP="00AD4C09">
      <w:pPr>
        <w:spacing w:after="0"/>
        <w:ind w:firstLine="284"/>
        <w:jc w:val="center"/>
        <w:rPr>
          <w:rFonts w:ascii="Arial Narrow" w:eastAsia="Arial Unicode MS" w:hAnsi="Arial Narrow" w:cs="Arial"/>
          <w:b/>
          <w:bCs/>
          <w:color w:val="000000"/>
          <w:sz w:val="24"/>
          <w:szCs w:val="24"/>
          <w:lang w:val="fr-FR" w:eastAsia="fr-FR"/>
        </w:rPr>
      </w:pPr>
      <w:r w:rsidRPr="00000634">
        <w:rPr>
          <w:rFonts w:ascii="Arial Narrow" w:eastAsia="Arial Unicode MS" w:hAnsi="Arial Narrow" w:cs="Arial"/>
          <w:b/>
          <w:bCs/>
          <w:color w:val="000000"/>
          <w:sz w:val="24"/>
          <w:szCs w:val="24"/>
          <w:lang w:val="fr-FR" w:eastAsia="fr-FR"/>
        </w:rPr>
        <w:t xml:space="preserve">Les </w:t>
      </w:r>
      <w:r w:rsidRPr="00000634">
        <w:rPr>
          <w:rFonts w:ascii="Arial Narrow" w:eastAsia="Arial Unicode MS" w:hAnsi="Arial Narrow" w:cs="Arial"/>
          <w:b/>
          <w:bCs/>
          <w:color w:val="000000"/>
          <w:spacing w:val="-2"/>
          <w:sz w:val="24"/>
          <w:szCs w:val="24"/>
          <w:lang w:val="fr-FR" w:eastAsia="fr-FR"/>
        </w:rPr>
        <w:t>offres</w:t>
      </w:r>
      <w:r w:rsidRPr="00000634">
        <w:rPr>
          <w:rFonts w:ascii="Arial Narrow" w:eastAsia="Arial Unicode MS" w:hAnsi="Arial Narrow" w:cs="Arial"/>
          <w:b/>
          <w:bCs/>
          <w:color w:val="000000"/>
          <w:sz w:val="24"/>
          <w:szCs w:val="24"/>
          <w:lang w:val="fr-FR" w:eastAsia="fr-FR"/>
        </w:rPr>
        <w:t xml:space="preserve"> parvenues après les date et heure limites de dépôt des offres ne seront pas reçues.</w:t>
      </w:r>
    </w:p>
    <w:p w14:paraId="01A6C182" w14:textId="77777777" w:rsidR="001E01A0" w:rsidRPr="00000634" w:rsidRDefault="001E01A0" w:rsidP="00AD4C09">
      <w:pPr>
        <w:spacing w:after="0"/>
        <w:ind w:firstLine="284"/>
        <w:jc w:val="center"/>
        <w:rPr>
          <w:rFonts w:ascii="Arial Narrow" w:eastAsia="Arial Unicode MS" w:hAnsi="Arial Narrow" w:cs="Arial"/>
          <w:b/>
          <w:bCs/>
          <w:color w:val="000000"/>
          <w:sz w:val="24"/>
          <w:szCs w:val="24"/>
          <w:lang w:val="fr-FR" w:eastAsia="fr-FR"/>
        </w:rPr>
      </w:pPr>
    </w:p>
    <w:p w14:paraId="56E9B35A" w14:textId="1E420430" w:rsidR="001E01A0" w:rsidRDefault="001E01A0" w:rsidP="001E01A0">
      <w:pPr>
        <w:spacing w:after="0"/>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27" w:name="_Hlk216964819"/>
      <w:r w:rsidRPr="001E01A0">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NB : </w:t>
      </w:r>
      <w:r w:rsidR="00275981" w:rsidRPr="00275981">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 candidat pourra soumissionner pour un ou deux lots au Maximum</w:t>
      </w:r>
      <w:r w:rsidRPr="001E01A0">
        <w:rPr>
          <w:rFonts w:ascii="Franklin Gothic Demi Cond" w:hAnsi="Franklin Gothic Demi Cond"/>
          <w:iCs/>
          <w:color w:val="000000"/>
          <w:kern w:val="32"/>
          <w:sz w:val="24"/>
          <w:szCs w:val="2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bookmarkEnd w:id="27"/>
    <w:p w14:paraId="357163AD" w14:textId="77777777" w:rsidR="00AD4C09" w:rsidRPr="00000634" w:rsidRDefault="00AD4C09" w:rsidP="00AD4C09">
      <w:pPr>
        <w:spacing w:after="0"/>
        <w:ind w:firstLine="284"/>
        <w:jc w:val="center"/>
        <w:rPr>
          <w:rFonts w:ascii="Arial Narrow" w:eastAsia="Arial Unicode MS" w:hAnsi="Arial Narrow" w:cs="Arial"/>
          <w:color w:val="000000"/>
          <w:sz w:val="8"/>
          <w:szCs w:val="8"/>
          <w:lang w:val="fr-FR" w:eastAsia="fr-FR"/>
        </w:rPr>
      </w:pPr>
    </w:p>
    <w:p w14:paraId="40D91077" w14:textId="77777777" w:rsidR="00AD4C09" w:rsidRPr="00000634" w:rsidRDefault="00AD4C09" w:rsidP="00AD4C09">
      <w:pPr>
        <w:spacing w:after="0"/>
        <w:ind w:firstLine="284"/>
        <w:jc w:val="center"/>
        <w:rPr>
          <w:rFonts w:ascii="Arial Narrow" w:eastAsia="Arial Unicode MS" w:hAnsi="Arial Narrow" w:cs="Arial"/>
          <w:color w:val="000000"/>
          <w:sz w:val="6"/>
          <w:szCs w:val="6"/>
          <w:lang w:val="fr-FR" w:eastAsia="fr-FR"/>
        </w:rPr>
      </w:pPr>
    </w:p>
    <w:p w14:paraId="50D5A3D2" w14:textId="2E7BA5A9" w:rsidR="00F476B4" w:rsidRPr="00F476B4" w:rsidRDefault="00AD4C09" w:rsidP="00913C5E">
      <w:pPr>
        <w:keepNext/>
        <w:keepLines/>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Recevabilité des offres</w:t>
      </w:r>
    </w:p>
    <w:p w14:paraId="7D7FC7C8" w14:textId="1253E852" w:rsidR="00F476B4" w:rsidRPr="00F476B4" w:rsidRDefault="00F476B4" w:rsidP="00F476B4">
      <w:pPr>
        <w:spacing w:after="0"/>
        <w:ind w:firstLine="284"/>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 xml:space="preserve">Les pièces administratives, l'offre technique et l'offre financière doivent être placées dans des enveloppes différentes séparées et remises sous pli scellé. </w:t>
      </w:r>
    </w:p>
    <w:p w14:paraId="2A204103" w14:textId="77777777" w:rsidR="00F476B4" w:rsidRPr="00F476B4" w:rsidRDefault="00F476B4" w:rsidP="00F476B4">
      <w:pPr>
        <w:spacing w:after="0"/>
        <w:ind w:firstLine="284"/>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 xml:space="preserve">Seront irrecevables par le Maître d’Ouvrage : </w:t>
      </w:r>
    </w:p>
    <w:p w14:paraId="326AE596" w14:textId="77777777" w:rsidR="00F476B4" w:rsidRPr="00F476B4" w:rsidRDefault="00F476B4">
      <w:pPr>
        <w:numPr>
          <w:ilvl w:val="0"/>
          <w:numId w:val="18"/>
        </w:numPr>
        <w:spacing w:after="0"/>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Les plis portant les indications sur l'identité du soumissionnaire ;</w:t>
      </w:r>
    </w:p>
    <w:p w14:paraId="49F668A2" w14:textId="77777777" w:rsidR="00F476B4" w:rsidRPr="00F476B4" w:rsidRDefault="00F476B4">
      <w:pPr>
        <w:numPr>
          <w:ilvl w:val="0"/>
          <w:numId w:val="18"/>
        </w:numPr>
        <w:spacing w:after="0"/>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 xml:space="preserve">Les plis parvenus postérieurement aux dates et heures limites de dépôt ; </w:t>
      </w:r>
    </w:p>
    <w:p w14:paraId="0D18F116" w14:textId="77777777" w:rsidR="00F476B4" w:rsidRPr="00F476B4" w:rsidRDefault="00F476B4">
      <w:pPr>
        <w:numPr>
          <w:ilvl w:val="0"/>
          <w:numId w:val="18"/>
        </w:numPr>
        <w:spacing w:after="0"/>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 xml:space="preserve">Les plis non-conformes au mode de soumission. </w:t>
      </w:r>
    </w:p>
    <w:p w14:paraId="10E5917E" w14:textId="033C3462" w:rsidR="00F476B4" w:rsidRPr="00F476B4" w:rsidRDefault="00F476B4">
      <w:pPr>
        <w:numPr>
          <w:ilvl w:val="0"/>
          <w:numId w:val="18"/>
        </w:numPr>
        <w:spacing w:after="0"/>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Les</w:t>
      </w:r>
      <w:r>
        <w:rPr>
          <w:rFonts w:ascii="Arial Narrow" w:eastAsia="Arial Unicode MS" w:hAnsi="Arial Narrow" w:cs="Arial"/>
          <w:color w:val="000000"/>
          <w:spacing w:val="-4"/>
          <w:sz w:val="24"/>
          <w:szCs w:val="24"/>
          <w:lang w:val="fr-FR" w:eastAsia="fr-FR"/>
        </w:rPr>
        <w:t xml:space="preserve"> </w:t>
      </w:r>
      <w:r w:rsidRPr="00F476B4">
        <w:rPr>
          <w:rFonts w:ascii="Arial Narrow" w:eastAsia="Arial Unicode MS" w:hAnsi="Arial Narrow" w:cs="Arial"/>
          <w:color w:val="000000"/>
          <w:spacing w:val="-4"/>
          <w:sz w:val="24"/>
          <w:szCs w:val="24"/>
          <w:lang w:val="fr-FR" w:eastAsia="fr-FR"/>
        </w:rPr>
        <w:t xml:space="preserve">plis sans indication de l’identité de l’Appel d’Offres ; </w:t>
      </w:r>
    </w:p>
    <w:p w14:paraId="385E454C" w14:textId="77777777" w:rsidR="00E36B13" w:rsidRDefault="00F476B4">
      <w:pPr>
        <w:numPr>
          <w:ilvl w:val="0"/>
          <w:numId w:val="18"/>
        </w:numPr>
        <w:spacing w:after="0"/>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color w:val="000000"/>
          <w:spacing w:val="-4"/>
          <w:sz w:val="24"/>
          <w:szCs w:val="24"/>
          <w:lang w:val="fr-FR" w:eastAsia="fr-FR"/>
        </w:rPr>
        <w:t xml:space="preserve">Le non-respect du nombre d’exemplaires indiqué dans le RPAO ou offre uniquement en copies ;   </w:t>
      </w:r>
    </w:p>
    <w:p w14:paraId="520B409A" w14:textId="28F7755D" w:rsidR="00F476B4" w:rsidRPr="00055CEE" w:rsidRDefault="00F476B4" w:rsidP="00E36B13">
      <w:pPr>
        <w:spacing w:after="0"/>
        <w:ind w:left="759"/>
        <w:jc w:val="both"/>
        <w:rPr>
          <w:rFonts w:ascii="Arial Narrow" w:eastAsia="Arial Unicode MS" w:hAnsi="Arial Narrow" w:cs="Arial"/>
          <w:color w:val="000000"/>
          <w:spacing w:val="-4"/>
          <w:sz w:val="16"/>
          <w:szCs w:val="16"/>
          <w:lang w:val="fr-FR" w:eastAsia="fr-FR"/>
        </w:rPr>
      </w:pPr>
      <w:r w:rsidRPr="00F476B4">
        <w:rPr>
          <w:rFonts w:ascii="Arial Narrow" w:eastAsia="Arial Unicode MS" w:hAnsi="Arial Narrow" w:cs="Arial"/>
          <w:color w:val="000000"/>
          <w:spacing w:val="-4"/>
          <w:sz w:val="24"/>
          <w:szCs w:val="24"/>
          <w:lang w:val="fr-FR" w:eastAsia="fr-FR"/>
        </w:rPr>
        <w:t xml:space="preserve"> </w:t>
      </w:r>
    </w:p>
    <w:p w14:paraId="5B12982E" w14:textId="2DEF3E37" w:rsidR="00F476B4" w:rsidRDefault="00F476B4" w:rsidP="00F476B4">
      <w:pPr>
        <w:spacing w:after="0"/>
        <w:ind w:firstLine="284"/>
        <w:jc w:val="both"/>
        <w:rPr>
          <w:rFonts w:ascii="Arial Narrow" w:eastAsia="Arial Unicode MS" w:hAnsi="Arial Narrow" w:cs="Arial"/>
          <w:color w:val="000000"/>
          <w:spacing w:val="-4"/>
          <w:sz w:val="24"/>
          <w:szCs w:val="24"/>
          <w:lang w:val="fr-FR" w:eastAsia="fr-FR"/>
        </w:rPr>
      </w:pPr>
      <w:r w:rsidRPr="00F476B4">
        <w:rPr>
          <w:rFonts w:ascii="Arial Narrow" w:eastAsia="Arial Unicode MS" w:hAnsi="Arial Narrow" w:cs="Arial"/>
          <w:b/>
          <w:color w:val="000000"/>
          <w:spacing w:val="-4"/>
          <w:sz w:val="24"/>
          <w:szCs w:val="24"/>
          <w:lang w:val="fr-FR" w:eastAsia="fr-FR"/>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w:t>
      </w:r>
      <w:r>
        <w:rPr>
          <w:rFonts w:ascii="Arial Narrow" w:eastAsia="Arial Unicode MS" w:hAnsi="Arial Narrow" w:cs="Arial"/>
          <w:b/>
          <w:color w:val="000000"/>
          <w:spacing w:val="-4"/>
          <w:sz w:val="24"/>
          <w:szCs w:val="24"/>
          <w:lang w:val="fr-FR" w:eastAsia="fr-FR"/>
        </w:rPr>
        <w:t xml:space="preserve">s. </w:t>
      </w:r>
      <w:r w:rsidRPr="00F476B4">
        <w:rPr>
          <w:rFonts w:ascii="Arial Narrow" w:eastAsia="Arial Unicode MS" w:hAnsi="Arial Narrow" w:cs="Arial"/>
          <w:color w:val="000000"/>
          <w:spacing w:val="-4"/>
          <w:sz w:val="24"/>
          <w:szCs w:val="24"/>
          <w:lang w:val="fr-FR" w:eastAsia="fr-FR"/>
        </w:rPr>
        <w:t>Une caution de soumission produite mais n'ayant aucun rapport avec la consultation concernée est considérée comme absente. La caution de soumission présentée par un soumissionnaire au cours de la séance d’ouverture des plis est irrecevable</w:t>
      </w:r>
      <w:r>
        <w:rPr>
          <w:rFonts w:ascii="Arial Narrow" w:eastAsia="Arial Unicode MS" w:hAnsi="Arial Narrow" w:cs="Arial"/>
          <w:color w:val="000000"/>
          <w:spacing w:val="-4"/>
          <w:sz w:val="24"/>
          <w:szCs w:val="24"/>
          <w:lang w:val="fr-FR" w:eastAsia="fr-FR"/>
        </w:rPr>
        <w:t>.</w:t>
      </w:r>
    </w:p>
    <w:p w14:paraId="6CA2B454" w14:textId="77777777" w:rsidR="00AD4C09" w:rsidRPr="00000634" w:rsidRDefault="00AD4C09" w:rsidP="00AD4C09">
      <w:pPr>
        <w:spacing w:after="0"/>
        <w:ind w:firstLine="284"/>
        <w:jc w:val="both"/>
        <w:rPr>
          <w:rFonts w:ascii="Arial Narrow" w:eastAsia="Arial Unicode MS" w:hAnsi="Arial Narrow" w:cs="Arial"/>
          <w:color w:val="000000"/>
          <w:spacing w:val="-4"/>
          <w:sz w:val="8"/>
          <w:szCs w:val="8"/>
          <w:lang w:val="fr-FR" w:eastAsia="fr-FR"/>
        </w:rPr>
      </w:pPr>
    </w:p>
    <w:p w14:paraId="38ECE4D7" w14:textId="77777777" w:rsidR="00AD4C09" w:rsidRPr="00000634" w:rsidRDefault="00AD4C09" w:rsidP="00913C5E">
      <w:pPr>
        <w:keepNext/>
        <w:keepLines/>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Ouverture des plis</w:t>
      </w:r>
    </w:p>
    <w:p w14:paraId="7313DC5A" w14:textId="31E77579" w:rsidR="00AD4C09" w:rsidRPr="00000634" w:rsidRDefault="00AD4C09" w:rsidP="00AD4C09">
      <w:pPr>
        <w:spacing w:after="0"/>
        <w:ind w:firstLine="284"/>
        <w:jc w:val="both"/>
        <w:rPr>
          <w:rFonts w:ascii="Arial Narrow" w:eastAsia="Times New Roman" w:hAnsi="Arial Narrow" w:cs="Tahoma"/>
          <w:color w:val="000000"/>
          <w:spacing w:val="4"/>
          <w:sz w:val="24"/>
          <w:szCs w:val="20"/>
          <w:lang w:val="fr-FR" w:eastAsia="fr-FR"/>
        </w:rPr>
      </w:pPr>
      <w:r w:rsidRPr="00000634">
        <w:rPr>
          <w:rFonts w:ascii="Arial Narrow" w:eastAsia="Times New Roman" w:hAnsi="Arial Narrow" w:cs="Tahoma"/>
          <w:color w:val="000000"/>
          <w:spacing w:val="4"/>
          <w:sz w:val="24"/>
          <w:szCs w:val="20"/>
          <w:lang w:val="fr-FR" w:eastAsia="fr-FR"/>
        </w:rPr>
        <w:t>L’ouverture des plis se fera en un temps. L'ouverture des pièces administratives, des offres techniques et financières aura lieu le</w:t>
      </w:r>
      <w:r w:rsidRPr="00000634">
        <w:rPr>
          <w:rFonts w:ascii="Franklin Gothic Demi Cond" w:eastAsia="Times New Roman" w:hAnsi="Franklin Gothic Demi Cond" w:cs="Tahoma"/>
          <w:b/>
          <w:color w:val="000000"/>
          <w:spacing w:val="4"/>
          <w:sz w:val="24"/>
          <w:szCs w:val="20"/>
          <w:u w:val="single"/>
          <w:lang w:val="fr-FR" w:eastAsia="fr-FR"/>
        </w:rPr>
        <w:t xml:space="preserve"> </w:t>
      </w:r>
      <w:r w:rsidR="003150EA" w:rsidRPr="00000634">
        <w:rPr>
          <w:rFonts w:ascii="Franklin Gothic Demi Cond" w:eastAsia="Times New Roman" w:hAnsi="Franklin Gothic Demi Cond" w:cs="Tahoma"/>
          <w:b/>
          <w:color w:val="000000"/>
          <w:spacing w:val="4"/>
          <w:sz w:val="24"/>
          <w:szCs w:val="20"/>
          <w:u w:val="single"/>
          <w:lang w:val="fr-FR" w:eastAsia="fr-FR"/>
        </w:rPr>
        <w:t xml:space="preserve">  </w:t>
      </w:r>
      <w:r w:rsidR="00B02389">
        <w:rPr>
          <w:rFonts w:ascii="Franklin Gothic Demi Cond" w:eastAsia="Times New Roman" w:hAnsi="Franklin Gothic Demi Cond" w:cs="Tahoma"/>
          <w:b/>
          <w:color w:val="000000"/>
          <w:spacing w:val="4"/>
          <w:sz w:val="24"/>
          <w:szCs w:val="20"/>
          <w:u w:val="single"/>
          <w:lang w:val="fr-FR" w:eastAsia="fr-FR"/>
        </w:rPr>
        <w:t xml:space="preserve">                              </w:t>
      </w:r>
      <w:r w:rsidR="00C13B13" w:rsidRPr="00000634">
        <w:rPr>
          <w:rFonts w:ascii="Franklin Gothic Demi Cond" w:eastAsia="Arial Unicode MS" w:hAnsi="Franklin Gothic Demi Cond" w:cs="Arial"/>
          <w:b/>
          <w:color w:val="000000"/>
          <w:spacing w:val="-2"/>
          <w:u w:val="single"/>
          <w:lang w:val="fr-FR" w:eastAsia="fr-FR"/>
        </w:rPr>
        <w:t xml:space="preserve"> </w:t>
      </w:r>
      <w:r w:rsidR="000433C8" w:rsidRPr="00000634">
        <w:rPr>
          <w:rFonts w:ascii="Franklin Gothic Demi Cond" w:eastAsia="Times New Roman" w:hAnsi="Franklin Gothic Demi Cond" w:cs="Tahoma"/>
          <w:b/>
          <w:color w:val="000000"/>
          <w:spacing w:val="4"/>
          <w:sz w:val="24"/>
          <w:szCs w:val="20"/>
          <w:u w:val="single"/>
          <w:lang w:val="fr-FR" w:eastAsia="fr-FR"/>
        </w:rPr>
        <w:t xml:space="preserve"> </w:t>
      </w:r>
      <w:r w:rsidRPr="00000634">
        <w:rPr>
          <w:rFonts w:ascii="Franklin Gothic Demi Cond" w:eastAsia="Times New Roman" w:hAnsi="Franklin Gothic Demi Cond" w:cs="Tahoma"/>
          <w:b/>
          <w:color w:val="000000"/>
          <w:spacing w:val="4"/>
          <w:sz w:val="24"/>
          <w:szCs w:val="20"/>
          <w:u w:val="single"/>
          <w:lang w:val="fr-FR" w:eastAsia="fr-FR"/>
        </w:rPr>
        <w:t xml:space="preserve"> </w:t>
      </w:r>
      <w:r w:rsidRPr="00000634">
        <w:rPr>
          <w:rFonts w:ascii="Franklin Gothic Demi Cond" w:eastAsia="Times New Roman" w:hAnsi="Franklin Gothic Demi Cond" w:cs="Tahoma"/>
          <w:b/>
          <w:color w:val="000000"/>
          <w:spacing w:val="4"/>
          <w:sz w:val="24"/>
          <w:szCs w:val="20"/>
          <w:lang w:val="fr-FR" w:eastAsia="fr-FR"/>
        </w:rPr>
        <w:t xml:space="preserve">à </w:t>
      </w:r>
      <w:r w:rsidRPr="00000634">
        <w:rPr>
          <w:rFonts w:ascii="Franklin Gothic Demi Cond" w:eastAsia="Times New Roman" w:hAnsi="Franklin Gothic Demi Cond" w:cs="Tahoma"/>
          <w:b/>
          <w:color w:val="000000"/>
          <w:spacing w:val="4"/>
          <w:sz w:val="24"/>
          <w:szCs w:val="20"/>
          <w:u w:val="single"/>
          <w:lang w:val="fr-FR" w:eastAsia="fr-FR"/>
        </w:rPr>
        <w:t xml:space="preserve">  </w:t>
      </w:r>
      <w:r w:rsidR="001E01A0">
        <w:rPr>
          <w:rFonts w:ascii="Franklin Gothic Demi Cond" w:eastAsia="Times New Roman" w:hAnsi="Franklin Gothic Demi Cond" w:cs="Tahoma"/>
          <w:b/>
          <w:color w:val="000000"/>
          <w:spacing w:val="4"/>
          <w:sz w:val="24"/>
          <w:szCs w:val="20"/>
          <w:u w:val="single"/>
          <w:lang w:val="fr-FR" w:eastAsia="fr-FR"/>
        </w:rPr>
        <w:t xml:space="preserve">            </w:t>
      </w:r>
      <w:proofErr w:type="gramStart"/>
      <w:r w:rsidR="001E01A0">
        <w:rPr>
          <w:rFonts w:ascii="Franklin Gothic Demi Cond" w:eastAsia="Times New Roman" w:hAnsi="Franklin Gothic Demi Cond" w:cs="Tahoma"/>
          <w:b/>
          <w:color w:val="000000"/>
          <w:spacing w:val="4"/>
          <w:sz w:val="24"/>
          <w:szCs w:val="20"/>
          <w:u w:val="single"/>
          <w:lang w:val="fr-FR" w:eastAsia="fr-FR"/>
        </w:rPr>
        <w:t xml:space="preserve">  </w:t>
      </w:r>
      <w:r w:rsidRPr="00000634">
        <w:rPr>
          <w:rFonts w:ascii="Arial Narrow" w:eastAsia="Times New Roman" w:hAnsi="Arial Narrow" w:cs="Tahoma"/>
          <w:color w:val="000000"/>
          <w:spacing w:val="4"/>
          <w:sz w:val="24"/>
          <w:szCs w:val="20"/>
          <w:lang w:val="fr-FR" w:eastAsia="fr-FR"/>
        </w:rPr>
        <w:t>,</w:t>
      </w:r>
      <w:proofErr w:type="gramEnd"/>
      <w:r w:rsidRPr="00000634">
        <w:rPr>
          <w:rFonts w:ascii="Arial Narrow" w:eastAsia="Times New Roman" w:hAnsi="Arial Narrow" w:cs="Tahoma"/>
          <w:bCs/>
          <w:color w:val="000000"/>
          <w:spacing w:val="-2"/>
          <w:sz w:val="24"/>
          <w:szCs w:val="20"/>
          <w:lang w:val="fr-FR" w:eastAsia="fr-FR"/>
        </w:rPr>
        <w:t xml:space="preserve"> heure locale</w:t>
      </w:r>
      <w:r w:rsidRPr="00000634">
        <w:rPr>
          <w:rFonts w:ascii="Arial Narrow" w:eastAsia="Times New Roman" w:hAnsi="Arial Narrow" w:cs="Tahoma"/>
          <w:color w:val="000000"/>
          <w:spacing w:val="4"/>
          <w:sz w:val="24"/>
          <w:szCs w:val="20"/>
          <w:lang w:val="fr-FR" w:eastAsia="fr-FR"/>
        </w:rPr>
        <w:t xml:space="preserve"> par la Commission Interne de Passation des Marchés de la Commune de PETE-BANDJOUN dans la </w:t>
      </w:r>
      <w:r w:rsidRPr="00000634">
        <w:rPr>
          <w:rFonts w:ascii="Arial Narrow" w:eastAsia="Times New Roman" w:hAnsi="Arial Narrow" w:cs="Tahoma"/>
          <w:b/>
          <w:bCs/>
          <w:color w:val="000000"/>
          <w:spacing w:val="4"/>
          <w:sz w:val="24"/>
          <w:szCs w:val="20"/>
          <w:lang w:val="fr-FR" w:eastAsia="fr-FR"/>
        </w:rPr>
        <w:t xml:space="preserve">salle </w:t>
      </w:r>
      <w:r w:rsidR="00DF2D77" w:rsidRPr="00000634">
        <w:rPr>
          <w:rFonts w:ascii="Arial Narrow" w:eastAsia="Times New Roman" w:hAnsi="Arial Narrow" w:cs="Tahoma"/>
          <w:b/>
          <w:bCs/>
          <w:color w:val="000000"/>
          <w:spacing w:val="4"/>
          <w:sz w:val="24"/>
          <w:szCs w:val="20"/>
          <w:lang w:val="fr-FR" w:eastAsia="fr-FR"/>
        </w:rPr>
        <w:t>21</w:t>
      </w:r>
      <w:r w:rsidR="00E36B13">
        <w:rPr>
          <w:rFonts w:ascii="Arial Narrow" w:eastAsia="Times New Roman" w:hAnsi="Arial Narrow" w:cs="Tahoma"/>
          <w:b/>
          <w:bCs/>
          <w:color w:val="000000"/>
          <w:spacing w:val="4"/>
          <w:sz w:val="24"/>
          <w:szCs w:val="20"/>
          <w:lang w:val="fr-FR" w:eastAsia="fr-FR"/>
        </w:rPr>
        <w:t>5</w:t>
      </w:r>
      <w:r w:rsidR="00DF2D77" w:rsidRPr="00000634">
        <w:rPr>
          <w:rFonts w:ascii="Arial Narrow" w:eastAsia="Times New Roman" w:hAnsi="Arial Narrow" w:cs="Tahoma"/>
          <w:b/>
          <w:bCs/>
          <w:color w:val="000000"/>
          <w:spacing w:val="4"/>
          <w:sz w:val="24"/>
          <w:szCs w:val="20"/>
          <w:lang w:val="fr-FR" w:eastAsia="fr-FR"/>
        </w:rPr>
        <w:t xml:space="preserve"> </w:t>
      </w:r>
      <w:r w:rsidRPr="00000634">
        <w:rPr>
          <w:rFonts w:ascii="Arial Narrow" w:eastAsia="Times New Roman" w:hAnsi="Arial Narrow" w:cs="Tahoma"/>
          <w:b/>
          <w:bCs/>
          <w:color w:val="000000"/>
          <w:spacing w:val="4"/>
          <w:sz w:val="24"/>
          <w:szCs w:val="20"/>
          <w:lang w:val="fr-FR" w:eastAsia="fr-FR"/>
        </w:rPr>
        <w:t xml:space="preserve">de </w:t>
      </w:r>
      <w:r w:rsidR="00DF2D77" w:rsidRPr="00000634">
        <w:rPr>
          <w:rFonts w:ascii="Arial Narrow" w:eastAsia="Times New Roman" w:hAnsi="Arial Narrow" w:cs="Tahoma"/>
          <w:b/>
          <w:bCs/>
          <w:color w:val="000000"/>
          <w:spacing w:val="4"/>
          <w:sz w:val="24"/>
          <w:szCs w:val="20"/>
          <w:lang w:val="fr-FR" w:eastAsia="fr-FR"/>
        </w:rPr>
        <w:t>l’Hôtel de ville de Pète-Bandjoun</w:t>
      </w:r>
      <w:r w:rsidRPr="00000634">
        <w:rPr>
          <w:rFonts w:ascii="Arial Narrow" w:eastAsia="Times New Roman" w:hAnsi="Arial Narrow" w:cs="Tahoma"/>
          <w:color w:val="000000"/>
          <w:spacing w:val="4"/>
          <w:sz w:val="24"/>
          <w:szCs w:val="20"/>
          <w:lang w:val="fr-FR" w:eastAsia="fr-FR"/>
        </w:rPr>
        <w:t>.</w:t>
      </w:r>
    </w:p>
    <w:p w14:paraId="5BF95723" w14:textId="02CCE517" w:rsidR="00AD4C09" w:rsidRDefault="00AD4C09" w:rsidP="00E351FE">
      <w:pPr>
        <w:spacing w:after="0"/>
        <w:ind w:firstLine="284"/>
        <w:jc w:val="both"/>
        <w:rPr>
          <w:rFonts w:ascii="Arial Narrow" w:eastAsia="Times New Roman" w:hAnsi="Arial Narrow" w:cs="Tahoma"/>
          <w:color w:val="000000"/>
          <w:spacing w:val="4"/>
          <w:sz w:val="24"/>
          <w:szCs w:val="20"/>
          <w:lang w:val="fr-FR" w:eastAsia="fr-FR"/>
        </w:rPr>
      </w:pPr>
      <w:r w:rsidRPr="00000634">
        <w:rPr>
          <w:rFonts w:ascii="Arial Narrow" w:eastAsia="Times New Roman" w:hAnsi="Arial Narrow" w:cs="Tahoma"/>
          <w:color w:val="000000"/>
          <w:spacing w:val="4"/>
          <w:sz w:val="24"/>
          <w:szCs w:val="20"/>
          <w:lang w:val="fr-FR" w:eastAsia="fr-FR"/>
        </w:rPr>
        <w:t>Seuls les soumissionnaires peuvent assister à cette séance d'ouverture ou s'y faire représenter par une personne de leur choix dûment mandatée</w:t>
      </w:r>
      <w:r w:rsidR="00E351FE">
        <w:rPr>
          <w:rFonts w:ascii="Arial Narrow" w:eastAsia="Times New Roman" w:hAnsi="Arial Narrow" w:cs="Tahoma"/>
          <w:color w:val="000000"/>
          <w:spacing w:val="4"/>
          <w:sz w:val="24"/>
          <w:szCs w:val="20"/>
          <w:lang w:val="fr-FR" w:eastAsia="fr-FR"/>
        </w:rPr>
        <w:t xml:space="preserve"> même en cas de groupement d’entreprises</w:t>
      </w:r>
      <w:r w:rsidRPr="00000634">
        <w:rPr>
          <w:rFonts w:ascii="Arial Narrow" w:eastAsia="Times New Roman" w:hAnsi="Arial Narrow" w:cs="Tahoma"/>
          <w:color w:val="000000"/>
          <w:spacing w:val="4"/>
          <w:sz w:val="24"/>
          <w:szCs w:val="20"/>
          <w:lang w:val="fr-FR" w:eastAsia="fr-FR"/>
        </w:rPr>
        <w:t>.</w:t>
      </w:r>
    </w:p>
    <w:p w14:paraId="097D5A22" w14:textId="77777777" w:rsidR="00E36B13" w:rsidRPr="00E36B13" w:rsidRDefault="00E36B13" w:rsidP="00E351FE">
      <w:pPr>
        <w:spacing w:after="0"/>
        <w:ind w:firstLine="284"/>
        <w:jc w:val="both"/>
        <w:rPr>
          <w:rFonts w:ascii="Arial Narrow" w:eastAsia="Times New Roman" w:hAnsi="Arial Narrow" w:cs="Tahoma"/>
          <w:color w:val="000000"/>
          <w:spacing w:val="4"/>
          <w:sz w:val="12"/>
          <w:szCs w:val="8"/>
          <w:lang w:val="fr-FR" w:eastAsia="fr-FR"/>
        </w:rPr>
      </w:pPr>
    </w:p>
    <w:p w14:paraId="19F9093B" w14:textId="13953B02" w:rsidR="00E351FE" w:rsidRDefault="00E351FE" w:rsidP="00E351FE">
      <w:pPr>
        <w:spacing w:after="0"/>
        <w:ind w:firstLine="284"/>
        <w:jc w:val="both"/>
        <w:rPr>
          <w:rFonts w:ascii="Arial Narrow" w:eastAsia="Times New Roman" w:hAnsi="Arial Narrow" w:cs="Tahoma"/>
          <w:b/>
          <w:color w:val="000000"/>
          <w:spacing w:val="4"/>
          <w:sz w:val="24"/>
          <w:szCs w:val="20"/>
          <w:lang w:val="fr-FR" w:eastAsia="fr-FR"/>
        </w:rPr>
      </w:pPr>
      <w:r w:rsidRPr="00E351FE">
        <w:rPr>
          <w:rFonts w:ascii="Arial Narrow" w:eastAsia="Times New Roman" w:hAnsi="Arial Narrow" w:cs="Tahoma"/>
          <w:b/>
          <w:color w:val="000000"/>
          <w:spacing w:val="4"/>
          <w:sz w:val="24"/>
          <w:szCs w:val="20"/>
          <w:lang w:val="fr-FR" w:eastAsia="fr-FR"/>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r>
        <w:rPr>
          <w:rFonts w:ascii="Arial Narrow" w:eastAsia="Times New Roman" w:hAnsi="Arial Narrow" w:cs="Tahoma"/>
          <w:b/>
          <w:color w:val="000000"/>
          <w:spacing w:val="4"/>
          <w:sz w:val="24"/>
          <w:szCs w:val="20"/>
          <w:lang w:val="fr-FR" w:eastAsia="fr-FR"/>
        </w:rPr>
        <w:t>.</w:t>
      </w:r>
    </w:p>
    <w:p w14:paraId="5F0574F8" w14:textId="77777777" w:rsidR="00E36B13" w:rsidRPr="00E351FE" w:rsidRDefault="00E36B13" w:rsidP="00E351FE">
      <w:pPr>
        <w:spacing w:after="0"/>
        <w:ind w:firstLine="284"/>
        <w:jc w:val="both"/>
        <w:rPr>
          <w:rFonts w:ascii="Arial Narrow" w:eastAsia="Times New Roman" w:hAnsi="Arial Narrow" w:cs="Tahoma"/>
          <w:color w:val="000000"/>
          <w:spacing w:val="4"/>
          <w:sz w:val="24"/>
          <w:szCs w:val="20"/>
          <w:lang w:val="fr-FR" w:eastAsia="fr-FR"/>
        </w:rPr>
      </w:pPr>
    </w:p>
    <w:p w14:paraId="02854A35" w14:textId="02AF4A70" w:rsidR="00E351FE" w:rsidRPr="00000634" w:rsidRDefault="00E351FE" w:rsidP="00E351FE">
      <w:pPr>
        <w:spacing w:after="0"/>
        <w:ind w:firstLine="284"/>
        <w:jc w:val="both"/>
        <w:rPr>
          <w:rFonts w:ascii="Arial Narrow" w:eastAsia="Times New Roman" w:hAnsi="Arial Narrow" w:cs="Tahoma"/>
          <w:color w:val="000000"/>
          <w:spacing w:val="4"/>
          <w:sz w:val="24"/>
          <w:szCs w:val="20"/>
          <w:lang w:val="fr-FR" w:eastAsia="fr-FR"/>
        </w:rPr>
      </w:pPr>
      <w:r w:rsidRPr="00E351FE">
        <w:rPr>
          <w:rFonts w:ascii="Arial Narrow" w:eastAsia="Times New Roman" w:hAnsi="Arial Narrow" w:cs="Tahoma"/>
          <w:color w:val="000000"/>
          <w:spacing w:val="4"/>
          <w:sz w:val="24"/>
          <w:szCs w:val="20"/>
          <w:lang w:val="fr-FR" w:eastAsia="fr-FR"/>
        </w:rPr>
        <w:t xml:space="preserve">En cas d’absence ou de non-conformité d’une pièce du dossier administratif lors de l’ouverture des plis, après un délai de 48 heure accordé par la Commission, l'offre sera rejetée. </w:t>
      </w:r>
    </w:p>
    <w:p w14:paraId="521E180C" w14:textId="77777777" w:rsidR="00DF2D77" w:rsidRPr="00000634" w:rsidRDefault="00DF2D77" w:rsidP="00AD4C09">
      <w:pPr>
        <w:spacing w:after="0"/>
        <w:ind w:firstLine="284"/>
        <w:jc w:val="both"/>
        <w:rPr>
          <w:rFonts w:ascii="Arial Narrow" w:eastAsia="Times New Roman" w:hAnsi="Arial Narrow" w:cs="Tahoma"/>
          <w:color w:val="000000"/>
          <w:spacing w:val="4"/>
          <w:sz w:val="14"/>
          <w:szCs w:val="10"/>
          <w:lang w:val="fr-FR" w:eastAsia="fr-FR"/>
        </w:rPr>
      </w:pPr>
    </w:p>
    <w:p w14:paraId="7815D050" w14:textId="77777777" w:rsidR="00E351FE" w:rsidRPr="00E351FE" w:rsidRDefault="00AD4C09" w:rsidP="00913C5E">
      <w:pPr>
        <w:keepNext/>
        <w:keepLines/>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lastRenderedPageBreak/>
        <w:t>Critères d’évaluation</w:t>
      </w:r>
      <w:r w:rsidR="00E351FE" w:rsidRPr="00E351FE">
        <w:rPr>
          <w:rFonts w:ascii="Arial Narrow" w:hAnsi="Arial Narrow" w:cs="Arial"/>
          <w:iCs/>
          <w:sz w:val="24"/>
          <w:szCs w:val="20"/>
          <w:lang w:val="fr-FR"/>
        </w:rPr>
        <w:t xml:space="preserve"> </w:t>
      </w:r>
    </w:p>
    <w:p w14:paraId="0790D008" w14:textId="52F24049" w:rsidR="00AD4C09" w:rsidRPr="00000634" w:rsidRDefault="00E351FE" w:rsidP="00E351FE">
      <w:pPr>
        <w:keepNext/>
        <w:keepLines/>
        <w:tabs>
          <w:tab w:val="left" w:pos="284"/>
        </w:tabs>
        <w:spacing w:after="0" w:line="276" w:lineRule="auto"/>
        <w:jc w:val="both"/>
        <w:rPr>
          <w:rFonts w:ascii="Arial Narrow" w:eastAsia="Arial Unicode MS" w:hAnsi="Arial Narrow" w:cs="Arial"/>
          <w:b/>
          <w:color w:val="000000"/>
          <w:sz w:val="24"/>
          <w:szCs w:val="20"/>
          <w:lang w:val="fr-FR" w:eastAsia="fr-FR"/>
        </w:rPr>
      </w:pPr>
      <w:r>
        <w:rPr>
          <w:rFonts w:ascii="Arial Narrow" w:hAnsi="Arial Narrow" w:cs="Arial"/>
          <w:iCs/>
          <w:sz w:val="24"/>
          <w:szCs w:val="20"/>
          <w:lang w:val="fr-FR"/>
        </w:rPr>
        <w:t>Les critères d’évaluation sont de deux types : les critères éliminatoires et les critères essentiels</w:t>
      </w:r>
    </w:p>
    <w:p w14:paraId="59896F1D" w14:textId="77777777" w:rsidR="00AD4C09" w:rsidRPr="00000634" w:rsidRDefault="00AD4C09" w:rsidP="00913C5E">
      <w:pPr>
        <w:widowControl w:val="0"/>
        <w:numPr>
          <w:ilvl w:val="2"/>
          <w:numId w:val="1"/>
        </w:numPr>
        <w:autoSpaceDE w:val="0"/>
        <w:autoSpaceDN w:val="0"/>
        <w:adjustRightInd w:val="0"/>
        <w:spacing w:after="0" w:line="276" w:lineRule="auto"/>
        <w:ind w:right="-17"/>
        <w:contextualSpacing/>
        <w:jc w:val="both"/>
        <w:rPr>
          <w:rFonts w:ascii="Arial Narrow" w:hAnsi="Arial Narrow" w:cs="Arial"/>
          <w:b/>
          <w:iCs/>
          <w:sz w:val="24"/>
          <w:szCs w:val="20"/>
          <w:lang w:val="fr-FR"/>
        </w:rPr>
      </w:pPr>
      <w:bookmarkStart w:id="28" w:name="_Hlk32037040"/>
      <w:bookmarkStart w:id="29" w:name="_Hlk129764626"/>
      <w:bookmarkStart w:id="30" w:name="_Hlk127971516"/>
      <w:r w:rsidRPr="00000634">
        <w:rPr>
          <w:rFonts w:ascii="Arial Narrow" w:hAnsi="Arial Narrow" w:cs="Arial"/>
          <w:b/>
          <w:iCs/>
          <w:sz w:val="24"/>
          <w:szCs w:val="20"/>
          <w:lang w:val="fr-FR"/>
        </w:rPr>
        <w:t xml:space="preserve"> Critères éliminatoires</w:t>
      </w:r>
    </w:p>
    <w:p w14:paraId="08788BD2" w14:textId="6AA52FE1" w:rsidR="00AD4C09" w:rsidRPr="00000634" w:rsidRDefault="00AD4C09" w:rsidP="00AD4C09">
      <w:pPr>
        <w:widowControl w:val="0"/>
        <w:autoSpaceDE w:val="0"/>
        <w:autoSpaceDN w:val="0"/>
        <w:adjustRightInd w:val="0"/>
        <w:spacing w:after="0"/>
        <w:ind w:left="113" w:right="-17"/>
        <w:jc w:val="both"/>
        <w:rPr>
          <w:rFonts w:ascii="Arial Narrow" w:hAnsi="Arial Narrow" w:cs="Arial"/>
          <w:b/>
          <w:iCs/>
          <w:sz w:val="24"/>
          <w:szCs w:val="20"/>
          <w:lang w:val="fr-FR"/>
        </w:rPr>
      </w:pPr>
      <w:bookmarkStart w:id="31" w:name="_Hlk188672179"/>
      <w:r w:rsidRPr="00000634">
        <w:rPr>
          <w:rFonts w:ascii="Arial Narrow" w:eastAsia="Arial Unicode MS" w:hAnsi="Arial Narrow" w:cs="Arial"/>
          <w:sz w:val="24"/>
          <w:szCs w:val="20"/>
          <w:lang w:val="fr-FR"/>
        </w:rPr>
        <w:t xml:space="preserve">  </w:t>
      </w:r>
      <w:r w:rsidRPr="00000634">
        <w:rPr>
          <w:rFonts w:ascii="Arial Narrow" w:hAnsi="Arial Narrow" w:cs="Arial"/>
          <w:iCs/>
          <w:sz w:val="24"/>
          <w:szCs w:val="20"/>
          <w:lang w:val="fr-FR"/>
        </w:rPr>
        <w:t>Les critères éliminatoires fixent les conditions minimales à remplir pour être admis à l’évaluation s</w:t>
      </w:r>
      <w:r w:rsidR="00E351FE">
        <w:rPr>
          <w:rFonts w:ascii="Arial Narrow" w:hAnsi="Arial Narrow" w:cs="Arial"/>
          <w:iCs/>
          <w:sz w:val="24"/>
          <w:szCs w:val="20"/>
          <w:lang w:val="fr-FR"/>
        </w:rPr>
        <w:t>elon</w:t>
      </w:r>
      <w:r w:rsidRPr="00000634">
        <w:rPr>
          <w:rFonts w:ascii="Arial Narrow" w:hAnsi="Arial Narrow" w:cs="Arial"/>
          <w:iCs/>
          <w:sz w:val="24"/>
          <w:szCs w:val="20"/>
          <w:lang w:val="fr-FR"/>
        </w:rPr>
        <w:t xml:space="preserve"> les critères essentiels. Le non-respect de ces critères entraîne le rejet de l’offre du soumissionnaire.</w:t>
      </w:r>
      <w:r w:rsidR="00E351FE">
        <w:rPr>
          <w:rFonts w:ascii="Arial Narrow" w:hAnsi="Arial Narrow" w:cs="Arial"/>
          <w:iCs/>
          <w:sz w:val="24"/>
          <w:szCs w:val="20"/>
          <w:lang w:val="fr-FR"/>
        </w:rPr>
        <w:t xml:space="preserve"> </w:t>
      </w:r>
    </w:p>
    <w:p w14:paraId="1398BA6E" w14:textId="77777777" w:rsidR="00AD4C09" w:rsidRPr="00000634" w:rsidRDefault="00AD4C09" w:rsidP="00CA39A1">
      <w:pPr>
        <w:widowControl w:val="0"/>
        <w:autoSpaceDE w:val="0"/>
        <w:spacing w:after="0"/>
        <w:jc w:val="both"/>
        <w:rPr>
          <w:rFonts w:ascii="Arial Narrow" w:hAnsi="Arial Narrow" w:cs="Arial"/>
          <w:iCs/>
          <w:spacing w:val="-2"/>
          <w:sz w:val="24"/>
          <w:szCs w:val="20"/>
          <w:lang w:val="fr-FR"/>
        </w:rPr>
      </w:pPr>
      <w:r w:rsidRPr="00000634">
        <w:rPr>
          <w:rFonts w:ascii="Arial Narrow" w:hAnsi="Arial Narrow" w:cs="Arial"/>
          <w:iCs/>
          <w:sz w:val="24"/>
          <w:szCs w:val="20"/>
          <w:lang w:val="fr-FR"/>
        </w:rPr>
        <w:t>Il s'agit</w:t>
      </w:r>
      <w:r w:rsidRPr="00000634">
        <w:rPr>
          <w:rFonts w:ascii="Arial Narrow" w:hAnsi="Arial Narrow" w:cs="Arial"/>
          <w:iCs/>
          <w:spacing w:val="-2"/>
          <w:sz w:val="24"/>
          <w:szCs w:val="20"/>
          <w:lang w:val="fr-FR"/>
        </w:rPr>
        <w:t xml:space="preserve"> </w:t>
      </w:r>
      <w:r w:rsidRPr="00000634">
        <w:rPr>
          <w:rFonts w:ascii="Arial Narrow" w:hAnsi="Arial Narrow" w:cs="Arial"/>
          <w:iCs/>
          <w:sz w:val="24"/>
          <w:szCs w:val="20"/>
          <w:lang w:val="fr-FR"/>
        </w:rPr>
        <w:t xml:space="preserve">notamment </w:t>
      </w:r>
      <w:r w:rsidRPr="00000634">
        <w:rPr>
          <w:rFonts w:ascii="Arial Narrow" w:hAnsi="Arial Narrow" w:cs="Arial"/>
          <w:iCs/>
          <w:spacing w:val="-2"/>
          <w:sz w:val="24"/>
          <w:szCs w:val="20"/>
          <w:lang w:val="fr-FR"/>
        </w:rPr>
        <w:t>:</w:t>
      </w:r>
    </w:p>
    <w:p w14:paraId="6534B7D8" w14:textId="77777777" w:rsidR="00AD4C09" w:rsidRPr="00000634" w:rsidRDefault="00AD4C09" w:rsidP="00CA39A1">
      <w:pPr>
        <w:widowControl w:val="0"/>
        <w:autoSpaceDE w:val="0"/>
        <w:spacing w:after="0"/>
        <w:jc w:val="both"/>
        <w:rPr>
          <w:rFonts w:ascii="Arial Narrow" w:hAnsi="Arial Narrow" w:cs="Arial"/>
          <w:iCs/>
          <w:spacing w:val="-2"/>
          <w:sz w:val="10"/>
          <w:szCs w:val="20"/>
          <w:lang w:val="fr-FR"/>
        </w:rPr>
      </w:pPr>
      <w:bookmarkStart w:id="32" w:name="_Hlk218478175"/>
    </w:p>
    <w:bookmarkEnd w:id="28"/>
    <w:p w14:paraId="3AD9827C" w14:textId="26E10D8E" w:rsidR="00916CD8"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De</w:t>
      </w:r>
      <w:r>
        <w:rPr>
          <w:rFonts w:ascii="Arial Narrow" w:hAnsi="Arial Narrow" w:cs="Arial"/>
          <w:sz w:val="24"/>
          <w:szCs w:val="20"/>
          <w:lang w:val="fr-FR"/>
        </w:rPr>
        <w:t xml:space="preserve"> </w:t>
      </w:r>
      <w:r w:rsidRPr="00916CD8">
        <w:rPr>
          <w:rFonts w:ascii="Arial Narrow" w:hAnsi="Arial Narrow" w:cs="Arial"/>
          <w:sz w:val="24"/>
          <w:szCs w:val="20"/>
          <w:lang w:val="fr-FR"/>
        </w:rPr>
        <w:t xml:space="preserve">l’absence du cautionnement de soumission </w:t>
      </w:r>
      <w:r w:rsidR="00A03938">
        <w:rPr>
          <w:rFonts w:ascii="Arial Narrow" w:hAnsi="Arial Narrow" w:cs="Arial"/>
          <w:sz w:val="24"/>
          <w:szCs w:val="20"/>
          <w:lang w:val="fr-FR"/>
        </w:rPr>
        <w:t xml:space="preserve">et du Récépissé de Dépôt de la CDEC </w:t>
      </w:r>
      <w:r w:rsidRPr="00916CD8">
        <w:rPr>
          <w:rFonts w:ascii="Arial Narrow" w:hAnsi="Arial Narrow" w:cs="Arial"/>
          <w:sz w:val="24"/>
          <w:szCs w:val="20"/>
          <w:lang w:val="fr-FR"/>
        </w:rPr>
        <w:t xml:space="preserve">à l’ouverture des </w:t>
      </w:r>
      <w:r w:rsidR="009A7B23" w:rsidRPr="00916CD8">
        <w:rPr>
          <w:rFonts w:ascii="Arial Narrow" w:hAnsi="Arial Narrow" w:cs="Arial"/>
          <w:sz w:val="24"/>
          <w:szCs w:val="20"/>
          <w:lang w:val="fr-FR"/>
        </w:rPr>
        <w:t>plis ;</w:t>
      </w:r>
      <w:r w:rsidRPr="00916CD8">
        <w:rPr>
          <w:rFonts w:ascii="Arial Narrow" w:hAnsi="Arial Narrow" w:cs="Arial"/>
          <w:sz w:val="24"/>
          <w:szCs w:val="20"/>
          <w:lang w:val="fr-FR"/>
        </w:rPr>
        <w:t xml:space="preserve"> </w:t>
      </w:r>
    </w:p>
    <w:p w14:paraId="55548400" w14:textId="77777777" w:rsidR="00A24DF1"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D</w:t>
      </w:r>
      <w:r>
        <w:rPr>
          <w:rFonts w:ascii="Arial Narrow" w:hAnsi="Arial Narrow" w:cs="Arial"/>
          <w:sz w:val="24"/>
          <w:szCs w:val="20"/>
          <w:lang w:val="fr-FR"/>
        </w:rPr>
        <w:t>e</w:t>
      </w:r>
      <w:r w:rsidRPr="00916CD8">
        <w:rPr>
          <w:rFonts w:ascii="Arial Narrow" w:hAnsi="Arial Narrow" w:cs="Arial"/>
          <w:sz w:val="24"/>
          <w:szCs w:val="20"/>
          <w:lang w:val="fr-FR"/>
        </w:rPr>
        <w:t xml:space="preserve"> la non -production au-delà du délai de 48 h après l’ouverture des plis, d’une pièce du dossier administratif jugée non conforme ou absente lors de l’ouverture des plis, (excepté le cautionnement de soumission</w:t>
      </w:r>
      <w:proofErr w:type="gramStart"/>
      <w:r w:rsidRPr="00916CD8">
        <w:rPr>
          <w:rFonts w:ascii="Arial Narrow" w:hAnsi="Arial Narrow" w:cs="Arial"/>
          <w:sz w:val="24"/>
          <w:szCs w:val="20"/>
          <w:lang w:val="fr-FR"/>
        </w:rPr>
        <w:t>);</w:t>
      </w:r>
      <w:proofErr w:type="gramEnd"/>
      <w:r w:rsidRPr="00916CD8">
        <w:rPr>
          <w:rFonts w:ascii="Arial Narrow" w:hAnsi="Arial Narrow" w:cs="Arial"/>
          <w:sz w:val="24"/>
          <w:szCs w:val="20"/>
          <w:lang w:val="fr-FR"/>
        </w:rPr>
        <w:t xml:space="preserve"> </w:t>
      </w:r>
    </w:p>
    <w:p w14:paraId="0FCA1E8F" w14:textId="18DEA1AB" w:rsidR="00916CD8" w:rsidRPr="006D7E2B" w:rsidRDefault="00A24DF1">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6D7E2B">
        <w:rPr>
          <w:rFonts w:ascii="Arial Narrow" w:hAnsi="Arial Narrow" w:cs="Arial"/>
          <w:sz w:val="24"/>
          <w:szCs w:val="20"/>
          <w:lang w:val="fr-FR"/>
        </w:rPr>
        <w:t>L’Absence de l’Attestation de Catégorisation</w:t>
      </w:r>
      <w:r w:rsidR="00916CD8" w:rsidRPr="006D7E2B">
        <w:rPr>
          <w:rFonts w:ascii="Arial Narrow" w:hAnsi="Arial Narrow" w:cs="Arial"/>
          <w:sz w:val="24"/>
          <w:szCs w:val="20"/>
          <w:lang w:val="fr-FR"/>
        </w:rPr>
        <w:t xml:space="preserve"> </w:t>
      </w:r>
    </w:p>
    <w:p w14:paraId="37E5DCBF" w14:textId="77777777" w:rsidR="00916CD8"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Des fausses déclarations, manœuvres frauduleuses ou des pièces falsifiées ;</w:t>
      </w:r>
    </w:p>
    <w:p w14:paraId="712A9E16" w14:textId="77777777" w:rsidR="00916CD8" w:rsidRPr="00791093"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791093">
        <w:rPr>
          <w:rFonts w:ascii="Arial Narrow" w:hAnsi="Arial Narrow" w:cs="Arial"/>
          <w:sz w:val="24"/>
          <w:szCs w:val="20"/>
          <w:lang w:val="fr-FR"/>
        </w:rPr>
        <w:t xml:space="preserve">D’une note technique générale inférieure à </w:t>
      </w:r>
      <w:r w:rsidRPr="00791093">
        <w:rPr>
          <w:rFonts w:ascii="Arial Narrow" w:eastAsia="Times New Roman" w:hAnsi="Arial Narrow" w:cs="Arial"/>
          <w:b/>
          <w:bCs/>
          <w:sz w:val="24"/>
          <w:szCs w:val="24"/>
          <w:lang w:val="fr-FR"/>
        </w:rPr>
        <w:t>80% en valeur relative</w:t>
      </w:r>
      <w:r w:rsidRPr="00791093">
        <w:rPr>
          <w:rFonts w:ascii="Arial Narrow" w:eastAsia="Times New Roman" w:hAnsi="Arial Narrow" w:cs="Arial"/>
          <w:sz w:val="24"/>
          <w:szCs w:val="24"/>
          <w:lang w:val="fr-FR"/>
        </w:rPr>
        <w:t xml:space="preserve"> soit </w:t>
      </w:r>
      <w:r w:rsidRPr="00791093">
        <w:rPr>
          <w:rFonts w:ascii="Arial Narrow" w:eastAsia="Times New Roman" w:hAnsi="Arial Narrow" w:cs="Arial"/>
          <w:b/>
          <w:bCs/>
          <w:sz w:val="24"/>
          <w:szCs w:val="24"/>
          <w:lang w:val="fr-FR"/>
        </w:rPr>
        <w:t>24/30 Oui</w:t>
      </w:r>
      <w:r w:rsidRPr="00791093">
        <w:rPr>
          <w:rFonts w:ascii="Arial Narrow" w:eastAsia="Times New Roman" w:hAnsi="Arial Narrow" w:cs="Arial"/>
          <w:sz w:val="24"/>
          <w:szCs w:val="24"/>
          <w:lang w:val="fr-FR"/>
        </w:rPr>
        <w:t xml:space="preserve"> en </w:t>
      </w:r>
      <w:r w:rsidRPr="00791093">
        <w:rPr>
          <w:rFonts w:ascii="Arial Narrow" w:eastAsia="Times New Roman" w:hAnsi="Arial Narrow" w:cs="Arial"/>
          <w:b/>
          <w:bCs/>
          <w:sz w:val="24"/>
          <w:szCs w:val="24"/>
          <w:lang w:val="fr-FR"/>
        </w:rPr>
        <w:t>valeur absolue</w:t>
      </w:r>
      <w:r w:rsidRPr="00791093">
        <w:rPr>
          <w:rFonts w:ascii="Arial Narrow" w:eastAsia="Times New Roman" w:hAnsi="Arial Narrow" w:cs="Arial"/>
          <w:sz w:val="24"/>
          <w:szCs w:val="24"/>
          <w:lang w:val="fr-FR"/>
        </w:rPr>
        <w:t xml:space="preserve"> </w:t>
      </w:r>
      <w:r w:rsidRPr="00791093">
        <w:rPr>
          <w:rFonts w:ascii="Arial Narrow" w:hAnsi="Arial Narrow" w:cs="Arial"/>
          <w:sz w:val="24"/>
          <w:szCs w:val="20"/>
          <w:lang w:val="fr-FR"/>
        </w:rPr>
        <w:t>par rapport aux sous-critères essentiels.</w:t>
      </w:r>
    </w:p>
    <w:p w14:paraId="5F9ED69D" w14:textId="77777777" w:rsidR="00916CD8"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D</w:t>
      </w:r>
      <w:r>
        <w:rPr>
          <w:rFonts w:ascii="Arial Narrow" w:hAnsi="Arial Narrow" w:cs="Arial"/>
          <w:sz w:val="24"/>
          <w:szCs w:val="20"/>
          <w:lang w:val="fr-FR"/>
        </w:rPr>
        <w:t>e</w:t>
      </w:r>
      <w:r w:rsidRPr="00916CD8">
        <w:rPr>
          <w:rFonts w:ascii="Arial Narrow" w:hAnsi="Arial Narrow" w:cs="Arial"/>
          <w:sz w:val="24"/>
          <w:szCs w:val="20"/>
          <w:lang w:val="fr-FR"/>
        </w:rPr>
        <w:t xml:space="preserve"> l’absence de la déclaration sur l’honneur de non abandon des chantiers au cours des trois dernières années ;</w:t>
      </w:r>
    </w:p>
    <w:p w14:paraId="6B3987E4" w14:textId="77777777" w:rsidR="00916CD8"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Pr>
          <w:rFonts w:ascii="Arial Narrow" w:hAnsi="Arial Narrow" w:cs="Arial"/>
          <w:sz w:val="24"/>
          <w:szCs w:val="20"/>
          <w:lang w:val="fr-FR"/>
        </w:rPr>
        <w:t xml:space="preserve">De </w:t>
      </w:r>
      <w:r w:rsidRPr="00916CD8">
        <w:rPr>
          <w:rFonts w:ascii="Arial Narrow" w:hAnsi="Arial Narrow" w:cs="Arial"/>
          <w:sz w:val="24"/>
          <w:szCs w:val="20"/>
          <w:lang w:val="fr-FR"/>
        </w:rPr>
        <w:t xml:space="preserve">l’absence d’un prix unitaire quantifié dans l’Offre financière ; </w:t>
      </w:r>
    </w:p>
    <w:p w14:paraId="58F5047A" w14:textId="77777777" w:rsidR="00916CD8"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 xml:space="preserve">De l’absence d’un élément de l’offre financière (la soumission, les BPU, le DQE) ;  </w:t>
      </w:r>
    </w:p>
    <w:p w14:paraId="3BB52020" w14:textId="77777777" w:rsidR="00916CD8"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 xml:space="preserve">De l’absence de la charte d’intégrité datée et signée ; </w:t>
      </w:r>
    </w:p>
    <w:p w14:paraId="21530691" w14:textId="65B3BD09" w:rsidR="00E351FE" w:rsidRDefault="00916CD8">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sidRPr="00916CD8">
        <w:rPr>
          <w:rFonts w:ascii="Arial Narrow" w:hAnsi="Arial Narrow" w:cs="Arial"/>
          <w:sz w:val="24"/>
          <w:szCs w:val="20"/>
          <w:lang w:val="fr-FR"/>
        </w:rPr>
        <w:t>De</w:t>
      </w:r>
      <w:r>
        <w:rPr>
          <w:rFonts w:ascii="Arial Narrow" w:hAnsi="Arial Narrow" w:cs="Arial"/>
          <w:sz w:val="24"/>
          <w:szCs w:val="20"/>
          <w:lang w:val="fr-FR"/>
        </w:rPr>
        <w:t xml:space="preserve"> </w:t>
      </w:r>
      <w:r w:rsidRPr="00916CD8">
        <w:rPr>
          <w:rFonts w:ascii="Arial Narrow" w:hAnsi="Arial Narrow" w:cs="Arial"/>
          <w:sz w:val="24"/>
          <w:szCs w:val="20"/>
          <w:lang w:val="fr-FR"/>
        </w:rPr>
        <w:t>l’absence de la déclaration d’engagement au respect des clauses environnementales et sociales datée et signée ;</w:t>
      </w:r>
      <w:r w:rsidR="00791093">
        <w:rPr>
          <w:rFonts w:ascii="Arial Narrow" w:hAnsi="Arial Narrow" w:cs="Arial"/>
          <w:sz w:val="24"/>
          <w:szCs w:val="20"/>
          <w:lang w:val="fr-FR"/>
        </w:rPr>
        <w:t> </w:t>
      </w:r>
    </w:p>
    <w:p w14:paraId="173231DB" w14:textId="5F730B14" w:rsidR="009D77ED" w:rsidRPr="00241351" w:rsidRDefault="00A93B18" w:rsidP="00241351">
      <w:pPr>
        <w:pStyle w:val="Paragraphedeliste"/>
        <w:widowControl w:val="0"/>
        <w:numPr>
          <w:ilvl w:val="0"/>
          <w:numId w:val="19"/>
        </w:numPr>
        <w:suppressAutoHyphens/>
        <w:autoSpaceDE w:val="0"/>
        <w:autoSpaceDN w:val="0"/>
        <w:spacing w:after="0"/>
        <w:ind w:left="284" w:hanging="142"/>
        <w:jc w:val="both"/>
        <w:textAlignment w:val="baseline"/>
        <w:rPr>
          <w:rFonts w:ascii="Arial Narrow" w:hAnsi="Arial Narrow" w:cs="Arial"/>
          <w:sz w:val="24"/>
          <w:szCs w:val="20"/>
          <w:lang w:val="fr-FR"/>
        </w:rPr>
      </w:pPr>
      <w:r>
        <w:rPr>
          <w:rFonts w:ascii="Arial Narrow" w:hAnsi="Arial Narrow" w:cs="Arial"/>
          <w:sz w:val="24"/>
          <w:szCs w:val="20"/>
          <w:lang w:val="fr-FR"/>
        </w:rPr>
        <w:t>De l</w:t>
      </w:r>
      <w:r w:rsidR="00791093">
        <w:rPr>
          <w:rFonts w:ascii="Arial Narrow" w:hAnsi="Arial Narrow" w:cs="Arial"/>
          <w:sz w:val="24"/>
          <w:szCs w:val="20"/>
          <w:lang w:val="fr-FR"/>
        </w:rPr>
        <w:t>’absence de déclaration</w:t>
      </w:r>
      <w:r w:rsidR="009D77ED">
        <w:rPr>
          <w:rFonts w:ascii="Arial Narrow" w:hAnsi="Arial Narrow" w:cs="Arial"/>
          <w:sz w:val="24"/>
          <w:szCs w:val="20"/>
          <w:lang w:val="fr-FR"/>
        </w:rPr>
        <w:t xml:space="preserve"> sur l’honneur</w:t>
      </w:r>
      <w:r w:rsidR="00791093">
        <w:rPr>
          <w:rFonts w:ascii="Arial Narrow" w:hAnsi="Arial Narrow" w:cs="Arial"/>
          <w:sz w:val="24"/>
          <w:szCs w:val="20"/>
          <w:lang w:val="fr-FR"/>
        </w:rPr>
        <w:t xml:space="preserve"> </w:t>
      </w:r>
      <w:r w:rsidR="00024C8A">
        <w:rPr>
          <w:rFonts w:ascii="Arial Narrow" w:hAnsi="Arial Narrow" w:cs="Arial"/>
          <w:sz w:val="24"/>
          <w:szCs w:val="20"/>
          <w:lang w:val="fr-FR"/>
        </w:rPr>
        <w:t xml:space="preserve">de n’avoir </w:t>
      </w:r>
      <w:r w:rsidR="009D77ED">
        <w:rPr>
          <w:rFonts w:ascii="Arial Narrow" w:hAnsi="Arial Narrow" w:cs="Arial"/>
          <w:sz w:val="24"/>
          <w:szCs w:val="20"/>
          <w:lang w:val="fr-FR"/>
        </w:rPr>
        <w:t xml:space="preserve">aucun </w:t>
      </w:r>
      <w:r w:rsidR="00762A86">
        <w:rPr>
          <w:rFonts w:ascii="Arial Narrow" w:hAnsi="Arial Narrow" w:cs="Arial"/>
          <w:sz w:val="24"/>
          <w:szCs w:val="20"/>
          <w:lang w:val="fr-FR"/>
        </w:rPr>
        <w:t>projet</w:t>
      </w:r>
      <w:r w:rsidR="009D77ED">
        <w:rPr>
          <w:rFonts w:ascii="Arial Narrow" w:hAnsi="Arial Narrow" w:cs="Arial"/>
          <w:sz w:val="24"/>
          <w:szCs w:val="20"/>
          <w:lang w:val="fr-FR"/>
        </w:rPr>
        <w:t xml:space="preserve"> de l’Exercice</w:t>
      </w:r>
      <w:r w:rsidR="00791093">
        <w:rPr>
          <w:rFonts w:ascii="Arial Narrow" w:hAnsi="Arial Narrow" w:cs="Arial"/>
          <w:sz w:val="24"/>
          <w:szCs w:val="20"/>
          <w:lang w:val="fr-FR"/>
        </w:rPr>
        <w:t xml:space="preserve"> 202</w:t>
      </w:r>
      <w:r>
        <w:rPr>
          <w:rFonts w:ascii="Arial Narrow" w:hAnsi="Arial Narrow" w:cs="Arial"/>
          <w:sz w:val="24"/>
          <w:szCs w:val="20"/>
          <w:lang w:val="fr-FR"/>
        </w:rPr>
        <w:t>5</w:t>
      </w:r>
      <w:r w:rsidR="00024C8A">
        <w:rPr>
          <w:rFonts w:ascii="Arial Narrow" w:hAnsi="Arial Narrow" w:cs="Arial"/>
          <w:sz w:val="24"/>
          <w:szCs w:val="20"/>
          <w:lang w:val="fr-FR"/>
        </w:rPr>
        <w:t xml:space="preserve"> </w:t>
      </w:r>
      <w:r w:rsidR="009D77ED">
        <w:rPr>
          <w:rFonts w:ascii="Arial Narrow" w:hAnsi="Arial Narrow" w:cs="Arial"/>
          <w:sz w:val="24"/>
          <w:szCs w:val="20"/>
          <w:lang w:val="fr-FR"/>
        </w:rPr>
        <w:t>en cours d’exécution</w:t>
      </w:r>
      <w:r w:rsidR="00762A86">
        <w:rPr>
          <w:rFonts w:ascii="Arial Narrow" w:hAnsi="Arial Narrow" w:cs="Arial"/>
          <w:sz w:val="24"/>
          <w:szCs w:val="20"/>
          <w:lang w:val="fr-FR"/>
        </w:rPr>
        <w:t xml:space="preserve"> du fait de l’entreprise.</w:t>
      </w:r>
    </w:p>
    <w:bookmarkEnd w:id="18"/>
    <w:bookmarkEnd w:id="32"/>
    <w:p w14:paraId="6F766FED" w14:textId="77777777" w:rsidR="00AD4C09" w:rsidRPr="007F19D1" w:rsidRDefault="00AD4C09" w:rsidP="00AD4C09">
      <w:pPr>
        <w:widowControl w:val="0"/>
        <w:suppressAutoHyphens/>
        <w:autoSpaceDE w:val="0"/>
        <w:autoSpaceDN w:val="0"/>
        <w:spacing w:after="0"/>
        <w:jc w:val="both"/>
        <w:textAlignment w:val="baseline"/>
        <w:rPr>
          <w:rFonts w:ascii="Arial Narrow" w:hAnsi="Arial Narrow" w:cs="Arial"/>
          <w:sz w:val="4"/>
          <w:szCs w:val="14"/>
          <w:lang w:val="fr-FR"/>
        </w:rPr>
      </w:pPr>
    </w:p>
    <w:p w14:paraId="2DB0C505" w14:textId="77777777" w:rsidR="00AD4C09" w:rsidRPr="00000634" w:rsidRDefault="00AD4C09" w:rsidP="00913C5E">
      <w:pPr>
        <w:widowControl w:val="0"/>
        <w:numPr>
          <w:ilvl w:val="2"/>
          <w:numId w:val="1"/>
        </w:numPr>
        <w:autoSpaceDE w:val="0"/>
        <w:autoSpaceDN w:val="0"/>
        <w:adjustRightInd w:val="0"/>
        <w:spacing w:after="0" w:line="276" w:lineRule="auto"/>
        <w:ind w:right="-18"/>
        <w:contextualSpacing/>
        <w:jc w:val="both"/>
        <w:rPr>
          <w:rFonts w:ascii="Arial Narrow" w:hAnsi="Arial Narrow" w:cs="Arial"/>
          <w:b/>
          <w:iCs/>
          <w:sz w:val="24"/>
          <w:szCs w:val="24"/>
          <w:lang w:val="fr-FR"/>
        </w:rPr>
      </w:pPr>
      <w:r w:rsidRPr="00000634">
        <w:rPr>
          <w:rFonts w:ascii="Arial Narrow" w:hAnsi="Arial Narrow" w:cs="Arial"/>
          <w:b/>
          <w:i/>
          <w:iCs/>
          <w:sz w:val="24"/>
          <w:szCs w:val="24"/>
          <w:lang w:val="fr-FR"/>
        </w:rPr>
        <w:t xml:space="preserve">Critères essentiels </w:t>
      </w:r>
    </w:p>
    <w:p w14:paraId="71831646" w14:textId="525609A4" w:rsidR="00AD4C09" w:rsidRDefault="00AD4C09" w:rsidP="00AD4C09">
      <w:pPr>
        <w:widowControl w:val="0"/>
        <w:autoSpaceDE w:val="0"/>
        <w:autoSpaceDN w:val="0"/>
        <w:adjustRightInd w:val="0"/>
        <w:spacing w:after="0"/>
        <w:ind w:left="114" w:right="-18"/>
        <w:jc w:val="both"/>
        <w:rPr>
          <w:rFonts w:ascii="Arial Narrow" w:hAnsi="Arial Narrow" w:cs="Arial"/>
          <w:iCs/>
          <w:sz w:val="24"/>
          <w:szCs w:val="24"/>
          <w:lang w:val="fr-FR"/>
        </w:rPr>
      </w:pPr>
      <w:r w:rsidRPr="00000634">
        <w:rPr>
          <w:rFonts w:ascii="Arial Narrow" w:hAnsi="Arial Narrow" w:cs="Arial"/>
          <w:iCs/>
          <w:sz w:val="24"/>
          <w:szCs w:val="24"/>
          <w:lang w:val="fr-FR"/>
        </w:rPr>
        <w:t xml:space="preserve">             Les critères dits essentiels sont ceux </w:t>
      </w:r>
      <w:r w:rsidRPr="00000634">
        <w:rPr>
          <w:rFonts w:ascii="Arial Narrow" w:hAnsi="Arial Narrow" w:cs="Arial"/>
          <w:b/>
          <w:iCs/>
          <w:sz w:val="24"/>
          <w:szCs w:val="24"/>
          <w:lang w:val="fr-FR"/>
        </w:rPr>
        <w:t>primordiaux ou clés</w:t>
      </w:r>
      <w:r w:rsidRPr="00000634">
        <w:rPr>
          <w:rFonts w:ascii="Arial Narrow" w:hAnsi="Arial Narrow" w:cs="Arial"/>
          <w:iCs/>
          <w:sz w:val="24"/>
          <w:szCs w:val="24"/>
          <w:lang w:val="fr-FR"/>
        </w:rPr>
        <w:t xml:space="preserve"> pour juger de la capacité technico-financière des candidats à exécuter les travaux, objet de l’appel d’offres. Ceux-ci doivent être déterminés en fonction de la nature et de la consistance des travaux à réaliser. </w:t>
      </w:r>
    </w:p>
    <w:p w14:paraId="49BCC467" w14:textId="77777777" w:rsidR="00B56DC9" w:rsidRPr="00000634" w:rsidRDefault="00B56DC9" w:rsidP="00AD4C09">
      <w:pPr>
        <w:widowControl w:val="0"/>
        <w:autoSpaceDE w:val="0"/>
        <w:autoSpaceDN w:val="0"/>
        <w:adjustRightInd w:val="0"/>
        <w:spacing w:after="0"/>
        <w:ind w:left="114" w:right="-18"/>
        <w:jc w:val="both"/>
        <w:rPr>
          <w:rFonts w:ascii="Arial Narrow" w:hAnsi="Arial Narrow" w:cs="Arial"/>
          <w:iCs/>
          <w:sz w:val="24"/>
          <w:szCs w:val="24"/>
          <w:lang w:val="fr-FR"/>
        </w:rPr>
      </w:pPr>
    </w:p>
    <w:p w14:paraId="043927DD" w14:textId="5B7CF58D" w:rsidR="00B02389" w:rsidRPr="00241351" w:rsidRDefault="00AD4C09" w:rsidP="00241351">
      <w:pPr>
        <w:widowControl w:val="0"/>
        <w:autoSpaceDE w:val="0"/>
        <w:autoSpaceDN w:val="0"/>
        <w:adjustRightInd w:val="0"/>
        <w:spacing w:before="60" w:after="0"/>
        <w:ind w:left="113" w:right="-17"/>
        <w:jc w:val="both"/>
        <w:rPr>
          <w:rFonts w:ascii="Arial Narrow" w:hAnsi="Arial Narrow" w:cs="Arial"/>
          <w:sz w:val="24"/>
          <w:szCs w:val="24"/>
          <w:lang w:val="fr-FR"/>
        </w:rPr>
      </w:pPr>
      <w:r w:rsidRPr="00000634">
        <w:rPr>
          <w:rFonts w:ascii="Arial Narrow" w:hAnsi="Arial Narrow" w:cs="Arial"/>
          <w:sz w:val="24"/>
          <w:szCs w:val="24"/>
          <w:lang w:val="fr-FR"/>
        </w:rPr>
        <w:t xml:space="preserve">             Les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critères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relatifs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à</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la</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qualification</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des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candidats porteront</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sur</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w:t>
      </w:r>
    </w:p>
    <w:p w14:paraId="523BCF38" w14:textId="77777777" w:rsidR="001718B0" w:rsidRPr="007F19D1" w:rsidRDefault="001718B0" w:rsidP="003961DD">
      <w:pPr>
        <w:widowControl w:val="0"/>
        <w:autoSpaceDE w:val="0"/>
        <w:autoSpaceDN w:val="0"/>
        <w:adjustRightInd w:val="0"/>
        <w:spacing w:before="60" w:after="0"/>
        <w:ind w:right="-17"/>
        <w:jc w:val="both"/>
        <w:rPr>
          <w:rFonts w:ascii="Arial Narrow" w:hAnsi="Arial Narrow" w:cs="Arial"/>
          <w:sz w:val="2"/>
          <w:szCs w:val="2"/>
          <w:lang w:val="fr-FR"/>
        </w:rPr>
      </w:pPr>
    </w:p>
    <w:p w14:paraId="3CD690AC" w14:textId="77777777" w:rsidR="00AD4C09" w:rsidRPr="00000634" w:rsidRDefault="00AD4C09" w:rsidP="00AD4C09">
      <w:pPr>
        <w:widowControl w:val="0"/>
        <w:autoSpaceDE w:val="0"/>
        <w:autoSpaceDN w:val="0"/>
        <w:adjustRightInd w:val="0"/>
        <w:spacing w:before="60" w:after="0"/>
        <w:ind w:left="113" w:right="-17"/>
        <w:jc w:val="both"/>
        <w:rPr>
          <w:rFonts w:ascii="Arial Narrow" w:hAnsi="Arial Narrow" w:cs="Arial"/>
          <w:sz w:val="6"/>
          <w:szCs w:val="6"/>
          <w:lang w:val="fr-FR"/>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6"/>
        <w:gridCol w:w="7519"/>
        <w:gridCol w:w="2034"/>
      </w:tblGrid>
      <w:tr w:rsidR="009D77ED" w:rsidRPr="00000634" w14:paraId="073F5C65" w14:textId="0C7F6A2D" w:rsidTr="009D77ED">
        <w:trPr>
          <w:trHeight w:val="255"/>
          <w:jc w:val="center"/>
        </w:trPr>
        <w:tc>
          <w:tcPr>
            <w:tcW w:w="275" w:type="pct"/>
            <w:tcBorders>
              <w:top w:val="single" w:sz="4" w:space="0" w:color="auto"/>
              <w:left w:val="single" w:sz="4" w:space="0" w:color="auto"/>
              <w:bottom w:val="single" w:sz="4" w:space="0" w:color="auto"/>
              <w:right w:val="single" w:sz="4" w:space="0" w:color="auto"/>
            </w:tcBorders>
          </w:tcPr>
          <w:p w14:paraId="0E78D979" w14:textId="77777777" w:rsidR="009D77ED" w:rsidRPr="00000634" w:rsidRDefault="009D77ED" w:rsidP="00AD4C09">
            <w:pPr>
              <w:spacing w:after="0"/>
              <w:jc w:val="center"/>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N°</w:t>
            </w:r>
          </w:p>
        </w:tc>
        <w:tc>
          <w:tcPr>
            <w:tcW w:w="3719" w:type="pct"/>
            <w:tcBorders>
              <w:top w:val="single" w:sz="4" w:space="0" w:color="auto"/>
              <w:left w:val="single" w:sz="4" w:space="0" w:color="auto"/>
              <w:bottom w:val="single" w:sz="4" w:space="0" w:color="auto"/>
              <w:right w:val="single" w:sz="4" w:space="0" w:color="auto"/>
            </w:tcBorders>
          </w:tcPr>
          <w:p w14:paraId="4D3BB945" w14:textId="77777777" w:rsidR="009D77ED" w:rsidRPr="00000634" w:rsidRDefault="009D77ED" w:rsidP="00AD4C09">
            <w:pPr>
              <w:spacing w:after="0"/>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Critères essentiels</w:t>
            </w:r>
          </w:p>
        </w:tc>
        <w:tc>
          <w:tcPr>
            <w:tcW w:w="1006" w:type="pct"/>
            <w:tcBorders>
              <w:top w:val="single" w:sz="4" w:space="0" w:color="auto"/>
              <w:left w:val="single" w:sz="4" w:space="0" w:color="auto"/>
              <w:bottom w:val="single" w:sz="4" w:space="0" w:color="auto"/>
              <w:right w:val="single" w:sz="4" w:space="0" w:color="auto"/>
            </w:tcBorders>
          </w:tcPr>
          <w:p w14:paraId="0F18F553" w14:textId="04A18E03" w:rsidR="009D77ED" w:rsidRPr="00000634" w:rsidRDefault="009D77ED" w:rsidP="009D77ED">
            <w:pPr>
              <w:spacing w:after="0"/>
              <w:jc w:val="center"/>
              <w:rPr>
                <w:rFonts w:ascii="Arial Narrow" w:eastAsia="Times New Roman" w:hAnsi="Arial Narrow"/>
                <w:b/>
                <w:bCs/>
                <w:sz w:val="24"/>
                <w:szCs w:val="24"/>
                <w:lang w:val="fr-FR"/>
              </w:rPr>
            </w:pPr>
            <w:r>
              <w:rPr>
                <w:rFonts w:ascii="Arial Narrow" w:eastAsia="Times New Roman" w:hAnsi="Arial Narrow"/>
                <w:b/>
                <w:bCs/>
                <w:sz w:val="24"/>
                <w:szCs w:val="24"/>
                <w:lang w:val="fr-FR"/>
              </w:rPr>
              <w:t>Notation</w:t>
            </w:r>
          </w:p>
        </w:tc>
      </w:tr>
      <w:tr w:rsidR="009D77ED" w:rsidRPr="00000634" w14:paraId="3D63AF61" w14:textId="4B8834BD" w:rsidTr="009D77ED">
        <w:trPr>
          <w:trHeight w:val="246"/>
          <w:jc w:val="center"/>
        </w:trPr>
        <w:tc>
          <w:tcPr>
            <w:tcW w:w="275" w:type="pct"/>
            <w:tcBorders>
              <w:top w:val="single" w:sz="4" w:space="0" w:color="auto"/>
              <w:left w:val="single" w:sz="4" w:space="0" w:color="auto"/>
              <w:bottom w:val="single" w:sz="4" w:space="0" w:color="auto"/>
              <w:right w:val="single" w:sz="4" w:space="0" w:color="auto"/>
            </w:tcBorders>
          </w:tcPr>
          <w:p w14:paraId="24C83761" w14:textId="00C227C6"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30014FEB" w14:textId="092115CA" w:rsidR="009D77ED" w:rsidRPr="00000634" w:rsidRDefault="009D77ED" w:rsidP="002D4337">
            <w:pPr>
              <w:spacing w:after="0"/>
              <w:jc w:val="both"/>
              <w:rPr>
                <w:rFonts w:ascii="Arial Narrow" w:eastAsia="Times New Roman" w:hAnsi="Arial Narrow"/>
                <w:sz w:val="24"/>
                <w:szCs w:val="24"/>
                <w:lang w:val="fr-FR"/>
              </w:rPr>
            </w:pPr>
            <w:r w:rsidRPr="001074D0">
              <w:rPr>
                <w:rFonts w:ascii="Arial Narrow" w:hAnsi="Arial Narrow" w:cs="Arial"/>
                <w:sz w:val="24"/>
                <w:szCs w:val="24"/>
                <w:lang w:val="fr-FR"/>
              </w:rPr>
              <w:t>L</w:t>
            </w:r>
            <w:r w:rsidRPr="00310FA1">
              <w:rPr>
                <w:rFonts w:ascii="Arial Narrow" w:hAnsi="Arial Narrow" w:cs="Arial"/>
                <w:sz w:val="24"/>
                <w:szCs w:val="24"/>
                <w:lang w:val="fr-FR" w:eastAsia="fr-FR"/>
              </w:rPr>
              <w:t>a</w:t>
            </w:r>
            <w:r w:rsidRPr="001074D0">
              <w:rPr>
                <w:rFonts w:ascii="Arial Narrow" w:hAnsi="Arial Narrow" w:cs="Arial"/>
                <w:sz w:val="24"/>
                <w:szCs w:val="24"/>
                <w:lang w:val="fr-FR"/>
              </w:rPr>
              <w:t xml:space="preserve"> </w:t>
            </w:r>
            <w:r w:rsidRPr="00310FA1">
              <w:rPr>
                <w:rFonts w:ascii="Arial Narrow" w:hAnsi="Arial Narrow" w:cs="Arial"/>
                <w:sz w:val="24"/>
                <w:szCs w:val="24"/>
                <w:lang w:val="fr-FR" w:eastAsia="fr-FR"/>
              </w:rPr>
              <w:t xml:space="preserve">présentation de l’offre ; </w:t>
            </w:r>
          </w:p>
        </w:tc>
        <w:tc>
          <w:tcPr>
            <w:tcW w:w="1006" w:type="pct"/>
            <w:tcBorders>
              <w:top w:val="single" w:sz="4" w:space="0" w:color="auto"/>
              <w:left w:val="single" w:sz="4" w:space="0" w:color="auto"/>
              <w:bottom w:val="single" w:sz="4" w:space="0" w:color="auto"/>
              <w:right w:val="single" w:sz="4" w:space="0" w:color="auto"/>
            </w:tcBorders>
          </w:tcPr>
          <w:p w14:paraId="435C0A5B" w14:textId="200AA190" w:rsidR="009D77ED" w:rsidRPr="0028199E" w:rsidRDefault="009D77ED" w:rsidP="00EE6D67">
            <w:pPr>
              <w:spacing w:after="0"/>
              <w:jc w:val="center"/>
              <w:rPr>
                <w:rFonts w:ascii="Arial Narrow" w:hAnsi="Arial Narrow" w:cs="Arial"/>
                <w:sz w:val="24"/>
                <w:szCs w:val="24"/>
                <w:lang w:val="fr-FR"/>
              </w:rPr>
            </w:pPr>
            <w:r w:rsidRPr="0028199E">
              <w:rPr>
                <w:rFonts w:ascii="Arial Narrow" w:hAnsi="Arial Narrow" w:cs="Arial"/>
                <w:sz w:val="24"/>
                <w:szCs w:val="24"/>
                <w:lang w:val="fr-FR"/>
              </w:rPr>
              <w:t>0</w:t>
            </w:r>
            <w:r w:rsidR="0028199E" w:rsidRPr="0028199E">
              <w:rPr>
                <w:rFonts w:ascii="Arial Narrow" w:hAnsi="Arial Narrow" w:cs="Arial"/>
                <w:sz w:val="24"/>
                <w:szCs w:val="24"/>
                <w:lang w:val="fr-FR"/>
              </w:rPr>
              <w:t>1</w:t>
            </w:r>
          </w:p>
        </w:tc>
      </w:tr>
      <w:tr w:rsidR="009D77ED" w:rsidRPr="00000634" w14:paraId="260D284A" w14:textId="3D061AC7" w:rsidTr="009D77ED">
        <w:trPr>
          <w:trHeight w:val="255"/>
          <w:jc w:val="center"/>
        </w:trPr>
        <w:tc>
          <w:tcPr>
            <w:tcW w:w="275" w:type="pct"/>
            <w:tcBorders>
              <w:top w:val="single" w:sz="4" w:space="0" w:color="auto"/>
              <w:left w:val="single" w:sz="4" w:space="0" w:color="auto"/>
              <w:bottom w:val="single" w:sz="4" w:space="0" w:color="auto"/>
              <w:right w:val="single" w:sz="4" w:space="0" w:color="auto"/>
            </w:tcBorders>
          </w:tcPr>
          <w:p w14:paraId="344C013E" w14:textId="337C83AA"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62D87BAB" w14:textId="554D8F71" w:rsidR="009D77ED" w:rsidRPr="00000634" w:rsidRDefault="009D77ED" w:rsidP="002D4337">
            <w:pPr>
              <w:spacing w:after="0"/>
              <w:jc w:val="both"/>
              <w:rPr>
                <w:rFonts w:ascii="Arial Narrow" w:eastAsia="Times New Roman" w:hAnsi="Arial Narrow"/>
                <w:sz w:val="24"/>
                <w:szCs w:val="24"/>
                <w:lang w:val="fr-FR"/>
              </w:rPr>
            </w:pPr>
            <w:r w:rsidRPr="001074D0">
              <w:rPr>
                <w:rFonts w:ascii="Arial Narrow" w:hAnsi="Arial Narrow" w:cs="Arial"/>
                <w:sz w:val="24"/>
                <w:szCs w:val="24"/>
                <w:lang w:val="fr-FR"/>
              </w:rPr>
              <w:t>L</w:t>
            </w:r>
            <w:r w:rsidRPr="00310FA1">
              <w:rPr>
                <w:rFonts w:ascii="Arial Narrow" w:hAnsi="Arial Narrow" w:cs="Arial"/>
                <w:sz w:val="24"/>
                <w:szCs w:val="24"/>
                <w:lang w:val="fr-FR" w:eastAsia="fr-FR"/>
              </w:rPr>
              <w:t xml:space="preserve">es références du soumissionnaire ; </w:t>
            </w:r>
          </w:p>
        </w:tc>
        <w:tc>
          <w:tcPr>
            <w:tcW w:w="1006" w:type="pct"/>
            <w:tcBorders>
              <w:top w:val="single" w:sz="4" w:space="0" w:color="auto"/>
              <w:left w:val="single" w:sz="4" w:space="0" w:color="auto"/>
              <w:bottom w:val="single" w:sz="4" w:space="0" w:color="auto"/>
              <w:right w:val="single" w:sz="4" w:space="0" w:color="auto"/>
            </w:tcBorders>
          </w:tcPr>
          <w:p w14:paraId="2E3E1657" w14:textId="3D555564" w:rsidR="009D77ED" w:rsidRPr="0028199E" w:rsidRDefault="009D77ED" w:rsidP="00EE6D67">
            <w:pPr>
              <w:spacing w:after="0"/>
              <w:jc w:val="center"/>
              <w:rPr>
                <w:rFonts w:ascii="Arial Narrow" w:hAnsi="Arial Narrow" w:cs="Arial"/>
                <w:sz w:val="24"/>
                <w:szCs w:val="24"/>
                <w:lang w:val="fr-FR"/>
              </w:rPr>
            </w:pPr>
            <w:r w:rsidRPr="0028199E">
              <w:rPr>
                <w:rFonts w:ascii="Arial Narrow" w:hAnsi="Arial Narrow" w:cs="Arial"/>
                <w:sz w:val="24"/>
                <w:szCs w:val="24"/>
                <w:lang w:val="fr-FR"/>
              </w:rPr>
              <w:t>06</w:t>
            </w:r>
          </w:p>
        </w:tc>
      </w:tr>
      <w:tr w:rsidR="009D77ED" w:rsidRPr="00000634" w14:paraId="09826695" w14:textId="1EEBDD7A" w:rsidTr="009D77ED">
        <w:trPr>
          <w:trHeight w:val="246"/>
          <w:jc w:val="center"/>
        </w:trPr>
        <w:tc>
          <w:tcPr>
            <w:tcW w:w="275" w:type="pct"/>
            <w:tcBorders>
              <w:top w:val="single" w:sz="4" w:space="0" w:color="auto"/>
              <w:left w:val="single" w:sz="4" w:space="0" w:color="auto"/>
              <w:bottom w:val="single" w:sz="4" w:space="0" w:color="auto"/>
              <w:right w:val="single" w:sz="4" w:space="0" w:color="auto"/>
            </w:tcBorders>
          </w:tcPr>
          <w:p w14:paraId="61CF5834" w14:textId="4AD3D518"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6A779B01" w14:textId="4F36B748" w:rsidR="009D77ED" w:rsidRPr="00000634" w:rsidRDefault="009D77ED" w:rsidP="002D4337">
            <w:pPr>
              <w:spacing w:after="0"/>
              <w:jc w:val="both"/>
              <w:rPr>
                <w:rFonts w:ascii="Arial Narrow" w:eastAsia="Times New Roman" w:hAnsi="Arial Narrow"/>
                <w:sz w:val="24"/>
                <w:szCs w:val="24"/>
                <w:lang w:val="fr-FR"/>
              </w:rPr>
            </w:pPr>
            <w:r w:rsidRPr="00310FA1">
              <w:rPr>
                <w:rFonts w:ascii="Arial Narrow" w:hAnsi="Arial Narrow" w:cs="Arial"/>
                <w:sz w:val="24"/>
                <w:szCs w:val="24"/>
                <w:lang w:val="fr-FR" w:eastAsia="fr-FR"/>
              </w:rPr>
              <w:t xml:space="preserve">Qualification et expérience du personnel  </w:t>
            </w:r>
          </w:p>
        </w:tc>
        <w:tc>
          <w:tcPr>
            <w:tcW w:w="1006" w:type="pct"/>
            <w:tcBorders>
              <w:top w:val="single" w:sz="4" w:space="0" w:color="auto"/>
              <w:left w:val="single" w:sz="4" w:space="0" w:color="auto"/>
              <w:bottom w:val="single" w:sz="4" w:space="0" w:color="auto"/>
              <w:right w:val="single" w:sz="4" w:space="0" w:color="auto"/>
            </w:tcBorders>
          </w:tcPr>
          <w:p w14:paraId="599C4AF0" w14:textId="1861A7E7" w:rsidR="009D77ED" w:rsidRPr="0028199E" w:rsidRDefault="009D77ED" w:rsidP="00EE6D67">
            <w:pPr>
              <w:spacing w:after="0"/>
              <w:jc w:val="center"/>
              <w:rPr>
                <w:rFonts w:ascii="Arial Narrow" w:hAnsi="Arial Narrow" w:cs="Arial"/>
                <w:sz w:val="24"/>
                <w:szCs w:val="24"/>
                <w:lang w:val="fr-FR"/>
              </w:rPr>
            </w:pPr>
            <w:r w:rsidRPr="0028199E">
              <w:rPr>
                <w:rFonts w:ascii="Arial Narrow" w:hAnsi="Arial Narrow" w:cs="Arial"/>
                <w:sz w:val="24"/>
                <w:szCs w:val="24"/>
                <w:lang w:val="fr-FR"/>
              </w:rPr>
              <w:t>12</w:t>
            </w:r>
          </w:p>
        </w:tc>
      </w:tr>
      <w:tr w:rsidR="009D77ED" w:rsidRPr="00000634" w14:paraId="107726E2" w14:textId="5BF3CD2D" w:rsidTr="009D77ED">
        <w:trPr>
          <w:trHeight w:val="255"/>
          <w:jc w:val="center"/>
        </w:trPr>
        <w:tc>
          <w:tcPr>
            <w:tcW w:w="275" w:type="pct"/>
            <w:tcBorders>
              <w:top w:val="single" w:sz="4" w:space="0" w:color="auto"/>
              <w:left w:val="single" w:sz="4" w:space="0" w:color="auto"/>
              <w:bottom w:val="single" w:sz="4" w:space="0" w:color="auto"/>
              <w:right w:val="single" w:sz="4" w:space="0" w:color="auto"/>
            </w:tcBorders>
          </w:tcPr>
          <w:p w14:paraId="6AA62736" w14:textId="3BA2D1DF"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033B2E98" w14:textId="738ADE0F" w:rsidR="009D77ED" w:rsidRPr="00000634" w:rsidRDefault="009D77ED" w:rsidP="002D4337">
            <w:pPr>
              <w:spacing w:after="0"/>
              <w:jc w:val="both"/>
              <w:rPr>
                <w:rFonts w:ascii="Arial Narrow" w:eastAsia="Times New Roman" w:hAnsi="Arial Narrow"/>
                <w:sz w:val="24"/>
                <w:szCs w:val="24"/>
                <w:lang w:val="fr-FR"/>
              </w:rPr>
            </w:pPr>
            <w:r w:rsidRPr="00310FA1">
              <w:rPr>
                <w:rFonts w:ascii="Arial Narrow" w:hAnsi="Arial Narrow" w:cs="Arial"/>
                <w:sz w:val="24"/>
                <w:szCs w:val="24"/>
                <w:lang w:val="fr-FR" w:eastAsia="fr-FR"/>
              </w:rPr>
              <w:t xml:space="preserve">Moyens logistiques </w:t>
            </w:r>
            <w:r>
              <w:rPr>
                <w:rFonts w:ascii="Arial Narrow" w:hAnsi="Arial Narrow" w:cs="Arial"/>
                <w:sz w:val="24"/>
                <w:szCs w:val="24"/>
                <w:lang w:val="fr-FR" w:eastAsia="fr-FR"/>
              </w:rPr>
              <w:t>/Matériel</w:t>
            </w:r>
          </w:p>
        </w:tc>
        <w:tc>
          <w:tcPr>
            <w:tcW w:w="1006" w:type="pct"/>
            <w:tcBorders>
              <w:top w:val="single" w:sz="4" w:space="0" w:color="auto"/>
              <w:left w:val="single" w:sz="4" w:space="0" w:color="auto"/>
              <w:bottom w:val="single" w:sz="4" w:space="0" w:color="auto"/>
              <w:right w:val="single" w:sz="4" w:space="0" w:color="auto"/>
            </w:tcBorders>
          </w:tcPr>
          <w:p w14:paraId="33131815" w14:textId="57D79C64" w:rsidR="009D77ED" w:rsidRPr="0028199E" w:rsidRDefault="009D77ED" w:rsidP="00EE6D67">
            <w:pPr>
              <w:spacing w:after="0"/>
              <w:jc w:val="center"/>
              <w:rPr>
                <w:rFonts w:ascii="Arial Narrow" w:hAnsi="Arial Narrow" w:cs="Arial"/>
                <w:sz w:val="24"/>
                <w:szCs w:val="24"/>
                <w:lang w:val="fr-FR" w:eastAsia="fr-FR"/>
              </w:rPr>
            </w:pPr>
            <w:r w:rsidRPr="0028199E">
              <w:rPr>
                <w:rFonts w:ascii="Arial Narrow" w:hAnsi="Arial Narrow" w:cs="Arial"/>
                <w:sz w:val="24"/>
                <w:szCs w:val="24"/>
                <w:lang w:val="fr-FR" w:eastAsia="fr-FR"/>
              </w:rPr>
              <w:t>0</w:t>
            </w:r>
            <w:r w:rsidR="0028199E" w:rsidRPr="0028199E">
              <w:rPr>
                <w:rFonts w:ascii="Arial Narrow" w:hAnsi="Arial Narrow" w:cs="Arial"/>
                <w:sz w:val="24"/>
                <w:szCs w:val="24"/>
                <w:lang w:val="fr-FR" w:eastAsia="fr-FR"/>
              </w:rPr>
              <w:t>5</w:t>
            </w:r>
          </w:p>
        </w:tc>
      </w:tr>
      <w:tr w:rsidR="009D77ED" w:rsidRPr="00000634" w14:paraId="14A7ACD0" w14:textId="7E8FA435" w:rsidTr="009D77ED">
        <w:trPr>
          <w:trHeight w:val="246"/>
          <w:jc w:val="center"/>
        </w:trPr>
        <w:tc>
          <w:tcPr>
            <w:tcW w:w="275" w:type="pct"/>
            <w:tcBorders>
              <w:top w:val="single" w:sz="4" w:space="0" w:color="auto"/>
              <w:left w:val="single" w:sz="4" w:space="0" w:color="auto"/>
              <w:bottom w:val="single" w:sz="4" w:space="0" w:color="auto"/>
              <w:right w:val="single" w:sz="4" w:space="0" w:color="auto"/>
            </w:tcBorders>
          </w:tcPr>
          <w:p w14:paraId="461B5F48" w14:textId="705A3991"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232319F6" w14:textId="70AFE062" w:rsidR="009D77ED" w:rsidRPr="00000634" w:rsidRDefault="009D77ED" w:rsidP="002D4337">
            <w:pPr>
              <w:spacing w:after="0"/>
              <w:jc w:val="both"/>
              <w:rPr>
                <w:rFonts w:ascii="Arial Narrow" w:eastAsia="Times New Roman" w:hAnsi="Arial Narrow"/>
                <w:sz w:val="24"/>
                <w:szCs w:val="24"/>
                <w:lang w:val="fr-FR"/>
              </w:rPr>
            </w:pPr>
            <w:r w:rsidRPr="001074D0">
              <w:rPr>
                <w:rFonts w:ascii="Arial Narrow" w:hAnsi="Arial Narrow" w:cs="Arial"/>
                <w:sz w:val="24"/>
                <w:szCs w:val="24"/>
                <w:lang w:val="fr-FR"/>
              </w:rPr>
              <w:t>L</w:t>
            </w:r>
            <w:r w:rsidRPr="00310FA1">
              <w:rPr>
                <w:rFonts w:ascii="Arial Narrow" w:hAnsi="Arial Narrow" w:cs="Arial"/>
                <w:sz w:val="24"/>
                <w:szCs w:val="24"/>
                <w:lang w:val="fr-FR" w:eastAsia="fr-FR"/>
              </w:rPr>
              <w:t>a</w:t>
            </w:r>
            <w:r w:rsidRPr="001074D0">
              <w:rPr>
                <w:rFonts w:ascii="Arial Narrow" w:hAnsi="Arial Narrow" w:cs="Arial"/>
                <w:sz w:val="24"/>
                <w:szCs w:val="24"/>
                <w:lang w:val="fr-FR"/>
              </w:rPr>
              <w:t xml:space="preserve"> </w:t>
            </w:r>
            <w:r w:rsidRPr="00310FA1">
              <w:rPr>
                <w:rFonts w:ascii="Arial Narrow" w:hAnsi="Arial Narrow" w:cs="Arial"/>
                <w:sz w:val="24"/>
                <w:szCs w:val="24"/>
                <w:lang w:val="fr-FR" w:eastAsia="fr-FR"/>
              </w:rPr>
              <w:t>capacité financière (l’accès à une ligne de crédit ou autres ressources financières, le chiffre d’affaires, attestation de solvabilité financière).</w:t>
            </w:r>
          </w:p>
        </w:tc>
        <w:tc>
          <w:tcPr>
            <w:tcW w:w="1006" w:type="pct"/>
            <w:tcBorders>
              <w:top w:val="single" w:sz="4" w:space="0" w:color="auto"/>
              <w:left w:val="single" w:sz="4" w:space="0" w:color="auto"/>
              <w:bottom w:val="single" w:sz="4" w:space="0" w:color="auto"/>
              <w:right w:val="single" w:sz="4" w:space="0" w:color="auto"/>
            </w:tcBorders>
          </w:tcPr>
          <w:p w14:paraId="679B8980" w14:textId="24DDA08C" w:rsidR="009D77ED" w:rsidRPr="0028199E" w:rsidRDefault="009D77ED" w:rsidP="00EE6D67">
            <w:pPr>
              <w:spacing w:after="0"/>
              <w:jc w:val="center"/>
              <w:rPr>
                <w:rFonts w:ascii="Arial Narrow" w:hAnsi="Arial Narrow" w:cs="Arial"/>
                <w:sz w:val="24"/>
                <w:szCs w:val="24"/>
                <w:lang w:val="fr-FR" w:eastAsia="fr-FR"/>
              </w:rPr>
            </w:pPr>
            <w:r w:rsidRPr="0028199E">
              <w:rPr>
                <w:rFonts w:ascii="Arial Narrow" w:hAnsi="Arial Narrow" w:cs="Arial"/>
                <w:sz w:val="24"/>
                <w:szCs w:val="24"/>
                <w:lang w:val="fr-FR" w:eastAsia="fr-FR"/>
              </w:rPr>
              <w:t>03</w:t>
            </w:r>
          </w:p>
        </w:tc>
      </w:tr>
      <w:tr w:rsidR="009D77ED" w:rsidRPr="00000634" w14:paraId="293F6CB8" w14:textId="54F6E444" w:rsidTr="00B02389">
        <w:trPr>
          <w:trHeight w:val="53"/>
          <w:jc w:val="center"/>
        </w:trPr>
        <w:tc>
          <w:tcPr>
            <w:tcW w:w="275" w:type="pct"/>
            <w:tcBorders>
              <w:top w:val="single" w:sz="4" w:space="0" w:color="auto"/>
              <w:left w:val="single" w:sz="4" w:space="0" w:color="auto"/>
              <w:bottom w:val="single" w:sz="4" w:space="0" w:color="auto"/>
              <w:right w:val="single" w:sz="4" w:space="0" w:color="auto"/>
            </w:tcBorders>
          </w:tcPr>
          <w:p w14:paraId="3A7A4E3F" w14:textId="77777777"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0118A35A" w14:textId="2DC17F05" w:rsidR="009D77ED" w:rsidRPr="00000634" w:rsidRDefault="009D77ED" w:rsidP="002D4337">
            <w:pPr>
              <w:spacing w:after="0"/>
              <w:jc w:val="both"/>
              <w:rPr>
                <w:rFonts w:ascii="Arial Narrow" w:eastAsia="Times New Roman" w:hAnsi="Arial Narrow"/>
                <w:sz w:val="24"/>
                <w:szCs w:val="24"/>
                <w:lang w:val="fr-FR"/>
              </w:rPr>
            </w:pPr>
            <w:r w:rsidRPr="00310FA1">
              <w:rPr>
                <w:rFonts w:ascii="Arial Narrow" w:hAnsi="Arial Narrow" w:cs="Arial"/>
                <w:sz w:val="24"/>
                <w:szCs w:val="24"/>
                <w:lang w:val="fr-FR" w:eastAsia="fr-FR"/>
              </w:rPr>
              <w:t xml:space="preserve">Méthodologie  </w:t>
            </w:r>
          </w:p>
        </w:tc>
        <w:tc>
          <w:tcPr>
            <w:tcW w:w="1006" w:type="pct"/>
            <w:tcBorders>
              <w:top w:val="single" w:sz="4" w:space="0" w:color="auto"/>
              <w:left w:val="single" w:sz="4" w:space="0" w:color="auto"/>
              <w:bottom w:val="single" w:sz="4" w:space="0" w:color="auto"/>
              <w:right w:val="single" w:sz="4" w:space="0" w:color="auto"/>
            </w:tcBorders>
          </w:tcPr>
          <w:p w14:paraId="1E9FECB5" w14:textId="6810021E" w:rsidR="009D77ED" w:rsidRPr="0028199E" w:rsidRDefault="009D77ED" w:rsidP="00EE6D67">
            <w:pPr>
              <w:spacing w:after="0"/>
              <w:jc w:val="center"/>
              <w:rPr>
                <w:rFonts w:ascii="Arial Narrow" w:hAnsi="Arial Narrow" w:cs="Arial"/>
                <w:sz w:val="24"/>
                <w:szCs w:val="24"/>
                <w:lang w:val="fr-FR" w:eastAsia="fr-FR"/>
              </w:rPr>
            </w:pPr>
            <w:r w:rsidRPr="0028199E">
              <w:rPr>
                <w:rFonts w:ascii="Arial Narrow" w:hAnsi="Arial Narrow" w:cs="Arial"/>
                <w:sz w:val="24"/>
                <w:szCs w:val="24"/>
                <w:lang w:val="fr-FR" w:eastAsia="fr-FR"/>
              </w:rPr>
              <w:t>02</w:t>
            </w:r>
          </w:p>
        </w:tc>
      </w:tr>
      <w:tr w:rsidR="009D77ED" w:rsidRPr="00000634" w14:paraId="0E51E759" w14:textId="784893B9" w:rsidTr="009D77ED">
        <w:trPr>
          <w:trHeight w:val="246"/>
          <w:jc w:val="center"/>
        </w:trPr>
        <w:tc>
          <w:tcPr>
            <w:tcW w:w="275" w:type="pct"/>
            <w:tcBorders>
              <w:top w:val="single" w:sz="4" w:space="0" w:color="auto"/>
              <w:left w:val="single" w:sz="4" w:space="0" w:color="auto"/>
              <w:bottom w:val="single" w:sz="4" w:space="0" w:color="auto"/>
              <w:right w:val="single" w:sz="4" w:space="0" w:color="auto"/>
            </w:tcBorders>
          </w:tcPr>
          <w:p w14:paraId="1DE408DC" w14:textId="77777777" w:rsidR="009D77ED" w:rsidRPr="002D4337" w:rsidRDefault="009D77ED">
            <w:pPr>
              <w:pStyle w:val="Paragraphedeliste"/>
              <w:numPr>
                <w:ilvl w:val="0"/>
                <w:numId w:val="71"/>
              </w:numPr>
              <w:spacing w:after="0"/>
              <w:jc w:val="center"/>
              <w:rPr>
                <w:rFonts w:ascii="Arial Narrow" w:eastAsia="Times New Roman" w:hAnsi="Arial Narrow"/>
                <w:sz w:val="24"/>
                <w:szCs w:val="24"/>
                <w:lang w:val="fr-FR"/>
              </w:rPr>
            </w:pPr>
          </w:p>
        </w:tc>
        <w:tc>
          <w:tcPr>
            <w:tcW w:w="3719" w:type="pct"/>
            <w:tcBorders>
              <w:top w:val="single" w:sz="4" w:space="0" w:color="auto"/>
              <w:left w:val="single" w:sz="4" w:space="0" w:color="auto"/>
              <w:bottom w:val="single" w:sz="4" w:space="0" w:color="auto"/>
              <w:right w:val="single" w:sz="4" w:space="0" w:color="auto"/>
            </w:tcBorders>
          </w:tcPr>
          <w:p w14:paraId="5034A2AF" w14:textId="7332A1AE" w:rsidR="009D77ED" w:rsidRPr="00000634" w:rsidRDefault="009D77ED" w:rsidP="002D4337">
            <w:pPr>
              <w:spacing w:after="0"/>
              <w:jc w:val="both"/>
              <w:rPr>
                <w:rFonts w:ascii="Arial Narrow" w:eastAsia="Times New Roman" w:hAnsi="Arial Narrow"/>
                <w:sz w:val="24"/>
                <w:szCs w:val="24"/>
                <w:lang w:val="fr-FR"/>
              </w:rPr>
            </w:pPr>
            <w:r w:rsidRPr="00310FA1">
              <w:rPr>
                <w:rFonts w:ascii="Arial Narrow" w:hAnsi="Arial Narrow" w:cs="Arial"/>
                <w:sz w:val="24"/>
                <w:szCs w:val="24"/>
                <w:lang w:val="fr-FR" w:eastAsia="fr-FR"/>
              </w:rPr>
              <w:t xml:space="preserve">Les preuves d’acceptation des conditions du marché  </w:t>
            </w:r>
          </w:p>
        </w:tc>
        <w:tc>
          <w:tcPr>
            <w:tcW w:w="1006" w:type="pct"/>
            <w:tcBorders>
              <w:top w:val="single" w:sz="4" w:space="0" w:color="auto"/>
              <w:left w:val="single" w:sz="4" w:space="0" w:color="auto"/>
              <w:bottom w:val="single" w:sz="4" w:space="0" w:color="auto"/>
              <w:right w:val="single" w:sz="4" w:space="0" w:color="auto"/>
            </w:tcBorders>
          </w:tcPr>
          <w:p w14:paraId="13581459" w14:textId="0B7FC112" w:rsidR="009D77ED" w:rsidRPr="0028199E" w:rsidRDefault="009D77ED" w:rsidP="00EE6D67">
            <w:pPr>
              <w:spacing w:after="0"/>
              <w:jc w:val="center"/>
              <w:rPr>
                <w:rFonts w:ascii="Arial Narrow" w:hAnsi="Arial Narrow" w:cs="Arial"/>
                <w:sz w:val="24"/>
                <w:szCs w:val="24"/>
                <w:lang w:val="fr-FR" w:eastAsia="fr-FR"/>
              </w:rPr>
            </w:pPr>
            <w:r w:rsidRPr="0028199E">
              <w:rPr>
                <w:rFonts w:ascii="Arial Narrow" w:hAnsi="Arial Narrow" w:cs="Arial"/>
                <w:sz w:val="24"/>
                <w:szCs w:val="24"/>
                <w:lang w:val="fr-FR" w:eastAsia="fr-FR"/>
              </w:rPr>
              <w:t>01</w:t>
            </w:r>
          </w:p>
        </w:tc>
      </w:tr>
      <w:bookmarkEnd w:id="29"/>
      <w:bookmarkEnd w:id="30"/>
    </w:tbl>
    <w:p w14:paraId="7F9D751C" w14:textId="77777777" w:rsidR="00AD4C09" w:rsidRPr="00000634" w:rsidRDefault="00AD4C09" w:rsidP="00AD4C09">
      <w:pPr>
        <w:keepNext/>
        <w:keepLines/>
        <w:tabs>
          <w:tab w:val="left" w:pos="284"/>
        </w:tabs>
        <w:spacing w:after="0"/>
        <w:jc w:val="both"/>
        <w:rPr>
          <w:rFonts w:ascii="Arial Narrow" w:eastAsia="Arial Unicode MS" w:hAnsi="Arial Narrow" w:cs="Arial"/>
          <w:b/>
          <w:color w:val="000000"/>
          <w:sz w:val="8"/>
          <w:szCs w:val="4"/>
          <w:lang w:val="fr-FR" w:eastAsia="fr-FR"/>
        </w:rPr>
      </w:pPr>
    </w:p>
    <w:p w14:paraId="0374548B" w14:textId="77777777" w:rsidR="0093708C" w:rsidRPr="007F19D1" w:rsidRDefault="0093708C" w:rsidP="0093708C">
      <w:pPr>
        <w:keepNext/>
        <w:keepLines/>
        <w:tabs>
          <w:tab w:val="left" w:pos="284"/>
        </w:tabs>
        <w:spacing w:after="0" w:line="276" w:lineRule="auto"/>
        <w:jc w:val="both"/>
        <w:rPr>
          <w:rFonts w:ascii="Arial Narrow" w:eastAsia="Arial Unicode MS" w:hAnsi="Arial Narrow" w:cs="Arial"/>
          <w:b/>
          <w:color w:val="000000"/>
          <w:sz w:val="2"/>
          <w:szCs w:val="2"/>
          <w:lang w:val="fr-FR" w:eastAsia="fr-FR"/>
        </w:rPr>
      </w:pPr>
    </w:p>
    <w:p w14:paraId="70860C76" w14:textId="64DDBD3A" w:rsidR="0093708C" w:rsidRPr="0093708C" w:rsidRDefault="002D4337" w:rsidP="0093708C">
      <w:pPr>
        <w:keepNext/>
        <w:keepLines/>
        <w:tabs>
          <w:tab w:val="left" w:pos="284"/>
        </w:tabs>
        <w:spacing w:after="0" w:line="276" w:lineRule="auto"/>
        <w:jc w:val="both"/>
        <w:rPr>
          <w:rFonts w:ascii="Arial Narrow" w:eastAsia="Arial Unicode MS" w:hAnsi="Arial Narrow" w:cs="Arial"/>
          <w:b/>
          <w:color w:val="000000"/>
          <w:sz w:val="24"/>
          <w:szCs w:val="20"/>
          <w:lang w:val="fr-FR" w:eastAsia="fr-FR"/>
        </w:rPr>
      </w:pPr>
      <w:r>
        <w:rPr>
          <w:rFonts w:ascii="Arial Narrow" w:eastAsia="Arial Unicode MS" w:hAnsi="Arial Narrow" w:cs="Arial"/>
          <w:b/>
          <w:i/>
          <w:color w:val="000000"/>
          <w:sz w:val="24"/>
          <w:szCs w:val="20"/>
          <w:lang w:val="fr-FR" w:eastAsia="fr-FR"/>
        </w:rPr>
        <w:tab/>
      </w:r>
      <w:r>
        <w:rPr>
          <w:rFonts w:ascii="Arial Narrow" w:eastAsia="Arial Unicode MS" w:hAnsi="Arial Narrow" w:cs="Arial"/>
          <w:b/>
          <w:i/>
          <w:color w:val="000000"/>
          <w:sz w:val="24"/>
          <w:szCs w:val="20"/>
          <w:lang w:val="fr-FR" w:eastAsia="fr-FR"/>
        </w:rPr>
        <w:tab/>
      </w:r>
      <w:r>
        <w:rPr>
          <w:rFonts w:ascii="Arial Narrow" w:eastAsia="Arial Unicode MS" w:hAnsi="Arial Narrow" w:cs="Arial"/>
          <w:b/>
          <w:i/>
          <w:color w:val="000000"/>
          <w:sz w:val="24"/>
          <w:szCs w:val="20"/>
          <w:lang w:val="fr-FR" w:eastAsia="fr-FR"/>
        </w:rPr>
        <w:tab/>
      </w:r>
      <w:r w:rsidR="0093708C" w:rsidRPr="0093708C">
        <w:rPr>
          <w:rFonts w:ascii="Arial Narrow" w:eastAsia="Arial Unicode MS" w:hAnsi="Arial Narrow" w:cs="Arial"/>
          <w:b/>
          <w:i/>
          <w:color w:val="000000"/>
          <w:sz w:val="24"/>
          <w:szCs w:val="20"/>
          <w:lang w:val="fr-FR" w:eastAsia="fr-FR"/>
        </w:rPr>
        <w:t xml:space="preserve">Le système de notation des offres </w:t>
      </w:r>
      <w:r w:rsidR="0093708C">
        <w:rPr>
          <w:rFonts w:ascii="Arial Narrow" w:eastAsia="Arial Unicode MS" w:hAnsi="Arial Narrow" w:cs="Arial"/>
          <w:b/>
          <w:i/>
          <w:color w:val="000000"/>
          <w:sz w:val="24"/>
          <w:szCs w:val="20"/>
          <w:lang w:val="fr-FR" w:eastAsia="fr-FR"/>
        </w:rPr>
        <w:t>est du</w:t>
      </w:r>
      <w:r w:rsidR="0093708C" w:rsidRPr="0093708C">
        <w:rPr>
          <w:rFonts w:ascii="Arial Narrow" w:eastAsia="Arial Unicode MS" w:hAnsi="Arial Narrow" w:cs="Arial"/>
          <w:b/>
          <w:i/>
          <w:color w:val="000000"/>
          <w:sz w:val="24"/>
          <w:szCs w:val="20"/>
          <w:lang w:val="fr-FR" w:eastAsia="fr-FR"/>
        </w:rPr>
        <w:t xml:space="preserve"> mode binaire (oui ou non)</w:t>
      </w:r>
      <w:r w:rsidR="0093708C" w:rsidRPr="0093708C">
        <w:rPr>
          <w:rFonts w:ascii="Arial Narrow" w:eastAsia="Arial Unicode MS" w:hAnsi="Arial Narrow" w:cs="Arial"/>
          <w:b/>
          <w:color w:val="000000"/>
          <w:sz w:val="24"/>
          <w:szCs w:val="20"/>
          <w:lang w:val="fr-FR" w:eastAsia="fr-FR"/>
        </w:rPr>
        <w:t xml:space="preserve">. </w:t>
      </w:r>
    </w:p>
    <w:p w14:paraId="3FF3E642" w14:textId="77777777" w:rsidR="0093708C" w:rsidRPr="007F19D1" w:rsidRDefault="0093708C" w:rsidP="0093708C">
      <w:pPr>
        <w:keepNext/>
        <w:keepLines/>
        <w:tabs>
          <w:tab w:val="left" w:pos="284"/>
        </w:tabs>
        <w:spacing w:after="0" w:line="276" w:lineRule="auto"/>
        <w:jc w:val="both"/>
        <w:rPr>
          <w:rFonts w:ascii="Arial Narrow" w:eastAsia="Arial Unicode MS" w:hAnsi="Arial Narrow" w:cs="Arial"/>
          <w:b/>
          <w:color w:val="000000"/>
          <w:sz w:val="2"/>
          <w:szCs w:val="2"/>
          <w:lang w:val="fr-FR" w:eastAsia="fr-FR"/>
        </w:rPr>
      </w:pPr>
    </w:p>
    <w:p w14:paraId="56A2B34C" w14:textId="1F1F8C4F" w:rsidR="00AD4C09" w:rsidRPr="00000634" w:rsidRDefault="00AD4C09" w:rsidP="00913C5E">
      <w:pPr>
        <w:keepNext/>
        <w:keepLines/>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Attribution</w:t>
      </w:r>
    </w:p>
    <w:p w14:paraId="4060991A" w14:textId="3FCCD50F" w:rsidR="00AD4C09" w:rsidRDefault="00AD4C09" w:rsidP="003961DD">
      <w:pPr>
        <w:widowControl w:val="0"/>
        <w:autoSpaceDE w:val="0"/>
        <w:spacing w:after="0"/>
        <w:ind w:firstLine="349"/>
        <w:jc w:val="both"/>
        <w:rPr>
          <w:rFonts w:ascii="Arial Narrow" w:eastAsia="Times New Roman" w:hAnsi="Arial Narrow" w:cs="Arial"/>
          <w:b/>
          <w:bCs/>
          <w:i/>
          <w:iCs/>
          <w:color w:val="000000"/>
          <w:sz w:val="24"/>
          <w:szCs w:val="24"/>
          <w:lang w:val="fr-FR" w:eastAsia="fr-FR"/>
        </w:rPr>
      </w:pPr>
      <w:r w:rsidRPr="00000634">
        <w:rPr>
          <w:rFonts w:ascii="Arial Narrow" w:eastAsia="Times New Roman" w:hAnsi="Arial Narrow" w:cs="Arial"/>
          <w:color w:val="000000"/>
          <w:sz w:val="24"/>
          <w:szCs w:val="24"/>
          <w:lang w:val="fr-FR" w:eastAsia="fr-FR"/>
        </w:rPr>
        <w:t>Le Maire de la Commune de PETE-BANDJOUN attribuera le Marché au Soumissionnaire remplissant les conditions administratives et techniques requises et dont l’offre financière est évaluée</w:t>
      </w:r>
      <w:r w:rsidR="00541518">
        <w:rPr>
          <w:rFonts w:ascii="Arial Narrow" w:eastAsia="Times New Roman" w:hAnsi="Arial Narrow" w:cs="Arial"/>
          <w:color w:val="000000"/>
          <w:sz w:val="24"/>
          <w:szCs w:val="24"/>
          <w:lang w:val="fr-FR" w:eastAsia="fr-FR"/>
        </w:rPr>
        <w:t xml:space="preserve"> la</w:t>
      </w:r>
      <w:r w:rsidRPr="00000634">
        <w:rPr>
          <w:rFonts w:ascii="Arial Narrow" w:eastAsia="Times New Roman" w:hAnsi="Arial Narrow" w:cs="Arial"/>
          <w:color w:val="000000"/>
          <w:sz w:val="24"/>
          <w:szCs w:val="24"/>
          <w:lang w:val="fr-FR" w:eastAsia="fr-FR"/>
        </w:rPr>
        <w:t xml:space="preserve"> </w:t>
      </w:r>
      <w:r w:rsidRPr="00000634">
        <w:rPr>
          <w:rFonts w:ascii="Arial Narrow" w:eastAsia="Times New Roman" w:hAnsi="Arial Narrow" w:cs="Arial"/>
          <w:b/>
          <w:bCs/>
          <w:color w:val="000000"/>
          <w:sz w:val="24"/>
          <w:szCs w:val="24"/>
          <w:lang w:val="fr-FR" w:eastAsia="fr-FR"/>
        </w:rPr>
        <w:t>MOIN-DISANT</w:t>
      </w:r>
      <w:r w:rsidR="00541518">
        <w:rPr>
          <w:rFonts w:ascii="Arial Narrow" w:eastAsia="Times New Roman" w:hAnsi="Arial Narrow" w:cs="Arial"/>
          <w:b/>
          <w:bCs/>
          <w:color w:val="000000"/>
          <w:sz w:val="24"/>
          <w:szCs w:val="24"/>
          <w:lang w:val="fr-FR" w:eastAsia="fr-FR"/>
        </w:rPr>
        <w:t>E</w:t>
      </w:r>
      <w:r w:rsidR="00541518">
        <w:rPr>
          <w:rFonts w:ascii="Arial Narrow" w:eastAsia="Times New Roman" w:hAnsi="Arial Narrow" w:cs="Arial"/>
          <w:b/>
          <w:bCs/>
          <w:i/>
          <w:iCs/>
          <w:color w:val="000000"/>
          <w:sz w:val="24"/>
          <w:szCs w:val="24"/>
          <w:lang w:val="fr-FR" w:eastAsia="fr-FR"/>
        </w:rPr>
        <w:t xml:space="preserve"> </w:t>
      </w:r>
      <w:r w:rsidR="00541518" w:rsidRPr="00541518">
        <w:rPr>
          <w:rFonts w:ascii="Arial Narrow" w:eastAsia="Times New Roman" w:hAnsi="Arial Narrow" w:cs="Arial"/>
          <w:b/>
          <w:bCs/>
          <w:color w:val="000000"/>
          <w:sz w:val="24"/>
          <w:szCs w:val="24"/>
          <w:lang w:val="fr-FR" w:eastAsia="fr-FR"/>
        </w:rPr>
        <w:t>en incluant les remises proposées le cas échéant.</w:t>
      </w:r>
    </w:p>
    <w:p w14:paraId="2B08B5A2" w14:textId="77777777" w:rsidR="00541518" w:rsidRPr="007F19D1" w:rsidRDefault="00541518" w:rsidP="003961DD">
      <w:pPr>
        <w:widowControl w:val="0"/>
        <w:autoSpaceDE w:val="0"/>
        <w:spacing w:after="0"/>
        <w:ind w:firstLine="349"/>
        <w:jc w:val="both"/>
        <w:rPr>
          <w:rFonts w:ascii="Arial Narrow" w:eastAsia="Times New Roman" w:hAnsi="Arial Narrow" w:cs="Arial"/>
          <w:b/>
          <w:bCs/>
          <w:i/>
          <w:iCs/>
          <w:color w:val="000000"/>
          <w:sz w:val="8"/>
          <w:szCs w:val="8"/>
          <w:lang w:val="fr-FR" w:eastAsia="fr-FR"/>
        </w:rPr>
      </w:pPr>
    </w:p>
    <w:p w14:paraId="54DE400E" w14:textId="1289B75D" w:rsidR="00AD4C09" w:rsidRPr="00000634" w:rsidRDefault="00FF6D48" w:rsidP="00913C5E">
      <w:pPr>
        <w:keepNext/>
        <w:keepLines/>
        <w:numPr>
          <w:ilvl w:val="0"/>
          <w:numId w:val="1"/>
        </w:numPr>
        <w:tabs>
          <w:tab w:val="left" w:pos="284"/>
        </w:tabs>
        <w:spacing w:after="0"/>
        <w:ind w:left="284" w:hanging="284"/>
        <w:jc w:val="both"/>
        <w:rPr>
          <w:rFonts w:ascii="Arial Narrow" w:eastAsia="Arial Unicode MS" w:hAnsi="Arial Narrow" w:cs="Arial"/>
          <w:b/>
          <w:color w:val="000000"/>
          <w:sz w:val="24"/>
          <w:szCs w:val="20"/>
          <w:lang w:val="fr-FR" w:eastAsia="fr-FR"/>
        </w:rPr>
      </w:pPr>
      <w:r>
        <w:rPr>
          <w:rFonts w:ascii="Arial Narrow" w:eastAsia="Arial Unicode MS" w:hAnsi="Arial Narrow" w:cs="Arial"/>
          <w:b/>
          <w:color w:val="000000"/>
          <w:sz w:val="24"/>
          <w:szCs w:val="20"/>
          <w:lang w:val="fr-FR" w:eastAsia="fr-FR"/>
        </w:rPr>
        <w:t>Nombre maximum de lots</w:t>
      </w:r>
    </w:p>
    <w:p w14:paraId="08466875" w14:textId="22ED35C3" w:rsidR="00FF6D48" w:rsidRPr="00FF6D48" w:rsidRDefault="00B02389" w:rsidP="00FF6D48">
      <w:pPr>
        <w:autoSpaceDE w:val="0"/>
        <w:autoSpaceDN w:val="0"/>
        <w:adjustRightInd w:val="0"/>
        <w:spacing w:after="0"/>
        <w:ind w:firstLine="284"/>
        <w:jc w:val="both"/>
        <w:rPr>
          <w:rFonts w:ascii="Arial Narrow" w:eastAsia="Times New Roman" w:hAnsi="Arial Narrow"/>
          <w:color w:val="000000"/>
          <w:sz w:val="24"/>
          <w:szCs w:val="24"/>
          <w:lang w:val="fr-FR" w:eastAsia="fr-FR"/>
        </w:rPr>
      </w:pPr>
      <w:r>
        <w:rPr>
          <w:rFonts w:ascii="Arial Narrow" w:eastAsia="Times New Roman" w:hAnsi="Arial Narrow"/>
          <w:color w:val="000000"/>
          <w:sz w:val="24"/>
          <w:szCs w:val="24"/>
          <w:lang w:val="fr-FR" w:eastAsia="fr-FR"/>
        </w:rPr>
        <w:t xml:space="preserve">Le présent appel d ‘offres est constitué </w:t>
      </w:r>
      <w:r w:rsidR="003C0DE6">
        <w:rPr>
          <w:rFonts w:ascii="Arial Narrow" w:eastAsia="Times New Roman" w:hAnsi="Arial Narrow"/>
          <w:color w:val="000000"/>
          <w:sz w:val="24"/>
          <w:szCs w:val="24"/>
          <w:lang w:val="fr-FR" w:eastAsia="fr-FR"/>
        </w:rPr>
        <w:t xml:space="preserve">de </w:t>
      </w:r>
      <w:r w:rsidR="00275981" w:rsidRPr="00275981">
        <w:rPr>
          <w:rFonts w:ascii="Arial Narrow" w:eastAsia="Times New Roman" w:hAnsi="Arial Narrow"/>
          <w:b/>
          <w:bCs/>
          <w:color w:val="000000"/>
          <w:sz w:val="24"/>
          <w:szCs w:val="24"/>
          <w:lang w:val="fr-FR" w:eastAsia="fr-FR"/>
        </w:rPr>
        <w:t>T</w:t>
      </w:r>
      <w:r w:rsidR="003C0DE6" w:rsidRPr="00275981">
        <w:rPr>
          <w:rFonts w:ascii="Arial Narrow" w:eastAsia="Times New Roman" w:hAnsi="Arial Narrow"/>
          <w:b/>
          <w:bCs/>
          <w:color w:val="000000"/>
          <w:sz w:val="24"/>
          <w:szCs w:val="24"/>
          <w:lang w:val="fr-FR" w:eastAsia="fr-FR"/>
        </w:rPr>
        <w:t>rois</w:t>
      </w:r>
      <w:r w:rsidR="00275981" w:rsidRPr="00275981">
        <w:rPr>
          <w:rFonts w:ascii="Arial Narrow" w:eastAsia="Times New Roman" w:hAnsi="Arial Narrow"/>
          <w:b/>
          <w:bCs/>
          <w:color w:val="000000"/>
          <w:sz w:val="24"/>
          <w:szCs w:val="24"/>
          <w:lang w:val="fr-FR" w:eastAsia="fr-FR"/>
        </w:rPr>
        <w:t xml:space="preserve"> (03)</w:t>
      </w:r>
      <w:r w:rsidR="003C0DE6" w:rsidRPr="00275981">
        <w:rPr>
          <w:rFonts w:ascii="Arial Narrow" w:eastAsia="Times New Roman" w:hAnsi="Arial Narrow"/>
          <w:b/>
          <w:bCs/>
          <w:color w:val="000000"/>
          <w:sz w:val="24"/>
          <w:szCs w:val="24"/>
          <w:lang w:val="fr-FR" w:eastAsia="fr-FR"/>
        </w:rPr>
        <w:t xml:space="preserve"> Lots</w:t>
      </w:r>
      <w:r w:rsidR="00FF6D48">
        <w:rPr>
          <w:rFonts w:ascii="Arial Narrow" w:eastAsia="Times New Roman" w:hAnsi="Arial Narrow"/>
          <w:color w:val="000000"/>
          <w:sz w:val="24"/>
          <w:szCs w:val="24"/>
          <w:lang w:val="fr-FR" w:eastAsia="fr-FR"/>
        </w:rPr>
        <w:t>.</w:t>
      </w:r>
      <w:r w:rsidR="00275981">
        <w:rPr>
          <w:rFonts w:ascii="Arial Narrow" w:eastAsia="Times New Roman" w:hAnsi="Arial Narrow"/>
          <w:color w:val="000000"/>
          <w:sz w:val="24"/>
          <w:szCs w:val="24"/>
          <w:lang w:val="fr-FR" w:eastAsia="fr-FR"/>
        </w:rPr>
        <w:t xml:space="preserve"> </w:t>
      </w:r>
      <w:r w:rsidR="00275981" w:rsidRPr="00CE67ED">
        <w:rPr>
          <w:rFonts w:ascii="Arial Narrow" w:eastAsia="Times New Roman" w:hAnsi="Arial Narrow"/>
          <w:b/>
          <w:bCs/>
          <w:color w:val="000000"/>
          <w:sz w:val="24"/>
          <w:szCs w:val="24"/>
          <w:lang w:val="fr-FR" w:eastAsia="fr-FR"/>
        </w:rPr>
        <w:t xml:space="preserve">Un candidat pourra soumissionner pour un ou deux lots </w:t>
      </w:r>
      <w:r w:rsidR="00275981">
        <w:rPr>
          <w:rFonts w:ascii="Arial Narrow" w:eastAsia="Times New Roman" w:hAnsi="Arial Narrow"/>
          <w:b/>
          <w:bCs/>
          <w:color w:val="000000"/>
          <w:sz w:val="24"/>
          <w:szCs w:val="24"/>
          <w:lang w:val="fr-FR" w:eastAsia="fr-FR"/>
        </w:rPr>
        <w:t xml:space="preserve">au Maximum </w:t>
      </w:r>
      <w:r w:rsidR="00275981" w:rsidRPr="00CE67ED">
        <w:rPr>
          <w:rFonts w:ascii="Arial Narrow" w:eastAsia="Times New Roman" w:hAnsi="Arial Narrow"/>
          <w:b/>
          <w:bCs/>
          <w:color w:val="000000"/>
          <w:sz w:val="24"/>
          <w:szCs w:val="24"/>
          <w:lang w:val="fr-FR" w:eastAsia="fr-FR"/>
        </w:rPr>
        <w:t>et peut également être attributaire ou non de ces différents lots</w:t>
      </w:r>
      <w:r w:rsidR="00275981" w:rsidRPr="00000634">
        <w:rPr>
          <w:rFonts w:ascii="Arial Narrow" w:eastAsia="Times New Roman" w:hAnsi="Arial Narrow"/>
          <w:color w:val="000000"/>
          <w:sz w:val="24"/>
          <w:szCs w:val="24"/>
          <w:lang w:val="fr-FR" w:eastAsia="fr-FR"/>
        </w:rPr>
        <w:t>.</w:t>
      </w:r>
      <w:r w:rsidR="00275981">
        <w:rPr>
          <w:rFonts w:ascii="Arial Narrow" w:eastAsia="Times New Roman" w:hAnsi="Arial Narrow"/>
          <w:color w:val="000000"/>
          <w:sz w:val="24"/>
          <w:szCs w:val="24"/>
          <w:lang w:val="fr-FR" w:eastAsia="fr-FR"/>
        </w:rPr>
        <w:t xml:space="preserve"> </w:t>
      </w:r>
      <w:r w:rsidR="00275981" w:rsidRPr="00FF6D48">
        <w:rPr>
          <w:rFonts w:ascii="Arial Narrow" w:eastAsia="Times New Roman" w:hAnsi="Arial Narrow"/>
          <w:color w:val="000000"/>
          <w:sz w:val="24"/>
          <w:szCs w:val="24"/>
          <w:lang w:val="fr-FR" w:eastAsia="fr-FR"/>
        </w:rPr>
        <w:t xml:space="preserve">Au cas où un soumissionnaire serait le moins disant pour </w:t>
      </w:r>
      <w:r w:rsidR="00275981">
        <w:rPr>
          <w:rFonts w:ascii="Arial Narrow" w:eastAsia="Times New Roman" w:hAnsi="Arial Narrow"/>
          <w:color w:val="000000"/>
          <w:sz w:val="24"/>
          <w:szCs w:val="24"/>
          <w:lang w:val="fr-FR" w:eastAsia="fr-FR"/>
        </w:rPr>
        <w:t xml:space="preserve">le ou les </w:t>
      </w:r>
      <w:r w:rsidR="00275981" w:rsidRPr="00FF6D48">
        <w:rPr>
          <w:rFonts w:ascii="Arial Narrow" w:eastAsia="Times New Roman" w:hAnsi="Arial Narrow"/>
          <w:color w:val="000000"/>
          <w:sz w:val="24"/>
          <w:szCs w:val="24"/>
          <w:lang w:val="fr-FR" w:eastAsia="fr-FR"/>
        </w:rPr>
        <w:t>lots</w:t>
      </w:r>
      <w:r w:rsidR="00275981">
        <w:rPr>
          <w:rFonts w:ascii="Arial Narrow" w:eastAsia="Times New Roman" w:hAnsi="Arial Narrow"/>
          <w:color w:val="000000"/>
          <w:sz w:val="24"/>
          <w:szCs w:val="24"/>
          <w:lang w:val="fr-FR" w:eastAsia="fr-FR"/>
        </w:rPr>
        <w:t xml:space="preserve"> concernés</w:t>
      </w:r>
      <w:r w:rsidR="00275981" w:rsidRPr="00FF6D48">
        <w:rPr>
          <w:rFonts w:ascii="Arial Narrow" w:eastAsia="Times New Roman" w:hAnsi="Arial Narrow"/>
          <w:color w:val="000000"/>
          <w:sz w:val="24"/>
          <w:szCs w:val="24"/>
          <w:lang w:val="fr-FR" w:eastAsia="fr-FR"/>
        </w:rPr>
        <w:t xml:space="preserve">, le Maître d’Ouvrage lui attribuera </w:t>
      </w:r>
      <w:r w:rsidR="00275981">
        <w:rPr>
          <w:rFonts w:ascii="Arial Narrow" w:eastAsia="Times New Roman" w:hAnsi="Arial Narrow"/>
          <w:color w:val="000000"/>
          <w:sz w:val="24"/>
          <w:szCs w:val="24"/>
          <w:lang w:val="fr-FR" w:eastAsia="fr-FR"/>
        </w:rPr>
        <w:t>ces</w:t>
      </w:r>
      <w:r w:rsidR="00275981" w:rsidRPr="00FF6D48">
        <w:rPr>
          <w:rFonts w:ascii="Arial Narrow" w:eastAsia="Times New Roman" w:hAnsi="Arial Narrow"/>
          <w:color w:val="000000"/>
          <w:sz w:val="24"/>
          <w:szCs w:val="24"/>
          <w:lang w:val="fr-FR" w:eastAsia="fr-FR"/>
        </w:rPr>
        <w:t xml:space="preserve"> lots selon les conditions prévues dans le RPAO</w:t>
      </w:r>
      <w:r w:rsidR="00275981">
        <w:rPr>
          <w:rFonts w:ascii="Arial Narrow" w:eastAsia="Times New Roman" w:hAnsi="Arial Narrow"/>
          <w:color w:val="000000"/>
          <w:sz w:val="24"/>
          <w:szCs w:val="24"/>
          <w:lang w:val="fr-FR" w:eastAsia="fr-FR"/>
        </w:rPr>
        <w:t>.</w:t>
      </w:r>
    </w:p>
    <w:p w14:paraId="0496EFFE" w14:textId="77777777" w:rsidR="00FF6D48" w:rsidRPr="007F19D1" w:rsidRDefault="00FF6D48" w:rsidP="00CD6937">
      <w:pPr>
        <w:autoSpaceDE w:val="0"/>
        <w:autoSpaceDN w:val="0"/>
        <w:adjustRightInd w:val="0"/>
        <w:spacing w:after="0"/>
        <w:ind w:firstLine="284"/>
        <w:jc w:val="both"/>
        <w:rPr>
          <w:rFonts w:ascii="Arial Narrow" w:eastAsia="Times New Roman" w:hAnsi="Arial Narrow"/>
          <w:color w:val="000000"/>
          <w:sz w:val="8"/>
          <w:szCs w:val="8"/>
          <w:lang w:val="fr-FR" w:eastAsia="fr-FR"/>
        </w:rPr>
      </w:pPr>
    </w:p>
    <w:p w14:paraId="56606524" w14:textId="77777777" w:rsidR="00FF6D48" w:rsidRPr="00000634" w:rsidRDefault="00FF6D48" w:rsidP="00913C5E">
      <w:pPr>
        <w:keepNext/>
        <w:keepLines/>
        <w:numPr>
          <w:ilvl w:val="0"/>
          <w:numId w:val="1"/>
        </w:numPr>
        <w:tabs>
          <w:tab w:val="left" w:pos="284"/>
        </w:tabs>
        <w:spacing w:after="0"/>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t>Durée de Validité des Offres</w:t>
      </w:r>
    </w:p>
    <w:p w14:paraId="4B14FFF4" w14:textId="77777777" w:rsidR="00FF6D48" w:rsidRDefault="00FF6D48" w:rsidP="00FF6D48">
      <w:pPr>
        <w:autoSpaceDE w:val="0"/>
        <w:autoSpaceDN w:val="0"/>
        <w:adjustRightInd w:val="0"/>
        <w:spacing w:after="0"/>
        <w:ind w:firstLine="284"/>
        <w:jc w:val="both"/>
        <w:rPr>
          <w:rFonts w:ascii="Arial Narrow" w:eastAsia="Times New Roman" w:hAnsi="Arial Narrow"/>
          <w:color w:val="000000"/>
          <w:sz w:val="24"/>
          <w:szCs w:val="24"/>
          <w:lang w:val="fr-FR" w:eastAsia="fr-FR"/>
        </w:rPr>
      </w:pPr>
      <w:r w:rsidRPr="00000634">
        <w:rPr>
          <w:rFonts w:ascii="Arial Narrow" w:eastAsia="Times New Roman" w:hAnsi="Arial Narrow"/>
          <w:color w:val="000000"/>
          <w:sz w:val="24"/>
          <w:szCs w:val="24"/>
          <w:lang w:val="fr-FR" w:eastAsia="fr-FR"/>
        </w:rPr>
        <w:t xml:space="preserve">Les soumissionnaires restent engagés par leur offre pendant </w:t>
      </w:r>
      <w:r w:rsidRPr="00000634">
        <w:rPr>
          <w:rFonts w:ascii="Arial Narrow" w:eastAsia="Times New Roman" w:hAnsi="Arial Narrow"/>
          <w:b/>
          <w:color w:val="000000"/>
          <w:sz w:val="24"/>
          <w:szCs w:val="24"/>
          <w:lang w:val="fr-FR" w:eastAsia="fr-FR"/>
        </w:rPr>
        <w:t>quatre-vingt-dix (90) jours</w:t>
      </w:r>
      <w:r w:rsidRPr="00000634">
        <w:rPr>
          <w:rFonts w:ascii="Arial Narrow" w:eastAsia="Times New Roman" w:hAnsi="Arial Narrow"/>
          <w:color w:val="000000"/>
          <w:sz w:val="24"/>
          <w:szCs w:val="24"/>
          <w:lang w:val="fr-FR" w:eastAsia="fr-FR"/>
        </w:rPr>
        <w:t xml:space="preserve"> à partir de la date limite fixée pour la remise des offres.</w:t>
      </w:r>
    </w:p>
    <w:p w14:paraId="6A443035" w14:textId="77777777" w:rsidR="00541518" w:rsidRPr="007F19D1" w:rsidRDefault="00541518" w:rsidP="00CD6937">
      <w:pPr>
        <w:autoSpaceDE w:val="0"/>
        <w:autoSpaceDN w:val="0"/>
        <w:adjustRightInd w:val="0"/>
        <w:spacing w:after="0"/>
        <w:ind w:firstLine="284"/>
        <w:jc w:val="both"/>
        <w:rPr>
          <w:rFonts w:ascii="Arial Narrow" w:eastAsia="Times New Roman" w:hAnsi="Arial Narrow"/>
          <w:color w:val="000000"/>
          <w:sz w:val="8"/>
          <w:szCs w:val="8"/>
          <w:lang w:val="fr-FR" w:eastAsia="fr-FR"/>
        </w:rPr>
      </w:pPr>
    </w:p>
    <w:p w14:paraId="1DD1F0B7" w14:textId="77777777" w:rsidR="00AD4C09" w:rsidRPr="00000634" w:rsidRDefault="00AD4C09" w:rsidP="00AD4C09">
      <w:pPr>
        <w:autoSpaceDE w:val="0"/>
        <w:autoSpaceDN w:val="0"/>
        <w:adjustRightInd w:val="0"/>
        <w:spacing w:after="0"/>
        <w:ind w:firstLine="284"/>
        <w:jc w:val="both"/>
        <w:rPr>
          <w:rFonts w:ascii="Arial Narrow" w:eastAsia="Times New Roman" w:hAnsi="Arial Narrow"/>
          <w:color w:val="000000"/>
          <w:sz w:val="2"/>
          <w:szCs w:val="2"/>
          <w:lang w:val="fr-FR" w:eastAsia="fr-FR"/>
        </w:rPr>
      </w:pPr>
    </w:p>
    <w:p w14:paraId="1A0C525B" w14:textId="77777777" w:rsidR="00AD4C09" w:rsidRPr="00000634" w:rsidRDefault="00AD4C09" w:rsidP="00913C5E">
      <w:pPr>
        <w:keepNext/>
        <w:keepLines/>
        <w:numPr>
          <w:ilvl w:val="0"/>
          <w:numId w:val="1"/>
        </w:numPr>
        <w:tabs>
          <w:tab w:val="left" w:pos="284"/>
        </w:tabs>
        <w:spacing w:after="0" w:line="276" w:lineRule="auto"/>
        <w:ind w:left="284" w:hanging="284"/>
        <w:jc w:val="both"/>
        <w:rPr>
          <w:rFonts w:ascii="Arial Narrow" w:eastAsia="Arial Unicode MS" w:hAnsi="Arial Narrow" w:cs="Arial"/>
          <w:b/>
          <w:color w:val="000000"/>
          <w:sz w:val="24"/>
          <w:szCs w:val="20"/>
          <w:lang w:val="fr-FR" w:eastAsia="fr-FR"/>
        </w:rPr>
      </w:pPr>
      <w:r w:rsidRPr="00000634">
        <w:rPr>
          <w:rFonts w:ascii="Arial Narrow" w:eastAsia="Arial Unicode MS" w:hAnsi="Arial Narrow" w:cs="Arial"/>
          <w:b/>
          <w:color w:val="000000"/>
          <w:sz w:val="24"/>
          <w:szCs w:val="20"/>
          <w:lang w:val="fr-FR" w:eastAsia="fr-FR"/>
        </w:rPr>
        <w:lastRenderedPageBreak/>
        <w:t>Renseignements complémentaires</w:t>
      </w:r>
    </w:p>
    <w:p w14:paraId="1587A466" w14:textId="1ED646C0" w:rsidR="005449AE" w:rsidRDefault="00AD4C09" w:rsidP="00FF6D48">
      <w:pPr>
        <w:autoSpaceDE w:val="0"/>
        <w:autoSpaceDN w:val="0"/>
        <w:adjustRightInd w:val="0"/>
        <w:spacing w:after="0"/>
        <w:ind w:firstLine="284"/>
        <w:jc w:val="both"/>
        <w:rPr>
          <w:rFonts w:ascii="Arial Narrow" w:eastAsia="Times New Roman" w:hAnsi="Arial Narrow"/>
          <w:color w:val="000000"/>
          <w:sz w:val="24"/>
          <w:szCs w:val="24"/>
          <w:lang w:val="fr-FR" w:eastAsia="fr-FR"/>
        </w:rPr>
      </w:pPr>
      <w:r w:rsidRPr="00000634">
        <w:rPr>
          <w:rFonts w:ascii="Arial Narrow" w:eastAsia="Times New Roman" w:hAnsi="Arial Narrow" w:cs="Arial"/>
          <w:color w:val="000000"/>
          <w:spacing w:val="4"/>
          <w:sz w:val="24"/>
          <w:szCs w:val="24"/>
          <w:lang w:val="fr-FR" w:eastAsia="fr-FR"/>
        </w:rPr>
        <w:t xml:space="preserve">Les renseignements complémentaires peuvent être obtenus aux heures ouvrables à la Mairie de PETE-BANDJOUN auprès de la </w:t>
      </w:r>
      <w:r w:rsidRPr="00000634">
        <w:rPr>
          <w:rFonts w:ascii="Arial Narrow" w:eastAsia="Times New Roman" w:hAnsi="Arial Narrow" w:cs="Arial"/>
          <w:b/>
          <w:color w:val="000000"/>
          <w:spacing w:val="4"/>
          <w:sz w:val="24"/>
          <w:szCs w:val="24"/>
          <w:lang w:val="fr-FR" w:eastAsia="fr-FR"/>
        </w:rPr>
        <w:t>Structure Interne de Gestion Administrative des Marchés Publics (SIGAMP</w:t>
      </w:r>
      <w:r w:rsidR="00FF6D48">
        <w:rPr>
          <w:rFonts w:ascii="Arial Narrow" w:eastAsia="Times New Roman" w:hAnsi="Arial Narrow" w:cs="Arial"/>
          <w:b/>
          <w:color w:val="000000"/>
          <w:spacing w:val="4"/>
          <w:sz w:val="24"/>
          <w:szCs w:val="24"/>
          <w:lang w:val="fr-FR" w:eastAsia="fr-FR"/>
        </w:rPr>
        <w:t xml:space="preserve"> Porte 21</w:t>
      </w:r>
      <w:r w:rsidR="003C0DE6">
        <w:rPr>
          <w:rFonts w:ascii="Arial Narrow" w:eastAsia="Times New Roman" w:hAnsi="Arial Narrow" w:cs="Arial"/>
          <w:b/>
          <w:color w:val="000000"/>
          <w:spacing w:val="4"/>
          <w:sz w:val="24"/>
          <w:szCs w:val="24"/>
          <w:lang w:val="fr-FR" w:eastAsia="fr-FR"/>
        </w:rPr>
        <w:t>7</w:t>
      </w:r>
      <w:r w:rsidRPr="00000634">
        <w:rPr>
          <w:rFonts w:ascii="Arial Narrow" w:eastAsia="Times New Roman" w:hAnsi="Arial Narrow" w:cs="Arial"/>
          <w:b/>
          <w:color w:val="000000"/>
          <w:spacing w:val="4"/>
          <w:sz w:val="24"/>
          <w:szCs w:val="24"/>
          <w:lang w:val="fr-FR" w:eastAsia="fr-FR"/>
        </w:rPr>
        <w:t xml:space="preserve"> contact : 691 80 56 53</w:t>
      </w:r>
      <w:r w:rsidR="00637FF8">
        <w:rPr>
          <w:rFonts w:ascii="Arial Narrow" w:eastAsia="Times New Roman" w:hAnsi="Arial Narrow" w:cs="Arial"/>
          <w:b/>
          <w:color w:val="000000"/>
          <w:spacing w:val="4"/>
          <w:sz w:val="24"/>
          <w:szCs w:val="24"/>
          <w:lang w:val="fr-FR" w:eastAsia="fr-FR"/>
        </w:rPr>
        <w:t>/679 54 52 03</w:t>
      </w:r>
      <w:r w:rsidRPr="00000634">
        <w:rPr>
          <w:rFonts w:ascii="Arial Narrow" w:eastAsia="Times New Roman" w:hAnsi="Arial Narrow" w:cs="Arial"/>
          <w:b/>
          <w:color w:val="000000"/>
          <w:spacing w:val="4"/>
          <w:sz w:val="24"/>
          <w:szCs w:val="24"/>
          <w:lang w:val="fr-FR" w:eastAsia="fr-FR"/>
        </w:rPr>
        <w:t xml:space="preserve">) </w:t>
      </w:r>
      <w:r w:rsidRPr="00000634">
        <w:rPr>
          <w:rFonts w:ascii="Arial Narrow" w:eastAsia="Times New Roman" w:hAnsi="Arial Narrow" w:cs="Arial"/>
          <w:spacing w:val="4"/>
          <w:sz w:val="24"/>
          <w:szCs w:val="24"/>
          <w:lang w:val="fr-FR" w:eastAsia="fr-FR"/>
        </w:rPr>
        <w:t xml:space="preserve">ou </w:t>
      </w:r>
      <w:bookmarkStart w:id="33" w:name="_Hlk159580844"/>
      <w:bookmarkStart w:id="34" w:name="_Hlk159583058"/>
      <w:r w:rsidR="00FF6D48" w:rsidRPr="00CB22F1">
        <w:rPr>
          <w:rFonts w:ascii="Arial Narrow" w:eastAsia="Times New Roman" w:hAnsi="Arial Narrow"/>
          <w:b/>
          <w:spacing w:val="-2"/>
          <w:sz w:val="24"/>
          <w:szCs w:val="24"/>
          <w:lang w:val="fr-FR"/>
        </w:rPr>
        <w:t xml:space="preserve">en ligne </w:t>
      </w:r>
      <w:r w:rsidR="00FF6D48" w:rsidRPr="00CB22F1">
        <w:rPr>
          <w:rFonts w:ascii="Arial Narrow" w:eastAsia="Times New Roman" w:hAnsi="Arial Narrow"/>
          <w:spacing w:val="-2"/>
          <w:sz w:val="24"/>
          <w:szCs w:val="24"/>
          <w:lang w:val="fr-FR"/>
        </w:rPr>
        <w:t xml:space="preserve">sur le site internet de l'ARMP </w:t>
      </w:r>
      <w:hyperlink r:id="rId15">
        <w:r w:rsidR="00FF6D48" w:rsidRPr="00CB22F1">
          <w:rPr>
            <w:rStyle w:val="Lienhypertexte"/>
            <w:rFonts w:ascii="Arial Narrow" w:eastAsia="Times New Roman" w:hAnsi="Arial Narrow"/>
            <w:spacing w:val="-2"/>
            <w:sz w:val="24"/>
            <w:szCs w:val="24"/>
            <w:lang w:val="fr-FR"/>
          </w:rPr>
          <w:t>(</w:t>
        </w:r>
      </w:hyperlink>
      <w:hyperlink r:id="rId16">
        <w:r w:rsidR="00FF6D48" w:rsidRPr="00CB22F1">
          <w:rPr>
            <w:rStyle w:val="Lienhypertexte"/>
            <w:rFonts w:ascii="Arial Narrow" w:eastAsia="Times New Roman" w:hAnsi="Arial Narrow"/>
            <w:spacing w:val="-2"/>
            <w:sz w:val="24"/>
            <w:szCs w:val="24"/>
            <w:lang w:val="fr-FR"/>
          </w:rPr>
          <w:t>www.armp.cm</w:t>
        </w:r>
      </w:hyperlink>
      <w:hyperlink r:id="rId17">
        <w:r w:rsidR="00FF6D48" w:rsidRPr="00CB22F1">
          <w:rPr>
            <w:rStyle w:val="Lienhypertexte"/>
            <w:rFonts w:ascii="Arial Narrow" w:eastAsia="Times New Roman" w:hAnsi="Arial Narrow"/>
            <w:spacing w:val="-2"/>
            <w:sz w:val="24"/>
            <w:szCs w:val="24"/>
            <w:lang w:val="fr-FR"/>
          </w:rPr>
          <w:t>)</w:t>
        </w:r>
      </w:hyperlink>
      <w:r w:rsidR="00FF6D48" w:rsidRPr="00000634">
        <w:rPr>
          <w:rFonts w:ascii="Arial Narrow" w:eastAsia="Times New Roman" w:hAnsi="Arial Narrow"/>
          <w:color w:val="000000"/>
          <w:sz w:val="24"/>
          <w:szCs w:val="24"/>
          <w:lang w:val="fr-FR" w:eastAsia="fr-FR"/>
        </w:rPr>
        <w:t>.</w:t>
      </w:r>
    </w:p>
    <w:p w14:paraId="5624E478" w14:textId="4A4994BE" w:rsidR="00FF6D48" w:rsidRPr="00FF6D48" w:rsidRDefault="00FF6D48" w:rsidP="00FF6D48">
      <w:pPr>
        <w:autoSpaceDE w:val="0"/>
        <w:autoSpaceDN w:val="0"/>
        <w:adjustRightInd w:val="0"/>
        <w:spacing w:after="0"/>
        <w:ind w:firstLine="284"/>
        <w:jc w:val="both"/>
        <w:rPr>
          <w:rFonts w:ascii="Arial Narrow" w:eastAsia="Times New Roman" w:hAnsi="Arial Narrow"/>
          <w:color w:val="000000"/>
          <w:sz w:val="10"/>
          <w:szCs w:val="10"/>
          <w:lang w:val="fr-FR" w:eastAsia="fr-FR"/>
        </w:rPr>
      </w:pPr>
    </w:p>
    <w:p w14:paraId="4ED3AD0E" w14:textId="4CCE51DC" w:rsidR="00FF6D48" w:rsidRPr="00FF6D48" w:rsidRDefault="00FF6D48" w:rsidP="00913C5E">
      <w:pPr>
        <w:pStyle w:val="Paragraphedeliste"/>
        <w:numPr>
          <w:ilvl w:val="0"/>
          <w:numId w:val="1"/>
        </w:numPr>
        <w:autoSpaceDE w:val="0"/>
        <w:autoSpaceDN w:val="0"/>
        <w:adjustRightInd w:val="0"/>
        <w:spacing w:after="0"/>
        <w:jc w:val="both"/>
        <w:rPr>
          <w:rFonts w:ascii="Arial Narrow" w:eastAsia="Times New Roman" w:hAnsi="Arial Narrow"/>
          <w:b/>
          <w:bCs/>
          <w:color w:val="000000"/>
          <w:sz w:val="24"/>
          <w:szCs w:val="24"/>
          <w:lang w:val="fr-FR" w:eastAsia="fr-FR"/>
        </w:rPr>
      </w:pPr>
      <w:bookmarkStart w:id="35" w:name="_Hlk188009939"/>
      <w:r w:rsidRPr="00FF6D48">
        <w:rPr>
          <w:rFonts w:ascii="Arial Narrow" w:eastAsia="Times New Roman" w:hAnsi="Arial Narrow"/>
          <w:b/>
          <w:bCs/>
          <w:color w:val="000000"/>
          <w:sz w:val="24"/>
          <w:szCs w:val="24"/>
          <w:lang w:val="fr-FR" w:eastAsia="fr-FR"/>
        </w:rPr>
        <w:t xml:space="preserve">Lutte contre la corruption et les mauvaises pratiques </w:t>
      </w:r>
    </w:p>
    <w:p w14:paraId="4D0AB2AF" w14:textId="477C0F95" w:rsidR="00B02389" w:rsidRDefault="00FF6D48" w:rsidP="00241351">
      <w:pPr>
        <w:autoSpaceDE w:val="0"/>
        <w:autoSpaceDN w:val="0"/>
        <w:adjustRightInd w:val="0"/>
        <w:spacing w:after="0"/>
        <w:ind w:firstLine="284"/>
        <w:jc w:val="both"/>
        <w:rPr>
          <w:rFonts w:ascii="Arial Narrow" w:eastAsia="Times New Roman" w:hAnsi="Arial Narrow"/>
          <w:color w:val="000000"/>
          <w:sz w:val="24"/>
          <w:szCs w:val="24"/>
          <w:lang w:val="fr-FR" w:eastAsia="fr-FR"/>
        </w:rPr>
      </w:pPr>
      <w:r w:rsidRPr="00FF6D48">
        <w:rPr>
          <w:rFonts w:ascii="Arial Narrow" w:eastAsia="Times New Roman" w:hAnsi="Arial Narrow"/>
          <w:color w:val="000000"/>
          <w:sz w:val="24"/>
          <w:szCs w:val="24"/>
          <w:lang w:val="fr-FR"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w:t>
      </w:r>
      <w:r w:rsidRPr="00C70278">
        <w:rPr>
          <w:rFonts w:ascii="Arial Narrow" w:eastAsia="Times New Roman" w:hAnsi="Arial Narrow"/>
          <w:b/>
          <w:bCs/>
          <w:color w:val="000000"/>
          <w:sz w:val="24"/>
          <w:szCs w:val="24"/>
          <w:lang w:val="fr-FR" w:eastAsia="fr-FR"/>
        </w:rPr>
        <w:t xml:space="preserve">l’ARMP </w:t>
      </w:r>
      <w:r w:rsidRPr="00FF6D48">
        <w:rPr>
          <w:rFonts w:ascii="Arial Narrow" w:eastAsia="Times New Roman" w:hAnsi="Arial Narrow"/>
          <w:color w:val="000000"/>
          <w:sz w:val="24"/>
          <w:szCs w:val="24"/>
          <w:lang w:val="fr-FR" w:eastAsia="fr-FR"/>
        </w:rPr>
        <w:t xml:space="preserve">au numéro </w:t>
      </w:r>
      <w:r w:rsidR="00C70278" w:rsidRPr="00C70278">
        <w:rPr>
          <w:rFonts w:ascii="Arial Narrow" w:eastAsia="Times New Roman" w:hAnsi="Arial Narrow"/>
          <w:b/>
          <w:bCs/>
          <w:color w:val="000000"/>
          <w:sz w:val="24"/>
          <w:szCs w:val="24"/>
          <w:lang w:val="fr-FR" w:eastAsia="fr-FR"/>
        </w:rPr>
        <w:t>675 71 20 39/ 696 89 44 63</w:t>
      </w:r>
      <w:r w:rsidR="00C70278">
        <w:rPr>
          <w:rFonts w:ascii="Arial Narrow" w:eastAsia="Times New Roman" w:hAnsi="Arial Narrow"/>
          <w:color w:val="000000"/>
          <w:sz w:val="24"/>
          <w:szCs w:val="24"/>
          <w:lang w:val="fr-FR" w:eastAsia="fr-FR"/>
        </w:rPr>
        <w:t xml:space="preserve"> </w:t>
      </w:r>
      <w:r w:rsidRPr="00FF6D48">
        <w:rPr>
          <w:rFonts w:ascii="Arial Narrow" w:eastAsia="Times New Roman" w:hAnsi="Arial Narrow"/>
          <w:color w:val="000000"/>
          <w:sz w:val="24"/>
          <w:szCs w:val="24"/>
          <w:lang w:val="fr-FR" w:eastAsia="fr-FR"/>
        </w:rPr>
        <w:t>ou le MO</w:t>
      </w:r>
      <w:r w:rsidR="007F19D1">
        <w:rPr>
          <w:rFonts w:ascii="Arial Narrow" w:eastAsia="Times New Roman" w:hAnsi="Arial Narrow"/>
          <w:color w:val="000000"/>
          <w:sz w:val="24"/>
          <w:szCs w:val="24"/>
          <w:lang w:val="fr-FR" w:eastAsia="fr-FR"/>
        </w:rPr>
        <w:t xml:space="preserve"> au numéro </w:t>
      </w:r>
      <w:r w:rsidR="00C70278" w:rsidRPr="00C70278">
        <w:rPr>
          <w:rFonts w:ascii="Arial Narrow" w:eastAsia="Times New Roman" w:hAnsi="Arial Narrow"/>
          <w:b/>
          <w:bCs/>
          <w:color w:val="000000"/>
          <w:sz w:val="24"/>
          <w:szCs w:val="24"/>
          <w:lang w:val="fr-FR" w:eastAsia="fr-FR"/>
        </w:rPr>
        <w:t>695 01 56 71.</w:t>
      </w:r>
      <w:bookmarkEnd w:id="14"/>
      <w:bookmarkEnd w:id="31"/>
      <w:bookmarkEnd w:id="33"/>
      <w:bookmarkEnd w:id="34"/>
      <w:bookmarkEnd w:id="35"/>
    </w:p>
    <w:p w14:paraId="7D6EB366" w14:textId="77777777" w:rsidR="00241351" w:rsidRPr="00241351" w:rsidRDefault="00241351" w:rsidP="00241351">
      <w:pPr>
        <w:autoSpaceDE w:val="0"/>
        <w:autoSpaceDN w:val="0"/>
        <w:adjustRightInd w:val="0"/>
        <w:spacing w:after="0"/>
        <w:ind w:firstLine="284"/>
        <w:jc w:val="both"/>
        <w:rPr>
          <w:rFonts w:ascii="Arial Narrow" w:eastAsia="Times New Roman" w:hAnsi="Arial Narrow"/>
          <w:color w:val="000000"/>
          <w:sz w:val="24"/>
          <w:szCs w:val="24"/>
          <w:lang w:val="fr-FR" w:eastAsia="fr-FR"/>
        </w:rPr>
      </w:pPr>
    </w:p>
    <w:p w14:paraId="2E75B6BF" w14:textId="77777777" w:rsidR="00B02389" w:rsidRPr="00000634" w:rsidRDefault="00B02389" w:rsidP="00B02389">
      <w:pPr>
        <w:autoSpaceDE w:val="0"/>
        <w:autoSpaceDN w:val="0"/>
        <w:adjustRightInd w:val="0"/>
        <w:spacing w:after="0"/>
        <w:ind w:left="5664" w:right="-289" w:firstLine="708"/>
        <w:rPr>
          <w:rFonts w:ascii="Arial Narrow" w:eastAsia="Times New Roman" w:hAnsi="Arial Narrow"/>
          <w:b/>
          <w:bCs/>
          <w:noProof/>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6" w:name="_Hlk166056060"/>
      <w:r w:rsidRPr="00000634">
        <w:rPr>
          <w:rFonts w:ascii="Arial Narrow" w:eastAsia="Times New Roman" w:hAnsi="Arial Narrow"/>
          <w:b/>
          <w:bCs/>
          <w:noProof/>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Bandjoun, le ………………..</w:t>
      </w:r>
    </w:p>
    <w:p w14:paraId="74F088B0" w14:textId="77777777" w:rsidR="00B02389" w:rsidRPr="00000634" w:rsidRDefault="00B02389" w:rsidP="00B02389">
      <w:pPr>
        <w:autoSpaceDE w:val="0"/>
        <w:autoSpaceDN w:val="0"/>
        <w:adjustRightInd w:val="0"/>
        <w:spacing w:after="0"/>
        <w:ind w:left="4248" w:right="-289" w:firstLine="708"/>
        <w:jc w:val="center"/>
        <w:rPr>
          <w:rFonts w:ascii="Arial Narrow" w:eastAsia="Times New Roman" w:hAnsi="Arial Narrow"/>
          <w:b/>
          <w:color w:val="000000"/>
          <w:sz w:val="24"/>
          <w:szCs w:val="24"/>
          <w:lang w:val="fr-FR" w:eastAsia="fr-FR"/>
        </w:rPr>
      </w:pPr>
      <w:r>
        <w:rPr>
          <w:rFonts w:ascii="Arial Narrow" w:eastAsia="Times New Roman" w:hAnsi="Arial Narrow"/>
          <w:b/>
          <w:bCs/>
          <w:noProof/>
          <w:color w:val="000000" w:themeColor="text1"/>
          <w:sz w:val="24"/>
          <w:szCs w:val="24"/>
          <w:lang w:val="fr-FR" w:eastAsia="fr-FR"/>
        </w:rPr>
        <mc:AlternateContent>
          <mc:Choice Requires="wps">
            <w:drawing>
              <wp:anchor distT="0" distB="0" distL="114300" distR="114300" simplePos="0" relativeHeight="251726848" behindDoc="0" locked="0" layoutInCell="1" allowOverlap="1" wp14:anchorId="53F4E577" wp14:editId="7513D9EC">
                <wp:simplePos x="0" y="0"/>
                <wp:positionH relativeFrom="column">
                  <wp:posOffset>-160020</wp:posOffset>
                </wp:positionH>
                <wp:positionV relativeFrom="paragraph">
                  <wp:posOffset>61859</wp:posOffset>
                </wp:positionV>
                <wp:extent cx="2165230" cy="1233577"/>
                <wp:effectExtent l="0" t="0" r="6985" b="5080"/>
                <wp:wrapNone/>
                <wp:docPr id="1464552734" name="Zone de texte 5"/>
                <wp:cNvGraphicFramePr/>
                <a:graphic xmlns:a="http://schemas.openxmlformats.org/drawingml/2006/main">
                  <a:graphicData uri="http://schemas.microsoft.com/office/word/2010/wordprocessingShape">
                    <wps:wsp>
                      <wps:cNvSpPr txBox="1"/>
                      <wps:spPr>
                        <a:xfrm>
                          <a:off x="0" y="0"/>
                          <a:ext cx="2165230" cy="1233577"/>
                        </a:xfrm>
                        <a:prstGeom prst="rect">
                          <a:avLst/>
                        </a:prstGeom>
                        <a:solidFill>
                          <a:sysClr val="window" lastClr="FFFFFF"/>
                        </a:solidFill>
                        <a:ln w="6350">
                          <a:noFill/>
                        </a:ln>
                      </wps:spPr>
                      <wps:txbx>
                        <w:txbxContent>
                          <w:p w14:paraId="17D478E9" w14:textId="77777777" w:rsidR="00B02389" w:rsidRPr="00000634" w:rsidRDefault="00B02389" w:rsidP="00B02389">
                            <w:pPr>
                              <w:tabs>
                                <w:tab w:val="left" w:pos="1134"/>
                              </w:tabs>
                              <w:spacing w:after="0"/>
                              <w:rPr>
                                <w:rFonts w:ascii="Arial Narrow" w:eastAsia="Times New Roman" w:hAnsi="Arial Narrow"/>
                                <w:b/>
                                <w:color w:val="000000"/>
                                <w:sz w:val="24"/>
                                <w:szCs w:val="24"/>
                                <w:lang w:val="fr-FR" w:eastAsia="fr-FR"/>
                              </w:rPr>
                            </w:pPr>
                            <w:bookmarkStart w:id="37" w:name="_Hlk161915622"/>
                            <w:r w:rsidRPr="00000634">
                              <w:rPr>
                                <w:rFonts w:ascii="Arial Narrow" w:eastAsia="Times New Roman" w:hAnsi="Arial Narrow"/>
                                <w:b/>
                                <w:color w:val="000000"/>
                                <w:sz w:val="24"/>
                                <w:szCs w:val="24"/>
                                <w:u w:val="single"/>
                                <w:lang w:val="fr-FR" w:eastAsia="fr-FR"/>
                              </w:rPr>
                              <w:t>Ampliations</w:t>
                            </w:r>
                            <w:r w:rsidRPr="00000634">
                              <w:rPr>
                                <w:rFonts w:ascii="Arial Narrow" w:eastAsia="Times New Roman" w:hAnsi="Arial Narrow"/>
                                <w:b/>
                                <w:color w:val="000000"/>
                                <w:sz w:val="24"/>
                                <w:szCs w:val="24"/>
                                <w:lang w:val="fr-FR" w:eastAsia="fr-FR"/>
                              </w:rPr>
                              <w:t> :</w:t>
                            </w:r>
                          </w:p>
                          <w:p w14:paraId="4D2F2E7A"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000634">
                              <w:rPr>
                                <w:rFonts w:ascii="Arial Narrow" w:eastAsia="Arial Unicode MS" w:hAnsi="Arial Narrow" w:cs="Arial"/>
                                <w:i/>
                                <w:color w:val="000000"/>
                                <w:sz w:val="18"/>
                                <w:szCs w:val="18"/>
                                <w:lang w:val="fr-FR" w:eastAsia="fr-FR"/>
                              </w:rPr>
                              <w:t>Préfet du KOUNG-KHI ;</w:t>
                            </w:r>
                          </w:p>
                          <w:p w14:paraId="2616E220"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ARMP/OUEST (pour insertion au JDM) ;</w:t>
                            </w:r>
                          </w:p>
                          <w:p w14:paraId="56EDBD5D"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DDMINMAP/KK</w:t>
                            </w:r>
                          </w:p>
                          <w:p w14:paraId="79868D85"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Président CIPM/ (pour information) ;</w:t>
                            </w:r>
                          </w:p>
                          <w:p w14:paraId="39F0275F"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Affichage.</w:t>
                            </w:r>
                          </w:p>
                          <w:p w14:paraId="4D232B52" w14:textId="77777777" w:rsidR="00B02389" w:rsidRPr="00ED4A45"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Archives</w:t>
                            </w:r>
                          </w:p>
                          <w:bookmarkEnd w:id="37"/>
                          <w:p w14:paraId="5941D163" w14:textId="77777777" w:rsidR="00B02389" w:rsidRDefault="00B02389" w:rsidP="00B023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4E577" id="Zone de texte 5" o:spid="_x0000_s1027" type="#_x0000_t202" style="position:absolute;left:0;text-align:left;margin-left:-12.6pt;margin-top:4.85pt;width:170.5pt;height:9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" fillcolor="window" stroked="f" strokeweight=".5pt">
                <v:textbox>
                  <w:txbxContent>
                    <w:p w14:paraId="17D478E9" w14:textId="77777777" w:rsidR="00B02389" w:rsidRPr="00000634" w:rsidRDefault="00B02389" w:rsidP="00B02389">
                      <w:pPr>
                        <w:tabs>
                          <w:tab w:val="left" w:pos="1134"/>
                        </w:tabs>
                        <w:spacing w:after="0"/>
                        <w:rPr>
                          <w:rFonts w:ascii="Arial Narrow" w:eastAsia="Times New Roman" w:hAnsi="Arial Narrow"/>
                          <w:b/>
                          <w:color w:val="000000"/>
                          <w:sz w:val="24"/>
                          <w:szCs w:val="24"/>
                          <w:lang w:val="fr-FR" w:eastAsia="fr-FR"/>
                        </w:rPr>
                      </w:pPr>
                      <w:bookmarkStart w:id="38" w:name="_Hlk161915622"/>
                      <w:r w:rsidRPr="00000634">
                        <w:rPr>
                          <w:rFonts w:ascii="Arial Narrow" w:eastAsia="Times New Roman" w:hAnsi="Arial Narrow"/>
                          <w:b/>
                          <w:color w:val="000000"/>
                          <w:sz w:val="24"/>
                          <w:szCs w:val="24"/>
                          <w:u w:val="single"/>
                          <w:lang w:val="fr-FR" w:eastAsia="fr-FR"/>
                        </w:rPr>
                        <w:t>Ampliations</w:t>
                      </w:r>
                      <w:r w:rsidRPr="00000634">
                        <w:rPr>
                          <w:rFonts w:ascii="Arial Narrow" w:eastAsia="Times New Roman" w:hAnsi="Arial Narrow"/>
                          <w:b/>
                          <w:color w:val="000000"/>
                          <w:sz w:val="24"/>
                          <w:szCs w:val="24"/>
                          <w:lang w:val="fr-FR" w:eastAsia="fr-FR"/>
                        </w:rPr>
                        <w:t> :</w:t>
                      </w:r>
                    </w:p>
                    <w:p w14:paraId="4D2F2E7A"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000634">
                        <w:rPr>
                          <w:rFonts w:ascii="Arial Narrow" w:eastAsia="Arial Unicode MS" w:hAnsi="Arial Narrow" w:cs="Arial"/>
                          <w:i/>
                          <w:color w:val="000000"/>
                          <w:sz w:val="18"/>
                          <w:szCs w:val="18"/>
                          <w:lang w:val="fr-FR" w:eastAsia="fr-FR"/>
                        </w:rPr>
                        <w:t>Préfet du KOUNG-KHI ;</w:t>
                      </w:r>
                    </w:p>
                    <w:p w14:paraId="2616E220"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ARMP/OUEST (pour insertion au JDM) ;</w:t>
                      </w:r>
                    </w:p>
                    <w:p w14:paraId="56EDBD5D"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DDMINMAP/KK</w:t>
                      </w:r>
                    </w:p>
                    <w:p w14:paraId="79868D85"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Président CIPM/ (pour information) ;</w:t>
                      </w:r>
                    </w:p>
                    <w:p w14:paraId="39F0275F" w14:textId="77777777" w:rsidR="00B02389"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Affichage.</w:t>
                      </w:r>
                    </w:p>
                    <w:p w14:paraId="4D232B52" w14:textId="77777777" w:rsidR="00B02389" w:rsidRPr="00ED4A45" w:rsidRDefault="00B02389" w:rsidP="00B02389">
                      <w:pPr>
                        <w:numPr>
                          <w:ilvl w:val="0"/>
                          <w:numId w:val="2"/>
                        </w:numPr>
                        <w:spacing w:after="0"/>
                        <w:ind w:left="426" w:hanging="284"/>
                        <w:contextualSpacing/>
                        <w:jc w:val="both"/>
                        <w:rPr>
                          <w:rFonts w:ascii="Arial Narrow" w:eastAsia="Arial Unicode MS" w:hAnsi="Arial Narrow" w:cs="Arial"/>
                          <w:i/>
                          <w:color w:val="000000"/>
                          <w:sz w:val="18"/>
                          <w:szCs w:val="18"/>
                          <w:lang w:val="fr-FR" w:eastAsia="fr-FR"/>
                        </w:rPr>
                      </w:pPr>
                      <w:r w:rsidRPr="00ED4A45">
                        <w:rPr>
                          <w:rFonts w:ascii="Arial Narrow" w:eastAsia="Arial Unicode MS" w:hAnsi="Arial Narrow" w:cs="Arial"/>
                          <w:i/>
                          <w:color w:val="000000"/>
                          <w:sz w:val="18"/>
                          <w:szCs w:val="18"/>
                          <w:lang w:val="fr-FR" w:eastAsia="fr-FR"/>
                        </w:rPr>
                        <w:t>Archives</w:t>
                      </w:r>
                    </w:p>
                    <w:bookmarkEnd w:id="38"/>
                    <w:p w14:paraId="5941D163" w14:textId="77777777" w:rsidR="00B02389" w:rsidRDefault="00B02389" w:rsidP="00B02389"/>
                  </w:txbxContent>
                </v:textbox>
              </v:shape>
            </w:pict>
          </mc:Fallback>
        </mc:AlternateContent>
      </w:r>
      <w:r w:rsidRPr="00000634">
        <w:rPr>
          <w:rFonts w:ascii="Arial Narrow" w:eastAsia="Times New Roman" w:hAnsi="Arial Narrow"/>
          <w:b/>
          <w:bCs/>
          <w:noProof/>
          <w:color w:val="000000" w:themeColor="text1"/>
          <w:sz w:val="24"/>
          <w:szCs w:val="24"/>
          <w:lang w:val="fr-FR"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MAIRE</w:t>
      </w:r>
    </w:p>
    <w:p w14:paraId="4AB8B6D5" w14:textId="77777777" w:rsidR="00B02389" w:rsidRPr="00000634" w:rsidRDefault="00B02389" w:rsidP="00B02389">
      <w:pPr>
        <w:autoSpaceDE w:val="0"/>
        <w:autoSpaceDN w:val="0"/>
        <w:adjustRightInd w:val="0"/>
        <w:spacing w:after="0"/>
        <w:ind w:left="4248" w:right="-289" w:firstLine="708"/>
        <w:jc w:val="center"/>
        <w:rPr>
          <w:rFonts w:ascii="Arial Narrow" w:eastAsia="Times New Roman" w:hAnsi="Arial Narrow"/>
          <w:b/>
          <w:color w:val="000000"/>
          <w:sz w:val="24"/>
          <w:szCs w:val="24"/>
          <w:lang w:val="fr-FR" w:eastAsia="fr-FR"/>
        </w:rPr>
      </w:pPr>
      <w:r w:rsidRPr="00000634">
        <w:rPr>
          <w:rFonts w:ascii="Arial Narrow" w:eastAsia="Times New Roman" w:hAnsi="Arial Narrow"/>
          <w:b/>
          <w:color w:val="000000"/>
          <w:sz w:val="24"/>
          <w:szCs w:val="24"/>
          <w:lang w:val="fr-FR" w:eastAsia="fr-FR"/>
        </w:rPr>
        <w:t>Maitre d’Ouvrage</w:t>
      </w:r>
    </w:p>
    <w:bookmarkEnd w:id="36"/>
    <w:p w14:paraId="2B4ADCA0" w14:textId="77777777" w:rsidR="00B02389" w:rsidRPr="00000634" w:rsidRDefault="00B02389" w:rsidP="00B02389">
      <w:pPr>
        <w:autoSpaceDE w:val="0"/>
        <w:autoSpaceDN w:val="0"/>
        <w:adjustRightInd w:val="0"/>
        <w:spacing w:after="0"/>
        <w:ind w:left="5103" w:right="-289"/>
        <w:jc w:val="both"/>
        <w:rPr>
          <w:rFonts w:ascii="Arial Narrow" w:eastAsia="Arial Unicode MS" w:hAnsi="Arial Narrow" w:cs="Arial"/>
          <w:b/>
          <w:bCs/>
          <w:caps/>
          <w:color w:val="000000"/>
          <w:sz w:val="20"/>
          <w:lang w:val="fr-FR" w:eastAsia="fr-FR"/>
        </w:rPr>
      </w:pPr>
    </w:p>
    <w:p w14:paraId="71FEB865" w14:textId="77777777" w:rsidR="00B02389" w:rsidRPr="00000634" w:rsidRDefault="00B02389" w:rsidP="00B02389">
      <w:pPr>
        <w:autoSpaceDE w:val="0"/>
        <w:autoSpaceDN w:val="0"/>
        <w:adjustRightInd w:val="0"/>
        <w:spacing w:after="0"/>
        <w:ind w:right="-289"/>
        <w:jc w:val="both"/>
        <w:rPr>
          <w:rFonts w:ascii="Arial Narrow" w:eastAsia="Arial Unicode MS" w:hAnsi="Arial Narrow" w:cs="Arial"/>
          <w:b/>
          <w:bCs/>
          <w:caps/>
          <w:color w:val="000000"/>
          <w:sz w:val="20"/>
          <w:lang w:val="fr-FR" w:eastAsia="fr-FR"/>
        </w:rPr>
      </w:pPr>
    </w:p>
    <w:p w14:paraId="7B18DBC1" w14:textId="73EC779D"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51B5AD08" w14:textId="41305813"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76AF9CF4" w14:textId="53232DB3"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079D1887" w14:textId="7213E5D1"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00647F3C" w14:textId="1C8E1BE7"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12D121AC" w14:textId="48EC713E"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31C14392" w14:textId="56B6754A"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30BE765E" w14:textId="1224BE9D"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26B14D7A" w14:textId="1C95F93A"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4086ECE1" w14:textId="558C4B32"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022D997B" w14:textId="161C38FE"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53C3195A" w14:textId="06B02A84"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2F5BB2A4" w14:textId="2DBAF23D"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77EBE333" w14:textId="269BB2DE"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3E29A366" w14:textId="653AD818"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1D80FE0B" w14:textId="51B0F254"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0C4D5CD5" w14:textId="1AF5A16B"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5C3E5572" w14:textId="5D6F6ABB"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622ECA95" w14:textId="7F5A80F8" w:rsidR="00AC74EC" w:rsidRDefault="00AC74EC" w:rsidP="00B02389">
      <w:pPr>
        <w:spacing w:after="0"/>
        <w:contextualSpacing/>
        <w:jc w:val="both"/>
        <w:rPr>
          <w:rFonts w:ascii="Arial Narrow" w:eastAsia="Arial Unicode MS" w:hAnsi="Arial Narrow" w:cs="Arial"/>
          <w:i/>
          <w:color w:val="000000"/>
          <w:sz w:val="18"/>
          <w:szCs w:val="18"/>
          <w:lang w:val="fr-FR" w:eastAsia="fr-FR"/>
        </w:rPr>
      </w:pPr>
    </w:p>
    <w:p w14:paraId="4E12B995" w14:textId="76F558F2"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3D6222A4" w14:textId="78D7C89D"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0938237A" w14:textId="49B5BD49"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5C2B7BAD" w14:textId="0B3473BE"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7648F5F8" w14:textId="681122E7"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7474E2D6" w14:textId="432F33AA"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04DDC76B" w14:textId="4B38125C"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41253FFE" w14:textId="4D14D4AE"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332FF625" w14:textId="5202C899"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4FD689A5" w14:textId="746B66A4"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574D8A67" w14:textId="54C36FC0"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68A30CE3" w14:textId="52324F22"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6F12B00D" w14:textId="3AF8E7B9"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79DE6790" w14:textId="64380AD4"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5504493F" w14:textId="207AD4C0"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23407B94" w14:textId="7BD1AE96"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362397D2" w14:textId="0E84195A"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7CCD3ECC" w14:textId="68EF25A6"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39842FCA" w14:textId="1F2A3419"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311D6326" w14:textId="77777777" w:rsidR="009E3BFF" w:rsidRDefault="009E3BFF" w:rsidP="00AC74EC">
      <w:pPr>
        <w:spacing w:after="0"/>
        <w:ind w:left="720"/>
        <w:contextualSpacing/>
        <w:jc w:val="both"/>
        <w:rPr>
          <w:rFonts w:ascii="Arial Narrow" w:eastAsia="Arial Unicode MS" w:hAnsi="Arial Narrow" w:cs="Arial"/>
          <w:i/>
          <w:color w:val="000000"/>
          <w:sz w:val="18"/>
          <w:szCs w:val="18"/>
          <w:lang w:val="fr-FR" w:eastAsia="fr-FR"/>
        </w:rPr>
      </w:pPr>
    </w:p>
    <w:p w14:paraId="1D7995A6" w14:textId="69AC31FB"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0E066A64" w14:textId="272C29A3"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64462B9A" w14:textId="7303A788"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6E3EFE85" w14:textId="01B726BC"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6A55BBDB" w14:textId="7614BE4A"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14D505C9" w14:textId="4B4BAEE2"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3180FD27" w14:textId="3C7C8DF8"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115F43E7" w14:textId="0EBCC279"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7A7D4F5B" w14:textId="345A4720"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06677437" w14:textId="77777777" w:rsidR="00855702" w:rsidRDefault="00855702" w:rsidP="00AC74EC">
      <w:pPr>
        <w:spacing w:after="0"/>
        <w:ind w:left="720"/>
        <w:contextualSpacing/>
        <w:jc w:val="both"/>
        <w:rPr>
          <w:rFonts w:ascii="Arial Narrow" w:eastAsia="Arial Unicode MS" w:hAnsi="Arial Narrow" w:cs="Arial"/>
          <w:i/>
          <w:color w:val="000000"/>
          <w:sz w:val="18"/>
          <w:szCs w:val="18"/>
          <w:lang w:val="fr-FR" w:eastAsia="fr-FR"/>
        </w:rPr>
      </w:pPr>
    </w:p>
    <w:p w14:paraId="6BD801BC" w14:textId="10DCCB39" w:rsidR="00AC74EC" w:rsidRDefault="00AC74EC" w:rsidP="00AC74EC">
      <w:pPr>
        <w:spacing w:after="0"/>
        <w:ind w:left="720"/>
        <w:contextualSpacing/>
        <w:jc w:val="both"/>
        <w:rPr>
          <w:rFonts w:ascii="Arial Narrow" w:eastAsia="Arial Unicode MS" w:hAnsi="Arial Narrow" w:cs="Arial"/>
          <w:i/>
          <w:color w:val="000000"/>
          <w:sz w:val="18"/>
          <w:szCs w:val="18"/>
          <w:lang w:val="fr-FR" w:eastAsia="fr-FR"/>
        </w:rPr>
      </w:pPr>
    </w:p>
    <w:p w14:paraId="016D1264" w14:textId="77777777" w:rsidR="00AC74EC" w:rsidRPr="00F429CB" w:rsidRDefault="00AC74EC" w:rsidP="00AC74EC">
      <w:pPr>
        <w:spacing w:after="0"/>
        <w:ind w:left="720"/>
        <w:contextualSpacing/>
        <w:jc w:val="both"/>
        <w:rPr>
          <w:rFonts w:ascii="Arial Narrow" w:eastAsia="Times New Roman" w:hAnsi="Arial Narrow" w:cs="Tahoma"/>
          <w:bCs/>
          <w:i/>
          <w:iCs/>
          <w:color w:val="000000"/>
          <w:sz w:val="8"/>
          <w:szCs w:val="14"/>
          <w:lang w:val="fr-FR" w:eastAsia="fr-FR"/>
        </w:rPr>
      </w:pPr>
    </w:p>
    <w:p w14:paraId="169E8BA7" w14:textId="23A691CB" w:rsidR="00AD4C09" w:rsidRPr="00000634" w:rsidRDefault="00AD4C09" w:rsidP="00AD4C09">
      <w:pPr>
        <w:keepNext/>
        <w:spacing w:after="0"/>
        <w:outlineLvl w:val="3"/>
        <w:rPr>
          <w:rFonts w:ascii="Arial Narrow" w:eastAsia="Times New Roman" w:hAnsi="Arial Narrow"/>
          <w:b/>
          <w:caps/>
          <w:color w:val="000000"/>
          <w:sz w:val="6"/>
          <w:szCs w:val="6"/>
          <w:lang w:val="fr-FR" w:eastAsia="fr-FR"/>
        </w:rPr>
      </w:pPr>
      <w:bookmarkStart w:id="38" w:name="_Hlk166056459"/>
    </w:p>
    <w:p w14:paraId="5B603CAA" w14:textId="77777777" w:rsidR="00AD4C09" w:rsidRPr="00956DCC" w:rsidRDefault="00AD4C09" w:rsidP="00AD4C09">
      <w:pPr>
        <w:keepNext/>
        <w:spacing w:after="0"/>
        <w:outlineLvl w:val="3"/>
        <w:rPr>
          <w:rFonts w:ascii="Arial Narrow" w:eastAsia="Times New Roman" w:hAnsi="Arial Narrow"/>
          <w:b/>
          <w:caps/>
          <w:color w:val="000000"/>
          <w:sz w:val="14"/>
          <w:szCs w:val="14"/>
          <w:lang w:val="fr-FR" w:eastAsia="fr-FR"/>
        </w:rPr>
      </w:pPr>
    </w:p>
    <w:tbl>
      <w:tblPr>
        <w:tblpPr w:leftFromText="141" w:rightFromText="141" w:vertAnchor="text" w:horzAnchor="margin" w:tblpY="-285"/>
        <w:tblW w:w="10329" w:type="dxa"/>
        <w:tblLook w:val="04A0" w:firstRow="1" w:lastRow="0" w:firstColumn="1" w:lastColumn="0" w:noHBand="0" w:noVBand="1"/>
      </w:tblPr>
      <w:tblGrid>
        <w:gridCol w:w="3510"/>
        <w:gridCol w:w="3070"/>
        <w:gridCol w:w="3749"/>
      </w:tblGrid>
      <w:tr w:rsidR="00AD4C09" w:rsidRPr="00000634" w14:paraId="6BF3760D" w14:textId="77777777" w:rsidTr="00863010">
        <w:tc>
          <w:tcPr>
            <w:tcW w:w="3510" w:type="dxa"/>
            <w:shd w:val="clear" w:color="auto" w:fill="auto"/>
          </w:tcPr>
          <w:p w14:paraId="16042C0A"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REPUBLIC OF CAMEROON</w:t>
            </w:r>
          </w:p>
          <w:p w14:paraId="391A2CC9" w14:textId="2A69383E"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proofErr w:type="spellStart"/>
            <w:r w:rsidRPr="00000634">
              <w:rPr>
                <w:rFonts w:ascii="Arial Narrow" w:eastAsia="Times New Roman" w:hAnsi="Arial Narrow" w:cs="Arial"/>
                <w:sz w:val="24"/>
                <w:szCs w:val="24"/>
                <w:lang w:val="fr-FR" w:eastAsia="fr-FR"/>
              </w:rPr>
              <w:t>Peace</w:t>
            </w:r>
            <w:proofErr w:type="spellEnd"/>
            <w:r w:rsidRPr="00000634">
              <w:rPr>
                <w:rFonts w:ascii="Arial Narrow" w:eastAsia="Times New Roman" w:hAnsi="Arial Narrow" w:cs="Arial"/>
                <w:sz w:val="24"/>
                <w:szCs w:val="24"/>
                <w:lang w:val="fr-FR" w:eastAsia="fr-FR"/>
              </w:rPr>
              <w:t xml:space="preserve"> – Work – </w:t>
            </w:r>
            <w:proofErr w:type="spellStart"/>
            <w:r w:rsidRPr="00000634">
              <w:rPr>
                <w:rFonts w:ascii="Arial Narrow" w:eastAsia="Times New Roman" w:hAnsi="Arial Narrow" w:cs="Arial"/>
                <w:sz w:val="24"/>
                <w:szCs w:val="24"/>
                <w:lang w:val="fr-FR" w:eastAsia="fr-FR"/>
              </w:rPr>
              <w:t>Fatherland</w:t>
            </w:r>
            <w:proofErr w:type="spellEnd"/>
          </w:p>
          <w:p w14:paraId="3C34FADA"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5788633F"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WEST REGION</w:t>
            </w:r>
          </w:p>
          <w:p w14:paraId="265450DD"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0BAEF41F"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KOUNG-KHI DIVISION</w:t>
            </w:r>
          </w:p>
          <w:p w14:paraId="51D807D3"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67B11D31" w14:textId="77777777" w:rsidR="00AD4C09" w:rsidRPr="00000634" w:rsidRDefault="00AD4C09" w:rsidP="00AD4C09">
            <w:pPr>
              <w:tabs>
                <w:tab w:val="center" w:pos="184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b/>
                <w:sz w:val="24"/>
                <w:szCs w:val="24"/>
                <w:lang w:val="fr-FR" w:eastAsia="fr-FR"/>
              </w:rPr>
              <w:t>PETE-BANDJOUN COUNCIL</w:t>
            </w:r>
          </w:p>
          <w:p w14:paraId="10B9BE17" w14:textId="77777777" w:rsidR="00AD4C09" w:rsidRPr="00000634" w:rsidRDefault="00AD4C09" w:rsidP="00AD4C09">
            <w:pPr>
              <w:tabs>
                <w:tab w:val="center" w:pos="1843"/>
                <w:tab w:val="center" w:pos="7938"/>
              </w:tabs>
              <w:spacing w:after="0"/>
              <w:jc w:val="center"/>
              <w:rPr>
                <w:rFonts w:ascii="Times New Roman" w:eastAsia="Times New Roman" w:hAnsi="Times New Roman" w:cs="Arial"/>
                <w:lang w:val="fr-FR" w:eastAsia="fr-FR"/>
              </w:rPr>
            </w:pPr>
            <w:r w:rsidRPr="00000634">
              <w:rPr>
                <w:rFonts w:ascii="Arial Narrow" w:eastAsia="Times New Roman" w:hAnsi="Arial Narrow" w:cs="Arial"/>
                <w:sz w:val="24"/>
                <w:szCs w:val="24"/>
                <w:lang w:val="fr-FR" w:eastAsia="fr-FR"/>
              </w:rPr>
              <w:t>-------------</w:t>
            </w:r>
          </w:p>
        </w:tc>
        <w:tc>
          <w:tcPr>
            <w:tcW w:w="3070" w:type="dxa"/>
            <w:shd w:val="clear" w:color="auto" w:fill="auto"/>
          </w:tcPr>
          <w:p w14:paraId="40BE314D" w14:textId="48763BB3" w:rsidR="00AD4C09" w:rsidRPr="00000634" w:rsidRDefault="00AC61BE" w:rsidP="00AD4C09">
            <w:pPr>
              <w:tabs>
                <w:tab w:val="center" w:pos="1843"/>
                <w:tab w:val="center" w:pos="7938"/>
              </w:tabs>
              <w:spacing w:after="0"/>
              <w:jc w:val="center"/>
              <w:rPr>
                <w:rFonts w:ascii="Times New Roman" w:eastAsia="Times New Roman" w:hAnsi="Times New Roman" w:cs="Arial"/>
                <w:b/>
                <w:lang w:val="fr-FR" w:eastAsia="fr-FR"/>
              </w:rPr>
            </w:pPr>
            <w:r w:rsidRPr="00ED4B63">
              <w:rPr>
                <w:rFonts w:ascii="Arial Narrow" w:eastAsia="Times New Roman" w:hAnsi="Arial Narrow"/>
                <w:b/>
                <w:noProof/>
                <w:sz w:val="28"/>
                <w:szCs w:val="24"/>
                <w:lang w:val="fr-FR"/>
              </w:rPr>
              <w:drawing>
                <wp:inline distT="0" distB="0" distL="0" distR="0" wp14:anchorId="7ADD1964" wp14:editId="0F240997">
                  <wp:extent cx="873588" cy="971550"/>
                  <wp:effectExtent l="0" t="0" r="3175" b="0"/>
                  <wp:docPr id="1152869623" name="Image 11528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biLevel thresh="50000"/>
                            <a:extLst>
                              <a:ext uri="{BEBA8EAE-BF5A-486C-A8C5-ECC9F3942E4B}">
                                <a14:imgProps xmlns:a14="http://schemas.microsoft.com/office/drawing/2010/main">
                                  <a14:imgLayer r:embed="rId9">
                                    <a14:imgEffect>
                                      <a14:sharpenSoften amount="50000"/>
                                    </a14:imgEffect>
                                    <a14:imgEffect>
                                      <a14:colorTemperature colorTemp="112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5855" cy="974071"/>
                          </a:xfrm>
                          <a:prstGeom prst="rect">
                            <a:avLst/>
                          </a:prstGeom>
                          <a:noFill/>
                        </pic:spPr>
                      </pic:pic>
                    </a:graphicData>
                  </a:graphic>
                </wp:inline>
              </w:drawing>
            </w:r>
          </w:p>
        </w:tc>
        <w:tc>
          <w:tcPr>
            <w:tcW w:w="3749" w:type="dxa"/>
            <w:shd w:val="clear" w:color="auto" w:fill="auto"/>
          </w:tcPr>
          <w:p w14:paraId="5B76329C"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REPUBLIQUE DU CAMEROUN</w:t>
            </w:r>
          </w:p>
          <w:p w14:paraId="60806A21"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Paix – Travail – Patrie</w:t>
            </w:r>
          </w:p>
          <w:p w14:paraId="39745D90"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40363488"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REGION DE L’OUEST</w:t>
            </w:r>
          </w:p>
          <w:p w14:paraId="7A8A095D"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1C962B53"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DEPARTEMENT DU KOUNG-KHI</w:t>
            </w:r>
          </w:p>
          <w:p w14:paraId="4808D06A" w14:textId="77777777" w:rsidR="00AD4C09" w:rsidRPr="00000634" w:rsidRDefault="00AD4C09" w:rsidP="00AD4C09">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1530545E" w14:textId="77777777" w:rsidR="00AD4C09" w:rsidRPr="00000634" w:rsidRDefault="00AD4C09" w:rsidP="00AD4C09">
            <w:pPr>
              <w:tabs>
                <w:tab w:val="center" w:pos="184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b/>
                <w:sz w:val="24"/>
                <w:szCs w:val="24"/>
                <w:lang w:val="fr-FR" w:eastAsia="fr-FR"/>
              </w:rPr>
              <w:t>COMMUNE DE PETE-BANDJOUN</w:t>
            </w:r>
          </w:p>
          <w:p w14:paraId="7A21562A" w14:textId="77777777" w:rsidR="00AD4C09" w:rsidRPr="00000634" w:rsidRDefault="00AD4C09" w:rsidP="00AD4C09">
            <w:pPr>
              <w:tabs>
                <w:tab w:val="center" w:pos="1843"/>
                <w:tab w:val="center" w:pos="7938"/>
              </w:tabs>
              <w:spacing w:after="0"/>
              <w:jc w:val="center"/>
              <w:rPr>
                <w:rFonts w:ascii="Times New Roman" w:eastAsia="Times New Roman" w:hAnsi="Times New Roman" w:cs="Arial"/>
                <w:lang w:val="fr-FR" w:eastAsia="fr-FR"/>
              </w:rPr>
            </w:pPr>
            <w:r w:rsidRPr="00000634">
              <w:rPr>
                <w:rFonts w:ascii="Arial Narrow" w:eastAsia="Times New Roman" w:hAnsi="Arial Narrow" w:cs="Arial"/>
                <w:sz w:val="24"/>
                <w:szCs w:val="24"/>
                <w:lang w:val="fr-FR" w:eastAsia="fr-FR"/>
              </w:rPr>
              <w:t>-------------</w:t>
            </w:r>
          </w:p>
        </w:tc>
      </w:tr>
    </w:tbl>
    <w:p w14:paraId="305476EB" w14:textId="0B81F1AC" w:rsidR="00AD4C09" w:rsidRPr="00000634" w:rsidRDefault="00AD4C09" w:rsidP="00220D06">
      <w:pPr>
        <w:spacing w:after="0"/>
        <w:jc w:val="center"/>
        <w:rPr>
          <w:rFonts w:ascii="Franklin Gothic Demi Cond" w:eastAsia="Times New Roman" w:hAnsi="Franklin Gothic Demi Cond"/>
          <w:b/>
          <w:spacing w:val="-2"/>
          <w:sz w:val="24"/>
          <w:szCs w:val="24"/>
          <w:lang w:eastAsia="fr-FR"/>
        </w:rPr>
      </w:pPr>
      <w:r w:rsidRPr="00000634">
        <w:rPr>
          <w:rFonts w:ascii="Franklin Gothic Demi Cond" w:eastAsia="Times New Roman" w:hAnsi="Franklin Gothic Demi Cond"/>
          <w:b/>
          <w:spacing w:val="-2"/>
          <w:sz w:val="24"/>
          <w:szCs w:val="24"/>
          <w:lang w:eastAsia="fr-FR"/>
        </w:rPr>
        <w:t xml:space="preserve">OPEN </w:t>
      </w:r>
      <w:r w:rsidR="00220D06" w:rsidRPr="00000634">
        <w:rPr>
          <w:rFonts w:ascii="Franklin Gothic Demi Cond" w:eastAsia="Times New Roman" w:hAnsi="Franklin Gothic Demi Cond"/>
          <w:b/>
          <w:spacing w:val="-2"/>
          <w:sz w:val="24"/>
          <w:szCs w:val="24"/>
          <w:lang w:eastAsia="fr-FR"/>
        </w:rPr>
        <w:t xml:space="preserve">NATIONAL </w:t>
      </w:r>
      <w:r w:rsidR="00220D06">
        <w:rPr>
          <w:rFonts w:ascii="Franklin Gothic Demi Cond" w:eastAsia="Times New Roman" w:hAnsi="Franklin Gothic Demi Cond"/>
          <w:b/>
          <w:spacing w:val="-2"/>
          <w:sz w:val="24"/>
          <w:szCs w:val="24"/>
          <w:lang w:eastAsia="fr-FR"/>
        </w:rPr>
        <w:t xml:space="preserve">INVITATION TO </w:t>
      </w:r>
      <w:r w:rsidR="00AA6763" w:rsidRPr="00000634">
        <w:rPr>
          <w:rFonts w:ascii="Franklin Gothic Demi Cond" w:eastAsia="Times New Roman" w:hAnsi="Franklin Gothic Demi Cond"/>
          <w:b/>
          <w:spacing w:val="-2"/>
          <w:sz w:val="24"/>
          <w:szCs w:val="24"/>
          <w:lang w:eastAsia="fr-FR"/>
        </w:rPr>
        <w:t xml:space="preserve">TENDER </w:t>
      </w:r>
      <w:r w:rsidR="00AA6763">
        <w:rPr>
          <w:rFonts w:ascii="Franklin Gothic Demi Cond" w:eastAsia="Times New Roman" w:hAnsi="Franklin Gothic Demi Cond"/>
          <w:b/>
          <w:spacing w:val="-2"/>
          <w:sz w:val="24"/>
          <w:szCs w:val="24"/>
          <w:lang w:eastAsia="fr-FR"/>
        </w:rPr>
        <w:t>N</w:t>
      </w:r>
      <w:r w:rsidR="00AA6763" w:rsidRPr="00000634">
        <w:rPr>
          <w:rFonts w:ascii="Franklin Gothic Demi Cond" w:eastAsia="Times New Roman" w:hAnsi="Franklin Gothic Demi Cond"/>
          <w:b/>
          <w:spacing w:val="-2"/>
          <w:sz w:val="24"/>
          <w:szCs w:val="24"/>
          <w:lang w:eastAsia="fr-FR"/>
        </w:rPr>
        <w:t>°</w:t>
      </w:r>
      <w:r w:rsidR="00AA6763" w:rsidRPr="00000634">
        <w:rPr>
          <w:rFonts w:ascii="Franklin Gothic Demi Cond" w:eastAsia="Times New Roman" w:hAnsi="Franklin Gothic Demi Cond"/>
          <w:b/>
          <w:spacing w:val="-2"/>
          <w:sz w:val="24"/>
          <w:szCs w:val="24"/>
          <w:u w:val="single"/>
          <w:lang w:eastAsia="fr-FR"/>
        </w:rPr>
        <w:t xml:space="preserve"> 00</w:t>
      </w:r>
      <w:r w:rsidR="00855702">
        <w:rPr>
          <w:rFonts w:ascii="Franklin Gothic Demi Cond" w:eastAsia="Times New Roman" w:hAnsi="Franklin Gothic Demi Cond"/>
          <w:b/>
          <w:spacing w:val="-2"/>
          <w:sz w:val="24"/>
          <w:szCs w:val="24"/>
          <w:u w:val="single"/>
          <w:lang w:eastAsia="fr-FR"/>
        </w:rPr>
        <w:t>1</w:t>
      </w:r>
      <w:r w:rsidRPr="00000634">
        <w:rPr>
          <w:rFonts w:ascii="Franklin Gothic Demi Cond" w:eastAsia="Times New Roman" w:hAnsi="Franklin Gothic Demi Cond"/>
          <w:b/>
          <w:spacing w:val="-2"/>
          <w:sz w:val="24"/>
          <w:szCs w:val="24"/>
          <w:lang w:eastAsia="fr-FR"/>
        </w:rPr>
        <w:t>/</w:t>
      </w:r>
      <w:r w:rsidR="00220D06">
        <w:rPr>
          <w:rFonts w:ascii="Franklin Gothic Demi Cond" w:eastAsia="Times New Roman" w:hAnsi="Franklin Gothic Demi Cond"/>
          <w:b/>
          <w:spacing w:val="-2"/>
          <w:sz w:val="24"/>
          <w:szCs w:val="24"/>
          <w:lang w:eastAsia="fr-FR"/>
        </w:rPr>
        <w:t>ONIT</w:t>
      </w:r>
      <w:r w:rsidRPr="00000634">
        <w:rPr>
          <w:rFonts w:ascii="Franklin Gothic Demi Cond" w:eastAsia="Times New Roman" w:hAnsi="Franklin Gothic Demi Cond"/>
          <w:b/>
          <w:spacing w:val="-2"/>
          <w:sz w:val="24"/>
          <w:szCs w:val="24"/>
          <w:lang w:eastAsia="fr-FR"/>
        </w:rPr>
        <w:t>/</w:t>
      </w:r>
      <w:r w:rsidR="00220D06">
        <w:rPr>
          <w:rFonts w:ascii="Franklin Gothic Demi Cond" w:eastAsia="Times New Roman" w:hAnsi="Franklin Gothic Demi Cond"/>
          <w:b/>
          <w:spacing w:val="-2"/>
          <w:sz w:val="24"/>
          <w:szCs w:val="24"/>
          <w:lang w:eastAsia="fr-FR"/>
        </w:rPr>
        <w:t>PBC</w:t>
      </w:r>
      <w:r w:rsidRPr="00000634">
        <w:rPr>
          <w:rFonts w:ascii="Franklin Gothic Demi Cond" w:eastAsia="Times New Roman" w:hAnsi="Franklin Gothic Demi Cond"/>
          <w:b/>
          <w:spacing w:val="-2"/>
          <w:sz w:val="24"/>
          <w:szCs w:val="24"/>
          <w:lang w:eastAsia="fr-FR"/>
        </w:rPr>
        <w:t>/</w:t>
      </w:r>
      <w:r w:rsidR="00220D06">
        <w:rPr>
          <w:rFonts w:ascii="Franklin Gothic Demi Cond" w:eastAsia="Times New Roman" w:hAnsi="Franklin Gothic Demi Cond"/>
          <w:b/>
          <w:spacing w:val="-2"/>
          <w:sz w:val="24"/>
          <w:szCs w:val="24"/>
          <w:lang w:eastAsia="fr-FR"/>
        </w:rPr>
        <w:t>ITB</w:t>
      </w:r>
      <w:r w:rsidRPr="00000634">
        <w:rPr>
          <w:rFonts w:ascii="Franklin Gothic Demi Cond" w:eastAsia="Times New Roman" w:hAnsi="Franklin Gothic Demi Cond"/>
          <w:b/>
          <w:spacing w:val="-2"/>
          <w:sz w:val="24"/>
          <w:szCs w:val="24"/>
          <w:lang w:eastAsia="fr-FR"/>
        </w:rPr>
        <w:t>/</w:t>
      </w:r>
      <w:r w:rsidR="00346156" w:rsidRPr="00000634">
        <w:rPr>
          <w:rFonts w:ascii="Franklin Gothic Demi Cond" w:eastAsia="Times New Roman" w:hAnsi="Franklin Gothic Demi Cond"/>
          <w:b/>
          <w:spacing w:val="-2"/>
          <w:sz w:val="24"/>
          <w:szCs w:val="24"/>
          <w:lang w:eastAsia="fr-FR"/>
        </w:rPr>
        <w:t>2025</w:t>
      </w:r>
      <w:r w:rsidRPr="00000634">
        <w:rPr>
          <w:rFonts w:ascii="Franklin Gothic Demi Cond" w:eastAsia="Times New Roman" w:hAnsi="Franklin Gothic Demi Cond"/>
          <w:b/>
          <w:spacing w:val="-2"/>
          <w:sz w:val="24"/>
          <w:szCs w:val="24"/>
          <w:lang w:eastAsia="fr-FR"/>
        </w:rPr>
        <w:t xml:space="preserve"> OF THE </w:t>
      </w:r>
      <w:r w:rsidRPr="00000634">
        <w:rPr>
          <w:rFonts w:ascii="Franklin Gothic Demi Cond" w:eastAsia="Times New Roman" w:hAnsi="Franklin Gothic Demi Cond"/>
          <w:b/>
          <w:spacing w:val="-2"/>
          <w:sz w:val="24"/>
          <w:szCs w:val="24"/>
          <w:u w:val="single"/>
          <w:lang w:eastAsia="fr-FR"/>
        </w:rPr>
        <w:t>_</w:t>
      </w:r>
      <w:r w:rsidR="00B02389">
        <w:rPr>
          <w:rFonts w:ascii="Franklin Gothic Demi Cond" w:eastAsia="Times New Roman" w:hAnsi="Franklin Gothic Demi Cond"/>
          <w:b/>
          <w:spacing w:val="-2"/>
          <w:sz w:val="24"/>
          <w:szCs w:val="24"/>
          <w:u w:val="single"/>
          <w:lang w:eastAsia="fr-FR"/>
        </w:rPr>
        <w:t>_____________</w:t>
      </w:r>
      <w:r w:rsidR="00CD6937" w:rsidRPr="00000634">
        <w:rPr>
          <w:rFonts w:ascii="Franklin Gothic Demi Cond" w:eastAsia="Times New Roman" w:hAnsi="Franklin Gothic Demi Cond"/>
          <w:b/>
          <w:spacing w:val="-2"/>
          <w:sz w:val="24"/>
          <w:szCs w:val="24"/>
          <w:u w:val="single"/>
          <w:lang w:eastAsia="fr-FR"/>
        </w:rPr>
        <w:t xml:space="preserve"> </w:t>
      </w:r>
    </w:p>
    <w:p w14:paraId="039FAB57" w14:textId="049F382C" w:rsidR="00855702" w:rsidRPr="006B1DA1" w:rsidRDefault="00B02389" w:rsidP="00467E6E">
      <w:pPr>
        <w:spacing w:after="0"/>
        <w:jc w:val="center"/>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39" w:name="_Hlk184809183"/>
      <w:r w:rsidRPr="005F1E77">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FOR </w:t>
      </w:r>
      <w:bookmarkStart w:id="40" w:name="_Hlk158977820"/>
      <w:r w:rsidRPr="005F1E77">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THE REHABILITA</w:t>
      </w:r>
      <w:r>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w:t>
      </w:r>
      <w:r w:rsidRPr="005F1E77">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ION OF </w:t>
      </w:r>
      <w:r w:rsidR="00855702">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ECONOMIC</w:t>
      </w:r>
      <w:r w:rsidRPr="005F1E77">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ROAD SECTION </w:t>
      </w:r>
      <w:r w:rsidR="00855702" w:rsidRPr="00855702">
        <w:rPr>
          <w:rFonts w:ascii="Franklin Gothic Demi Cond" w:hAnsi="Franklin Gothic Demi Cond"/>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MOUWE </w:t>
      </w:r>
      <w:r w:rsidR="00855702">
        <w:rPr>
          <w:rFonts w:ascii="Franklin Gothic Demi Cond" w:hAnsi="Franklin Gothic Demi Cond"/>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855702" w:rsidRPr="00855702">
        <w:rPr>
          <w:rFonts w:ascii="Franklin Gothic Demi Cond" w:hAnsi="Franklin Gothic Demi Cond"/>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HIALA</w:t>
      </w:r>
      <w:r w:rsidR="00855702">
        <w:rPr>
          <w:rFonts w:ascii="Franklin Gothic Demi Cond" w:hAnsi="Franklin Gothic Demi Cond"/>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KINGDOM</w:t>
      </w:r>
      <w:r w:rsidR="001B0EA8">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2KM </w:t>
      </w:r>
      <w:r w:rsidR="00855702" w:rsidRPr="00855702">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w:t>
      </w:r>
      <w:r w:rsidR="00855702">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REHABILITATION OF TOGODJIO ROAD</w:t>
      </w:r>
      <w:r w:rsidR="001B0EA8">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17 KM</w:t>
      </w:r>
      <w:r w:rsidR="00855702">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2), DEVELOPPMENT OF </w:t>
      </w:r>
      <w:r w:rsidR="00907393">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THE </w:t>
      </w:r>
      <w:r w:rsidR="00855702">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MUNICIPAL LANDFILL</w:t>
      </w:r>
      <w:r w:rsidRPr="005F1E77">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bookmarkEnd w:id="39"/>
      <w:r w:rsidR="00907393">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OF TESSE </w:t>
      </w:r>
      <w:r w:rsidR="001F70B1">
        <w:rPr>
          <w:rFonts w:ascii="Franklin Gothic Demi Cond" w:hAnsi="Franklin Gothic Demi Cond"/>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w:t>
      </w:r>
      <w:r w:rsidRPr="005F1E77">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 THE PETE-BANDJOUN COUNCIL</w:t>
      </w:r>
      <w:bookmarkEnd w:id="40"/>
      <w:r w:rsidRPr="005F1E77">
        <w:rPr>
          <w:rFonts w:ascii="Franklin Gothic Demi Cond" w:hAnsi="Franklin Gothic Demi Cond"/>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KOUNG-KHI DIVISION, WEST REGION</w:t>
      </w:r>
    </w:p>
    <w:p w14:paraId="70F994D1" w14:textId="77777777" w:rsidR="00B02389" w:rsidRPr="006B1DA1" w:rsidRDefault="00B02389" w:rsidP="00B02389">
      <w:pPr>
        <w:spacing w:after="0"/>
        <w:jc w:val="center"/>
        <w:rPr>
          <w:rFonts w:ascii="Franklin Gothic Demi Cond" w:eastAsia="Times New Roman" w:hAnsi="Franklin Gothic Demi Cond"/>
          <w:b/>
          <w:spacing w:val="-2"/>
          <w:sz w:val="12"/>
          <w:szCs w:val="12"/>
          <w:lang w:eastAsia="fr-FR"/>
        </w:rPr>
      </w:pPr>
    </w:p>
    <w:p w14:paraId="31CEFFBA" w14:textId="77777777" w:rsidR="00B02389" w:rsidRPr="006B1DA1" w:rsidRDefault="00B02389">
      <w:pPr>
        <w:numPr>
          <w:ilvl w:val="0"/>
          <w:numId w:val="15"/>
        </w:numPr>
        <w:spacing w:after="0"/>
        <w:contextualSpacing/>
        <w:jc w:val="both"/>
        <w:rPr>
          <w:rFonts w:ascii="Franklin Gothic Demi Cond" w:eastAsia="Times New Roman" w:hAnsi="Franklin Gothic Demi Cond"/>
          <w:b/>
          <w:spacing w:val="-2"/>
          <w:sz w:val="24"/>
          <w:szCs w:val="24"/>
          <w:lang w:eastAsia="fr-FR"/>
        </w:rPr>
      </w:pPr>
      <w:r w:rsidRPr="006B1DA1">
        <w:rPr>
          <w:rFonts w:ascii="Arial Narrow" w:eastAsia="Times New Roman" w:hAnsi="Arial Narrow"/>
          <w:b/>
          <w:bCs/>
          <w:color w:val="000000"/>
          <w:sz w:val="24"/>
          <w:szCs w:val="24"/>
          <w:lang w:eastAsia="fr-FR"/>
        </w:rPr>
        <w:t>Object of the tender:</w:t>
      </w:r>
    </w:p>
    <w:p w14:paraId="6D354853" w14:textId="46F67409" w:rsidR="00B02389" w:rsidRPr="006B1DA1" w:rsidRDefault="00B02389" w:rsidP="00B02389">
      <w:pPr>
        <w:spacing w:after="0"/>
        <w:jc w:val="both"/>
        <w:rPr>
          <w:rFonts w:ascii="Franklin Gothic Demi Cond" w:eastAsia="Times New Roman" w:hAnsi="Franklin Gothic Demi Cond"/>
          <w:b/>
          <w:spacing w:val="-2"/>
          <w:sz w:val="24"/>
          <w:szCs w:val="24"/>
          <w:lang w:eastAsia="fr-FR"/>
        </w:rPr>
      </w:pPr>
      <w:r w:rsidRPr="006B1DA1">
        <w:rPr>
          <w:rFonts w:ascii="Arial Narrow" w:eastAsia="Times New Roman" w:hAnsi="Arial Narrow"/>
          <w:color w:val="000000"/>
          <w:sz w:val="24"/>
          <w:szCs w:val="24"/>
          <w:lang w:eastAsia="fr-FR"/>
        </w:rPr>
        <w:t xml:space="preserve">The Mayor of the PETE-BANDJOUN council launches on behalf of his Council, a call of offers National open in emergency procedure </w:t>
      </w:r>
      <w:r w:rsidRPr="006B1DA1">
        <w:rPr>
          <w:rFonts w:ascii="Franklin Gothic Demi Cond" w:eastAsia="Times New Roman" w:hAnsi="Franklin Gothic Demi Cond"/>
          <w:bCs/>
          <w:iCs/>
          <w:spacing w:val="-2"/>
          <w:lang w:eastAsia="fr-FR"/>
        </w:rPr>
        <w:t xml:space="preserve">FOR </w:t>
      </w:r>
      <w:r w:rsidR="001F70B1" w:rsidRPr="006B1DA1">
        <w:rPr>
          <w:rFonts w:ascii="Franklin Gothic Demi Cond" w:eastAsia="Times New Roman" w:hAnsi="Franklin Gothic Demi Cond"/>
          <w:bCs/>
          <w:iCs/>
          <w:spacing w:val="-2"/>
          <w:lang w:eastAsia="fr-FR"/>
        </w:rPr>
        <w:t>REHABILITATION OF ECONOMIC ROAD SECTION MOUWE – HIALA KINGDOM</w:t>
      </w:r>
      <w:r w:rsidR="00467E6E">
        <w:rPr>
          <w:rFonts w:ascii="Franklin Gothic Demi Cond" w:eastAsia="Times New Roman" w:hAnsi="Franklin Gothic Demi Cond"/>
          <w:bCs/>
          <w:iCs/>
          <w:spacing w:val="-2"/>
          <w:lang w:eastAsia="fr-FR"/>
        </w:rPr>
        <w:t>: 2KM</w:t>
      </w:r>
      <w:r w:rsidR="001F70B1" w:rsidRPr="006B1DA1">
        <w:rPr>
          <w:rFonts w:ascii="Franklin Gothic Demi Cond" w:eastAsia="Times New Roman" w:hAnsi="Franklin Gothic Demi Cond"/>
          <w:bCs/>
          <w:iCs/>
          <w:spacing w:val="-2"/>
          <w:lang w:eastAsia="fr-FR"/>
        </w:rPr>
        <w:t xml:space="preserve"> (LOT 1) REHABILITATION OF TOGODJIO ROAD</w:t>
      </w:r>
      <w:r w:rsidR="00907393">
        <w:rPr>
          <w:rFonts w:ascii="Franklin Gothic Demi Cond" w:eastAsia="Times New Roman" w:hAnsi="Franklin Gothic Demi Cond"/>
          <w:bCs/>
          <w:iCs/>
          <w:spacing w:val="-2"/>
          <w:lang w:eastAsia="fr-FR"/>
        </w:rPr>
        <w:t>: 17 KM</w:t>
      </w:r>
      <w:r w:rsidR="001F70B1" w:rsidRPr="006B1DA1">
        <w:rPr>
          <w:rFonts w:ascii="Franklin Gothic Demi Cond" w:eastAsia="Times New Roman" w:hAnsi="Franklin Gothic Demi Cond"/>
          <w:bCs/>
          <w:iCs/>
          <w:spacing w:val="-2"/>
          <w:lang w:eastAsia="fr-FR"/>
        </w:rPr>
        <w:t xml:space="preserve"> (LOT 2), </w:t>
      </w:r>
      <w:r w:rsidR="00907393" w:rsidRPr="00907393">
        <w:rPr>
          <w:rFonts w:ascii="Franklin Gothic Demi Cond" w:eastAsia="Times New Roman" w:hAnsi="Franklin Gothic Demi Cond"/>
          <w:bCs/>
          <w:iCs/>
          <w:spacing w:val="-2"/>
          <w:lang w:val="fr-FR" w:eastAsia="fr-FR"/>
        </w:rPr>
        <w:t xml:space="preserve">DEVELOPPMENT OF THE MUNICIPAL LANDFILL OF TESSE </w:t>
      </w:r>
      <w:r w:rsidR="001F70B1" w:rsidRPr="006B1DA1">
        <w:rPr>
          <w:rFonts w:ascii="Franklin Gothic Demi Cond" w:eastAsia="Times New Roman" w:hAnsi="Franklin Gothic Demi Cond"/>
          <w:bCs/>
          <w:iCs/>
          <w:spacing w:val="-2"/>
          <w:lang w:eastAsia="fr-FR"/>
        </w:rPr>
        <w:t xml:space="preserve">(LOT 3) </w:t>
      </w:r>
      <w:r w:rsidRPr="006B1DA1">
        <w:rPr>
          <w:rFonts w:ascii="Franklin Gothic Demi Cond" w:eastAsia="Times New Roman" w:hAnsi="Franklin Gothic Demi Cond"/>
          <w:bCs/>
          <w:spacing w:val="-2"/>
          <w:lang w:eastAsia="fr-FR"/>
        </w:rPr>
        <w:t xml:space="preserve">IN THE PETE-BANDJOUN COUNCIL, </w:t>
      </w:r>
      <w:r w:rsidRPr="006B1DA1">
        <w:rPr>
          <w:rFonts w:ascii="Franklin Gothic Demi Cond" w:eastAsia="Times New Roman" w:hAnsi="Franklin Gothic Demi Cond"/>
          <w:bCs/>
          <w:color w:val="000000"/>
          <w:lang w:eastAsia="fr-FR"/>
        </w:rPr>
        <w:t>KOUNG</w:t>
      </w:r>
      <w:r w:rsidRPr="006B1DA1">
        <w:rPr>
          <w:rFonts w:ascii="Franklin Gothic Demi Cond" w:eastAsia="Times New Roman" w:hAnsi="Franklin Gothic Demi Cond"/>
          <w:bCs/>
          <w:spacing w:val="-2"/>
          <w:lang w:eastAsia="fr-FR"/>
        </w:rPr>
        <w:t>-KHI DIVISION, WEST REGION</w:t>
      </w:r>
      <w:r w:rsidRPr="006B1DA1">
        <w:rPr>
          <w:rFonts w:ascii="Franklin Gothic Demi Cond" w:eastAsia="Times New Roman" w:hAnsi="Franklin Gothic Demi Cond"/>
          <w:b/>
          <w:spacing w:val="-2"/>
          <w:sz w:val="24"/>
          <w:szCs w:val="24"/>
          <w:lang w:eastAsia="fr-FR"/>
        </w:rPr>
        <w:t>.</w:t>
      </w:r>
    </w:p>
    <w:p w14:paraId="30249C7A" w14:textId="77777777" w:rsidR="00B02389" w:rsidRPr="006B1DA1" w:rsidRDefault="00B02389" w:rsidP="00B02389">
      <w:pPr>
        <w:spacing w:after="0"/>
        <w:jc w:val="both"/>
        <w:rPr>
          <w:rFonts w:ascii="Arial Narrow" w:eastAsia="Times New Roman" w:hAnsi="Arial Narrow"/>
          <w:color w:val="000000"/>
          <w:sz w:val="12"/>
          <w:szCs w:val="24"/>
          <w:lang w:eastAsia="fr-FR"/>
        </w:rPr>
      </w:pPr>
    </w:p>
    <w:p w14:paraId="0793C5C5" w14:textId="77777777" w:rsidR="00B02389" w:rsidRPr="006B1DA1" w:rsidRDefault="00B02389">
      <w:pPr>
        <w:keepNext/>
        <w:numPr>
          <w:ilvl w:val="0"/>
          <w:numId w:val="15"/>
        </w:numPr>
        <w:autoSpaceDE w:val="0"/>
        <w:autoSpaceDN w:val="0"/>
        <w:adjustRightInd w:val="0"/>
        <w:spacing w:after="0"/>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Consistency of the work</w:t>
      </w:r>
    </w:p>
    <w:p w14:paraId="0E7237D2" w14:textId="7C835B19" w:rsidR="001F70B1" w:rsidRPr="006B1DA1" w:rsidRDefault="00B02389" w:rsidP="00B02389">
      <w:pPr>
        <w:spacing w:after="0"/>
        <w:jc w:val="both"/>
        <w:rPr>
          <w:rFonts w:ascii="Arial Narrow" w:eastAsia="Times New Roman" w:hAnsi="Arial Narrow"/>
          <w:bCs/>
          <w:color w:val="000000"/>
          <w:sz w:val="24"/>
          <w:szCs w:val="24"/>
          <w:lang w:eastAsia="fr-FR"/>
        </w:rPr>
      </w:pPr>
      <w:r w:rsidRPr="006B1DA1">
        <w:rPr>
          <w:rFonts w:ascii="Arial Narrow" w:eastAsia="Times New Roman" w:hAnsi="Arial Narrow"/>
          <w:color w:val="000000"/>
          <w:sz w:val="24"/>
          <w:szCs w:val="24"/>
          <w:lang w:eastAsia="fr-FR"/>
        </w:rPr>
        <w:t>The Works subject of this contract consists of t</w:t>
      </w:r>
      <w:r w:rsidRPr="006B1DA1">
        <w:rPr>
          <w:rFonts w:ascii="Arial Narrow" w:eastAsia="Times New Roman" w:hAnsi="Arial Narrow"/>
          <w:bCs/>
          <w:color w:val="000000"/>
          <w:sz w:val="24"/>
          <w:szCs w:val="24"/>
          <w:lang w:eastAsia="fr-FR"/>
        </w:rPr>
        <w:t xml:space="preserve">he </w:t>
      </w:r>
      <w:r w:rsidR="001F70B1" w:rsidRPr="006B1DA1">
        <w:rPr>
          <w:rFonts w:ascii="Arial Narrow" w:eastAsia="Times New Roman" w:hAnsi="Arial Narrow"/>
          <w:b/>
          <w:bCs/>
          <w:iCs/>
          <w:color w:val="000000"/>
          <w:sz w:val="24"/>
          <w:szCs w:val="24"/>
          <w:lang w:eastAsia="fr-FR"/>
        </w:rPr>
        <w:t xml:space="preserve">rehabilitation of economic road section MOUWE – HIALA KINGDOM (lot 1) rehabilitation of TOGODJIO road (lot 2), </w:t>
      </w:r>
      <w:r w:rsidR="00907393">
        <w:rPr>
          <w:rFonts w:ascii="Arial Narrow" w:eastAsia="Times New Roman" w:hAnsi="Arial Narrow"/>
          <w:b/>
          <w:bCs/>
          <w:iCs/>
          <w:color w:val="000000"/>
          <w:sz w:val="24"/>
          <w:szCs w:val="24"/>
          <w:lang w:eastAsia="fr-FR"/>
        </w:rPr>
        <w:t>D</w:t>
      </w:r>
      <w:r w:rsidR="001F70B1" w:rsidRPr="006B1DA1">
        <w:rPr>
          <w:rFonts w:ascii="Arial Narrow" w:eastAsia="Times New Roman" w:hAnsi="Arial Narrow"/>
          <w:b/>
          <w:bCs/>
          <w:iCs/>
          <w:color w:val="000000"/>
          <w:sz w:val="24"/>
          <w:szCs w:val="24"/>
          <w:lang w:eastAsia="fr-FR"/>
        </w:rPr>
        <w:t xml:space="preserve">evelopment of </w:t>
      </w:r>
      <w:r w:rsidR="00907393">
        <w:rPr>
          <w:rFonts w:ascii="Arial Narrow" w:eastAsia="Times New Roman" w:hAnsi="Arial Narrow"/>
          <w:b/>
          <w:bCs/>
          <w:iCs/>
          <w:color w:val="000000"/>
          <w:sz w:val="24"/>
          <w:szCs w:val="24"/>
          <w:lang w:eastAsia="fr-FR"/>
        </w:rPr>
        <w:t>the</w:t>
      </w:r>
      <w:r w:rsidR="001F70B1" w:rsidRPr="006B1DA1">
        <w:rPr>
          <w:rFonts w:ascii="Arial Narrow" w:eastAsia="Times New Roman" w:hAnsi="Arial Narrow"/>
          <w:b/>
          <w:bCs/>
          <w:iCs/>
          <w:color w:val="000000"/>
          <w:sz w:val="24"/>
          <w:szCs w:val="24"/>
          <w:lang w:eastAsia="fr-FR"/>
        </w:rPr>
        <w:t xml:space="preserve"> municipal landfill </w:t>
      </w:r>
      <w:r w:rsidR="00907393" w:rsidRPr="006B1DA1">
        <w:rPr>
          <w:rFonts w:ascii="Arial Narrow" w:eastAsia="Times New Roman" w:hAnsi="Arial Narrow"/>
          <w:b/>
          <w:bCs/>
          <w:iCs/>
          <w:color w:val="000000"/>
          <w:sz w:val="24"/>
          <w:szCs w:val="24"/>
          <w:lang w:eastAsia="fr-FR"/>
        </w:rPr>
        <w:t xml:space="preserve">of TESSE </w:t>
      </w:r>
      <w:r w:rsidRPr="006B1DA1">
        <w:rPr>
          <w:rFonts w:ascii="Arial Narrow" w:eastAsia="Times New Roman" w:hAnsi="Arial Narrow"/>
          <w:bCs/>
          <w:color w:val="000000"/>
          <w:sz w:val="24"/>
          <w:szCs w:val="24"/>
          <w:lang w:eastAsia="fr-FR"/>
        </w:rPr>
        <w:t>as follows:</w:t>
      </w:r>
    </w:p>
    <w:p w14:paraId="09175DFF" w14:textId="77777777" w:rsidR="001F70B1" w:rsidRPr="006B1DA1" w:rsidRDefault="001F70B1" w:rsidP="001F70B1">
      <w:pPr>
        <w:widowControl w:val="0"/>
        <w:autoSpaceDE w:val="0"/>
        <w:autoSpaceDN w:val="0"/>
        <w:adjustRightInd w:val="0"/>
        <w:spacing w:after="0"/>
        <w:ind w:right="-23"/>
        <w:rPr>
          <w:rFonts w:ascii="Arial Narrow" w:hAnsi="Arial Narrow"/>
          <w:sz w:val="14"/>
          <w:szCs w:val="12"/>
        </w:rPr>
      </w:pPr>
    </w:p>
    <w:tbl>
      <w:tblPr>
        <w:tblStyle w:val="Grilledutableau"/>
        <w:tblW w:w="0" w:type="auto"/>
        <w:tblInd w:w="421" w:type="dxa"/>
        <w:tblLook w:val="04A0" w:firstRow="1" w:lastRow="0" w:firstColumn="1" w:lastColumn="0" w:noHBand="0" w:noVBand="1"/>
      </w:tblPr>
      <w:tblGrid>
        <w:gridCol w:w="7938"/>
        <w:gridCol w:w="1701"/>
      </w:tblGrid>
      <w:tr w:rsidR="001F70B1" w:rsidRPr="006B1DA1" w14:paraId="2F4A4D34" w14:textId="77777777" w:rsidTr="00FD57B8">
        <w:trPr>
          <w:trHeight w:val="191"/>
        </w:trPr>
        <w:tc>
          <w:tcPr>
            <w:tcW w:w="7938" w:type="dxa"/>
          </w:tcPr>
          <w:p w14:paraId="607DA9D2" w14:textId="160184D0" w:rsidR="001F70B1"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Routes</w:t>
            </w:r>
          </w:p>
        </w:tc>
        <w:tc>
          <w:tcPr>
            <w:tcW w:w="1701" w:type="dxa"/>
          </w:tcPr>
          <w:p w14:paraId="4FE8C13E" w14:textId="7609A18B" w:rsidR="001F70B1"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Length</w:t>
            </w:r>
            <w:r w:rsidR="001F70B1" w:rsidRPr="006B1DA1">
              <w:rPr>
                <w:rFonts w:ascii="Arial Narrow" w:hAnsi="Arial Narrow"/>
                <w:b/>
                <w:bCs/>
                <w:sz w:val="24"/>
              </w:rPr>
              <w:t xml:space="preserve"> (Km)</w:t>
            </w:r>
          </w:p>
        </w:tc>
      </w:tr>
      <w:tr w:rsidR="001F70B1" w:rsidRPr="006B1DA1" w14:paraId="0A71AA75" w14:textId="77777777" w:rsidTr="00FD57B8">
        <w:trPr>
          <w:trHeight w:val="191"/>
        </w:trPr>
        <w:tc>
          <w:tcPr>
            <w:tcW w:w="7938" w:type="dxa"/>
          </w:tcPr>
          <w:p w14:paraId="50808A06" w14:textId="14B27EF3" w:rsidR="001F70B1" w:rsidRPr="006B1DA1" w:rsidRDefault="001F70B1" w:rsidP="00FD57B8">
            <w:pPr>
              <w:widowControl w:val="0"/>
              <w:autoSpaceDE w:val="0"/>
              <w:autoSpaceDN w:val="0"/>
              <w:adjustRightInd w:val="0"/>
              <w:spacing w:after="0"/>
              <w:ind w:right="-23"/>
              <w:rPr>
                <w:rFonts w:ascii="Arial Narrow" w:hAnsi="Arial Narrow"/>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rehabilitation of economic road section MOUWE – HIALA KINGDOM</w:t>
            </w:r>
          </w:p>
        </w:tc>
        <w:tc>
          <w:tcPr>
            <w:tcW w:w="1701" w:type="dxa"/>
          </w:tcPr>
          <w:p w14:paraId="6E3BE29E" w14:textId="77777777" w:rsidR="001F70B1" w:rsidRPr="006B1DA1" w:rsidRDefault="001F70B1"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2,00</w:t>
            </w:r>
          </w:p>
        </w:tc>
      </w:tr>
      <w:tr w:rsidR="001F70B1" w:rsidRPr="006B1DA1" w14:paraId="03DB6684" w14:textId="77777777" w:rsidTr="00FD57B8">
        <w:trPr>
          <w:trHeight w:val="283"/>
        </w:trPr>
        <w:tc>
          <w:tcPr>
            <w:tcW w:w="7938" w:type="dxa"/>
          </w:tcPr>
          <w:p w14:paraId="45A50313" w14:textId="5B3800C7" w:rsidR="001F70B1" w:rsidRPr="006B1DA1" w:rsidRDefault="001F70B1" w:rsidP="00FD57B8">
            <w:pPr>
              <w:widowControl w:val="0"/>
              <w:autoSpaceDE w:val="0"/>
              <w:autoSpaceDN w:val="0"/>
              <w:adjustRightInd w:val="0"/>
              <w:spacing w:after="0"/>
              <w:ind w:right="-23"/>
              <w:rPr>
                <w:rFonts w:ascii="Arial Narrow" w:hAnsi="Arial Narrow"/>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Rehabilitation of TOGODJIO road</w:t>
            </w:r>
          </w:p>
        </w:tc>
        <w:tc>
          <w:tcPr>
            <w:tcW w:w="1701" w:type="dxa"/>
          </w:tcPr>
          <w:p w14:paraId="6673CF0F" w14:textId="77777777" w:rsidR="001F70B1" w:rsidRPr="006B1DA1" w:rsidRDefault="001F70B1"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17</w:t>
            </w:r>
          </w:p>
        </w:tc>
      </w:tr>
      <w:tr w:rsidR="001F70B1" w:rsidRPr="006B1DA1" w14:paraId="18633004" w14:textId="77777777" w:rsidTr="00FD57B8">
        <w:trPr>
          <w:trHeight w:val="275"/>
        </w:trPr>
        <w:tc>
          <w:tcPr>
            <w:tcW w:w="7938" w:type="dxa"/>
          </w:tcPr>
          <w:p w14:paraId="12F8974B" w14:textId="432E6B68" w:rsidR="001F70B1" w:rsidRPr="006B1DA1" w:rsidRDefault="00907393" w:rsidP="00FD57B8">
            <w:pPr>
              <w:widowControl w:val="0"/>
              <w:autoSpaceDE w:val="0"/>
              <w:autoSpaceDN w:val="0"/>
              <w:adjustRightInd w:val="0"/>
              <w:spacing w:after="0"/>
              <w:ind w:right="-23"/>
              <w:rPr>
                <w:rFonts w:ascii="Arial Narrow" w:hAnsi="Arial Narrow"/>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w:t>
            </w:r>
            <w:r w:rsidR="001F70B1"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evelopment of </w:t>
            </w:r>
            <w:r>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the </w:t>
            </w:r>
            <w:r w:rsidR="001F70B1"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municipal landfill</w:t>
            </w: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of </w:t>
            </w: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TESSE</w:t>
            </w:r>
          </w:p>
        </w:tc>
        <w:tc>
          <w:tcPr>
            <w:tcW w:w="1701" w:type="dxa"/>
          </w:tcPr>
          <w:p w14:paraId="65D0DAB5" w14:textId="77777777" w:rsidR="001F70B1" w:rsidRPr="006B1DA1" w:rsidRDefault="001F70B1" w:rsidP="00FD57B8">
            <w:pPr>
              <w:widowControl w:val="0"/>
              <w:autoSpaceDE w:val="0"/>
              <w:autoSpaceDN w:val="0"/>
              <w:adjustRightInd w:val="0"/>
              <w:spacing w:after="0"/>
              <w:ind w:right="-23"/>
              <w:jc w:val="center"/>
              <w:rPr>
                <w:rFonts w:ascii="Arial Narrow" w:hAnsi="Arial Narrow"/>
                <w:b/>
                <w:bCs/>
                <w:sz w:val="24"/>
              </w:rPr>
            </w:pPr>
          </w:p>
        </w:tc>
      </w:tr>
    </w:tbl>
    <w:p w14:paraId="4A1CA9F1" w14:textId="77777777" w:rsidR="001F70B1" w:rsidRPr="006B1DA1" w:rsidRDefault="001F70B1" w:rsidP="001F70B1">
      <w:pPr>
        <w:widowControl w:val="0"/>
        <w:autoSpaceDE w:val="0"/>
        <w:autoSpaceDN w:val="0"/>
        <w:adjustRightInd w:val="0"/>
        <w:spacing w:after="0"/>
        <w:ind w:right="-23"/>
        <w:rPr>
          <w:rFonts w:ascii="Arial Narrow" w:hAnsi="Arial Narrow"/>
          <w:sz w:val="16"/>
          <w:szCs w:val="14"/>
        </w:rPr>
      </w:pPr>
    </w:p>
    <w:p w14:paraId="463AA436" w14:textId="0E20B680" w:rsidR="001F70B1" w:rsidRPr="006B1DA1" w:rsidRDefault="001F70B1" w:rsidP="001F70B1">
      <w:pPr>
        <w:widowControl w:val="0"/>
        <w:autoSpaceDE w:val="0"/>
        <w:autoSpaceDN w:val="0"/>
        <w:adjustRightInd w:val="0"/>
        <w:spacing w:after="0"/>
        <w:ind w:right="-23"/>
        <w:rPr>
          <w:rFonts w:ascii="Arial Narrow" w:hAnsi="Arial Narrow"/>
          <w:sz w:val="24"/>
        </w:rPr>
      </w:pPr>
      <w:r w:rsidRPr="006B1DA1">
        <w:rPr>
          <w:rFonts w:ascii="Arial Narrow" w:hAnsi="Arial Narrow"/>
          <w:sz w:val="24"/>
        </w:rPr>
        <w:t xml:space="preserve">This </w:t>
      </w:r>
      <w:r w:rsidR="004E6AEC" w:rsidRPr="006B1DA1">
        <w:rPr>
          <w:rFonts w:ascii="Arial Narrow" w:hAnsi="Arial Narrow"/>
          <w:sz w:val="24"/>
        </w:rPr>
        <w:t>Works</w:t>
      </w:r>
      <w:r w:rsidRPr="006B1DA1">
        <w:rPr>
          <w:rFonts w:ascii="Arial Narrow" w:hAnsi="Arial Narrow"/>
          <w:sz w:val="24"/>
        </w:rPr>
        <w:t xml:space="preserve"> will be transmitted on the field round the following paragraph:</w:t>
      </w:r>
    </w:p>
    <w:p w14:paraId="1B0A5189" w14:textId="77777777" w:rsidR="001F70B1" w:rsidRPr="006B1DA1" w:rsidRDefault="001F70B1" w:rsidP="001F70B1">
      <w:pPr>
        <w:widowControl w:val="0"/>
        <w:autoSpaceDE w:val="0"/>
        <w:autoSpaceDN w:val="0"/>
        <w:adjustRightInd w:val="0"/>
        <w:spacing w:after="0"/>
        <w:ind w:right="-23"/>
        <w:rPr>
          <w:rFonts w:ascii="Arial Narrow" w:hAnsi="Arial Narrow"/>
          <w:sz w:val="16"/>
          <w:szCs w:val="14"/>
        </w:rPr>
      </w:pPr>
    </w:p>
    <w:tbl>
      <w:tblPr>
        <w:tblStyle w:val="Grilledutableau"/>
        <w:tblW w:w="10109" w:type="dxa"/>
        <w:tblLook w:val="04A0" w:firstRow="1" w:lastRow="0" w:firstColumn="1" w:lastColumn="0" w:noHBand="0" w:noVBand="1"/>
      </w:tblPr>
      <w:tblGrid>
        <w:gridCol w:w="3397"/>
        <w:gridCol w:w="3402"/>
        <w:gridCol w:w="3310"/>
      </w:tblGrid>
      <w:tr w:rsidR="001F70B1" w:rsidRPr="006B1DA1" w14:paraId="65266335" w14:textId="77777777" w:rsidTr="00CA3D29">
        <w:tc>
          <w:tcPr>
            <w:tcW w:w="3397" w:type="dxa"/>
          </w:tcPr>
          <w:p w14:paraId="75E6B08F" w14:textId="793F3838" w:rsidR="001F70B1" w:rsidRPr="006B1DA1" w:rsidRDefault="001F70B1" w:rsidP="00FD57B8">
            <w:pPr>
              <w:widowControl w:val="0"/>
              <w:autoSpaceDE w:val="0"/>
              <w:autoSpaceDN w:val="0"/>
              <w:adjustRightInd w:val="0"/>
              <w:spacing w:after="0"/>
              <w:ind w:right="-23"/>
              <w:jc w:val="center"/>
              <w:rPr>
                <w:rFonts w:ascii="Arial Narrow" w:hAnsi="Arial Narrow"/>
                <w:b/>
                <w:bCs/>
                <w:iCs/>
                <w:color w:val="000000"/>
                <w:kern w:val="32"/>
                <w:sz w:val="24"/>
                <w:szCs w:val="24"/>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w:t>
            </w:r>
            <w:proofErr w:type="gramStart"/>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w:t>
            </w:r>
            <w:proofErr w:type="gramEnd"/>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rehabilitation of economic road section MOUWE – HIALA KINGDOM distance of 2 KM</w:t>
            </w:r>
          </w:p>
        </w:tc>
        <w:tc>
          <w:tcPr>
            <w:tcW w:w="3402" w:type="dxa"/>
          </w:tcPr>
          <w:p w14:paraId="2E105C34" w14:textId="60669AE9" w:rsidR="001F70B1" w:rsidRPr="006B1DA1" w:rsidRDefault="001F70B1" w:rsidP="00FD57B8">
            <w:pPr>
              <w:jc w:val="center"/>
              <w:rPr>
                <w:rFonts w:ascii="Arial Narrow" w:hAnsi="Arial Narrow"/>
                <w:b/>
                <w:bCs/>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Rehabilitation of TOGODJIO road distance of 17 KM</w:t>
            </w:r>
          </w:p>
        </w:tc>
        <w:tc>
          <w:tcPr>
            <w:tcW w:w="3310" w:type="dxa"/>
          </w:tcPr>
          <w:p w14:paraId="44AE1347" w14:textId="308BA764" w:rsidR="001F70B1" w:rsidRPr="006B1DA1" w:rsidRDefault="001F70B1" w:rsidP="00FD57B8">
            <w:pPr>
              <w:jc w:val="center"/>
              <w:rPr>
                <w:rFonts w:ascii="Arial Narrow" w:hAnsi="Arial Narrow"/>
                <w:b/>
                <w:bCs/>
                <w:iCs/>
                <w:color w:val="000000"/>
                <w:kern w:val="32"/>
                <w:sz w:val="24"/>
                <w:szCs w:val="24"/>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w:t>
            </w:r>
            <w:r w:rsidR="007B115A" w:rsidRPr="007B115A">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Development of the municipal landfill of TESSE</w:t>
            </w:r>
          </w:p>
        </w:tc>
      </w:tr>
      <w:tr w:rsidR="001F70B1" w:rsidRPr="006B1DA1" w14:paraId="222CC619" w14:textId="77777777" w:rsidTr="00CA3D29">
        <w:tc>
          <w:tcPr>
            <w:tcW w:w="3397" w:type="dxa"/>
          </w:tcPr>
          <w:p w14:paraId="132B91F0" w14:textId="77777777" w:rsidR="004E06D0" w:rsidRDefault="004E06D0" w:rsidP="004E06D0">
            <w:pPr>
              <w:pStyle w:val="Paragraphedeliste"/>
              <w:widowControl w:val="0"/>
              <w:numPr>
                <w:ilvl w:val="0"/>
                <w:numId w:val="16"/>
              </w:numPr>
              <w:autoSpaceDE w:val="0"/>
              <w:autoSpaceDN w:val="0"/>
              <w:adjustRightInd w:val="0"/>
              <w:spacing w:after="0"/>
              <w:ind w:left="0" w:right="-23" w:hanging="112"/>
              <w:rPr>
                <w:rFonts w:ascii="Arial Narrow" w:hAnsi="Arial Narrow"/>
                <w:szCs w:val="20"/>
              </w:rPr>
            </w:pPr>
            <w:r w:rsidRPr="006B1DA1">
              <w:rPr>
                <w:rFonts w:ascii="Arial Narrow" w:hAnsi="Arial Narrow"/>
                <w:szCs w:val="20"/>
              </w:rPr>
              <w:t>Preparatory works</w:t>
            </w:r>
          </w:p>
          <w:p w14:paraId="2A5CC599" w14:textId="602725C2" w:rsidR="004E06D0" w:rsidRPr="004E06D0" w:rsidRDefault="004E06D0" w:rsidP="004E06D0">
            <w:pPr>
              <w:pStyle w:val="Paragraphedeliste"/>
              <w:widowControl w:val="0"/>
              <w:numPr>
                <w:ilvl w:val="0"/>
                <w:numId w:val="16"/>
              </w:numPr>
              <w:autoSpaceDE w:val="0"/>
              <w:autoSpaceDN w:val="0"/>
              <w:adjustRightInd w:val="0"/>
              <w:spacing w:after="0"/>
              <w:ind w:left="0" w:right="-23" w:hanging="112"/>
              <w:rPr>
                <w:rFonts w:ascii="Arial Narrow" w:hAnsi="Arial Narrow"/>
                <w:szCs w:val="20"/>
              </w:rPr>
            </w:pPr>
            <w:r>
              <w:rPr>
                <w:rFonts w:ascii="Arial Narrow" w:hAnsi="Arial Narrow"/>
                <w:szCs w:val="20"/>
              </w:rPr>
              <w:t>Cleaning up, d</w:t>
            </w:r>
            <w:r w:rsidRPr="004E06D0">
              <w:rPr>
                <w:rFonts w:ascii="Arial Narrow" w:hAnsi="Arial Narrow"/>
                <w:szCs w:val="20"/>
              </w:rPr>
              <w:t xml:space="preserve">estruction </w:t>
            </w:r>
            <w:r>
              <w:rPr>
                <w:rFonts w:ascii="Arial Narrow" w:hAnsi="Arial Narrow"/>
                <w:szCs w:val="20"/>
              </w:rPr>
              <w:t xml:space="preserve">and </w:t>
            </w:r>
            <w:r w:rsidRPr="004E06D0">
              <w:rPr>
                <w:rFonts w:ascii="Arial Narrow" w:hAnsi="Arial Narrow"/>
                <w:szCs w:val="20"/>
              </w:rPr>
              <w:t>road way</w:t>
            </w:r>
          </w:p>
          <w:p w14:paraId="7BF63921" w14:textId="33D4F510" w:rsidR="001F70B1" w:rsidRPr="006B1DA1" w:rsidRDefault="00025F7C" w:rsidP="004E06D0">
            <w:pPr>
              <w:pStyle w:val="Paragraphedeliste"/>
              <w:widowControl w:val="0"/>
              <w:numPr>
                <w:ilvl w:val="0"/>
                <w:numId w:val="16"/>
              </w:numPr>
              <w:autoSpaceDE w:val="0"/>
              <w:autoSpaceDN w:val="0"/>
              <w:adjustRightInd w:val="0"/>
              <w:spacing w:after="0"/>
              <w:ind w:left="30" w:right="-23" w:hanging="142"/>
              <w:rPr>
                <w:rFonts w:ascii="Arial Narrow" w:hAnsi="Arial Narrow"/>
                <w:szCs w:val="20"/>
              </w:rPr>
            </w:pPr>
            <w:r>
              <w:rPr>
                <w:rFonts w:ascii="Arial Narrow" w:hAnsi="Arial Narrow"/>
                <w:szCs w:val="20"/>
              </w:rPr>
              <w:t xml:space="preserve">Engineering structure and </w:t>
            </w:r>
            <w:r w:rsidR="004E06D0" w:rsidRPr="006B1DA1">
              <w:rPr>
                <w:rFonts w:ascii="Arial Narrow" w:hAnsi="Arial Narrow"/>
                <w:szCs w:val="20"/>
              </w:rPr>
              <w:t xml:space="preserve">Sanitation </w:t>
            </w:r>
          </w:p>
        </w:tc>
        <w:tc>
          <w:tcPr>
            <w:tcW w:w="3402" w:type="dxa"/>
          </w:tcPr>
          <w:p w14:paraId="64EC031A" w14:textId="77777777" w:rsidR="004E06D0" w:rsidRDefault="00C26095" w:rsidP="004E06D0">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6B1DA1">
              <w:rPr>
                <w:rFonts w:ascii="Arial Narrow" w:hAnsi="Arial Narrow"/>
                <w:szCs w:val="20"/>
              </w:rPr>
              <w:t>Preparatory works</w:t>
            </w:r>
          </w:p>
          <w:p w14:paraId="52EFFA4C" w14:textId="77777777" w:rsidR="004E06D0" w:rsidRDefault="00C26095" w:rsidP="004E06D0">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4E06D0">
              <w:rPr>
                <w:rFonts w:ascii="Arial Narrow" w:hAnsi="Arial Narrow"/>
                <w:szCs w:val="20"/>
              </w:rPr>
              <w:t>Destruction of the road way</w:t>
            </w:r>
          </w:p>
          <w:p w14:paraId="0FAC3083" w14:textId="22E87F31" w:rsidR="00025F7C" w:rsidRDefault="00C26095" w:rsidP="00025F7C">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4E06D0">
              <w:rPr>
                <w:rFonts w:ascii="Arial Narrow" w:hAnsi="Arial Narrow"/>
                <w:szCs w:val="20"/>
              </w:rPr>
              <w:t xml:space="preserve">Treatment of critical point of the road </w:t>
            </w:r>
          </w:p>
          <w:p w14:paraId="34B3CBF1" w14:textId="66276074" w:rsidR="00C26095" w:rsidRPr="00025F7C" w:rsidRDefault="00C26095" w:rsidP="00025F7C">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025F7C">
              <w:rPr>
                <w:rFonts w:ascii="Arial Narrow" w:hAnsi="Arial Narrow"/>
                <w:szCs w:val="20"/>
              </w:rPr>
              <w:t>Sanitation and constructions</w:t>
            </w:r>
          </w:p>
        </w:tc>
        <w:tc>
          <w:tcPr>
            <w:tcW w:w="3310" w:type="dxa"/>
          </w:tcPr>
          <w:p w14:paraId="2765DF27" w14:textId="77777777" w:rsidR="00B95995" w:rsidRDefault="00B95995" w:rsidP="00B95995">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6B1DA1">
              <w:rPr>
                <w:rFonts w:ascii="Arial Narrow" w:hAnsi="Arial Narrow"/>
                <w:szCs w:val="20"/>
              </w:rPr>
              <w:t>Preparatory works</w:t>
            </w:r>
          </w:p>
          <w:p w14:paraId="0A2EA460" w14:textId="77777777" w:rsidR="00B95995" w:rsidRDefault="00B95995" w:rsidP="00B95995">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4E06D0">
              <w:rPr>
                <w:rFonts w:ascii="Arial Narrow" w:hAnsi="Arial Narrow"/>
                <w:szCs w:val="20"/>
              </w:rPr>
              <w:t>Destruction of the road way</w:t>
            </w:r>
          </w:p>
          <w:p w14:paraId="352CD3C1" w14:textId="587767CF" w:rsidR="00B95995" w:rsidRDefault="00B95995" w:rsidP="00B95995">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4E06D0">
              <w:rPr>
                <w:rFonts w:ascii="Arial Narrow" w:hAnsi="Arial Narrow"/>
                <w:szCs w:val="20"/>
              </w:rPr>
              <w:t xml:space="preserve">Treatment of critical point of the road </w:t>
            </w:r>
          </w:p>
          <w:p w14:paraId="0A4207AA" w14:textId="3C2010AF" w:rsidR="001F70B1" w:rsidRPr="00B95995" w:rsidRDefault="00B95995" w:rsidP="00B95995">
            <w:pPr>
              <w:pStyle w:val="Paragraphedeliste"/>
              <w:widowControl w:val="0"/>
              <w:numPr>
                <w:ilvl w:val="0"/>
                <w:numId w:val="16"/>
              </w:numPr>
              <w:autoSpaceDE w:val="0"/>
              <w:autoSpaceDN w:val="0"/>
              <w:adjustRightInd w:val="0"/>
              <w:spacing w:after="0"/>
              <w:ind w:left="0" w:right="-23" w:hanging="103"/>
              <w:rPr>
                <w:rFonts w:ascii="Arial Narrow" w:hAnsi="Arial Narrow"/>
                <w:szCs w:val="20"/>
              </w:rPr>
            </w:pPr>
            <w:r w:rsidRPr="00B95995">
              <w:rPr>
                <w:rFonts w:ascii="Arial Narrow" w:hAnsi="Arial Narrow"/>
                <w:szCs w:val="20"/>
              </w:rPr>
              <w:t>Sanitation and constructions</w:t>
            </w:r>
          </w:p>
        </w:tc>
      </w:tr>
    </w:tbl>
    <w:p w14:paraId="43453C0F" w14:textId="77777777" w:rsidR="001F70B1" w:rsidRPr="006B1DA1" w:rsidRDefault="001F70B1" w:rsidP="00B02389">
      <w:pPr>
        <w:spacing w:after="0"/>
        <w:jc w:val="both"/>
        <w:rPr>
          <w:rFonts w:ascii="Arial Narrow" w:eastAsia="Times New Roman" w:hAnsi="Arial Narrow"/>
          <w:bCs/>
          <w:color w:val="000000"/>
          <w:sz w:val="10"/>
          <w:szCs w:val="10"/>
          <w:lang w:eastAsia="fr-FR"/>
        </w:rPr>
      </w:pPr>
    </w:p>
    <w:p w14:paraId="628E7ADA" w14:textId="77777777" w:rsidR="00B02389" w:rsidRPr="006B1DA1" w:rsidRDefault="00B02389" w:rsidP="00B02389">
      <w:pPr>
        <w:spacing w:after="0"/>
        <w:ind w:left="720"/>
        <w:jc w:val="both"/>
        <w:rPr>
          <w:rFonts w:ascii="Arial Narrow" w:eastAsia="Times New Roman" w:hAnsi="Arial Narrow"/>
          <w:color w:val="000000"/>
          <w:sz w:val="2"/>
          <w:szCs w:val="24"/>
          <w:lang w:eastAsia="fr-FR"/>
        </w:rPr>
      </w:pPr>
    </w:p>
    <w:p w14:paraId="14591CE2" w14:textId="57442AD9" w:rsidR="00AD4C09" w:rsidRPr="006B1DA1" w:rsidRDefault="00AD4C09" w:rsidP="006B0EEF">
      <w:pPr>
        <w:widowControl w:val="0"/>
        <w:numPr>
          <w:ilvl w:val="0"/>
          <w:numId w:val="14"/>
        </w:numPr>
        <w:autoSpaceDE w:val="0"/>
        <w:autoSpaceDN w:val="0"/>
        <w:adjustRightInd w:val="0"/>
        <w:spacing w:after="0"/>
        <w:ind w:right="-23"/>
        <w:rPr>
          <w:rFonts w:ascii="Arial Narrow" w:eastAsia="Times New Roman" w:hAnsi="Arial Narrow"/>
          <w:color w:val="000000"/>
          <w:sz w:val="6"/>
          <w:szCs w:val="6"/>
          <w:lang w:eastAsia="fr-FR"/>
        </w:rPr>
      </w:pPr>
      <w:bookmarkStart w:id="41" w:name="_Hlk189719598"/>
      <w:r w:rsidRPr="006B1DA1">
        <w:rPr>
          <w:rFonts w:ascii="Arial Narrow" w:eastAsia="Times New Roman" w:hAnsi="Arial Narrow"/>
          <w:bCs/>
          <w:color w:val="000000"/>
          <w:sz w:val="24"/>
          <w:szCs w:val="24"/>
          <w:lang w:eastAsia="fr-FR"/>
        </w:rPr>
        <w:t xml:space="preserve"> </w:t>
      </w:r>
    </w:p>
    <w:p w14:paraId="39B5BC3B" w14:textId="77777777" w:rsidR="00AD4C09" w:rsidRPr="006B1DA1" w:rsidRDefault="00AD4C09" w:rsidP="00AD4C09">
      <w:pPr>
        <w:spacing w:after="0"/>
        <w:ind w:left="720"/>
        <w:jc w:val="both"/>
        <w:rPr>
          <w:rFonts w:ascii="Arial Narrow" w:eastAsia="Times New Roman" w:hAnsi="Arial Narrow"/>
          <w:color w:val="000000"/>
          <w:sz w:val="2"/>
          <w:szCs w:val="24"/>
          <w:lang w:eastAsia="fr-FR"/>
        </w:rPr>
      </w:pPr>
    </w:p>
    <w:p w14:paraId="78B6205B" w14:textId="049DBF81" w:rsidR="00D3644E" w:rsidRPr="006B1DA1" w:rsidRDefault="00D3644E">
      <w:pPr>
        <w:keepNext/>
        <w:numPr>
          <w:ilvl w:val="0"/>
          <w:numId w:val="15"/>
        </w:numPr>
        <w:autoSpaceDE w:val="0"/>
        <w:autoSpaceDN w:val="0"/>
        <w:adjustRightInd w:val="0"/>
        <w:spacing w:after="0" w:line="276" w:lineRule="auto"/>
        <w:jc w:val="both"/>
        <w:rPr>
          <w:rFonts w:ascii="Arial Narrow" w:eastAsia="Times New Roman" w:hAnsi="Arial Narrow"/>
          <w:b/>
          <w:bCs/>
          <w:sz w:val="24"/>
          <w:szCs w:val="24"/>
          <w:lang w:eastAsia="fr-FR"/>
        </w:rPr>
      </w:pPr>
      <w:r w:rsidRPr="006B1DA1">
        <w:rPr>
          <w:rFonts w:ascii="Arial Narrow" w:eastAsia="Times New Roman" w:hAnsi="Arial Narrow"/>
          <w:b/>
          <w:bCs/>
          <w:sz w:val="24"/>
          <w:szCs w:val="24"/>
          <w:lang w:eastAsia="fr-FR"/>
        </w:rPr>
        <w:t xml:space="preserve">Tranches/Allotment </w:t>
      </w:r>
    </w:p>
    <w:p w14:paraId="75A8E78B" w14:textId="23C1E8EA" w:rsidR="00927710" w:rsidRPr="006B1DA1" w:rsidRDefault="00D3644E" w:rsidP="00B02389">
      <w:pPr>
        <w:keepNext/>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sz w:val="24"/>
          <w:szCs w:val="24"/>
          <w:lang w:eastAsia="fr-FR"/>
        </w:rPr>
        <w:t>Th</w:t>
      </w:r>
      <w:r w:rsidR="004E6AEC" w:rsidRPr="006B1DA1">
        <w:rPr>
          <w:rFonts w:ascii="Arial Narrow" w:eastAsia="Times New Roman" w:hAnsi="Arial Narrow"/>
          <w:sz w:val="24"/>
          <w:szCs w:val="24"/>
          <w:lang w:eastAsia="fr-FR"/>
        </w:rPr>
        <w:t>ese</w:t>
      </w:r>
      <w:r w:rsidRPr="006B1DA1">
        <w:rPr>
          <w:rFonts w:ascii="Arial Narrow" w:eastAsia="Times New Roman" w:hAnsi="Arial Narrow"/>
          <w:sz w:val="24"/>
          <w:szCs w:val="24"/>
          <w:lang w:eastAsia="fr-FR"/>
        </w:rPr>
        <w:t xml:space="preserve"> works are subdivided in</w:t>
      </w:r>
      <w:r w:rsidR="004E6AEC" w:rsidRPr="006B1DA1">
        <w:rPr>
          <w:rFonts w:ascii="Arial Narrow" w:eastAsia="Times New Roman" w:hAnsi="Arial Narrow"/>
          <w:sz w:val="24"/>
          <w:szCs w:val="24"/>
          <w:lang w:eastAsia="fr-FR"/>
        </w:rPr>
        <w:t>to</w:t>
      </w:r>
      <w:r w:rsidR="00B02389" w:rsidRPr="006B1DA1">
        <w:rPr>
          <w:rFonts w:ascii="Arial Narrow" w:eastAsia="Times New Roman" w:hAnsi="Arial Narrow"/>
          <w:sz w:val="24"/>
          <w:szCs w:val="24"/>
          <w:lang w:eastAsia="fr-FR"/>
        </w:rPr>
        <w:t xml:space="preserve"> </w:t>
      </w:r>
      <w:r w:rsidR="00C26095" w:rsidRPr="006B1DA1">
        <w:rPr>
          <w:rFonts w:ascii="Arial Narrow" w:eastAsia="Times New Roman" w:hAnsi="Arial Narrow"/>
          <w:sz w:val="24"/>
          <w:szCs w:val="24"/>
          <w:lang w:eastAsia="fr-FR"/>
        </w:rPr>
        <w:t>Three (03)</w:t>
      </w:r>
      <w:r w:rsidR="00B02389" w:rsidRPr="006B1DA1">
        <w:rPr>
          <w:rFonts w:ascii="Arial Narrow" w:eastAsia="Times New Roman" w:hAnsi="Arial Narrow"/>
          <w:sz w:val="24"/>
          <w:szCs w:val="24"/>
          <w:lang w:eastAsia="fr-FR"/>
        </w:rPr>
        <w:t xml:space="preserve"> </w:t>
      </w:r>
      <w:r w:rsidR="00E83FF6" w:rsidRPr="006B1DA1">
        <w:rPr>
          <w:rFonts w:ascii="Arial Narrow" w:eastAsia="Times New Roman" w:hAnsi="Arial Narrow"/>
          <w:sz w:val="24"/>
          <w:szCs w:val="24"/>
          <w:lang w:eastAsia="fr-FR"/>
        </w:rPr>
        <w:t>batch</w:t>
      </w:r>
      <w:r w:rsidR="004E6AEC" w:rsidRPr="006B1DA1">
        <w:rPr>
          <w:rFonts w:ascii="Arial Narrow" w:eastAsia="Times New Roman" w:hAnsi="Arial Narrow"/>
          <w:sz w:val="24"/>
          <w:szCs w:val="24"/>
          <w:lang w:eastAsia="fr-FR"/>
        </w:rPr>
        <w:t>.</w:t>
      </w:r>
    </w:p>
    <w:tbl>
      <w:tblPr>
        <w:tblStyle w:val="Grilledutableau"/>
        <w:tblW w:w="0" w:type="auto"/>
        <w:tblInd w:w="421" w:type="dxa"/>
        <w:tblLook w:val="04A0" w:firstRow="1" w:lastRow="0" w:firstColumn="1" w:lastColumn="0" w:noHBand="0" w:noVBand="1"/>
      </w:tblPr>
      <w:tblGrid>
        <w:gridCol w:w="7938"/>
        <w:gridCol w:w="1701"/>
      </w:tblGrid>
      <w:tr w:rsidR="004E6AEC" w:rsidRPr="006B1DA1" w14:paraId="183A38D4" w14:textId="77777777" w:rsidTr="00FD57B8">
        <w:trPr>
          <w:trHeight w:val="191"/>
        </w:trPr>
        <w:tc>
          <w:tcPr>
            <w:tcW w:w="7938" w:type="dxa"/>
          </w:tcPr>
          <w:p w14:paraId="66EA9947" w14:textId="77777777" w:rsidR="004E6AEC"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Routes</w:t>
            </w:r>
          </w:p>
        </w:tc>
        <w:tc>
          <w:tcPr>
            <w:tcW w:w="1701" w:type="dxa"/>
          </w:tcPr>
          <w:p w14:paraId="51071840" w14:textId="66164214" w:rsidR="004E6AEC"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Batch</w:t>
            </w:r>
          </w:p>
        </w:tc>
      </w:tr>
      <w:tr w:rsidR="004E6AEC" w:rsidRPr="006B1DA1" w14:paraId="65F8CBA1" w14:textId="77777777" w:rsidTr="00FD57B8">
        <w:trPr>
          <w:trHeight w:val="191"/>
        </w:trPr>
        <w:tc>
          <w:tcPr>
            <w:tcW w:w="7938" w:type="dxa"/>
          </w:tcPr>
          <w:p w14:paraId="0CA2CDDF" w14:textId="77777777" w:rsidR="004E6AEC" w:rsidRPr="006B1DA1" w:rsidRDefault="004E6AEC" w:rsidP="00FD57B8">
            <w:pPr>
              <w:widowControl w:val="0"/>
              <w:autoSpaceDE w:val="0"/>
              <w:autoSpaceDN w:val="0"/>
              <w:adjustRightInd w:val="0"/>
              <w:spacing w:after="0"/>
              <w:ind w:right="-23"/>
              <w:rPr>
                <w:rFonts w:ascii="Arial Narrow" w:hAnsi="Arial Narrow"/>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rehabilitation of economic road section MOUWE – HIALA KINGDOM</w:t>
            </w:r>
          </w:p>
        </w:tc>
        <w:tc>
          <w:tcPr>
            <w:tcW w:w="1701" w:type="dxa"/>
          </w:tcPr>
          <w:p w14:paraId="5CC0A7F8" w14:textId="7319970D" w:rsidR="004E6AEC"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Lot 1</w:t>
            </w:r>
          </w:p>
        </w:tc>
      </w:tr>
      <w:tr w:rsidR="004E6AEC" w:rsidRPr="006B1DA1" w14:paraId="6EDC5BED" w14:textId="77777777" w:rsidTr="00FD57B8">
        <w:trPr>
          <w:trHeight w:val="283"/>
        </w:trPr>
        <w:tc>
          <w:tcPr>
            <w:tcW w:w="7938" w:type="dxa"/>
          </w:tcPr>
          <w:p w14:paraId="14A8C6F8" w14:textId="77777777" w:rsidR="004E6AEC" w:rsidRPr="006B1DA1" w:rsidRDefault="004E6AEC" w:rsidP="00FD57B8">
            <w:pPr>
              <w:widowControl w:val="0"/>
              <w:autoSpaceDE w:val="0"/>
              <w:autoSpaceDN w:val="0"/>
              <w:adjustRightInd w:val="0"/>
              <w:spacing w:after="0"/>
              <w:ind w:right="-23"/>
              <w:rPr>
                <w:rFonts w:ascii="Arial Narrow" w:hAnsi="Arial Narrow"/>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Rehabilitation of TOGODJIO road</w:t>
            </w:r>
          </w:p>
        </w:tc>
        <w:tc>
          <w:tcPr>
            <w:tcW w:w="1701" w:type="dxa"/>
          </w:tcPr>
          <w:p w14:paraId="29E5C5A7" w14:textId="4D21059F" w:rsidR="004E6AEC"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Lot 2</w:t>
            </w:r>
          </w:p>
        </w:tc>
      </w:tr>
      <w:tr w:rsidR="004E6AEC" w:rsidRPr="006B1DA1" w14:paraId="297A887C" w14:textId="77777777" w:rsidTr="00FD57B8">
        <w:trPr>
          <w:trHeight w:val="275"/>
        </w:trPr>
        <w:tc>
          <w:tcPr>
            <w:tcW w:w="7938" w:type="dxa"/>
          </w:tcPr>
          <w:p w14:paraId="16BF7F26" w14:textId="3B08BDC2" w:rsidR="004E6AEC" w:rsidRPr="006B1DA1" w:rsidRDefault="004E6AEC" w:rsidP="00FD57B8">
            <w:pPr>
              <w:widowControl w:val="0"/>
              <w:autoSpaceDE w:val="0"/>
              <w:autoSpaceDN w:val="0"/>
              <w:adjustRightInd w:val="0"/>
              <w:spacing w:after="0"/>
              <w:ind w:right="-23"/>
              <w:rPr>
                <w:rFonts w:ascii="Arial Narrow" w:hAnsi="Arial Narrow"/>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Urban </w:t>
            </w:r>
            <w:r w:rsidR="00F845A3"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development</w:t>
            </w: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of TESSE municipal landfill</w:t>
            </w:r>
          </w:p>
        </w:tc>
        <w:tc>
          <w:tcPr>
            <w:tcW w:w="1701" w:type="dxa"/>
          </w:tcPr>
          <w:p w14:paraId="4B7D8595" w14:textId="3F42940A" w:rsidR="004E6AEC" w:rsidRPr="006B1DA1" w:rsidRDefault="004E6AEC" w:rsidP="00FD57B8">
            <w:pPr>
              <w:widowControl w:val="0"/>
              <w:autoSpaceDE w:val="0"/>
              <w:autoSpaceDN w:val="0"/>
              <w:adjustRightInd w:val="0"/>
              <w:spacing w:after="0"/>
              <w:ind w:right="-23"/>
              <w:jc w:val="center"/>
              <w:rPr>
                <w:rFonts w:ascii="Arial Narrow" w:hAnsi="Arial Narrow"/>
                <w:b/>
                <w:bCs/>
                <w:sz w:val="24"/>
              </w:rPr>
            </w:pPr>
            <w:r w:rsidRPr="006B1DA1">
              <w:rPr>
                <w:rFonts w:ascii="Arial Narrow" w:hAnsi="Arial Narrow"/>
                <w:b/>
                <w:bCs/>
                <w:sz w:val="24"/>
              </w:rPr>
              <w:t>Lot 3</w:t>
            </w:r>
          </w:p>
        </w:tc>
      </w:tr>
    </w:tbl>
    <w:p w14:paraId="511A6788" w14:textId="7D02AF29" w:rsidR="006B1DA1" w:rsidRDefault="006B1DA1" w:rsidP="004E6AEC">
      <w:pPr>
        <w:keepNext/>
        <w:autoSpaceDE w:val="0"/>
        <w:autoSpaceDN w:val="0"/>
        <w:adjustRightInd w:val="0"/>
        <w:spacing w:after="0"/>
        <w:jc w:val="both"/>
        <w:rPr>
          <w:rFonts w:ascii="Arial Narrow" w:eastAsia="Times New Roman" w:hAnsi="Arial Narrow"/>
          <w:sz w:val="8"/>
          <w:szCs w:val="8"/>
          <w:lang w:eastAsia="fr-FR"/>
        </w:rPr>
      </w:pPr>
    </w:p>
    <w:p w14:paraId="6B06A12B" w14:textId="7861D066" w:rsidR="006B1DA1" w:rsidRDefault="006B1DA1" w:rsidP="004E6AEC">
      <w:pPr>
        <w:keepNext/>
        <w:autoSpaceDE w:val="0"/>
        <w:autoSpaceDN w:val="0"/>
        <w:adjustRightInd w:val="0"/>
        <w:spacing w:after="0"/>
        <w:jc w:val="both"/>
        <w:rPr>
          <w:rFonts w:ascii="Arial Narrow" w:eastAsia="Times New Roman" w:hAnsi="Arial Narrow"/>
          <w:sz w:val="8"/>
          <w:szCs w:val="8"/>
          <w:lang w:eastAsia="fr-FR"/>
        </w:rPr>
      </w:pPr>
    </w:p>
    <w:p w14:paraId="21D6D529" w14:textId="2E9B9578" w:rsidR="006B1DA1" w:rsidRPr="007A6584" w:rsidRDefault="006B1DA1" w:rsidP="007A6584">
      <w:pPr>
        <w:spacing w:after="0"/>
        <w:rPr>
          <w:rFonts w:ascii="Franklin Gothic Demi Cond" w:hAnsi="Franklin Gothic Demi Cond"/>
          <w:iCs/>
          <w:color w:val="000000"/>
          <w:kern w:val="32"/>
          <w:sz w:val="24"/>
          <w:szCs w:val="24"/>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roofErr w:type="gramStart"/>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NB :</w:t>
      </w:r>
      <w:proofErr w:type="gramEnd"/>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each </w:t>
      </w:r>
      <w:r w:rsidR="007A6584"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candidate</w:t>
      </w:r>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can submit for </w:t>
      </w:r>
      <w:r w:rsidR="007A6584"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spellStart"/>
      <w:r w:rsidR="007A6584"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atleast</w:t>
      </w:r>
      <w:proofErr w:type="spellEnd"/>
      <w:r w:rsidR="007A6584"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 or two batch</w:t>
      </w:r>
      <w:r w:rsidR="007A6584"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59920DE6" w14:textId="77777777" w:rsidR="006B1DA1" w:rsidRPr="006B1DA1" w:rsidRDefault="006B1DA1" w:rsidP="004E6AEC">
      <w:pPr>
        <w:keepNext/>
        <w:autoSpaceDE w:val="0"/>
        <w:autoSpaceDN w:val="0"/>
        <w:adjustRightInd w:val="0"/>
        <w:spacing w:after="0"/>
        <w:jc w:val="both"/>
        <w:rPr>
          <w:rFonts w:ascii="Arial Narrow" w:eastAsia="Times New Roman" w:hAnsi="Arial Narrow"/>
          <w:sz w:val="8"/>
          <w:szCs w:val="8"/>
          <w:lang w:eastAsia="fr-FR"/>
        </w:rPr>
      </w:pPr>
    </w:p>
    <w:p w14:paraId="2F37B625" w14:textId="7FB92981" w:rsidR="00AD4C09" w:rsidRPr="006B1DA1" w:rsidRDefault="00AD4C09">
      <w:pPr>
        <w:keepNext/>
        <w:numPr>
          <w:ilvl w:val="0"/>
          <w:numId w:val="15"/>
        </w:numPr>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Estimated cost</w:t>
      </w:r>
      <w:r w:rsidR="00000634" w:rsidRPr="006B1DA1">
        <w:rPr>
          <w:rFonts w:ascii="Arial Narrow" w:eastAsia="Times New Roman" w:hAnsi="Arial Narrow"/>
          <w:b/>
          <w:bCs/>
          <w:color w:val="000000"/>
          <w:sz w:val="24"/>
          <w:szCs w:val="24"/>
          <w:lang w:eastAsia="fr-FR"/>
        </w:rPr>
        <w:t xml:space="preserve"> </w:t>
      </w:r>
    </w:p>
    <w:p w14:paraId="07536563" w14:textId="0E999C7B" w:rsidR="00AD4C09" w:rsidRPr="006B1DA1" w:rsidRDefault="00AD4C09" w:rsidP="00AD4C09">
      <w:pPr>
        <w:spacing w:after="0"/>
        <w:ind w:firstLine="360"/>
        <w:jc w:val="both"/>
        <w:rPr>
          <w:rFonts w:ascii="Arial Narrow" w:eastAsia="Times New Roman" w:hAnsi="Arial Narrow"/>
          <w:b/>
          <w:bCs/>
          <w:color w:val="000000"/>
          <w:spacing w:val="6"/>
          <w:sz w:val="24"/>
          <w:szCs w:val="24"/>
          <w:lang w:eastAsia="fr-FR"/>
        </w:rPr>
      </w:pPr>
      <w:r w:rsidRPr="006B1DA1">
        <w:rPr>
          <w:rFonts w:ascii="Arial Narrow" w:eastAsia="Times New Roman" w:hAnsi="Arial Narrow"/>
          <w:color w:val="000000"/>
          <w:spacing w:val="6"/>
          <w:sz w:val="24"/>
          <w:szCs w:val="24"/>
          <w:lang w:eastAsia="fr-FR"/>
        </w:rPr>
        <w:t>The estimated costs of the work, all taxes included, following preliminary studies</w:t>
      </w:r>
      <w:r w:rsidR="00EB7BDE" w:rsidRPr="006B1DA1">
        <w:rPr>
          <w:rFonts w:ascii="Arial Narrow" w:eastAsia="Times New Roman" w:hAnsi="Arial Narrow"/>
          <w:color w:val="000000"/>
          <w:spacing w:val="6"/>
          <w:sz w:val="24"/>
          <w:szCs w:val="24"/>
          <w:lang w:eastAsia="fr-FR"/>
        </w:rPr>
        <w:t xml:space="preserve"> are </w:t>
      </w:r>
      <w:r w:rsidRPr="006B1DA1">
        <w:rPr>
          <w:rFonts w:ascii="Arial Narrow" w:eastAsia="Times New Roman" w:hAnsi="Arial Narrow"/>
          <w:color w:val="000000"/>
          <w:spacing w:val="6"/>
          <w:sz w:val="24"/>
          <w:szCs w:val="24"/>
          <w:lang w:eastAsia="fr-FR"/>
        </w:rPr>
        <w:t xml:space="preserve">estimated </w:t>
      </w:r>
      <w:r w:rsidR="004E6AEC" w:rsidRPr="006B1DA1">
        <w:rPr>
          <w:rFonts w:ascii="Arial Narrow" w:eastAsia="Times New Roman" w:hAnsi="Arial Narrow"/>
          <w:color w:val="000000"/>
          <w:spacing w:val="6"/>
          <w:sz w:val="24"/>
          <w:szCs w:val="24"/>
          <w:lang w:eastAsia="fr-FR"/>
        </w:rPr>
        <w:t>by the following table:</w:t>
      </w:r>
    </w:p>
    <w:p w14:paraId="2425413D" w14:textId="77777777" w:rsidR="004E6AEC" w:rsidRPr="006B1DA1" w:rsidRDefault="004E6AEC" w:rsidP="004E6AEC">
      <w:pPr>
        <w:spacing w:after="0"/>
        <w:ind w:firstLine="284"/>
        <w:jc w:val="both"/>
        <w:rPr>
          <w:rFonts w:ascii="Arial Narrow" w:eastAsia="Arial Unicode MS" w:hAnsi="Arial Narrow" w:cs="Arial"/>
          <w:color w:val="000000"/>
          <w:spacing w:val="6"/>
          <w:sz w:val="12"/>
          <w:szCs w:val="12"/>
          <w:lang w:eastAsia="fr-FR"/>
        </w:rPr>
      </w:pPr>
    </w:p>
    <w:tbl>
      <w:tblPr>
        <w:tblStyle w:val="Grilledutableau"/>
        <w:tblW w:w="0" w:type="auto"/>
        <w:tblInd w:w="279" w:type="dxa"/>
        <w:tblLook w:val="04A0" w:firstRow="1" w:lastRow="0" w:firstColumn="1" w:lastColumn="0" w:noHBand="0" w:noVBand="1"/>
      </w:tblPr>
      <w:tblGrid>
        <w:gridCol w:w="1329"/>
        <w:gridCol w:w="3349"/>
        <w:gridCol w:w="2268"/>
        <w:gridCol w:w="2884"/>
      </w:tblGrid>
      <w:tr w:rsidR="004E6AEC" w:rsidRPr="006B1DA1" w14:paraId="6AE3362F" w14:textId="77777777" w:rsidTr="00FD57B8">
        <w:trPr>
          <w:trHeight w:val="205"/>
        </w:trPr>
        <w:tc>
          <w:tcPr>
            <w:tcW w:w="1329" w:type="dxa"/>
          </w:tcPr>
          <w:p w14:paraId="4444886B" w14:textId="77777777" w:rsidR="004E6AEC" w:rsidRPr="006B1DA1" w:rsidRDefault="004E6AEC" w:rsidP="004E6AEC">
            <w:pPr>
              <w:widowControl w:val="0"/>
              <w:autoSpaceDE w:val="0"/>
              <w:autoSpaceDN w:val="0"/>
              <w:adjustRightInd w:val="0"/>
              <w:spacing w:after="0"/>
              <w:ind w:right="-23"/>
              <w:jc w:val="center"/>
              <w:rPr>
                <w:rFonts w:ascii="Arial Narrow" w:hAnsi="Arial Narrow"/>
                <w:b/>
                <w:bCs/>
                <w:szCs w:val="20"/>
              </w:rPr>
            </w:pPr>
          </w:p>
        </w:tc>
        <w:tc>
          <w:tcPr>
            <w:tcW w:w="3349" w:type="dxa"/>
          </w:tcPr>
          <w:p w14:paraId="143240BF" w14:textId="48DE1D48" w:rsidR="004E6AEC" w:rsidRPr="006B1DA1" w:rsidRDefault="004E6AEC" w:rsidP="004E6AEC">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w:t>
            </w:r>
            <w:proofErr w:type="gramStart"/>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w:t>
            </w:r>
            <w:proofErr w:type="gramEnd"/>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rehabilitation of economic road section MOUWE – HIALA KINGDOM</w:t>
            </w:r>
          </w:p>
        </w:tc>
        <w:tc>
          <w:tcPr>
            <w:tcW w:w="2268" w:type="dxa"/>
          </w:tcPr>
          <w:p w14:paraId="66EAAAFD" w14:textId="327340BD" w:rsidR="004E6AEC" w:rsidRPr="006B1DA1" w:rsidRDefault="004E6AEC" w:rsidP="004E6AEC">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Rehabilitation of TOGODJIO road distance</w:t>
            </w:r>
          </w:p>
        </w:tc>
        <w:tc>
          <w:tcPr>
            <w:tcW w:w="2884" w:type="dxa"/>
          </w:tcPr>
          <w:p w14:paraId="53AE9050" w14:textId="6626172A" w:rsidR="004E6AEC" w:rsidRPr="006B1DA1" w:rsidRDefault="004E6AEC" w:rsidP="004E6AEC">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w:t>
            </w:r>
            <w:proofErr w:type="gramStart"/>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 :</w:t>
            </w:r>
            <w:proofErr w:type="gramEnd"/>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Urban development of TESSE municipal landfill</w:t>
            </w:r>
          </w:p>
        </w:tc>
      </w:tr>
      <w:tr w:rsidR="004E6AEC" w:rsidRPr="006B1DA1" w14:paraId="72508E2D" w14:textId="77777777" w:rsidTr="00FD57B8">
        <w:trPr>
          <w:trHeight w:val="191"/>
        </w:trPr>
        <w:tc>
          <w:tcPr>
            <w:tcW w:w="1329" w:type="dxa"/>
          </w:tcPr>
          <w:p w14:paraId="29A2A336" w14:textId="15A98773" w:rsidR="004E6AEC" w:rsidRPr="006B1DA1" w:rsidRDefault="004E6AEC" w:rsidP="00FD57B8">
            <w:pPr>
              <w:widowControl w:val="0"/>
              <w:autoSpaceDE w:val="0"/>
              <w:autoSpaceDN w:val="0"/>
              <w:adjustRightInd w:val="0"/>
              <w:spacing w:after="0"/>
              <w:ind w:right="-23"/>
              <w:jc w:val="center"/>
              <w:rPr>
                <w:rFonts w:ascii="Arial Narrow" w:hAnsi="Arial Narrow"/>
                <w:b/>
                <w:bCs/>
                <w:iCs/>
                <w:color w:val="000000"/>
                <w:kern w:val="32"/>
                <w:sz w:val="18"/>
                <w:szCs w:val="18"/>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szCs w:val="20"/>
              </w:rPr>
              <w:t>Cost (TTC)</w:t>
            </w:r>
          </w:p>
        </w:tc>
        <w:tc>
          <w:tcPr>
            <w:tcW w:w="3349" w:type="dxa"/>
          </w:tcPr>
          <w:p w14:paraId="5F5C0517" w14:textId="77777777" w:rsidR="004E6AEC" w:rsidRPr="006B1DA1" w:rsidRDefault="004E6AEC" w:rsidP="00FD57B8">
            <w:pPr>
              <w:widowControl w:val="0"/>
              <w:autoSpaceDE w:val="0"/>
              <w:autoSpaceDN w:val="0"/>
              <w:adjustRightInd w:val="0"/>
              <w:spacing w:after="0"/>
              <w:ind w:right="-23"/>
              <w:jc w:val="center"/>
              <w:rPr>
                <w:rFonts w:ascii="Arial Narrow" w:hAnsi="Arial Narrow"/>
                <w:b/>
                <w:bCs/>
                <w:sz w:val="20"/>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25 000 000 </w:t>
            </w:r>
            <w:r w:rsidRPr="006B1DA1">
              <w:rPr>
                <w:rFonts w:ascii="Arial Narrow" w:hAnsi="Arial Narrow"/>
                <w:b/>
                <w:bCs/>
                <w:iCs/>
                <w:color w:val="000000"/>
                <w:kern w:val="32"/>
                <w:sz w:val="18"/>
                <w:szCs w:val="18"/>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p>
        </w:tc>
        <w:tc>
          <w:tcPr>
            <w:tcW w:w="2268" w:type="dxa"/>
          </w:tcPr>
          <w:p w14:paraId="683C1F37" w14:textId="77777777" w:rsidR="004E6AEC" w:rsidRPr="006B1DA1" w:rsidRDefault="004E6AEC" w:rsidP="00FD57B8">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100 000 000FCFA</w:t>
            </w:r>
          </w:p>
        </w:tc>
        <w:tc>
          <w:tcPr>
            <w:tcW w:w="2884" w:type="dxa"/>
          </w:tcPr>
          <w:p w14:paraId="65867558" w14:textId="77777777" w:rsidR="004E6AEC" w:rsidRPr="006B1DA1" w:rsidRDefault="004E6AEC" w:rsidP="00FD57B8">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24 000 000 FCFA</w:t>
            </w:r>
          </w:p>
        </w:tc>
      </w:tr>
    </w:tbl>
    <w:p w14:paraId="4D182085" w14:textId="1BE36FA6" w:rsidR="00D3644E" w:rsidRPr="006B1DA1" w:rsidRDefault="002369F5">
      <w:pPr>
        <w:pStyle w:val="Paragraphedeliste"/>
        <w:keepNext/>
        <w:numPr>
          <w:ilvl w:val="0"/>
          <w:numId w:val="15"/>
        </w:numPr>
        <w:autoSpaceDE w:val="0"/>
        <w:autoSpaceDN w:val="0"/>
        <w:adjustRightInd w:val="0"/>
        <w:spacing w:after="0" w:line="276" w:lineRule="auto"/>
        <w:jc w:val="both"/>
        <w:rPr>
          <w:rFonts w:ascii="Arial Narrow" w:eastAsia="Times New Roman" w:hAnsi="Arial Narrow"/>
          <w:b/>
          <w:bCs/>
          <w:sz w:val="24"/>
          <w:szCs w:val="24"/>
          <w:lang w:eastAsia="fr-FR"/>
        </w:rPr>
      </w:pPr>
      <w:r w:rsidRPr="006B1DA1">
        <w:rPr>
          <w:rFonts w:ascii="Arial Narrow" w:eastAsia="Times New Roman" w:hAnsi="Arial Narrow"/>
          <w:b/>
          <w:bCs/>
          <w:sz w:val="24"/>
          <w:szCs w:val="24"/>
          <w:lang w:eastAsia="fr-FR"/>
        </w:rPr>
        <w:lastRenderedPageBreak/>
        <w:t xml:space="preserve">Estimated execution deadline </w:t>
      </w:r>
    </w:p>
    <w:p w14:paraId="52F81EED" w14:textId="77777777" w:rsidR="00CA3D29" w:rsidRDefault="002369F5" w:rsidP="002369F5">
      <w:pPr>
        <w:spacing w:after="0"/>
        <w:jc w:val="both"/>
        <w:rPr>
          <w:rFonts w:ascii="Arial Narrow" w:eastAsia="Times New Roman" w:hAnsi="Arial Narrow"/>
          <w:b/>
          <w:bCs/>
          <w:sz w:val="20"/>
          <w:szCs w:val="20"/>
          <w:lang w:eastAsia="fr-FR"/>
        </w:rPr>
      </w:pPr>
      <w:r w:rsidRPr="006B1DA1">
        <w:rPr>
          <w:rFonts w:ascii="Arial Narrow" w:eastAsia="Times New Roman" w:hAnsi="Arial Narrow"/>
          <w:sz w:val="24"/>
          <w:szCs w:val="24"/>
          <w:lang w:eastAsia="fr-FR"/>
        </w:rPr>
        <w:t xml:space="preserve">The maximum time frame provided for by the Project Owner for the execution of works subject of this invitation to tender </w:t>
      </w:r>
      <w:r w:rsidR="00CA3D29">
        <w:rPr>
          <w:rFonts w:ascii="Arial Narrow" w:eastAsia="Times New Roman" w:hAnsi="Arial Narrow"/>
          <w:sz w:val="24"/>
          <w:szCs w:val="24"/>
          <w:lang w:eastAsia="fr-FR"/>
        </w:rPr>
        <w:t>is listing as follows:</w:t>
      </w:r>
    </w:p>
    <w:p w14:paraId="31A46B74" w14:textId="41E6EBFD" w:rsidR="00D3644E" w:rsidRPr="00CA3D29" w:rsidRDefault="00D3644E" w:rsidP="002369F5">
      <w:pPr>
        <w:spacing w:after="0"/>
        <w:jc w:val="both"/>
        <w:rPr>
          <w:rFonts w:ascii="Arial Narrow" w:eastAsia="Times New Roman" w:hAnsi="Arial Narrow"/>
          <w:sz w:val="16"/>
          <w:szCs w:val="16"/>
          <w:lang w:eastAsia="fr-FR"/>
        </w:rPr>
      </w:pPr>
      <w:r w:rsidRPr="006B1DA1">
        <w:rPr>
          <w:rFonts w:ascii="Arial Narrow" w:eastAsia="Times New Roman" w:hAnsi="Arial Narrow"/>
          <w:sz w:val="24"/>
          <w:szCs w:val="24"/>
          <w:lang w:eastAsia="fr-FR"/>
        </w:rPr>
        <w:t xml:space="preserve"> </w:t>
      </w:r>
    </w:p>
    <w:tbl>
      <w:tblPr>
        <w:tblStyle w:val="Grilledutableau"/>
        <w:tblW w:w="0" w:type="auto"/>
        <w:tblInd w:w="137" w:type="dxa"/>
        <w:tblLook w:val="04A0" w:firstRow="1" w:lastRow="0" w:firstColumn="1" w:lastColumn="0" w:noHBand="0" w:noVBand="1"/>
      </w:tblPr>
      <w:tblGrid>
        <w:gridCol w:w="1471"/>
        <w:gridCol w:w="3349"/>
        <w:gridCol w:w="2268"/>
        <w:gridCol w:w="2884"/>
      </w:tblGrid>
      <w:tr w:rsidR="004E6AEC" w:rsidRPr="006B1DA1" w14:paraId="50C91650" w14:textId="77777777" w:rsidTr="004E6AEC">
        <w:trPr>
          <w:trHeight w:val="205"/>
        </w:trPr>
        <w:tc>
          <w:tcPr>
            <w:tcW w:w="1471" w:type="dxa"/>
          </w:tcPr>
          <w:p w14:paraId="3F502F0C" w14:textId="77777777" w:rsidR="004E6AEC" w:rsidRPr="006B1DA1" w:rsidRDefault="004E6AEC" w:rsidP="00FD57B8">
            <w:pPr>
              <w:widowControl w:val="0"/>
              <w:autoSpaceDE w:val="0"/>
              <w:autoSpaceDN w:val="0"/>
              <w:adjustRightInd w:val="0"/>
              <w:spacing w:after="0"/>
              <w:ind w:right="-23"/>
              <w:jc w:val="center"/>
              <w:rPr>
                <w:rFonts w:ascii="Arial Narrow" w:hAnsi="Arial Narrow"/>
                <w:b/>
                <w:bCs/>
                <w:szCs w:val="20"/>
              </w:rPr>
            </w:pPr>
          </w:p>
        </w:tc>
        <w:tc>
          <w:tcPr>
            <w:tcW w:w="3349" w:type="dxa"/>
          </w:tcPr>
          <w:p w14:paraId="0229A69F" w14:textId="77777777" w:rsidR="004E6AEC" w:rsidRPr="006B1DA1" w:rsidRDefault="004E6AEC" w:rsidP="00FD57B8">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w:t>
            </w:r>
            <w:proofErr w:type="gramStart"/>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 :</w:t>
            </w:r>
            <w:proofErr w:type="gramEnd"/>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rehabilitation of economic road section MOUWE – HIALA KINGDOM</w:t>
            </w:r>
          </w:p>
        </w:tc>
        <w:tc>
          <w:tcPr>
            <w:tcW w:w="2268" w:type="dxa"/>
          </w:tcPr>
          <w:p w14:paraId="12E9CB46" w14:textId="77777777" w:rsidR="004E6AEC" w:rsidRPr="006B1DA1" w:rsidRDefault="004E6AEC" w:rsidP="00FD57B8">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Rehabilitation of TOGODJIO road distance</w:t>
            </w:r>
          </w:p>
        </w:tc>
        <w:tc>
          <w:tcPr>
            <w:tcW w:w="2884" w:type="dxa"/>
          </w:tcPr>
          <w:p w14:paraId="2E280809" w14:textId="77777777" w:rsidR="004E6AEC" w:rsidRPr="006B1DA1" w:rsidRDefault="004E6AEC" w:rsidP="00FD57B8">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w:t>
            </w:r>
            <w:proofErr w:type="gramStart"/>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 :</w:t>
            </w:r>
            <w:proofErr w:type="gramEnd"/>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Urban development of TESSE municipal landfill</w:t>
            </w:r>
          </w:p>
        </w:tc>
      </w:tr>
      <w:tr w:rsidR="004E6AEC" w:rsidRPr="006B1DA1" w14:paraId="46E9E3EA" w14:textId="77777777" w:rsidTr="004E6AEC">
        <w:trPr>
          <w:trHeight w:val="191"/>
        </w:trPr>
        <w:tc>
          <w:tcPr>
            <w:tcW w:w="1471" w:type="dxa"/>
          </w:tcPr>
          <w:p w14:paraId="4D69DB1F" w14:textId="621E1CFE" w:rsidR="004E6AEC" w:rsidRPr="006B1DA1" w:rsidRDefault="004E6AEC" w:rsidP="00FD57B8">
            <w:pPr>
              <w:widowControl w:val="0"/>
              <w:autoSpaceDE w:val="0"/>
              <w:autoSpaceDN w:val="0"/>
              <w:adjustRightInd w:val="0"/>
              <w:spacing w:after="0"/>
              <w:ind w:right="-23"/>
              <w:jc w:val="center"/>
              <w:rPr>
                <w:rFonts w:ascii="Arial Narrow" w:hAnsi="Arial Narrow"/>
                <w:b/>
                <w:bCs/>
                <w:iCs/>
                <w:color w:val="000000"/>
                <w:kern w:val="32"/>
                <w:sz w:val="18"/>
                <w:szCs w:val="18"/>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szCs w:val="20"/>
              </w:rPr>
              <w:t>D</w:t>
            </w:r>
            <w:r w:rsidR="00034BF2" w:rsidRPr="006B1DA1">
              <w:rPr>
                <w:rFonts w:ascii="Arial Narrow" w:hAnsi="Arial Narrow"/>
                <w:b/>
                <w:bCs/>
                <w:szCs w:val="20"/>
              </w:rPr>
              <w:t xml:space="preserve">ate </w:t>
            </w:r>
            <w:r w:rsidRPr="006B1DA1">
              <w:rPr>
                <w:rFonts w:ascii="Arial Narrow" w:hAnsi="Arial Narrow"/>
                <w:b/>
                <w:bCs/>
                <w:szCs w:val="20"/>
              </w:rPr>
              <w:t xml:space="preserve">line </w:t>
            </w:r>
          </w:p>
        </w:tc>
        <w:tc>
          <w:tcPr>
            <w:tcW w:w="3349" w:type="dxa"/>
          </w:tcPr>
          <w:p w14:paraId="710808DA" w14:textId="68A266FE" w:rsidR="004E6AEC" w:rsidRPr="006B1DA1" w:rsidRDefault="00034BF2" w:rsidP="00FD57B8">
            <w:pPr>
              <w:widowControl w:val="0"/>
              <w:autoSpaceDE w:val="0"/>
              <w:autoSpaceDN w:val="0"/>
              <w:adjustRightInd w:val="0"/>
              <w:spacing w:after="0"/>
              <w:ind w:right="-23"/>
              <w:jc w:val="center"/>
              <w:rPr>
                <w:rFonts w:ascii="Arial Narrow" w:hAnsi="Arial Narrow"/>
                <w:b/>
                <w:bCs/>
                <w:sz w:val="20"/>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Three (03) months</w:t>
            </w:r>
          </w:p>
        </w:tc>
        <w:tc>
          <w:tcPr>
            <w:tcW w:w="2268" w:type="dxa"/>
          </w:tcPr>
          <w:p w14:paraId="5C48962B" w14:textId="761C15DE" w:rsidR="004E6AEC" w:rsidRPr="006B1DA1" w:rsidRDefault="00034BF2" w:rsidP="00FD57B8">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Four (04) months</w:t>
            </w:r>
          </w:p>
        </w:tc>
        <w:tc>
          <w:tcPr>
            <w:tcW w:w="2884" w:type="dxa"/>
          </w:tcPr>
          <w:p w14:paraId="67B5DCF0" w14:textId="128E3F39" w:rsidR="004E6AEC" w:rsidRPr="006B1DA1" w:rsidRDefault="00034BF2" w:rsidP="00FD57B8">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Three (03) months</w:t>
            </w:r>
          </w:p>
        </w:tc>
      </w:tr>
    </w:tbl>
    <w:p w14:paraId="61887D33" w14:textId="77777777" w:rsidR="00CA3D29" w:rsidRPr="00CA3D29" w:rsidRDefault="00CA3D29" w:rsidP="00034BF2">
      <w:pPr>
        <w:keepNext/>
        <w:autoSpaceDE w:val="0"/>
        <w:autoSpaceDN w:val="0"/>
        <w:adjustRightInd w:val="0"/>
        <w:spacing w:after="0" w:line="276" w:lineRule="auto"/>
        <w:jc w:val="both"/>
        <w:rPr>
          <w:rFonts w:ascii="Arial Narrow" w:eastAsia="Times New Roman" w:hAnsi="Arial Narrow"/>
          <w:sz w:val="10"/>
          <w:szCs w:val="10"/>
          <w:lang w:eastAsia="fr-FR"/>
        </w:rPr>
      </w:pPr>
    </w:p>
    <w:p w14:paraId="209B452A" w14:textId="4C37EF02" w:rsidR="00D3644E" w:rsidRDefault="00CA3D29" w:rsidP="00034BF2">
      <w:pPr>
        <w:keepNext/>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sz w:val="24"/>
          <w:szCs w:val="24"/>
          <w:lang w:eastAsia="fr-FR"/>
        </w:rPr>
        <w:t>This time frame shall run from the date of notification of the administrative order to start the services.</w:t>
      </w:r>
    </w:p>
    <w:p w14:paraId="18D905A2" w14:textId="77777777" w:rsidR="00CA3D29" w:rsidRPr="006B1DA1" w:rsidRDefault="00CA3D29" w:rsidP="00034BF2">
      <w:pPr>
        <w:keepNext/>
        <w:autoSpaceDE w:val="0"/>
        <w:autoSpaceDN w:val="0"/>
        <w:adjustRightInd w:val="0"/>
        <w:spacing w:after="0" w:line="276" w:lineRule="auto"/>
        <w:jc w:val="both"/>
        <w:rPr>
          <w:rFonts w:ascii="Arial Narrow" w:eastAsia="Times New Roman" w:hAnsi="Arial Narrow"/>
          <w:sz w:val="12"/>
          <w:szCs w:val="12"/>
          <w:lang w:eastAsia="fr-FR"/>
        </w:rPr>
      </w:pPr>
    </w:p>
    <w:p w14:paraId="394BBE08" w14:textId="663BD65B" w:rsidR="00AD4C09" w:rsidRPr="006B1DA1" w:rsidRDefault="00AD4C09">
      <w:pPr>
        <w:keepNext/>
        <w:numPr>
          <w:ilvl w:val="0"/>
          <w:numId w:val="15"/>
        </w:numPr>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Participation and origin</w:t>
      </w:r>
    </w:p>
    <w:p w14:paraId="61C3410F" w14:textId="54AA77CC" w:rsidR="0043264E" w:rsidRPr="006B1DA1" w:rsidRDefault="00AD4C09" w:rsidP="0043264E">
      <w:pPr>
        <w:spacing w:after="0"/>
        <w:ind w:firstLine="360"/>
        <w:jc w:val="both"/>
        <w:rPr>
          <w:rFonts w:ascii="Arial Narrow" w:eastAsia="Times New Roman" w:hAnsi="Arial Narrow"/>
          <w:color w:val="000000"/>
          <w:sz w:val="24"/>
          <w:szCs w:val="24"/>
          <w:lang w:eastAsia="fr-FR"/>
        </w:rPr>
      </w:pPr>
      <w:r w:rsidRPr="006B1DA1">
        <w:rPr>
          <w:rFonts w:ascii="Arial Narrow" w:eastAsia="Times New Roman" w:hAnsi="Arial Narrow"/>
          <w:color w:val="000000"/>
          <w:sz w:val="24"/>
          <w:szCs w:val="24"/>
          <w:lang w:eastAsia="fr-FR"/>
        </w:rPr>
        <w:t xml:space="preserve">Participation in this Call for Tenders is open to companies under Cameroonian law with proven experience in the </w:t>
      </w:r>
      <w:r w:rsidRPr="0014049E">
        <w:rPr>
          <w:rFonts w:ascii="Arial Narrow" w:eastAsia="Times New Roman" w:hAnsi="Arial Narrow"/>
          <w:color w:val="000000"/>
          <w:sz w:val="24"/>
          <w:szCs w:val="24"/>
          <w:lang w:eastAsia="fr-FR"/>
        </w:rPr>
        <w:t xml:space="preserve">execution of </w:t>
      </w:r>
      <w:r w:rsidR="00A03938" w:rsidRPr="0014049E">
        <w:rPr>
          <w:rFonts w:ascii="Arial Narrow" w:eastAsia="Times New Roman" w:hAnsi="Arial Narrow"/>
          <w:b/>
          <w:bCs/>
          <w:color w:val="000000"/>
          <w:sz w:val="24"/>
          <w:szCs w:val="24"/>
          <w:lang w:eastAsia="fr-FR"/>
        </w:rPr>
        <w:t>public</w:t>
      </w:r>
      <w:r w:rsidRPr="0014049E">
        <w:rPr>
          <w:rFonts w:ascii="Arial Narrow" w:eastAsia="Times New Roman" w:hAnsi="Arial Narrow"/>
          <w:b/>
          <w:bCs/>
          <w:color w:val="000000"/>
          <w:sz w:val="24"/>
          <w:szCs w:val="24"/>
          <w:lang w:eastAsia="fr-FR"/>
        </w:rPr>
        <w:t xml:space="preserve"> works projects</w:t>
      </w:r>
      <w:r w:rsidRPr="0014049E">
        <w:rPr>
          <w:rFonts w:ascii="Arial Narrow" w:eastAsia="Times New Roman" w:hAnsi="Arial Narrow"/>
          <w:color w:val="000000"/>
          <w:sz w:val="24"/>
          <w:szCs w:val="24"/>
          <w:lang w:eastAsia="fr-FR"/>
        </w:rPr>
        <w:t xml:space="preserve"> meeting the conditions set out in the Special Regulations for Calls for Tenders (RPAO)</w:t>
      </w:r>
      <w:r w:rsidR="0014049E" w:rsidRPr="0014049E">
        <w:rPr>
          <w:rFonts w:ascii="Arial Narrow" w:eastAsia="Times New Roman" w:hAnsi="Arial Narrow"/>
          <w:color w:val="000000"/>
          <w:sz w:val="24"/>
          <w:szCs w:val="24"/>
          <w:lang w:eastAsia="fr-FR"/>
        </w:rPr>
        <w:t xml:space="preserve"> and categorized in the works contracts of the Deputy Road Director</w:t>
      </w:r>
      <w:r w:rsidRPr="0014049E">
        <w:rPr>
          <w:rFonts w:ascii="Arial Narrow" w:eastAsia="Times New Roman" w:hAnsi="Arial Narrow"/>
          <w:color w:val="000000"/>
          <w:sz w:val="24"/>
          <w:szCs w:val="24"/>
          <w:lang w:eastAsia="fr-FR"/>
        </w:rPr>
        <w:t>. Participation in the form of a group is permitted provided that the leader is designated and the specific responsibilities of each member are clearly apparent</w:t>
      </w:r>
      <w:r w:rsidRPr="006B1DA1">
        <w:rPr>
          <w:rFonts w:ascii="Arial Narrow" w:eastAsia="Times New Roman" w:hAnsi="Arial Narrow"/>
          <w:color w:val="000000"/>
          <w:sz w:val="24"/>
          <w:szCs w:val="24"/>
          <w:lang w:eastAsia="fr-FR"/>
        </w:rPr>
        <w:t>.</w:t>
      </w:r>
    </w:p>
    <w:p w14:paraId="2C847683" w14:textId="77777777" w:rsidR="0043264E" w:rsidRPr="006B1DA1" w:rsidRDefault="0043264E" w:rsidP="0043264E">
      <w:pPr>
        <w:spacing w:after="0"/>
        <w:ind w:firstLine="360"/>
        <w:jc w:val="both"/>
        <w:rPr>
          <w:rFonts w:ascii="Arial Narrow" w:eastAsia="Times New Roman" w:hAnsi="Arial Narrow"/>
          <w:color w:val="000000"/>
          <w:sz w:val="10"/>
          <w:szCs w:val="10"/>
          <w:lang w:eastAsia="fr-FR"/>
        </w:rPr>
      </w:pPr>
    </w:p>
    <w:p w14:paraId="273758D0" w14:textId="7FF7AEE0" w:rsidR="008E39DA" w:rsidRPr="006B1DA1" w:rsidRDefault="008E39DA">
      <w:pPr>
        <w:keepNext/>
        <w:numPr>
          <w:ilvl w:val="0"/>
          <w:numId w:val="15"/>
        </w:numPr>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Funding</w:t>
      </w:r>
    </w:p>
    <w:p w14:paraId="25040CD6" w14:textId="7D31A259" w:rsidR="00EB7BDE" w:rsidRPr="006B1DA1" w:rsidRDefault="00EB7BDE" w:rsidP="00EB7BDE">
      <w:pPr>
        <w:spacing w:after="0"/>
        <w:ind w:firstLine="360"/>
        <w:jc w:val="both"/>
        <w:rPr>
          <w:rFonts w:ascii="Arial Narrow" w:eastAsia="Times New Roman" w:hAnsi="Arial Narrow"/>
          <w:iCs/>
          <w:color w:val="000000"/>
          <w:spacing w:val="6"/>
          <w:sz w:val="24"/>
          <w:szCs w:val="24"/>
          <w:lang w:eastAsia="fr-FR"/>
        </w:rPr>
      </w:pPr>
      <w:r w:rsidRPr="006B1DA1">
        <w:rPr>
          <w:rFonts w:ascii="Arial Narrow" w:eastAsia="Times New Roman" w:hAnsi="Arial Narrow"/>
          <w:color w:val="000000"/>
          <w:spacing w:val="6"/>
          <w:sz w:val="24"/>
          <w:szCs w:val="24"/>
          <w:lang w:eastAsia="fr-FR"/>
        </w:rPr>
        <w:t xml:space="preserve">The estimated costs of the work, all taxes included, following preliminary studies are financed by the 2026 </w:t>
      </w:r>
      <w:r w:rsidRPr="006B1DA1">
        <w:rPr>
          <w:rFonts w:ascii="Arial Narrow" w:eastAsia="Times New Roman" w:hAnsi="Arial Narrow"/>
          <w:iCs/>
          <w:color w:val="000000"/>
          <w:spacing w:val="6"/>
          <w:sz w:val="24"/>
          <w:szCs w:val="24"/>
          <w:lang w:eastAsia="fr-FR"/>
        </w:rPr>
        <w:t xml:space="preserve">Public Investment Budget </w:t>
      </w:r>
      <w:r w:rsidRPr="006B1DA1">
        <w:rPr>
          <w:rFonts w:ascii="Arial Narrow" w:eastAsia="Times New Roman" w:hAnsi="Arial Narrow"/>
          <w:color w:val="000000"/>
          <w:spacing w:val="6"/>
          <w:sz w:val="24"/>
          <w:szCs w:val="24"/>
          <w:lang w:eastAsia="fr-FR"/>
        </w:rPr>
        <w:t>(PIB) as shown on the following table:</w:t>
      </w:r>
    </w:p>
    <w:p w14:paraId="7DF0D6D6" w14:textId="42223319" w:rsidR="00E83FF6" w:rsidRPr="006B1DA1" w:rsidRDefault="00E83FF6" w:rsidP="00E83FF6">
      <w:pPr>
        <w:spacing w:after="0"/>
        <w:ind w:firstLine="360"/>
        <w:jc w:val="both"/>
        <w:rPr>
          <w:rFonts w:ascii="Arial Narrow" w:eastAsia="Times New Roman" w:hAnsi="Arial Narrow"/>
          <w:b/>
          <w:bCs/>
          <w:iCs/>
          <w:color w:val="000000"/>
          <w:spacing w:val="6"/>
          <w:sz w:val="16"/>
          <w:szCs w:val="16"/>
          <w:lang w:eastAsia="fr-FR"/>
        </w:rPr>
      </w:pPr>
    </w:p>
    <w:tbl>
      <w:tblPr>
        <w:tblStyle w:val="Grilledutableau"/>
        <w:tblW w:w="0" w:type="auto"/>
        <w:tblInd w:w="279" w:type="dxa"/>
        <w:tblLook w:val="04A0" w:firstRow="1" w:lastRow="0" w:firstColumn="1" w:lastColumn="0" w:noHBand="0" w:noVBand="1"/>
      </w:tblPr>
      <w:tblGrid>
        <w:gridCol w:w="1329"/>
        <w:gridCol w:w="3349"/>
        <w:gridCol w:w="2268"/>
        <w:gridCol w:w="2884"/>
      </w:tblGrid>
      <w:tr w:rsidR="00EB7BDE" w:rsidRPr="006B1DA1" w14:paraId="399095F2" w14:textId="77777777" w:rsidTr="00FD57B8">
        <w:trPr>
          <w:trHeight w:val="205"/>
        </w:trPr>
        <w:tc>
          <w:tcPr>
            <w:tcW w:w="1329" w:type="dxa"/>
          </w:tcPr>
          <w:p w14:paraId="3F000707" w14:textId="77777777" w:rsidR="00EB7BDE" w:rsidRPr="006B1DA1" w:rsidRDefault="00EB7BDE" w:rsidP="00FD57B8">
            <w:pPr>
              <w:widowControl w:val="0"/>
              <w:autoSpaceDE w:val="0"/>
              <w:autoSpaceDN w:val="0"/>
              <w:adjustRightInd w:val="0"/>
              <w:spacing w:after="0"/>
              <w:ind w:right="-23"/>
              <w:jc w:val="center"/>
              <w:rPr>
                <w:rFonts w:ascii="Arial Narrow" w:hAnsi="Arial Narrow"/>
                <w:b/>
                <w:bCs/>
                <w:szCs w:val="20"/>
              </w:rPr>
            </w:pPr>
          </w:p>
        </w:tc>
        <w:tc>
          <w:tcPr>
            <w:tcW w:w="3349" w:type="dxa"/>
          </w:tcPr>
          <w:p w14:paraId="7F1A6CBC" w14:textId="50BE5D3B" w:rsidR="00EB7BDE" w:rsidRPr="006B1DA1" w:rsidRDefault="00EB7BDE" w:rsidP="00FD57B8">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rehabilitation of economic road section MOUWE – HIALA KINGDOM</w:t>
            </w:r>
          </w:p>
        </w:tc>
        <w:tc>
          <w:tcPr>
            <w:tcW w:w="2268" w:type="dxa"/>
          </w:tcPr>
          <w:p w14:paraId="33CA564B" w14:textId="77777777" w:rsidR="00EB7BDE" w:rsidRPr="006B1DA1" w:rsidRDefault="00EB7BDE" w:rsidP="00FD57B8">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Rehabilitation of TOGODJIO road distance</w:t>
            </w:r>
          </w:p>
        </w:tc>
        <w:tc>
          <w:tcPr>
            <w:tcW w:w="2884" w:type="dxa"/>
          </w:tcPr>
          <w:p w14:paraId="745D4798" w14:textId="77777777" w:rsidR="00EB7BDE" w:rsidRPr="006B1DA1" w:rsidRDefault="00EB7BDE" w:rsidP="00FD57B8">
            <w:pPr>
              <w:widowControl w:val="0"/>
              <w:autoSpaceDE w:val="0"/>
              <w:autoSpaceDN w:val="0"/>
              <w:adjustRightInd w:val="0"/>
              <w:spacing w:after="0"/>
              <w:ind w:right="-23"/>
              <w:jc w:val="center"/>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w:t>
            </w:r>
            <w:proofErr w:type="gramStart"/>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 :</w:t>
            </w:r>
            <w:proofErr w:type="gramEnd"/>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Urban development of TESSE municipal landfill</w:t>
            </w:r>
          </w:p>
        </w:tc>
      </w:tr>
      <w:tr w:rsidR="00EB7BDE" w:rsidRPr="006B1DA1" w14:paraId="79B79E1C" w14:textId="77777777" w:rsidTr="00FD57B8">
        <w:trPr>
          <w:trHeight w:val="191"/>
        </w:trPr>
        <w:tc>
          <w:tcPr>
            <w:tcW w:w="1329" w:type="dxa"/>
          </w:tcPr>
          <w:p w14:paraId="7AD524F9" w14:textId="6A745E14" w:rsidR="00EB7BDE" w:rsidRPr="006B1DA1" w:rsidRDefault="00EB7BDE" w:rsidP="002E74E4">
            <w:pPr>
              <w:widowControl w:val="0"/>
              <w:autoSpaceDE w:val="0"/>
              <w:autoSpaceDN w:val="0"/>
              <w:adjustRightInd w:val="0"/>
              <w:spacing w:after="0"/>
              <w:ind w:right="-23"/>
              <w:jc w:val="center"/>
              <w:rPr>
                <w:rFonts w:ascii="Arial Narrow" w:hAnsi="Arial Narrow"/>
                <w:b/>
                <w:bCs/>
                <w:iCs/>
                <w:color w:val="000000"/>
                <w:kern w:val="32"/>
                <w:sz w:val="18"/>
                <w:szCs w:val="18"/>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szCs w:val="20"/>
              </w:rPr>
              <w:t>F</w:t>
            </w:r>
            <w:r w:rsidR="002E74E4">
              <w:rPr>
                <w:rFonts w:ascii="Arial Narrow" w:hAnsi="Arial Narrow"/>
                <w:b/>
                <w:bCs/>
                <w:szCs w:val="20"/>
              </w:rPr>
              <w:t>unding</w:t>
            </w:r>
          </w:p>
        </w:tc>
        <w:tc>
          <w:tcPr>
            <w:tcW w:w="3349" w:type="dxa"/>
          </w:tcPr>
          <w:p w14:paraId="5DF87046" w14:textId="18A9B32A" w:rsidR="00EB7BDE" w:rsidRPr="006B1DA1" w:rsidRDefault="00EB7BDE" w:rsidP="00EB7BDE">
            <w:pPr>
              <w:widowControl w:val="0"/>
              <w:autoSpaceDE w:val="0"/>
              <w:autoSpaceDN w:val="0"/>
              <w:adjustRightInd w:val="0"/>
              <w:spacing w:after="0"/>
              <w:ind w:right="-23"/>
              <w:jc w:val="center"/>
              <w:rPr>
                <w:rFonts w:ascii="Arial Narrow" w:hAnsi="Arial Narrow"/>
                <w:b/>
                <w:bCs/>
                <w:sz w:val="20"/>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BIP MINDDEVEL</w:t>
            </w:r>
          </w:p>
        </w:tc>
        <w:tc>
          <w:tcPr>
            <w:tcW w:w="2268" w:type="dxa"/>
          </w:tcPr>
          <w:p w14:paraId="1EF8052C" w14:textId="414B1671" w:rsidR="00EB7BDE" w:rsidRPr="006B1DA1" w:rsidRDefault="00EB7BDE" w:rsidP="00EB7BDE">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BIP MINTP</w:t>
            </w:r>
          </w:p>
        </w:tc>
        <w:tc>
          <w:tcPr>
            <w:tcW w:w="2884" w:type="dxa"/>
          </w:tcPr>
          <w:p w14:paraId="2BEB375C" w14:textId="78A8D220" w:rsidR="00EB7BDE" w:rsidRPr="006B1DA1" w:rsidRDefault="00EB7BDE" w:rsidP="00EB7BDE">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BIP MINEPDED</w:t>
            </w:r>
          </w:p>
        </w:tc>
      </w:tr>
      <w:tr w:rsidR="00EB7BDE" w:rsidRPr="006B1DA1" w14:paraId="6855E6F5" w14:textId="77777777" w:rsidTr="00FD57B8">
        <w:trPr>
          <w:trHeight w:val="283"/>
        </w:trPr>
        <w:tc>
          <w:tcPr>
            <w:tcW w:w="1329" w:type="dxa"/>
          </w:tcPr>
          <w:p w14:paraId="14398246" w14:textId="5A8F1940" w:rsidR="00EB7BDE" w:rsidRPr="006B1DA1" w:rsidRDefault="00EB7BDE" w:rsidP="00EB7BDE">
            <w:pPr>
              <w:widowControl w:val="0"/>
              <w:autoSpaceDE w:val="0"/>
              <w:autoSpaceDN w:val="0"/>
              <w:adjustRightInd w:val="0"/>
              <w:spacing w:after="0"/>
              <w:ind w:right="-23"/>
              <w:jc w:val="center"/>
              <w:rPr>
                <w:rFonts w:ascii="Arial Narrow" w:hAnsi="Arial Narrow"/>
                <w:b/>
                <w:bCs/>
                <w:iCs/>
                <w:color w:val="000000"/>
                <w:kern w:val="32"/>
                <w:sz w:val="18"/>
                <w:szCs w:val="18"/>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Imputation </w:t>
            </w:r>
          </w:p>
        </w:tc>
        <w:tc>
          <w:tcPr>
            <w:tcW w:w="3349" w:type="dxa"/>
          </w:tcPr>
          <w:p w14:paraId="7D4772B2" w14:textId="2BA44206" w:rsidR="00EB7BDE" w:rsidRPr="006B1DA1" w:rsidRDefault="00EB7BDE" w:rsidP="00EB7BDE">
            <w:pPr>
              <w:widowControl w:val="0"/>
              <w:autoSpaceDE w:val="0"/>
              <w:autoSpaceDN w:val="0"/>
              <w:adjustRightInd w:val="0"/>
              <w:spacing w:after="0"/>
              <w:ind w:right="-23"/>
              <w:jc w:val="center"/>
              <w:rPr>
                <w:rFonts w:ascii="Arial Narrow" w:hAnsi="Arial Narrow"/>
                <w:b/>
                <w:bCs/>
                <w:sz w:val="20"/>
                <w:szCs w:val="20"/>
              </w:rPr>
            </w:pPr>
          </w:p>
        </w:tc>
        <w:tc>
          <w:tcPr>
            <w:tcW w:w="2268" w:type="dxa"/>
          </w:tcPr>
          <w:p w14:paraId="39080A81" w14:textId="20E5D189" w:rsidR="00EB7BDE" w:rsidRPr="006B1DA1" w:rsidRDefault="00EB7BDE" w:rsidP="00EB7BDE">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884" w:type="dxa"/>
          </w:tcPr>
          <w:p w14:paraId="0487C9D0" w14:textId="6EED4E68" w:rsidR="00EB7BDE" w:rsidRPr="006B1DA1" w:rsidRDefault="00EB7BDE" w:rsidP="00EB7BDE">
            <w:pPr>
              <w:widowControl w:val="0"/>
              <w:autoSpaceDE w:val="0"/>
              <w:autoSpaceDN w:val="0"/>
              <w:adjustRightInd w:val="0"/>
              <w:spacing w:after="0"/>
              <w:ind w:right="-23"/>
              <w:jc w:val="center"/>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r>
    </w:tbl>
    <w:p w14:paraId="350F2D09" w14:textId="77777777" w:rsidR="00EB7BDE" w:rsidRPr="006B1DA1" w:rsidRDefault="00EB7BDE" w:rsidP="00E83FF6">
      <w:pPr>
        <w:spacing w:after="0"/>
        <w:ind w:firstLine="360"/>
        <w:jc w:val="both"/>
        <w:rPr>
          <w:rFonts w:ascii="Arial Narrow" w:eastAsia="Times New Roman" w:hAnsi="Arial Narrow"/>
          <w:b/>
          <w:bCs/>
          <w:iCs/>
          <w:color w:val="000000"/>
          <w:spacing w:val="6"/>
          <w:sz w:val="16"/>
          <w:szCs w:val="16"/>
          <w:lang w:eastAsia="fr-FR"/>
        </w:rPr>
      </w:pPr>
    </w:p>
    <w:p w14:paraId="180A9DA8" w14:textId="7EFDF5C1" w:rsidR="008E39DA" w:rsidRPr="006B1DA1" w:rsidRDefault="008E39DA">
      <w:pPr>
        <w:pStyle w:val="Paragraphedeliste"/>
        <w:numPr>
          <w:ilvl w:val="0"/>
          <w:numId w:val="15"/>
        </w:numPr>
        <w:spacing w:after="4" w:line="249" w:lineRule="auto"/>
        <w:ind w:right="285"/>
        <w:jc w:val="both"/>
        <w:rPr>
          <w:rFonts w:ascii="Arial Narrow" w:hAnsi="Arial Narrow"/>
          <w:b/>
          <w:bCs/>
          <w:iCs/>
        </w:rPr>
      </w:pPr>
      <w:r w:rsidRPr="006B1DA1">
        <w:rPr>
          <w:rFonts w:ascii="Arial Narrow" w:eastAsia="Arial" w:hAnsi="Arial Narrow" w:cs="Arial"/>
          <w:b/>
          <w:bCs/>
          <w:iCs/>
          <w:sz w:val="24"/>
        </w:rPr>
        <w:t xml:space="preserve">Bidding method </w:t>
      </w:r>
    </w:p>
    <w:p w14:paraId="6A4EE17D" w14:textId="64EFECAF" w:rsidR="008E39DA" w:rsidRPr="006B1DA1" w:rsidRDefault="008E39DA" w:rsidP="008E39DA">
      <w:pPr>
        <w:spacing w:after="4" w:line="249" w:lineRule="auto"/>
        <w:ind w:left="33" w:right="289" w:hanging="10"/>
        <w:jc w:val="both"/>
        <w:rPr>
          <w:rFonts w:ascii="Arial Narrow" w:hAnsi="Arial Narrow"/>
          <w:iCs/>
        </w:rPr>
      </w:pPr>
      <w:r w:rsidRPr="006B1DA1">
        <w:rPr>
          <w:rFonts w:ascii="Arial Narrow" w:eastAsia="Arial" w:hAnsi="Arial Narrow" w:cs="Arial"/>
          <w:iCs/>
          <w:sz w:val="24"/>
        </w:rPr>
        <w:t xml:space="preserve">The mode of submission selected for this consultation is </w:t>
      </w:r>
      <w:r w:rsidR="00131718" w:rsidRPr="006B1DA1">
        <w:rPr>
          <w:rFonts w:ascii="Arial Narrow" w:eastAsia="Arial" w:hAnsi="Arial Narrow" w:cs="Arial"/>
          <w:b/>
          <w:bCs/>
          <w:iCs/>
          <w:sz w:val="24"/>
        </w:rPr>
        <w:t>OFFLINE</w:t>
      </w:r>
      <w:r w:rsidRPr="006B1DA1">
        <w:rPr>
          <w:rFonts w:ascii="Arial Narrow" w:eastAsia="Arial" w:hAnsi="Arial Narrow" w:cs="Arial"/>
          <w:iCs/>
          <w:sz w:val="24"/>
        </w:rPr>
        <w:t xml:space="preserve">. </w:t>
      </w:r>
    </w:p>
    <w:p w14:paraId="10703548" w14:textId="77777777" w:rsidR="008E39DA" w:rsidRPr="006B1DA1" w:rsidRDefault="008E39DA" w:rsidP="008E39DA">
      <w:pPr>
        <w:autoSpaceDE w:val="0"/>
        <w:autoSpaceDN w:val="0"/>
        <w:adjustRightInd w:val="0"/>
        <w:spacing w:after="0" w:line="276" w:lineRule="auto"/>
        <w:jc w:val="both"/>
        <w:rPr>
          <w:rFonts w:ascii="Arial Narrow" w:eastAsia="Times New Roman" w:hAnsi="Arial Narrow"/>
          <w:sz w:val="12"/>
          <w:szCs w:val="12"/>
          <w:lang w:eastAsia="fr-FR"/>
        </w:rPr>
      </w:pPr>
    </w:p>
    <w:p w14:paraId="0510BB93" w14:textId="4FB387EA" w:rsidR="008E39DA" w:rsidRPr="006B1DA1" w:rsidRDefault="008E39DA">
      <w:pPr>
        <w:numPr>
          <w:ilvl w:val="0"/>
          <w:numId w:val="15"/>
        </w:numPr>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Bid bond</w:t>
      </w:r>
    </w:p>
    <w:p w14:paraId="15C81909" w14:textId="237585B6" w:rsidR="00A963B8" w:rsidRPr="006B1DA1" w:rsidRDefault="008E39DA" w:rsidP="002E756F">
      <w:pPr>
        <w:spacing w:after="0"/>
        <w:jc w:val="both"/>
        <w:rPr>
          <w:rFonts w:ascii="Arial Narrow" w:eastAsia="Times New Roman" w:hAnsi="Arial Narrow"/>
          <w:iCs/>
          <w:color w:val="000000"/>
          <w:spacing w:val="-2"/>
          <w:sz w:val="24"/>
          <w:szCs w:val="24"/>
          <w:lang w:eastAsia="fr-FR"/>
        </w:rPr>
      </w:pPr>
      <w:r w:rsidRPr="006B1DA1">
        <w:rPr>
          <w:rFonts w:ascii="Arial Narrow" w:eastAsia="Times New Roman" w:hAnsi="Arial Narrow"/>
          <w:iCs/>
          <w:color w:val="000000"/>
          <w:spacing w:val="-2"/>
          <w:sz w:val="24"/>
          <w:szCs w:val="24"/>
          <w:lang w:eastAsia="fr-FR"/>
        </w:rPr>
        <w:t>Each bidder must include in his administrative documents, a hand-endorsed bid bond, issued by a financial body or institution approved by the Minister in charge of finance to issue bonds for public contracts and whose list appears in document 14 of the Tender File (TF)</w:t>
      </w:r>
      <w:r w:rsidR="00F845A3">
        <w:rPr>
          <w:rFonts w:ascii="Arial Narrow" w:eastAsia="Times New Roman" w:hAnsi="Arial Narrow"/>
          <w:iCs/>
          <w:color w:val="000000"/>
          <w:spacing w:val="-2"/>
          <w:sz w:val="24"/>
          <w:szCs w:val="24"/>
          <w:lang w:eastAsia="fr-FR"/>
        </w:rPr>
        <w:t xml:space="preserve">. </w:t>
      </w:r>
      <w:r w:rsidR="00F845A3" w:rsidRPr="00AD7D9C">
        <w:rPr>
          <w:rFonts w:ascii="Arial Narrow" w:eastAsia="Times New Roman" w:hAnsi="Arial Narrow"/>
          <w:b/>
          <w:bCs/>
          <w:iCs/>
          <w:color w:val="000000"/>
          <w:spacing w:val="-2"/>
          <w:sz w:val="24"/>
          <w:szCs w:val="24"/>
          <w:lang w:eastAsia="fr-FR"/>
        </w:rPr>
        <w:t xml:space="preserve">This Bid Bound must be accompanied by the </w:t>
      </w:r>
      <w:r w:rsidR="00AD7D9C" w:rsidRPr="00AD7D9C">
        <w:rPr>
          <w:rFonts w:ascii="Arial Narrow" w:eastAsia="Times New Roman" w:hAnsi="Arial Narrow"/>
          <w:b/>
          <w:bCs/>
          <w:iCs/>
          <w:color w:val="000000"/>
          <w:spacing w:val="-2"/>
          <w:sz w:val="24"/>
          <w:szCs w:val="24"/>
          <w:lang w:eastAsia="fr-FR"/>
        </w:rPr>
        <w:t xml:space="preserve">DEPOSIT RECEIPT </w:t>
      </w:r>
      <w:r w:rsidR="00F845A3" w:rsidRPr="00AD7D9C">
        <w:rPr>
          <w:rFonts w:ascii="Arial Narrow" w:eastAsia="Times New Roman" w:hAnsi="Arial Narrow"/>
          <w:b/>
          <w:bCs/>
          <w:iCs/>
          <w:color w:val="000000"/>
          <w:spacing w:val="-2"/>
          <w:sz w:val="24"/>
          <w:szCs w:val="24"/>
          <w:lang w:eastAsia="fr-FR"/>
        </w:rPr>
        <w:t xml:space="preserve">produced by the </w:t>
      </w:r>
      <w:r w:rsidR="00AD7D9C" w:rsidRPr="00AD7D9C">
        <w:rPr>
          <w:rFonts w:ascii="Arial Narrow" w:eastAsia="Times New Roman" w:hAnsi="Arial Narrow"/>
          <w:b/>
          <w:bCs/>
          <w:iCs/>
          <w:color w:val="000000"/>
          <w:spacing w:val="-2"/>
          <w:sz w:val="24"/>
          <w:szCs w:val="24"/>
          <w:lang w:eastAsia="fr-FR"/>
        </w:rPr>
        <w:t xml:space="preserve">Deposits </w:t>
      </w:r>
      <w:proofErr w:type="gramStart"/>
      <w:r w:rsidR="00AD7D9C" w:rsidRPr="00AD7D9C">
        <w:rPr>
          <w:rFonts w:ascii="Arial Narrow" w:eastAsia="Times New Roman" w:hAnsi="Arial Narrow"/>
          <w:b/>
          <w:bCs/>
          <w:iCs/>
          <w:color w:val="000000"/>
          <w:spacing w:val="-2"/>
          <w:sz w:val="24"/>
          <w:szCs w:val="24"/>
          <w:lang w:eastAsia="fr-FR"/>
        </w:rPr>
        <w:t>And</w:t>
      </w:r>
      <w:proofErr w:type="gramEnd"/>
      <w:r w:rsidR="00AD7D9C" w:rsidRPr="00AD7D9C">
        <w:rPr>
          <w:rFonts w:ascii="Arial Narrow" w:eastAsia="Times New Roman" w:hAnsi="Arial Narrow"/>
          <w:b/>
          <w:bCs/>
          <w:iCs/>
          <w:color w:val="000000"/>
          <w:spacing w:val="-2"/>
          <w:sz w:val="24"/>
          <w:szCs w:val="24"/>
          <w:lang w:eastAsia="fr-FR"/>
        </w:rPr>
        <w:t xml:space="preserve"> Cons</w:t>
      </w:r>
      <w:r w:rsidR="00AD7D9C">
        <w:rPr>
          <w:rFonts w:ascii="Arial Narrow" w:eastAsia="Times New Roman" w:hAnsi="Arial Narrow"/>
          <w:b/>
          <w:bCs/>
          <w:iCs/>
          <w:color w:val="000000"/>
          <w:spacing w:val="-2"/>
          <w:sz w:val="24"/>
          <w:szCs w:val="24"/>
          <w:lang w:eastAsia="fr-FR"/>
        </w:rPr>
        <w:t>i</w:t>
      </w:r>
      <w:r w:rsidR="00AD7D9C" w:rsidRPr="00AD7D9C">
        <w:rPr>
          <w:rFonts w:ascii="Arial Narrow" w:eastAsia="Times New Roman" w:hAnsi="Arial Narrow"/>
          <w:b/>
          <w:bCs/>
          <w:iCs/>
          <w:color w:val="000000"/>
          <w:spacing w:val="-2"/>
          <w:sz w:val="24"/>
          <w:szCs w:val="24"/>
          <w:lang w:eastAsia="fr-FR"/>
        </w:rPr>
        <w:t>gnments Fund</w:t>
      </w:r>
      <w:r w:rsidR="00AD7D9C">
        <w:rPr>
          <w:rFonts w:ascii="Arial Narrow" w:eastAsia="Times New Roman" w:hAnsi="Arial Narrow"/>
          <w:iCs/>
          <w:color w:val="000000"/>
          <w:spacing w:val="-2"/>
          <w:sz w:val="24"/>
          <w:szCs w:val="24"/>
          <w:lang w:eastAsia="fr-FR"/>
        </w:rPr>
        <w:t xml:space="preserve"> </w:t>
      </w:r>
      <w:r w:rsidRPr="006B1DA1">
        <w:rPr>
          <w:rFonts w:ascii="Arial Narrow" w:eastAsia="Times New Roman" w:hAnsi="Arial Narrow"/>
          <w:iCs/>
          <w:color w:val="000000"/>
          <w:spacing w:val="-2"/>
          <w:sz w:val="24"/>
          <w:szCs w:val="24"/>
          <w:lang w:eastAsia="fr-FR"/>
        </w:rPr>
        <w:t>of an amount</w:t>
      </w:r>
      <w:r w:rsidR="006B1DA1" w:rsidRPr="006B1DA1">
        <w:rPr>
          <w:rFonts w:ascii="Arial Narrow" w:eastAsia="Times New Roman" w:hAnsi="Arial Narrow"/>
          <w:b/>
          <w:bCs/>
          <w:iCs/>
          <w:color w:val="000000"/>
          <w:spacing w:val="-2"/>
          <w:sz w:val="24"/>
          <w:szCs w:val="24"/>
          <w:lang w:eastAsia="fr-FR"/>
        </w:rPr>
        <w:t xml:space="preserve"> as shown on the table below:</w:t>
      </w:r>
    </w:p>
    <w:p w14:paraId="5E2D48F3" w14:textId="77777777" w:rsidR="00EB7BDE" w:rsidRPr="006B1DA1" w:rsidRDefault="00EB7BDE" w:rsidP="00EB7BDE">
      <w:pPr>
        <w:spacing w:after="0"/>
        <w:jc w:val="both"/>
        <w:rPr>
          <w:rFonts w:ascii="Arial Narrow" w:hAnsi="Arial Narrow" w:cs="Arial"/>
          <w:sz w:val="24"/>
          <w:szCs w:val="24"/>
        </w:rPr>
      </w:pPr>
    </w:p>
    <w:tbl>
      <w:tblPr>
        <w:tblStyle w:val="Grilledutableau"/>
        <w:tblW w:w="10348" w:type="dxa"/>
        <w:tblInd w:w="-5" w:type="dxa"/>
        <w:tblLook w:val="04A0" w:firstRow="1" w:lastRow="0" w:firstColumn="1" w:lastColumn="0" w:noHBand="0" w:noVBand="1"/>
      </w:tblPr>
      <w:tblGrid>
        <w:gridCol w:w="6237"/>
        <w:gridCol w:w="426"/>
        <w:gridCol w:w="3685"/>
      </w:tblGrid>
      <w:tr w:rsidR="006B1DA1" w:rsidRPr="006B1DA1" w14:paraId="5C8E2C7B" w14:textId="77777777" w:rsidTr="006B1DA1">
        <w:trPr>
          <w:trHeight w:val="184"/>
        </w:trPr>
        <w:tc>
          <w:tcPr>
            <w:tcW w:w="6663" w:type="dxa"/>
            <w:gridSpan w:val="2"/>
          </w:tcPr>
          <w:p w14:paraId="0A547C87" w14:textId="6CC9BB80" w:rsidR="006B1DA1" w:rsidRPr="006B1DA1" w:rsidRDefault="006B1DA1" w:rsidP="006B1DA1">
            <w:pPr>
              <w:widowControl w:val="0"/>
              <w:autoSpaceDE w:val="0"/>
              <w:autoSpaceDN w:val="0"/>
              <w:adjustRightInd w:val="0"/>
              <w:spacing w:after="0"/>
              <w:ind w:right="-23"/>
              <w:jc w:val="both"/>
              <w:rPr>
                <w:rFonts w:ascii="Arial Narrow" w:hAnsi="Arial Narrow"/>
                <w:b/>
                <w:bCs/>
                <w:szCs w:val="20"/>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rehabilitation of economic road section MOUWE – HIALA KINGDOM</w:t>
            </w:r>
          </w:p>
        </w:tc>
        <w:tc>
          <w:tcPr>
            <w:tcW w:w="3685" w:type="dxa"/>
          </w:tcPr>
          <w:p w14:paraId="663A103F" w14:textId="00802E19" w:rsidR="006B1DA1" w:rsidRPr="006B1DA1" w:rsidRDefault="006B1DA1" w:rsidP="006B1DA1">
            <w:pPr>
              <w:widowControl w:val="0"/>
              <w:autoSpaceDE w:val="0"/>
              <w:autoSpaceDN w:val="0"/>
              <w:adjustRightInd w:val="0"/>
              <w:spacing w:after="0"/>
              <w:ind w:right="-23"/>
              <w:jc w:val="both"/>
              <w:rPr>
                <w:rFonts w:ascii="Arial Narrow" w:hAnsi="Arial Narrow"/>
                <w:b/>
                <w:bCs/>
                <w:szCs w:val="20"/>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500 000 (Five hundred thousand) FCFA</w:t>
            </w:r>
          </w:p>
        </w:tc>
      </w:tr>
      <w:tr w:rsidR="006B1DA1" w:rsidRPr="006B1DA1" w14:paraId="76C95149" w14:textId="77777777" w:rsidTr="006B1DA1">
        <w:trPr>
          <w:trHeight w:val="171"/>
        </w:trPr>
        <w:tc>
          <w:tcPr>
            <w:tcW w:w="6663" w:type="dxa"/>
            <w:gridSpan w:val="2"/>
          </w:tcPr>
          <w:p w14:paraId="554D6497" w14:textId="08181028" w:rsidR="006B1DA1" w:rsidRPr="006B1DA1" w:rsidRDefault="006B1DA1" w:rsidP="006B1DA1">
            <w:pPr>
              <w:widowControl w:val="0"/>
              <w:autoSpaceDE w:val="0"/>
              <w:autoSpaceDN w:val="0"/>
              <w:adjustRightInd w:val="0"/>
              <w:spacing w:after="0"/>
              <w:ind w:right="-23"/>
              <w:jc w:val="both"/>
              <w:rPr>
                <w:rFonts w:ascii="Arial Narrow" w:hAnsi="Arial Narrow"/>
                <w:b/>
                <w:bCs/>
                <w:sz w:val="20"/>
                <w:szCs w:val="20"/>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w:t>
            </w:r>
            <w:proofErr w:type="gramStart"/>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 :</w:t>
            </w:r>
            <w:proofErr w:type="gramEnd"/>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Rehabilitation of TOGODJIO road</w:t>
            </w:r>
          </w:p>
        </w:tc>
        <w:tc>
          <w:tcPr>
            <w:tcW w:w="3685" w:type="dxa"/>
          </w:tcPr>
          <w:p w14:paraId="1518E301" w14:textId="04D0BE14" w:rsidR="006B1DA1" w:rsidRPr="006B1DA1" w:rsidRDefault="006B1DA1" w:rsidP="006B1DA1">
            <w:pPr>
              <w:widowControl w:val="0"/>
              <w:autoSpaceDE w:val="0"/>
              <w:autoSpaceDN w:val="0"/>
              <w:adjustRightInd w:val="0"/>
              <w:spacing w:after="0"/>
              <w:ind w:right="-23"/>
              <w:jc w:val="both"/>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2 000 000 (two </w:t>
            </w:r>
            <w:r w:rsidR="007A6584"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million</w:t>
            </w: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FCFA</w:t>
            </w:r>
          </w:p>
        </w:tc>
      </w:tr>
      <w:tr w:rsidR="006B1DA1" w:rsidRPr="006B1DA1" w14:paraId="3842A904" w14:textId="77777777" w:rsidTr="006B1DA1">
        <w:trPr>
          <w:trHeight w:val="50"/>
        </w:trPr>
        <w:tc>
          <w:tcPr>
            <w:tcW w:w="6237" w:type="dxa"/>
          </w:tcPr>
          <w:p w14:paraId="24405901" w14:textId="72F63947" w:rsidR="006B1DA1" w:rsidRPr="006B1DA1" w:rsidRDefault="006B1DA1" w:rsidP="006B1DA1">
            <w:pPr>
              <w:widowControl w:val="0"/>
              <w:autoSpaceDE w:val="0"/>
              <w:autoSpaceDN w:val="0"/>
              <w:adjustRightInd w:val="0"/>
              <w:spacing w:after="0"/>
              <w:ind w:right="-23"/>
              <w:jc w:val="both"/>
              <w:rPr>
                <w:rFonts w:ascii="Arial Narrow" w:hAnsi="Arial Narrow"/>
                <w:b/>
                <w:bCs/>
                <w:sz w:val="20"/>
                <w:szCs w:val="20"/>
              </w:rPr>
            </w:pPr>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w:t>
            </w:r>
            <w:proofErr w:type="gramStart"/>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 :</w:t>
            </w:r>
            <w:proofErr w:type="gramEnd"/>
            <w:r w:rsidRPr="006B1DA1">
              <w:rPr>
                <w:rFonts w:ascii="Arial Narrow" w:hAnsi="Arial Narrow"/>
                <w:b/>
                <w:bCs/>
                <w:iCs/>
                <w:color w:val="000000"/>
                <w:kern w:val="32"/>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Urban development of TESSE municipal landfill</w:t>
            </w:r>
          </w:p>
        </w:tc>
        <w:tc>
          <w:tcPr>
            <w:tcW w:w="4111" w:type="dxa"/>
            <w:gridSpan w:val="2"/>
          </w:tcPr>
          <w:p w14:paraId="53A33C07" w14:textId="66EC08BC" w:rsidR="006B1DA1" w:rsidRPr="006B1DA1" w:rsidRDefault="006B1DA1" w:rsidP="006B1DA1">
            <w:pPr>
              <w:widowControl w:val="0"/>
              <w:autoSpaceDE w:val="0"/>
              <w:autoSpaceDN w:val="0"/>
              <w:adjustRightInd w:val="0"/>
              <w:spacing w:after="0"/>
              <w:ind w:right="-23"/>
              <w:jc w:val="both"/>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B1DA1">
              <w:rPr>
                <w:rFonts w:ascii="Arial Narrow" w:hAnsi="Arial Narrow"/>
                <w:b/>
                <w:bCs/>
                <w:iCs/>
                <w:color w:val="000000"/>
                <w:kern w:val="32"/>
                <w:sz w:val="20"/>
                <w:szCs w:val="20"/>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480 000(Four hundred and eighty thousand) FCFA</w:t>
            </w:r>
          </w:p>
        </w:tc>
      </w:tr>
    </w:tbl>
    <w:p w14:paraId="795D31D8" w14:textId="77777777" w:rsidR="00EB7BDE" w:rsidRPr="006B1DA1" w:rsidRDefault="00EB7BDE" w:rsidP="002E756F">
      <w:pPr>
        <w:spacing w:after="0"/>
        <w:jc w:val="both"/>
        <w:rPr>
          <w:rFonts w:ascii="Arial Narrow" w:eastAsia="Times New Roman" w:hAnsi="Arial Narrow"/>
          <w:iCs/>
          <w:color w:val="000000"/>
          <w:spacing w:val="-2"/>
          <w:sz w:val="24"/>
          <w:szCs w:val="24"/>
          <w:lang w:eastAsia="fr-FR"/>
        </w:rPr>
      </w:pPr>
    </w:p>
    <w:p w14:paraId="75412970" w14:textId="6CA98AE5" w:rsidR="008E39DA" w:rsidRPr="006B1DA1" w:rsidRDefault="008E39DA" w:rsidP="002E756F">
      <w:pPr>
        <w:spacing w:after="0"/>
        <w:jc w:val="both"/>
        <w:rPr>
          <w:rFonts w:ascii="Arial Narrow" w:eastAsia="Times New Roman" w:hAnsi="Arial Narrow"/>
          <w:iCs/>
          <w:color w:val="000000"/>
          <w:spacing w:val="-2"/>
          <w:sz w:val="24"/>
          <w:szCs w:val="24"/>
          <w:lang w:eastAsia="fr-FR"/>
        </w:rPr>
      </w:pPr>
      <w:r w:rsidRPr="006B1DA1">
        <w:rPr>
          <w:rFonts w:ascii="Arial Narrow" w:eastAsia="Times New Roman" w:hAnsi="Arial Narrow"/>
          <w:iCs/>
          <w:color w:val="000000"/>
          <w:spacing w:val="-2"/>
          <w:sz w:val="24"/>
          <w:szCs w:val="24"/>
          <w:lang w:eastAsia="fr-FR"/>
        </w:rPr>
        <w:t xml:space="preserve">and valid up to thirty (30) days beyond the initial date limit of the validity of bids. The absence of </w:t>
      </w:r>
      <w:r w:rsidR="00A03938">
        <w:rPr>
          <w:rFonts w:ascii="Arial Narrow" w:eastAsia="Times New Roman" w:hAnsi="Arial Narrow"/>
          <w:iCs/>
          <w:color w:val="000000"/>
          <w:spacing w:val="-2"/>
          <w:sz w:val="24"/>
          <w:szCs w:val="24"/>
          <w:lang w:eastAsia="fr-FR"/>
        </w:rPr>
        <w:t xml:space="preserve">Deposit Receipt of CDEC and </w:t>
      </w:r>
      <w:r w:rsidRPr="006B1DA1">
        <w:rPr>
          <w:rFonts w:ascii="Arial Narrow" w:eastAsia="Times New Roman" w:hAnsi="Arial Narrow"/>
          <w:iCs/>
          <w:color w:val="000000"/>
          <w:spacing w:val="-2"/>
          <w:sz w:val="24"/>
          <w:szCs w:val="24"/>
          <w:lang w:eastAsia="fr-FR"/>
        </w:rPr>
        <w:t>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r w:rsidR="006B1DA1">
        <w:rPr>
          <w:rFonts w:ascii="Arial Narrow" w:eastAsia="Times New Roman" w:hAnsi="Arial Narrow"/>
          <w:iCs/>
          <w:color w:val="000000"/>
          <w:spacing w:val="-2"/>
          <w:sz w:val="24"/>
          <w:szCs w:val="24"/>
          <w:lang w:eastAsia="fr-FR"/>
        </w:rPr>
        <w:t>.</w:t>
      </w:r>
    </w:p>
    <w:p w14:paraId="63802BCE" w14:textId="77777777" w:rsidR="00AD4C09" w:rsidRPr="006B1DA1" w:rsidRDefault="00AD4C09" w:rsidP="00AD4C09">
      <w:pPr>
        <w:spacing w:after="0"/>
        <w:jc w:val="both"/>
        <w:rPr>
          <w:rFonts w:ascii="Arial Narrow" w:eastAsia="Times New Roman" w:hAnsi="Arial Narrow"/>
          <w:sz w:val="8"/>
          <w:szCs w:val="24"/>
          <w:lang w:eastAsia="fr-FR"/>
        </w:rPr>
      </w:pPr>
    </w:p>
    <w:p w14:paraId="471D775F" w14:textId="77777777" w:rsidR="00AD4C09" w:rsidRPr="006B1DA1" w:rsidRDefault="00AD4C09">
      <w:pPr>
        <w:numPr>
          <w:ilvl w:val="0"/>
          <w:numId w:val="15"/>
        </w:numPr>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Consultation of the tender file:</w:t>
      </w:r>
    </w:p>
    <w:p w14:paraId="045C4345" w14:textId="22A217CA" w:rsidR="00A963B8" w:rsidRPr="006B1DA1" w:rsidRDefault="00A963B8" w:rsidP="00A963B8">
      <w:pPr>
        <w:spacing w:after="0"/>
        <w:jc w:val="both"/>
        <w:rPr>
          <w:rFonts w:ascii="Arial Narrow" w:eastAsia="Times New Roman" w:hAnsi="Arial Narrow"/>
          <w:iCs/>
          <w:color w:val="000000"/>
          <w:sz w:val="24"/>
          <w:szCs w:val="24"/>
          <w:lang w:eastAsia="fr-FR"/>
        </w:rPr>
      </w:pPr>
      <w:r w:rsidRPr="006B1DA1">
        <w:rPr>
          <w:rFonts w:ascii="Arial Narrow" w:eastAsia="Times New Roman" w:hAnsi="Arial Narrow"/>
          <w:iCs/>
          <w:color w:val="000000"/>
          <w:sz w:val="24"/>
          <w:szCs w:val="24"/>
          <w:lang w:eastAsia="fr-FR"/>
        </w:rPr>
        <w:t xml:space="preserve">The hard copy of the file may be consulted free of charge during working hours </w:t>
      </w:r>
      <w:r w:rsidRPr="006B1DA1">
        <w:rPr>
          <w:rFonts w:ascii="Arial Narrow" w:eastAsia="Times New Roman" w:hAnsi="Arial Narrow"/>
          <w:color w:val="000000"/>
          <w:sz w:val="24"/>
          <w:szCs w:val="24"/>
          <w:lang w:eastAsia="fr-FR"/>
        </w:rPr>
        <w:t xml:space="preserve">to the </w:t>
      </w:r>
      <w:r w:rsidRPr="006B1DA1">
        <w:rPr>
          <w:rFonts w:ascii="Arial Narrow" w:eastAsia="Times New Roman" w:hAnsi="Arial Narrow"/>
          <w:b/>
          <w:color w:val="000000"/>
          <w:spacing w:val="-4"/>
          <w:sz w:val="24"/>
          <w:szCs w:val="24"/>
          <w:lang w:eastAsia="fr-FR"/>
        </w:rPr>
        <w:t>Internal Public Contracts Administrative Management Entities (SIGAMP) (door 21</w:t>
      </w:r>
      <w:r w:rsidR="006B1DA1">
        <w:rPr>
          <w:rFonts w:ascii="Arial Narrow" w:eastAsia="Times New Roman" w:hAnsi="Arial Narrow"/>
          <w:b/>
          <w:color w:val="000000"/>
          <w:spacing w:val="-4"/>
          <w:sz w:val="24"/>
          <w:szCs w:val="24"/>
          <w:lang w:eastAsia="fr-FR"/>
        </w:rPr>
        <w:t>7</w:t>
      </w:r>
      <w:r w:rsidRPr="006B1DA1">
        <w:rPr>
          <w:rFonts w:ascii="Arial Narrow" w:eastAsia="Times New Roman" w:hAnsi="Arial Narrow"/>
          <w:b/>
          <w:color w:val="000000"/>
          <w:spacing w:val="-4"/>
          <w:sz w:val="24"/>
          <w:szCs w:val="24"/>
          <w:lang w:eastAsia="fr-FR"/>
        </w:rPr>
        <w:t>)</w:t>
      </w:r>
      <w:r w:rsidRPr="006B1DA1">
        <w:rPr>
          <w:rFonts w:ascii="Arial Narrow" w:eastAsia="Times New Roman" w:hAnsi="Arial Narrow"/>
          <w:color w:val="000000"/>
          <w:sz w:val="24"/>
          <w:szCs w:val="24"/>
          <w:lang w:eastAsia="fr-FR"/>
        </w:rPr>
        <w:t xml:space="preserve"> of the municipality of PETE-BANDJOUN</w:t>
      </w:r>
      <w:r w:rsidRPr="006B1DA1">
        <w:rPr>
          <w:rFonts w:ascii="Arial Narrow" w:eastAsia="Times New Roman" w:hAnsi="Arial Narrow"/>
          <w:iCs/>
          <w:color w:val="000000"/>
          <w:sz w:val="24"/>
          <w:szCs w:val="24"/>
          <w:lang w:eastAsia="fr-FR"/>
        </w:rPr>
        <w:t xml:space="preserve"> Tel: 691 80 56 53 as soon as this notice is published. </w:t>
      </w:r>
    </w:p>
    <w:p w14:paraId="4284B2A1" w14:textId="3F775AD4" w:rsidR="00A963B8" w:rsidRPr="006B1DA1" w:rsidRDefault="00A963B8" w:rsidP="00A963B8">
      <w:pPr>
        <w:spacing w:after="0"/>
        <w:jc w:val="both"/>
        <w:rPr>
          <w:rFonts w:ascii="Arial Narrow" w:eastAsia="Times New Roman" w:hAnsi="Arial Narrow"/>
          <w:iCs/>
          <w:color w:val="000000"/>
          <w:sz w:val="24"/>
          <w:szCs w:val="24"/>
          <w:lang w:eastAsia="fr-FR"/>
        </w:rPr>
      </w:pPr>
      <w:r w:rsidRPr="006B1DA1">
        <w:rPr>
          <w:rFonts w:ascii="Arial Narrow" w:eastAsia="Times New Roman" w:hAnsi="Arial Narrow"/>
          <w:iCs/>
          <w:color w:val="000000"/>
          <w:sz w:val="24"/>
          <w:szCs w:val="24"/>
          <w:lang w:eastAsia="fr-FR"/>
        </w:rPr>
        <w:t xml:space="preserve">It may equally be consulted </w:t>
      </w:r>
      <w:r w:rsidRPr="006B1DA1">
        <w:rPr>
          <w:rFonts w:ascii="Arial Narrow" w:eastAsia="Times New Roman" w:hAnsi="Arial Narrow"/>
          <w:b/>
          <w:iCs/>
          <w:color w:val="000000"/>
          <w:sz w:val="24"/>
          <w:szCs w:val="24"/>
          <w:lang w:eastAsia="fr-FR"/>
        </w:rPr>
        <w:t xml:space="preserve">online </w:t>
      </w:r>
      <w:r w:rsidRPr="006B1DA1">
        <w:rPr>
          <w:rFonts w:ascii="Arial Narrow" w:eastAsia="Times New Roman" w:hAnsi="Arial Narrow"/>
          <w:iCs/>
          <w:color w:val="000000"/>
          <w:sz w:val="24"/>
          <w:szCs w:val="24"/>
          <w:lang w:eastAsia="fr-FR"/>
        </w:rPr>
        <w:t>on the ARMP website (</w:t>
      </w:r>
      <w:hyperlink r:id="rId18">
        <w:r w:rsidRPr="006B1DA1">
          <w:rPr>
            <w:rStyle w:val="Lienhypertexte"/>
            <w:rFonts w:ascii="Arial Narrow" w:eastAsia="Times New Roman" w:hAnsi="Arial Narrow"/>
            <w:iCs/>
            <w:sz w:val="24"/>
            <w:szCs w:val="24"/>
            <w:lang w:eastAsia="fr-FR"/>
          </w:rPr>
          <w:t>www.armp.cm</w:t>
        </w:r>
      </w:hyperlink>
      <w:hyperlink r:id="rId19">
        <w:r w:rsidRPr="006B1DA1">
          <w:rPr>
            <w:rStyle w:val="Lienhypertexte"/>
            <w:rFonts w:ascii="Arial Narrow" w:eastAsia="Times New Roman" w:hAnsi="Arial Narrow"/>
            <w:iCs/>
            <w:sz w:val="24"/>
            <w:szCs w:val="24"/>
            <w:lang w:eastAsia="fr-FR"/>
          </w:rPr>
          <w:t>)</w:t>
        </w:r>
      </w:hyperlink>
      <w:r w:rsidRPr="006B1DA1">
        <w:rPr>
          <w:rFonts w:ascii="Arial Narrow" w:eastAsia="Times New Roman" w:hAnsi="Arial Narrow"/>
          <w:iCs/>
          <w:color w:val="000000"/>
          <w:sz w:val="24"/>
          <w:szCs w:val="24"/>
          <w:lang w:eastAsia="fr-FR"/>
        </w:rPr>
        <w:t xml:space="preserve"> .</w:t>
      </w:r>
    </w:p>
    <w:p w14:paraId="57051475" w14:textId="77777777" w:rsidR="00AD4C09" w:rsidRPr="006B1DA1" w:rsidRDefault="00AD4C09" w:rsidP="00AD4C09">
      <w:pPr>
        <w:spacing w:after="0"/>
        <w:jc w:val="both"/>
        <w:rPr>
          <w:rFonts w:ascii="Arial Narrow" w:eastAsia="Times New Roman" w:hAnsi="Arial Narrow"/>
          <w:color w:val="000000"/>
          <w:sz w:val="10"/>
          <w:szCs w:val="10"/>
          <w:lang w:eastAsia="fr-FR"/>
        </w:rPr>
      </w:pPr>
    </w:p>
    <w:p w14:paraId="78EE9FBF" w14:textId="77777777" w:rsidR="00AD4C09" w:rsidRPr="006B1DA1" w:rsidRDefault="00AD4C09" w:rsidP="00AD4C09">
      <w:pPr>
        <w:spacing w:after="0" w:line="276" w:lineRule="auto"/>
        <w:jc w:val="both"/>
        <w:rPr>
          <w:rFonts w:ascii="Arial Narrow" w:eastAsia="Times New Roman" w:hAnsi="Arial Narrow"/>
          <w:sz w:val="4"/>
          <w:szCs w:val="24"/>
          <w:lang w:eastAsia="fr-FR"/>
        </w:rPr>
      </w:pPr>
    </w:p>
    <w:p w14:paraId="75735B05" w14:textId="77777777" w:rsidR="00AD4C09" w:rsidRPr="006B1DA1" w:rsidRDefault="00AD4C09">
      <w:pPr>
        <w:numPr>
          <w:ilvl w:val="0"/>
          <w:numId w:val="15"/>
        </w:numPr>
        <w:autoSpaceDE w:val="0"/>
        <w:autoSpaceDN w:val="0"/>
        <w:adjustRightInd w:val="0"/>
        <w:spacing w:after="0" w:line="276" w:lineRule="auto"/>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Acquisition of the tender file:</w:t>
      </w:r>
    </w:p>
    <w:p w14:paraId="79F49B4E" w14:textId="1A5E32FC" w:rsidR="008B7898" w:rsidRPr="006B1DA1" w:rsidRDefault="00AD4C09" w:rsidP="008B7898">
      <w:pPr>
        <w:spacing w:after="0"/>
        <w:jc w:val="both"/>
        <w:rPr>
          <w:rFonts w:ascii="Arial" w:eastAsia="Arial" w:hAnsi="Arial" w:cs="Arial"/>
          <w:color w:val="000000"/>
          <w:sz w:val="24"/>
          <w:lang w:eastAsia="fr-FR"/>
        </w:rPr>
      </w:pPr>
      <w:r w:rsidRPr="006B1DA1">
        <w:rPr>
          <w:rFonts w:ascii="Arial Narrow" w:eastAsia="Times New Roman" w:hAnsi="Arial Narrow"/>
          <w:color w:val="000000"/>
          <w:spacing w:val="-4"/>
          <w:sz w:val="24"/>
          <w:szCs w:val="24"/>
          <w:lang w:eastAsia="fr-FR"/>
        </w:rPr>
        <w:t xml:space="preserve">The record of tender may be obtained during working hours to the </w:t>
      </w:r>
      <w:r w:rsidRPr="006B1DA1">
        <w:rPr>
          <w:rFonts w:ascii="Arial Narrow" w:eastAsia="Times New Roman" w:hAnsi="Arial Narrow"/>
          <w:b/>
          <w:color w:val="000000"/>
          <w:spacing w:val="-4"/>
          <w:sz w:val="24"/>
          <w:szCs w:val="24"/>
          <w:lang w:eastAsia="fr-FR"/>
        </w:rPr>
        <w:t>Internal Public Contracts Administrative Management Entities (SIGAMP) (door 21</w:t>
      </w:r>
      <w:r w:rsidR="006B1DA1">
        <w:rPr>
          <w:rFonts w:ascii="Arial Narrow" w:eastAsia="Times New Roman" w:hAnsi="Arial Narrow"/>
          <w:b/>
          <w:color w:val="000000"/>
          <w:spacing w:val="-4"/>
          <w:sz w:val="24"/>
          <w:szCs w:val="24"/>
          <w:lang w:eastAsia="fr-FR"/>
        </w:rPr>
        <w:t>7</w:t>
      </w:r>
      <w:r w:rsidRPr="006B1DA1">
        <w:rPr>
          <w:rFonts w:ascii="Arial Narrow" w:eastAsia="Times New Roman" w:hAnsi="Arial Narrow"/>
          <w:b/>
          <w:color w:val="000000"/>
          <w:spacing w:val="-4"/>
          <w:sz w:val="24"/>
          <w:szCs w:val="24"/>
          <w:lang w:eastAsia="fr-FR"/>
        </w:rPr>
        <w:t xml:space="preserve">) </w:t>
      </w:r>
      <w:r w:rsidRPr="006B1DA1">
        <w:rPr>
          <w:rFonts w:ascii="Arial Narrow" w:eastAsia="Times New Roman" w:hAnsi="Arial Narrow"/>
          <w:color w:val="000000"/>
          <w:spacing w:val="-4"/>
          <w:sz w:val="24"/>
          <w:szCs w:val="24"/>
          <w:lang w:eastAsia="fr-FR"/>
        </w:rPr>
        <w:t>of the municipality of PETE-BANDJOUN</w:t>
      </w:r>
      <w:r w:rsidR="00A05BFA" w:rsidRPr="006B1DA1">
        <w:rPr>
          <w:rFonts w:ascii="Arial Narrow" w:eastAsia="Times New Roman" w:hAnsi="Arial Narrow"/>
          <w:sz w:val="24"/>
          <w:szCs w:val="24"/>
          <w:lang w:eastAsia="fr-FR"/>
        </w:rPr>
        <w:t>,</w:t>
      </w:r>
      <w:r w:rsidRPr="006B1DA1">
        <w:rPr>
          <w:rFonts w:ascii="Arial Narrow" w:eastAsia="Times New Roman" w:hAnsi="Arial Narrow"/>
          <w:color w:val="000000"/>
          <w:spacing w:val="-4"/>
          <w:sz w:val="24"/>
          <w:szCs w:val="24"/>
          <w:lang w:eastAsia="fr-FR"/>
        </w:rPr>
        <w:t xml:space="preserve"> </w:t>
      </w:r>
      <w:r w:rsidR="008B7898" w:rsidRPr="006B1DA1">
        <w:rPr>
          <w:rFonts w:ascii="Arial Narrow" w:eastAsia="Times New Roman" w:hAnsi="Arial Narrow"/>
          <w:color w:val="000000"/>
          <w:spacing w:val="-4"/>
          <w:sz w:val="24"/>
          <w:szCs w:val="24"/>
          <w:lang w:eastAsia="fr-FR"/>
        </w:rPr>
        <w:t>as soon as this notice</w:t>
      </w:r>
      <w:r w:rsidRPr="006B1DA1">
        <w:rPr>
          <w:rFonts w:ascii="Arial Narrow" w:eastAsia="Times New Roman" w:hAnsi="Arial Narrow"/>
          <w:color w:val="000000"/>
          <w:spacing w:val="-4"/>
          <w:sz w:val="24"/>
          <w:szCs w:val="24"/>
          <w:lang w:eastAsia="fr-FR"/>
        </w:rPr>
        <w:t xml:space="preserve"> </w:t>
      </w:r>
      <w:r w:rsidR="008B7898" w:rsidRPr="006B1DA1">
        <w:rPr>
          <w:rFonts w:ascii="Arial Narrow" w:eastAsia="Times New Roman" w:hAnsi="Arial Narrow"/>
          <w:color w:val="000000"/>
          <w:spacing w:val="-4"/>
          <w:sz w:val="24"/>
          <w:szCs w:val="24"/>
          <w:lang w:eastAsia="fr-FR"/>
        </w:rPr>
        <w:t>is published</w:t>
      </w:r>
      <w:r w:rsidRPr="006B1DA1">
        <w:rPr>
          <w:rFonts w:ascii="Arial Narrow" w:eastAsia="Times New Roman" w:hAnsi="Arial Narrow"/>
          <w:color w:val="000000"/>
          <w:spacing w:val="-4"/>
          <w:sz w:val="24"/>
          <w:szCs w:val="24"/>
          <w:lang w:eastAsia="fr-FR"/>
        </w:rPr>
        <w:t xml:space="preserve">, against payment of a non-refundable sum of </w:t>
      </w:r>
      <w:r w:rsidR="006B1DA1">
        <w:rPr>
          <w:rFonts w:ascii="Arial Narrow" w:eastAsia="Times New Roman" w:hAnsi="Arial Narrow"/>
          <w:b/>
          <w:bCs/>
          <w:color w:val="000000"/>
          <w:spacing w:val="-4"/>
          <w:sz w:val="24"/>
          <w:szCs w:val="24"/>
          <w:u w:val="single"/>
          <w:lang w:eastAsia="fr-FR"/>
        </w:rPr>
        <w:t>1</w:t>
      </w:r>
      <w:r w:rsidR="00C06082">
        <w:rPr>
          <w:rFonts w:ascii="Arial Narrow" w:eastAsia="Times New Roman" w:hAnsi="Arial Narrow"/>
          <w:b/>
          <w:bCs/>
          <w:color w:val="000000"/>
          <w:spacing w:val="-4"/>
          <w:sz w:val="24"/>
          <w:szCs w:val="24"/>
          <w:u w:val="single"/>
          <w:lang w:eastAsia="fr-FR"/>
        </w:rPr>
        <w:t>0</w:t>
      </w:r>
      <w:r w:rsidR="00000634" w:rsidRPr="006B1DA1">
        <w:rPr>
          <w:rFonts w:ascii="Arial Narrow" w:eastAsia="Times New Roman" w:hAnsi="Arial Narrow"/>
          <w:b/>
          <w:bCs/>
          <w:color w:val="000000"/>
          <w:spacing w:val="-4"/>
          <w:sz w:val="24"/>
          <w:szCs w:val="24"/>
          <w:u w:val="single"/>
          <w:lang w:eastAsia="fr-FR"/>
        </w:rPr>
        <w:t xml:space="preserve">0 </w:t>
      </w:r>
      <w:r w:rsidRPr="006B1DA1">
        <w:rPr>
          <w:rFonts w:ascii="Arial Narrow" w:eastAsia="Times New Roman" w:hAnsi="Arial Narrow"/>
          <w:b/>
          <w:bCs/>
          <w:color w:val="000000"/>
          <w:spacing w:val="-4"/>
          <w:sz w:val="24"/>
          <w:szCs w:val="24"/>
          <w:u w:val="single"/>
          <w:lang w:eastAsia="fr-FR"/>
        </w:rPr>
        <w:t>000 (</w:t>
      </w:r>
      <w:r w:rsidR="006B1DA1">
        <w:rPr>
          <w:rFonts w:ascii="Arial Narrow" w:eastAsia="Times New Roman" w:hAnsi="Arial Narrow"/>
          <w:b/>
          <w:bCs/>
          <w:color w:val="000000"/>
          <w:spacing w:val="-4"/>
          <w:sz w:val="24"/>
          <w:szCs w:val="24"/>
          <w:u w:val="single"/>
          <w:lang w:eastAsia="fr-FR"/>
        </w:rPr>
        <w:t xml:space="preserve">One </w:t>
      </w:r>
      <w:proofErr w:type="gramStart"/>
      <w:r w:rsidR="006B1DA1">
        <w:rPr>
          <w:rFonts w:ascii="Arial Narrow" w:eastAsia="Times New Roman" w:hAnsi="Arial Narrow"/>
          <w:b/>
          <w:bCs/>
          <w:color w:val="000000"/>
          <w:spacing w:val="-4"/>
          <w:sz w:val="24"/>
          <w:szCs w:val="24"/>
          <w:u w:val="single"/>
          <w:lang w:eastAsia="fr-FR"/>
        </w:rPr>
        <w:t xml:space="preserve">hundred </w:t>
      </w:r>
      <w:r w:rsidR="00131718" w:rsidRPr="006B1DA1">
        <w:rPr>
          <w:rFonts w:ascii="Arial Narrow" w:eastAsia="Times New Roman" w:hAnsi="Arial Narrow"/>
          <w:b/>
          <w:bCs/>
          <w:spacing w:val="-4"/>
          <w:sz w:val="24"/>
          <w:szCs w:val="24"/>
          <w:u w:val="single"/>
          <w:lang w:eastAsia="fr-FR"/>
        </w:rPr>
        <w:t xml:space="preserve"> </w:t>
      </w:r>
      <w:r w:rsidRPr="006B1DA1">
        <w:rPr>
          <w:rFonts w:ascii="Arial Narrow" w:eastAsia="Times New Roman" w:hAnsi="Arial Narrow"/>
          <w:b/>
          <w:bCs/>
          <w:spacing w:val="-4"/>
          <w:sz w:val="24"/>
          <w:szCs w:val="24"/>
          <w:u w:val="single"/>
          <w:lang w:eastAsia="fr-FR"/>
        </w:rPr>
        <w:t>thousand</w:t>
      </w:r>
      <w:proofErr w:type="gramEnd"/>
      <w:r w:rsidRPr="006B1DA1">
        <w:rPr>
          <w:rFonts w:ascii="Arial Narrow" w:eastAsia="Times New Roman" w:hAnsi="Arial Narrow"/>
          <w:b/>
          <w:bCs/>
          <w:spacing w:val="-4"/>
          <w:sz w:val="24"/>
          <w:szCs w:val="24"/>
          <w:u w:val="single"/>
          <w:lang w:eastAsia="fr-FR"/>
        </w:rPr>
        <w:t>)</w:t>
      </w:r>
      <w:r w:rsidRPr="006B1DA1">
        <w:rPr>
          <w:rFonts w:ascii="Arial Narrow" w:eastAsia="Times New Roman" w:hAnsi="Arial Narrow"/>
          <w:b/>
          <w:bCs/>
          <w:spacing w:val="-4"/>
          <w:sz w:val="24"/>
          <w:szCs w:val="24"/>
          <w:lang w:eastAsia="fr-FR"/>
        </w:rPr>
        <w:t xml:space="preserve"> CFA francs</w:t>
      </w:r>
      <w:r w:rsidRPr="006B1DA1">
        <w:rPr>
          <w:rFonts w:ascii="Arial Narrow" w:eastAsia="Times New Roman" w:hAnsi="Arial Narrow"/>
          <w:spacing w:val="-4"/>
          <w:sz w:val="24"/>
          <w:szCs w:val="24"/>
          <w:lang w:eastAsia="fr-FR"/>
        </w:rPr>
        <w:t xml:space="preserve"> payable to the municipal recipe of the PETE-BANDJOUN Council.</w:t>
      </w:r>
      <w:r w:rsidR="008B7898" w:rsidRPr="006B1DA1">
        <w:rPr>
          <w:rFonts w:ascii="Arial" w:eastAsia="Arial" w:hAnsi="Arial" w:cs="Arial"/>
          <w:color w:val="000000"/>
          <w:sz w:val="24"/>
          <w:lang w:eastAsia="fr-FR"/>
        </w:rPr>
        <w:t xml:space="preserve"> </w:t>
      </w:r>
    </w:p>
    <w:p w14:paraId="6577B9BD" w14:textId="2AD6B016" w:rsidR="00AD4C09" w:rsidRPr="006B1DA1" w:rsidRDefault="008B7898" w:rsidP="00AD4C09">
      <w:pPr>
        <w:spacing w:after="0"/>
        <w:jc w:val="both"/>
        <w:rPr>
          <w:rFonts w:ascii="Arial Narrow" w:eastAsia="Times New Roman" w:hAnsi="Arial Narrow"/>
          <w:spacing w:val="-4"/>
          <w:sz w:val="24"/>
          <w:szCs w:val="24"/>
          <w:lang w:eastAsia="fr-FR"/>
        </w:rPr>
      </w:pPr>
      <w:r w:rsidRPr="006B1DA1">
        <w:rPr>
          <w:rFonts w:ascii="Arial Narrow" w:eastAsia="Times New Roman" w:hAnsi="Arial Narrow"/>
          <w:spacing w:val="-4"/>
          <w:sz w:val="24"/>
          <w:szCs w:val="24"/>
          <w:lang w:eastAsia="fr-FR"/>
        </w:rPr>
        <w:t>It is equally possible to obtain the electronic version of the Tender File by downloading it free of charge through the addresses indicated above. However, online submission is subject to the payment of Tender File purchase fees.</w:t>
      </w:r>
    </w:p>
    <w:p w14:paraId="3D1D694B" w14:textId="77777777" w:rsidR="00AD4C09" w:rsidRPr="006B1DA1" w:rsidRDefault="00AD4C09" w:rsidP="00AD4C09">
      <w:pPr>
        <w:spacing w:after="0" w:line="276" w:lineRule="auto"/>
        <w:jc w:val="both"/>
        <w:rPr>
          <w:rFonts w:ascii="Arial Narrow" w:eastAsia="Times New Roman" w:hAnsi="Arial Narrow"/>
          <w:sz w:val="8"/>
          <w:szCs w:val="24"/>
          <w:lang w:eastAsia="fr-FR"/>
        </w:rPr>
      </w:pPr>
    </w:p>
    <w:p w14:paraId="2C5D2FB9" w14:textId="2486BEB6" w:rsidR="00AD4C09" w:rsidRPr="006B1DA1" w:rsidRDefault="008B7898">
      <w:pPr>
        <w:keepNext/>
        <w:numPr>
          <w:ilvl w:val="0"/>
          <w:numId w:val="15"/>
        </w:numPr>
        <w:autoSpaceDE w:val="0"/>
        <w:autoSpaceDN w:val="0"/>
        <w:adjustRightInd w:val="0"/>
        <w:spacing w:after="0" w:line="276" w:lineRule="auto"/>
        <w:contextualSpacing/>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lastRenderedPageBreak/>
        <w:t>Submission of Bids</w:t>
      </w:r>
    </w:p>
    <w:p w14:paraId="6442A555" w14:textId="77777777" w:rsidR="008B7898" w:rsidRPr="006B1DA1" w:rsidRDefault="008B7898" w:rsidP="008B7898">
      <w:pPr>
        <w:spacing w:after="0" w:line="276" w:lineRule="auto"/>
        <w:jc w:val="both"/>
        <w:rPr>
          <w:rFonts w:ascii="Arial Narrow" w:eastAsia="Times New Roman" w:hAnsi="Arial Narrow"/>
          <w:color w:val="000000"/>
          <w:spacing w:val="-2"/>
          <w:sz w:val="24"/>
          <w:szCs w:val="24"/>
          <w:lang w:eastAsia="fr-FR"/>
        </w:rPr>
      </w:pPr>
      <w:r w:rsidRPr="006B1DA1">
        <w:rPr>
          <w:rFonts w:ascii="Arial Narrow" w:eastAsia="Times New Roman" w:hAnsi="Arial Narrow"/>
          <w:color w:val="000000"/>
          <w:spacing w:val="-2"/>
          <w:sz w:val="24"/>
          <w:szCs w:val="24"/>
          <w:lang w:eastAsia="fr-FR"/>
        </w:rPr>
        <w:t xml:space="preserve">Each bid shall be drafted in English or French </w:t>
      </w:r>
    </w:p>
    <w:p w14:paraId="0DFC9F02" w14:textId="0C3A8176" w:rsidR="00AD4C09" w:rsidRPr="006B1DA1" w:rsidRDefault="008B7898" w:rsidP="00AD4C09">
      <w:pPr>
        <w:spacing w:after="0" w:line="276" w:lineRule="auto"/>
        <w:jc w:val="both"/>
        <w:rPr>
          <w:rFonts w:ascii="Arial Narrow" w:eastAsia="Times New Roman" w:hAnsi="Arial Narrow"/>
          <w:color w:val="000000"/>
          <w:spacing w:val="-2"/>
          <w:sz w:val="24"/>
          <w:szCs w:val="24"/>
          <w:lang w:eastAsia="fr-FR"/>
        </w:rPr>
      </w:pPr>
      <w:r w:rsidRPr="006B1DA1">
        <w:rPr>
          <w:rFonts w:ascii="Arial Narrow" w:eastAsia="Times New Roman" w:hAnsi="Arial Narrow"/>
          <w:color w:val="000000"/>
          <w:spacing w:val="-2"/>
          <w:sz w:val="24"/>
          <w:szCs w:val="24"/>
          <w:lang w:eastAsia="fr-FR"/>
        </w:rPr>
        <w:t>•</w:t>
      </w:r>
      <w:r w:rsidRPr="006B1DA1">
        <w:rPr>
          <w:rFonts w:ascii="Arial Narrow" w:eastAsia="Times New Roman" w:hAnsi="Arial Narrow"/>
          <w:color w:val="000000"/>
          <w:spacing w:val="-2"/>
          <w:sz w:val="24"/>
          <w:szCs w:val="24"/>
          <w:lang w:eastAsia="fr-FR"/>
        </w:rPr>
        <w:tab/>
        <w:t>For submission off line, the offer in seven (7) copies including the original and six (6) copies marked as such, should reach under cover closed against receipt at the town hall of PETE-BANDJOUN (</w:t>
      </w:r>
      <w:r w:rsidRPr="006B1DA1">
        <w:rPr>
          <w:rFonts w:ascii="Arial Narrow" w:eastAsia="Times New Roman" w:hAnsi="Arial Narrow"/>
          <w:b/>
          <w:color w:val="000000"/>
          <w:spacing w:val="-4"/>
          <w:sz w:val="24"/>
          <w:szCs w:val="24"/>
          <w:lang w:eastAsia="fr-FR"/>
        </w:rPr>
        <w:t>Internal Public Contracts Administrative Management Entities (SIGAMP) (door 21</w:t>
      </w:r>
      <w:r w:rsidR="006B1DA1">
        <w:rPr>
          <w:rFonts w:ascii="Arial Narrow" w:eastAsia="Times New Roman" w:hAnsi="Arial Narrow"/>
          <w:b/>
          <w:color w:val="000000"/>
          <w:spacing w:val="-4"/>
          <w:sz w:val="24"/>
          <w:szCs w:val="24"/>
          <w:lang w:eastAsia="fr-FR"/>
        </w:rPr>
        <w:t>7</w:t>
      </w:r>
      <w:r w:rsidRPr="006B1DA1">
        <w:rPr>
          <w:rFonts w:ascii="Arial Narrow" w:eastAsia="Times New Roman" w:hAnsi="Arial Narrow"/>
          <w:b/>
          <w:color w:val="000000"/>
          <w:spacing w:val="-4"/>
          <w:sz w:val="24"/>
          <w:szCs w:val="24"/>
          <w:lang w:eastAsia="fr-FR"/>
        </w:rPr>
        <w:t>)</w:t>
      </w:r>
      <w:r w:rsidRPr="006B1DA1">
        <w:rPr>
          <w:rFonts w:ascii="Arial Narrow" w:eastAsia="Times New Roman" w:hAnsi="Arial Narrow"/>
          <w:color w:val="000000"/>
          <w:spacing w:val="-2"/>
          <w:sz w:val="24"/>
          <w:szCs w:val="24"/>
          <w:lang w:eastAsia="fr-FR"/>
        </w:rPr>
        <w:t>, with a representative of the owner duly mandated to receive such offers no later than</w:t>
      </w:r>
      <w:r w:rsidRPr="006B1DA1">
        <w:rPr>
          <w:rFonts w:ascii="Franklin Gothic Demi Cond" w:eastAsia="Times New Roman" w:hAnsi="Franklin Gothic Demi Cond"/>
          <w:b/>
          <w:bCs/>
          <w:color w:val="000000"/>
          <w:spacing w:val="-2"/>
          <w:sz w:val="24"/>
          <w:szCs w:val="24"/>
          <w:u w:val="single"/>
          <w:lang w:eastAsia="fr-FR"/>
        </w:rPr>
        <w:t xml:space="preserve">  </w:t>
      </w:r>
      <w:r w:rsidR="00E83FF6" w:rsidRPr="006B1DA1">
        <w:rPr>
          <w:rFonts w:ascii="Franklin Gothic Demi Cond" w:eastAsia="Times New Roman" w:hAnsi="Franklin Gothic Demi Cond"/>
          <w:b/>
          <w:bCs/>
          <w:color w:val="000000"/>
          <w:spacing w:val="-2"/>
          <w:sz w:val="24"/>
          <w:szCs w:val="24"/>
          <w:u w:val="single"/>
          <w:lang w:eastAsia="fr-FR"/>
        </w:rPr>
        <w:t xml:space="preserve">          </w:t>
      </w:r>
      <w:r w:rsidR="006B1DA1">
        <w:rPr>
          <w:rFonts w:ascii="Franklin Gothic Demi Cond" w:eastAsia="Times New Roman" w:hAnsi="Franklin Gothic Demi Cond"/>
          <w:b/>
          <w:bCs/>
          <w:color w:val="000000"/>
          <w:spacing w:val="-2"/>
          <w:sz w:val="24"/>
          <w:szCs w:val="24"/>
          <w:u w:val="single"/>
          <w:lang w:eastAsia="fr-FR"/>
        </w:rPr>
        <w:t xml:space="preserve">          </w:t>
      </w:r>
      <w:r w:rsidR="00E83FF6" w:rsidRPr="006B1DA1">
        <w:rPr>
          <w:rFonts w:ascii="Franklin Gothic Demi Cond" w:eastAsia="Times New Roman" w:hAnsi="Franklin Gothic Demi Cond"/>
          <w:b/>
          <w:bCs/>
          <w:color w:val="000000"/>
          <w:spacing w:val="-2"/>
          <w:sz w:val="24"/>
          <w:szCs w:val="24"/>
          <w:u w:val="single"/>
          <w:lang w:eastAsia="fr-FR"/>
        </w:rPr>
        <w:t xml:space="preserve">          </w:t>
      </w:r>
      <w:r w:rsidRPr="006B1DA1">
        <w:rPr>
          <w:rFonts w:ascii="Franklin Gothic Demi Cond" w:eastAsia="Times New Roman" w:hAnsi="Franklin Gothic Demi Cond"/>
          <w:b/>
          <w:bCs/>
          <w:color w:val="000000"/>
          <w:spacing w:val="-2"/>
          <w:sz w:val="24"/>
          <w:szCs w:val="24"/>
          <w:u w:val="single"/>
          <w:lang w:eastAsia="fr-FR"/>
        </w:rPr>
        <w:t xml:space="preserve"> </w:t>
      </w:r>
      <w:r w:rsidR="000573CC">
        <w:rPr>
          <w:rFonts w:ascii="Franklin Gothic Demi Cond" w:eastAsia="Times New Roman" w:hAnsi="Franklin Gothic Demi Cond"/>
          <w:b/>
          <w:bCs/>
          <w:color w:val="000000"/>
          <w:spacing w:val="-2"/>
          <w:sz w:val="24"/>
          <w:szCs w:val="24"/>
          <w:u w:val="single"/>
          <w:lang w:eastAsia="fr-FR"/>
        </w:rPr>
        <w:t xml:space="preserve">    </w:t>
      </w:r>
      <w:r w:rsidRPr="006B1DA1">
        <w:rPr>
          <w:rFonts w:ascii="Franklin Gothic Demi Cond" w:eastAsia="Times New Roman" w:hAnsi="Franklin Gothic Demi Cond"/>
          <w:b/>
          <w:bCs/>
          <w:color w:val="000000"/>
          <w:spacing w:val="-2"/>
          <w:sz w:val="24"/>
          <w:szCs w:val="24"/>
          <w:u w:val="single"/>
          <w:lang w:eastAsia="fr-FR"/>
        </w:rPr>
        <w:t xml:space="preserve">     </w:t>
      </w:r>
      <w:r w:rsidRPr="006B1DA1">
        <w:rPr>
          <w:rFonts w:ascii="Franklin Gothic Demi Cond" w:eastAsia="Times New Roman" w:hAnsi="Franklin Gothic Demi Cond"/>
          <w:b/>
          <w:bCs/>
          <w:color w:val="000000"/>
          <w:spacing w:val="-2"/>
          <w:sz w:val="24"/>
          <w:szCs w:val="24"/>
          <w:lang w:eastAsia="fr-FR"/>
        </w:rPr>
        <w:t xml:space="preserve">at   </w:t>
      </w:r>
      <w:r w:rsidR="006B1DA1">
        <w:rPr>
          <w:rFonts w:ascii="Franklin Gothic Demi Cond" w:eastAsia="Times New Roman" w:hAnsi="Franklin Gothic Demi Cond"/>
          <w:b/>
          <w:bCs/>
          <w:color w:val="000000"/>
          <w:spacing w:val="-2"/>
          <w:sz w:val="24"/>
          <w:szCs w:val="24"/>
          <w:u w:val="single"/>
          <w:lang w:eastAsia="fr-FR"/>
        </w:rPr>
        <w:t xml:space="preserve">      </w:t>
      </w:r>
      <w:r w:rsidR="000573CC">
        <w:rPr>
          <w:rFonts w:ascii="Franklin Gothic Demi Cond" w:eastAsia="Times New Roman" w:hAnsi="Franklin Gothic Demi Cond"/>
          <w:b/>
          <w:bCs/>
          <w:color w:val="000000"/>
          <w:spacing w:val="-2"/>
          <w:sz w:val="24"/>
          <w:szCs w:val="24"/>
          <w:u w:val="single"/>
          <w:lang w:eastAsia="fr-FR"/>
        </w:rPr>
        <w:t xml:space="preserve">  </w:t>
      </w:r>
      <w:r w:rsidR="006B1DA1">
        <w:rPr>
          <w:rFonts w:ascii="Franklin Gothic Demi Cond" w:eastAsia="Times New Roman" w:hAnsi="Franklin Gothic Demi Cond"/>
          <w:b/>
          <w:bCs/>
          <w:color w:val="000000"/>
          <w:spacing w:val="-2"/>
          <w:sz w:val="24"/>
          <w:szCs w:val="24"/>
          <w:u w:val="single"/>
          <w:lang w:eastAsia="fr-FR"/>
        </w:rPr>
        <w:t xml:space="preserve">      </w:t>
      </w:r>
      <w:r w:rsidRPr="006B1DA1">
        <w:rPr>
          <w:rFonts w:ascii="Franklin Gothic Demi Cond" w:eastAsia="Times New Roman" w:hAnsi="Franklin Gothic Demi Cond"/>
          <w:b/>
          <w:bCs/>
          <w:color w:val="000000"/>
          <w:spacing w:val="-2"/>
          <w:sz w:val="24"/>
          <w:szCs w:val="24"/>
          <w:u w:val="single"/>
          <w:lang w:eastAsia="fr-FR"/>
        </w:rPr>
        <w:t xml:space="preserve">  </w:t>
      </w:r>
      <w:r w:rsidRPr="006B1DA1">
        <w:rPr>
          <w:rFonts w:ascii="Franklin Gothic Demi Cond" w:eastAsia="Times New Roman" w:hAnsi="Franklin Gothic Demi Cond"/>
          <w:b/>
          <w:bCs/>
          <w:color w:val="000000"/>
          <w:spacing w:val="-2"/>
          <w:sz w:val="24"/>
          <w:szCs w:val="24"/>
          <w:lang w:eastAsia="fr-FR"/>
        </w:rPr>
        <w:t xml:space="preserve"> hours</w:t>
      </w:r>
      <w:r w:rsidRPr="006B1DA1">
        <w:rPr>
          <w:rFonts w:ascii="Arial Narrow" w:eastAsia="Times New Roman" w:hAnsi="Arial Narrow"/>
          <w:color w:val="000000"/>
          <w:spacing w:val="-2"/>
          <w:sz w:val="24"/>
          <w:szCs w:val="24"/>
          <w:lang w:eastAsia="fr-FR"/>
        </w:rPr>
        <w:t xml:space="preserve"> local time and should carry the indication: </w:t>
      </w:r>
    </w:p>
    <w:bookmarkEnd w:id="41"/>
    <w:p w14:paraId="2F6CB830" w14:textId="77777777" w:rsidR="00AD4C09" w:rsidRPr="006B1DA1" w:rsidRDefault="00AD4C09" w:rsidP="00550750">
      <w:pPr>
        <w:spacing w:after="0" w:line="276" w:lineRule="auto"/>
        <w:jc w:val="center"/>
        <w:rPr>
          <w:rFonts w:ascii="Arial Narrow" w:eastAsia="Times New Roman" w:hAnsi="Arial Narrow"/>
          <w:color w:val="000000"/>
          <w:spacing w:val="-2"/>
          <w:sz w:val="12"/>
          <w:szCs w:val="24"/>
          <w:lang w:eastAsia="fr-FR"/>
        </w:rPr>
      </w:pPr>
    </w:p>
    <w:p w14:paraId="2069A59D" w14:textId="19C012FB" w:rsidR="008B7898" w:rsidRPr="006B1DA1" w:rsidRDefault="00AD4C09" w:rsidP="00550750">
      <w:pPr>
        <w:spacing w:after="0"/>
        <w:jc w:val="center"/>
        <w:rPr>
          <w:rFonts w:ascii="Franklin Gothic Demi Cond" w:eastAsia="Times New Roman" w:hAnsi="Franklin Gothic Demi Cond"/>
          <w:b/>
          <w:spacing w:val="-2"/>
          <w:sz w:val="24"/>
          <w:szCs w:val="24"/>
          <w:u w:val="single"/>
          <w:lang w:eastAsia="fr-FR"/>
        </w:rPr>
      </w:pPr>
      <w:r w:rsidRPr="006B1DA1">
        <w:rPr>
          <w:rFonts w:ascii="Franklin Gothic Demi Cond" w:eastAsia="Times New Roman" w:hAnsi="Franklin Gothic Demi Cond"/>
          <w:b/>
          <w:spacing w:val="-2"/>
          <w:sz w:val="24"/>
          <w:szCs w:val="24"/>
          <w:lang w:eastAsia="fr-FR"/>
        </w:rPr>
        <w:t>« </w:t>
      </w:r>
      <w:r w:rsidR="008B7898" w:rsidRPr="006B1DA1">
        <w:rPr>
          <w:rFonts w:ascii="Franklin Gothic Demi Cond" w:eastAsia="Times New Roman" w:hAnsi="Franklin Gothic Demi Cond"/>
          <w:b/>
          <w:spacing w:val="-2"/>
          <w:sz w:val="24"/>
          <w:szCs w:val="24"/>
          <w:lang w:eastAsia="fr-FR"/>
        </w:rPr>
        <w:t xml:space="preserve">OPEN NATIONAL INVITATION TO </w:t>
      </w:r>
      <w:r w:rsidR="00C52E85" w:rsidRPr="006B1DA1">
        <w:rPr>
          <w:rFonts w:ascii="Franklin Gothic Demi Cond" w:eastAsia="Times New Roman" w:hAnsi="Franklin Gothic Demi Cond"/>
          <w:b/>
          <w:spacing w:val="-2"/>
          <w:sz w:val="24"/>
          <w:szCs w:val="24"/>
          <w:lang w:eastAsia="fr-FR"/>
        </w:rPr>
        <w:t>TENDER N</w:t>
      </w:r>
      <w:r w:rsidR="008B7898" w:rsidRPr="006B1DA1">
        <w:rPr>
          <w:rFonts w:ascii="Franklin Gothic Demi Cond" w:eastAsia="Times New Roman" w:hAnsi="Franklin Gothic Demi Cond"/>
          <w:b/>
          <w:spacing w:val="-2"/>
          <w:sz w:val="24"/>
          <w:szCs w:val="24"/>
          <w:lang w:eastAsia="fr-FR"/>
        </w:rPr>
        <w:t>°</w:t>
      </w:r>
      <w:r w:rsidR="008B7898" w:rsidRPr="006B1DA1">
        <w:rPr>
          <w:rFonts w:ascii="Franklin Gothic Demi Cond" w:eastAsia="Times New Roman" w:hAnsi="Franklin Gothic Demi Cond"/>
          <w:b/>
          <w:spacing w:val="-2"/>
          <w:sz w:val="24"/>
          <w:szCs w:val="24"/>
          <w:u w:val="single"/>
          <w:lang w:eastAsia="fr-FR"/>
        </w:rPr>
        <w:t xml:space="preserve">   00</w:t>
      </w:r>
      <w:r w:rsidR="000573CC">
        <w:rPr>
          <w:rFonts w:ascii="Franklin Gothic Demi Cond" w:eastAsia="Times New Roman" w:hAnsi="Franklin Gothic Demi Cond"/>
          <w:b/>
          <w:spacing w:val="-2"/>
          <w:sz w:val="24"/>
          <w:szCs w:val="24"/>
          <w:u w:val="single"/>
          <w:lang w:eastAsia="fr-FR"/>
        </w:rPr>
        <w:t>1</w:t>
      </w:r>
      <w:r w:rsidR="008B7898" w:rsidRPr="006B1DA1">
        <w:rPr>
          <w:rFonts w:ascii="Franklin Gothic Demi Cond" w:eastAsia="Times New Roman" w:hAnsi="Franklin Gothic Demi Cond"/>
          <w:b/>
          <w:spacing w:val="-2"/>
          <w:sz w:val="24"/>
          <w:szCs w:val="24"/>
          <w:lang w:eastAsia="fr-FR"/>
        </w:rPr>
        <w:t xml:space="preserve">/ONIT/PBC/ITB/2025 OF THE </w:t>
      </w:r>
      <w:r w:rsidR="00E83FF6" w:rsidRPr="006B1DA1">
        <w:rPr>
          <w:rFonts w:ascii="Franklin Gothic Demi Cond" w:eastAsia="Times New Roman" w:hAnsi="Franklin Gothic Demi Cond"/>
          <w:b/>
          <w:spacing w:val="-2"/>
          <w:sz w:val="24"/>
          <w:szCs w:val="24"/>
          <w:u w:val="single"/>
          <w:lang w:eastAsia="fr-FR"/>
        </w:rPr>
        <w:t xml:space="preserve">                       </w:t>
      </w:r>
      <w:proofErr w:type="gramStart"/>
      <w:r w:rsidR="00E83FF6" w:rsidRPr="006B1DA1">
        <w:rPr>
          <w:rFonts w:ascii="Franklin Gothic Demi Cond" w:eastAsia="Times New Roman" w:hAnsi="Franklin Gothic Demi Cond"/>
          <w:b/>
          <w:spacing w:val="-2"/>
          <w:sz w:val="24"/>
          <w:szCs w:val="24"/>
          <w:u w:val="single"/>
          <w:lang w:eastAsia="fr-FR"/>
        </w:rPr>
        <w:t xml:space="preserve">  .</w:t>
      </w:r>
      <w:proofErr w:type="gramEnd"/>
    </w:p>
    <w:p w14:paraId="2AD79DF6" w14:textId="7E629CD5" w:rsidR="00AD4C09" w:rsidRPr="006B1DA1" w:rsidRDefault="007A6584" w:rsidP="00550750">
      <w:pPr>
        <w:spacing w:after="0"/>
        <w:jc w:val="center"/>
        <w:rPr>
          <w:rFonts w:ascii="Franklin Gothic Demi Cond" w:eastAsia="Times New Roman" w:hAnsi="Franklin Gothic Demi Cond"/>
          <w:b/>
          <w:spacing w:val="-2"/>
          <w:sz w:val="24"/>
          <w:szCs w:val="24"/>
          <w:lang w:eastAsia="fr-FR"/>
        </w:rPr>
      </w:pPr>
      <w:r w:rsidRPr="007A6584">
        <w:rPr>
          <w:rFonts w:ascii="Franklin Gothic Demi Cond" w:eastAsia="Times New Roman" w:hAnsi="Franklin Gothic Demi Cond"/>
          <w:b/>
          <w:bCs/>
          <w:iCs/>
          <w:spacing w:val="-2"/>
          <w:sz w:val="24"/>
          <w:szCs w:val="24"/>
          <w:lang w:eastAsia="fr-FR"/>
        </w:rPr>
        <w:t xml:space="preserve">FOR THE REHABILITATION OF ECONOMIC ROAD SECTION </w:t>
      </w:r>
      <w:r w:rsidRPr="007A6584">
        <w:rPr>
          <w:rFonts w:ascii="Franklin Gothic Demi Cond" w:eastAsia="Times New Roman" w:hAnsi="Franklin Gothic Demi Cond"/>
          <w:b/>
          <w:bCs/>
          <w:iCs/>
          <w:spacing w:val="-2"/>
          <w:sz w:val="24"/>
          <w:szCs w:val="24"/>
          <w:lang w:val="fr-CA" w:eastAsia="fr-FR"/>
        </w:rPr>
        <w:t>MOUWE – HIALA KINGDOM</w:t>
      </w:r>
      <w:r w:rsidRPr="007A6584">
        <w:rPr>
          <w:rFonts w:ascii="Franklin Gothic Demi Cond" w:eastAsia="Times New Roman" w:hAnsi="Franklin Gothic Demi Cond"/>
          <w:b/>
          <w:bCs/>
          <w:iCs/>
          <w:spacing w:val="-2"/>
          <w:sz w:val="24"/>
          <w:szCs w:val="24"/>
          <w:lang w:val="fr-FR" w:eastAsia="fr-FR"/>
        </w:rPr>
        <w:t xml:space="preserve"> (LOT 1) REHABILITATION OF TOGODJIO ROAD (LOT 2), URBAN DEVELOPPMENT OF TESSE MUNICIPAL LANDFILL (LOT 3) </w:t>
      </w:r>
      <w:r w:rsidR="00E83FF6" w:rsidRPr="006B1DA1">
        <w:rPr>
          <w:rFonts w:ascii="Franklin Gothic Demi Cond" w:eastAsia="Times New Roman" w:hAnsi="Franklin Gothic Demi Cond"/>
          <w:b/>
          <w:bCs/>
          <w:spacing w:val="-2"/>
          <w:sz w:val="24"/>
          <w:szCs w:val="24"/>
          <w:lang w:eastAsia="fr-FR"/>
        </w:rPr>
        <w:t>IN THE PETE-BANDJOUN COUNCIL</w:t>
      </w:r>
      <w:r w:rsidR="008B7898" w:rsidRPr="006B1DA1">
        <w:rPr>
          <w:rFonts w:ascii="Franklin Gothic Demi Cond" w:eastAsia="Times New Roman" w:hAnsi="Franklin Gothic Demi Cond"/>
          <w:b/>
          <w:spacing w:val="-2"/>
          <w:sz w:val="24"/>
          <w:szCs w:val="24"/>
          <w:lang w:eastAsia="fr-FR"/>
        </w:rPr>
        <w:t>, KOUNG-KHI DIVISION, WEST REGION</w:t>
      </w:r>
    </w:p>
    <w:p w14:paraId="2CD3ACA7" w14:textId="77777777" w:rsidR="00AD4C09" w:rsidRPr="006B1DA1" w:rsidRDefault="00AD4C09" w:rsidP="00AD4C09">
      <w:pPr>
        <w:spacing w:after="0" w:line="276" w:lineRule="auto"/>
        <w:jc w:val="center"/>
        <w:rPr>
          <w:rFonts w:ascii="Arial Narrow" w:eastAsia="Times New Roman" w:hAnsi="Arial Narrow"/>
          <w:color w:val="000000"/>
          <w:sz w:val="12"/>
          <w:szCs w:val="24"/>
          <w:lang w:eastAsia="fr-FR"/>
        </w:rPr>
      </w:pPr>
    </w:p>
    <w:p w14:paraId="5FBEA206" w14:textId="2A6D235D" w:rsidR="00AD4C09" w:rsidRPr="006B1DA1" w:rsidRDefault="00AD4C09" w:rsidP="00131718">
      <w:pPr>
        <w:spacing w:after="0" w:line="276" w:lineRule="auto"/>
        <w:ind w:left="720"/>
        <w:jc w:val="center"/>
        <w:rPr>
          <w:rFonts w:ascii="Arial Narrow" w:eastAsia="Times New Roman" w:hAnsi="Arial Narrow"/>
          <w:bCs/>
          <w:caps/>
          <w:color w:val="000000"/>
          <w:sz w:val="24"/>
          <w:szCs w:val="24"/>
          <w:lang w:eastAsia="fr-FR"/>
        </w:rPr>
      </w:pPr>
      <w:r w:rsidRPr="006B1DA1">
        <w:rPr>
          <w:rFonts w:ascii="Arial Narrow" w:eastAsia="Times New Roman" w:hAnsi="Arial Narrow"/>
          <w:bCs/>
          <w:caps/>
          <w:color w:val="000000"/>
          <w:sz w:val="24"/>
          <w:szCs w:val="24"/>
          <w:lang w:eastAsia="fr-FR"/>
        </w:rPr>
        <w:t xml:space="preserve">TO BE OPENED ONLY DURING THE </w:t>
      </w:r>
      <w:r w:rsidR="00550750" w:rsidRPr="006B1DA1">
        <w:rPr>
          <w:rFonts w:ascii="Arial Narrow" w:eastAsia="Times New Roman" w:hAnsi="Arial Narrow"/>
          <w:bCs/>
          <w:caps/>
          <w:color w:val="000000"/>
          <w:sz w:val="24"/>
          <w:szCs w:val="24"/>
          <w:lang w:eastAsia="fr-FR"/>
        </w:rPr>
        <w:t>BID-OPENING SESSION</w:t>
      </w:r>
      <w:r w:rsidRPr="006B1DA1">
        <w:rPr>
          <w:rFonts w:ascii="Arial Narrow" w:eastAsia="Times New Roman" w:hAnsi="Arial Narrow"/>
          <w:bCs/>
          <w:caps/>
          <w:color w:val="000000"/>
          <w:sz w:val="24"/>
          <w:szCs w:val="24"/>
          <w:lang w:eastAsia="fr-FR"/>
        </w:rPr>
        <w:t>.</w:t>
      </w:r>
    </w:p>
    <w:p w14:paraId="2F5A9FB7" w14:textId="37F26E7E" w:rsidR="00AD4C09" w:rsidRPr="006B1DA1" w:rsidRDefault="00AD4C09" w:rsidP="00AD4C09">
      <w:pPr>
        <w:spacing w:after="0" w:line="276" w:lineRule="auto"/>
        <w:ind w:left="720"/>
        <w:rPr>
          <w:rFonts w:ascii="Arial Narrow" w:eastAsia="Times New Roman" w:hAnsi="Arial Narrow"/>
          <w:color w:val="000000"/>
          <w:sz w:val="24"/>
          <w:szCs w:val="24"/>
          <w:lang w:eastAsia="fr-FR"/>
        </w:rPr>
      </w:pPr>
      <w:r w:rsidRPr="006B1DA1">
        <w:rPr>
          <w:rFonts w:ascii="Arial Narrow" w:eastAsia="Times New Roman" w:hAnsi="Arial Narrow"/>
          <w:color w:val="000000"/>
          <w:sz w:val="24"/>
          <w:szCs w:val="24"/>
          <w:lang w:eastAsia="fr-FR"/>
        </w:rPr>
        <w:t xml:space="preserve">The </w:t>
      </w:r>
      <w:r w:rsidRPr="006B1DA1">
        <w:rPr>
          <w:rFonts w:ascii="Arial Narrow" w:eastAsia="Times New Roman" w:hAnsi="Arial Narrow"/>
          <w:color w:val="000000"/>
          <w:spacing w:val="-2"/>
          <w:sz w:val="24"/>
          <w:szCs w:val="24"/>
          <w:lang w:eastAsia="fr-FR"/>
        </w:rPr>
        <w:t>offers</w:t>
      </w:r>
      <w:r w:rsidRPr="006B1DA1">
        <w:rPr>
          <w:rFonts w:ascii="Arial Narrow" w:eastAsia="Times New Roman" w:hAnsi="Arial Narrow"/>
          <w:color w:val="000000"/>
          <w:sz w:val="24"/>
          <w:szCs w:val="24"/>
          <w:lang w:eastAsia="fr-FR"/>
        </w:rPr>
        <w:t xml:space="preserve"> received after the dates and time limits for submission of tenders will not be received.</w:t>
      </w:r>
    </w:p>
    <w:p w14:paraId="6A85AB17" w14:textId="512AC535" w:rsidR="00131718" w:rsidRDefault="00131718" w:rsidP="00AD4C09">
      <w:pPr>
        <w:spacing w:after="0" w:line="276" w:lineRule="auto"/>
        <w:ind w:left="720"/>
        <w:rPr>
          <w:rFonts w:ascii="Arial Narrow" w:eastAsia="Times New Roman" w:hAnsi="Arial Narrow"/>
          <w:color w:val="000000"/>
          <w:sz w:val="8"/>
          <w:szCs w:val="8"/>
          <w:lang w:eastAsia="fr-FR"/>
        </w:rPr>
      </w:pPr>
      <w:bookmarkStart w:id="42" w:name="_Hlk189719866"/>
    </w:p>
    <w:p w14:paraId="70DC65C2" w14:textId="28278201" w:rsidR="007A6584" w:rsidRPr="007A6584" w:rsidRDefault="007A6584" w:rsidP="007A6584">
      <w:pPr>
        <w:spacing w:after="0"/>
        <w:rPr>
          <w:rFonts w:ascii="Franklin Gothic Demi Cond" w:hAnsi="Franklin Gothic Demi Cond"/>
          <w:iCs/>
          <w:color w:val="000000"/>
          <w:kern w:val="32"/>
          <w:sz w:val="24"/>
          <w:szCs w:val="24"/>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NB: each candidate can submit for </w:t>
      </w:r>
      <w:proofErr w:type="spellStart"/>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atleast</w:t>
      </w:r>
      <w:proofErr w:type="spellEnd"/>
      <w:r w:rsidRPr="007A6584">
        <w:rPr>
          <w:rFonts w:ascii="Franklin Gothic Demi Cond" w:hAnsi="Franklin Gothic Demi Cond"/>
          <w:iCs/>
          <w:color w:val="000000"/>
          <w:kern w:val="32"/>
          <w:sz w:val="24"/>
          <w:szCs w:val="24"/>
          <w:highlight w:val="cyan"/>
          <w:lang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one or two batch.</w:t>
      </w:r>
    </w:p>
    <w:p w14:paraId="6239EFB0" w14:textId="77777777" w:rsidR="007A6584" w:rsidRPr="006B1DA1" w:rsidRDefault="007A6584" w:rsidP="00AD4C09">
      <w:pPr>
        <w:spacing w:after="0" w:line="276" w:lineRule="auto"/>
        <w:ind w:left="720"/>
        <w:rPr>
          <w:rFonts w:ascii="Arial Narrow" w:eastAsia="Times New Roman" w:hAnsi="Arial Narrow"/>
          <w:color w:val="000000"/>
          <w:sz w:val="8"/>
          <w:szCs w:val="8"/>
          <w:lang w:eastAsia="fr-FR"/>
        </w:rPr>
      </w:pPr>
    </w:p>
    <w:p w14:paraId="6E5A7879" w14:textId="77777777" w:rsidR="00550750" w:rsidRPr="006B1DA1" w:rsidRDefault="00550750" w:rsidP="00AD4C09">
      <w:pPr>
        <w:spacing w:after="0" w:line="276" w:lineRule="auto"/>
        <w:ind w:left="720"/>
        <w:rPr>
          <w:rFonts w:ascii="Arial Narrow" w:eastAsia="Times New Roman" w:hAnsi="Arial Narrow"/>
          <w:sz w:val="4"/>
          <w:szCs w:val="24"/>
          <w:lang w:eastAsia="fr-FR"/>
        </w:rPr>
      </w:pPr>
    </w:p>
    <w:p w14:paraId="6D67FEA4" w14:textId="1D7049CD" w:rsidR="00550750" w:rsidRPr="006B1DA1" w:rsidRDefault="00AD4C09">
      <w:pPr>
        <w:keepNext/>
        <w:numPr>
          <w:ilvl w:val="0"/>
          <w:numId w:val="15"/>
        </w:numPr>
        <w:autoSpaceDE w:val="0"/>
        <w:autoSpaceDN w:val="0"/>
        <w:adjustRightInd w:val="0"/>
        <w:spacing w:after="0" w:line="276" w:lineRule="auto"/>
        <w:contextualSpacing/>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Admissibility of</w:t>
      </w:r>
      <w:r w:rsidR="00550750" w:rsidRPr="006B1DA1">
        <w:rPr>
          <w:rFonts w:ascii="Arial Narrow" w:eastAsia="Times New Roman" w:hAnsi="Arial Narrow"/>
          <w:b/>
          <w:bCs/>
          <w:color w:val="000000"/>
          <w:sz w:val="24"/>
          <w:szCs w:val="24"/>
          <w:lang w:eastAsia="fr-FR"/>
        </w:rPr>
        <w:t xml:space="preserve"> bids</w:t>
      </w:r>
    </w:p>
    <w:p w14:paraId="1C5117BB" w14:textId="77777777"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 xml:space="preserve">The administrative documents, the technical offer and the financial offer must be placed in separate envelopes and submitted in a sealed envelope. </w:t>
      </w:r>
    </w:p>
    <w:p w14:paraId="6E082651" w14:textId="77777777"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 xml:space="preserve">The Project Owner shall not accept: </w:t>
      </w:r>
    </w:p>
    <w:p w14:paraId="49B2D2E8" w14:textId="77777777"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w:t>
      </w:r>
      <w:r w:rsidRPr="006B1DA1">
        <w:rPr>
          <w:rFonts w:ascii="Arial Narrow" w:eastAsia="Times New Roman" w:hAnsi="Arial Narrow"/>
          <w:color w:val="000000"/>
          <w:spacing w:val="-4"/>
          <w:sz w:val="24"/>
          <w:szCs w:val="24"/>
          <w:lang w:eastAsia="fr-FR"/>
        </w:rPr>
        <w:tab/>
        <w:t xml:space="preserve">Bids bearing information on the identity of the tenderers; </w:t>
      </w:r>
    </w:p>
    <w:p w14:paraId="6C51F442" w14:textId="77777777"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w:t>
      </w:r>
      <w:r w:rsidRPr="006B1DA1">
        <w:rPr>
          <w:rFonts w:ascii="Arial Narrow" w:eastAsia="Times New Roman" w:hAnsi="Arial Narrow"/>
          <w:color w:val="000000"/>
          <w:spacing w:val="-4"/>
          <w:sz w:val="24"/>
          <w:szCs w:val="24"/>
          <w:lang w:eastAsia="fr-FR"/>
        </w:rPr>
        <w:tab/>
        <w:t xml:space="preserve">Bids submitted after the closing date and time for submission of bids; </w:t>
      </w:r>
    </w:p>
    <w:p w14:paraId="1F1469FC" w14:textId="77777777"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w:t>
      </w:r>
      <w:r w:rsidRPr="006B1DA1">
        <w:rPr>
          <w:rFonts w:ascii="Arial Narrow" w:eastAsia="Times New Roman" w:hAnsi="Arial Narrow"/>
          <w:color w:val="000000"/>
          <w:spacing w:val="-4"/>
          <w:sz w:val="24"/>
          <w:szCs w:val="24"/>
          <w:lang w:eastAsia="fr-FR"/>
        </w:rPr>
        <w:tab/>
        <w:t xml:space="preserve">Envelopes without indication on the identity of the Invitation to Tender; </w:t>
      </w:r>
    </w:p>
    <w:p w14:paraId="6D32B280" w14:textId="77777777"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w:t>
      </w:r>
      <w:r w:rsidRPr="006B1DA1">
        <w:rPr>
          <w:rFonts w:ascii="Arial Narrow" w:eastAsia="Times New Roman" w:hAnsi="Arial Narrow"/>
          <w:color w:val="000000"/>
          <w:spacing w:val="-4"/>
          <w:sz w:val="24"/>
          <w:szCs w:val="24"/>
          <w:lang w:eastAsia="fr-FR"/>
        </w:rPr>
        <w:tab/>
        <w:t xml:space="preserve">Bids non-compliant with the bidding mode; </w:t>
      </w:r>
    </w:p>
    <w:p w14:paraId="30BF92EF" w14:textId="3FDBFE30" w:rsidR="00550750" w:rsidRPr="006B1DA1" w:rsidRDefault="00550750" w:rsidP="00550750">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w:t>
      </w:r>
      <w:r w:rsidRPr="006B1DA1">
        <w:rPr>
          <w:rFonts w:ascii="Arial Narrow" w:eastAsia="Times New Roman" w:hAnsi="Arial Narrow"/>
          <w:color w:val="000000"/>
          <w:spacing w:val="-4"/>
          <w:sz w:val="24"/>
          <w:szCs w:val="24"/>
          <w:lang w:eastAsia="fr-FR"/>
        </w:rPr>
        <w:tab/>
        <w:t xml:space="preserve">Failure to comply with the number of copies specified in the RPAO or offer in copies only; </w:t>
      </w:r>
    </w:p>
    <w:p w14:paraId="352DBF81" w14:textId="67FC054A" w:rsidR="0004140B" w:rsidRPr="006B1DA1" w:rsidRDefault="00550750" w:rsidP="0004140B">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A bid bond submitted but not relating to consultation concerned shall be considered as absent. A bid bond presented by a bidder during the bid opening session shall not be accepted.  </w:t>
      </w:r>
    </w:p>
    <w:p w14:paraId="4A63DFEB" w14:textId="77777777" w:rsidR="0004140B" w:rsidRPr="006B1DA1" w:rsidRDefault="0004140B" w:rsidP="0004140B">
      <w:pPr>
        <w:spacing w:after="0"/>
        <w:jc w:val="both"/>
        <w:rPr>
          <w:rFonts w:ascii="Arial Narrow" w:eastAsia="Times New Roman" w:hAnsi="Arial Narrow"/>
          <w:color w:val="000000"/>
          <w:spacing w:val="-4"/>
          <w:sz w:val="18"/>
          <w:szCs w:val="18"/>
          <w:lang w:eastAsia="fr-FR"/>
        </w:rPr>
      </w:pPr>
    </w:p>
    <w:p w14:paraId="300EA085" w14:textId="77777777" w:rsidR="0004140B" w:rsidRPr="006B1DA1" w:rsidRDefault="00EA7A1A">
      <w:pPr>
        <w:pStyle w:val="Paragraphedeliste"/>
        <w:numPr>
          <w:ilvl w:val="0"/>
          <w:numId w:val="15"/>
        </w:num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b/>
          <w:bCs/>
          <w:color w:val="000000"/>
          <w:sz w:val="24"/>
          <w:szCs w:val="24"/>
          <w:lang w:eastAsia="fr-FR"/>
        </w:rPr>
        <w:t>O</w:t>
      </w:r>
      <w:r w:rsidR="00AD4C09" w:rsidRPr="006B1DA1">
        <w:rPr>
          <w:rFonts w:ascii="Arial Narrow" w:eastAsia="Times New Roman" w:hAnsi="Arial Narrow"/>
          <w:b/>
          <w:bCs/>
          <w:color w:val="000000"/>
          <w:sz w:val="24"/>
          <w:szCs w:val="24"/>
          <w:lang w:eastAsia="fr-FR"/>
        </w:rPr>
        <w:t>pening</w:t>
      </w:r>
      <w:r w:rsidRPr="006B1DA1">
        <w:rPr>
          <w:rFonts w:ascii="Arial Narrow" w:eastAsia="Times New Roman" w:hAnsi="Arial Narrow"/>
          <w:b/>
          <w:bCs/>
          <w:color w:val="000000"/>
          <w:sz w:val="24"/>
          <w:szCs w:val="24"/>
          <w:lang w:eastAsia="fr-FR"/>
        </w:rPr>
        <w:t xml:space="preserve"> of bid</w:t>
      </w:r>
    </w:p>
    <w:p w14:paraId="6005490D" w14:textId="7CCA5C84" w:rsidR="00C502EC" w:rsidRPr="006B1DA1" w:rsidRDefault="00C502EC" w:rsidP="0004140B">
      <w:pPr>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 xml:space="preserve">The bids shall be opened in single phase and shall take place on </w:t>
      </w:r>
      <w:r w:rsidR="0004140B" w:rsidRPr="006B1DA1">
        <w:rPr>
          <w:rFonts w:ascii="Franklin Gothic Demi Cond" w:eastAsia="Times New Roman" w:hAnsi="Franklin Gothic Demi Cond"/>
          <w:b/>
          <w:bCs/>
          <w:color w:val="000000"/>
          <w:spacing w:val="-2"/>
          <w:sz w:val="24"/>
          <w:szCs w:val="24"/>
          <w:u w:val="single"/>
          <w:lang w:eastAsia="fr-FR"/>
        </w:rPr>
        <w:t xml:space="preserve">                              </w:t>
      </w:r>
      <w:r w:rsidR="0017426A" w:rsidRPr="006B1DA1">
        <w:rPr>
          <w:rFonts w:ascii="Franklin Gothic Demi Cond" w:eastAsia="Times New Roman" w:hAnsi="Franklin Gothic Demi Cond"/>
          <w:b/>
          <w:bCs/>
          <w:color w:val="000000"/>
          <w:spacing w:val="-2"/>
          <w:sz w:val="24"/>
          <w:szCs w:val="24"/>
          <w:u w:val="single"/>
          <w:lang w:eastAsia="fr-FR"/>
        </w:rPr>
        <w:t xml:space="preserve">    </w:t>
      </w:r>
      <w:r w:rsidR="0017426A" w:rsidRPr="006B1DA1">
        <w:rPr>
          <w:rFonts w:ascii="Franklin Gothic Demi Cond" w:eastAsia="Times New Roman" w:hAnsi="Franklin Gothic Demi Cond"/>
          <w:b/>
          <w:bCs/>
          <w:color w:val="000000"/>
          <w:spacing w:val="-2"/>
          <w:sz w:val="24"/>
          <w:szCs w:val="24"/>
          <w:lang w:eastAsia="fr-FR"/>
        </w:rPr>
        <w:t xml:space="preserve">at   </w:t>
      </w:r>
      <w:r w:rsidR="007A6584">
        <w:rPr>
          <w:rFonts w:ascii="Franklin Gothic Demi Cond" w:eastAsia="Times New Roman" w:hAnsi="Franklin Gothic Demi Cond"/>
          <w:b/>
          <w:bCs/>
          <w:color w:val="000000"/>
          <w:spacing w:val="-2"/>
          <w:sz w:val="24"/>
          <w:szCs w:val="24"/>
          <w:u w:val="single"/>
          <w:lang w:eastAsia="fr-FR"/>
        </w:rPr>
        <w:t xml:space="preserve">          </w:t>
      </w:r>
      <w:r w:rsidR="0017426A" w:rsidRPr="006B1DA1">
        <w:rPr>
          <w:rFonts w:ascii="Franklin Gothic Demi Cond" w:eastAsia="Times New Roman" w:hAnsi="Franklin Gothic Demi Cond"/>
          <w:b/>
          <w:bCs/>
          <w:color w:val="000000"/>
          <w:spacing w:val="-2"/>
          <w:sz w:val="24"/>
          <w:szCs w:val="24"/>
          <w:u w:val="single"/>
          <w:lang w:eastAsia="fr-FR"/>
        </w:rPr>
        <w:t xml:space="preserve">  </w:t>
      </w:r>
      <w:r w:rsidR="0017426A" w:rsidRPr="006B1DA1">
        <w:rPr>
          <w:rFonts w:ascii="Franklin Gothic Demi Cond" w:eastAsia="Times New Roman" w:hAnsi="Franklin Gothic Demi Cond"/>
          <w:b/>
          <w:bCs/>
          <w:color w:val="000000"/>
          <w:spacing w:val="-2"/>
          <w:sz w:val="24"/>
          <w:szCs w:val="24"/>
          <w:lang w:eastAsia="fr-FR"/>
        </w:rPr>
        <w:t xml:space="preserve"> hours</w:t>
      </w:r>
      <w:r w:rsidR="0017426A" w:rsidRPr="006B1DA1">
        <w:rPr>
          <w:rFonts w:ascii="Arial Narrow" w:eastAsia="Times New Roman" w:hAnsi="Arial Narrow"/>
          <w:color w:val="000000"/>
          <w:spacing w:val="-2"/>
          <w:sz w:val="24"/>
          <w:szCs w:val="24"/>
          <w:lang w:eastAsia="fr-FR"/>
        </w:rPr>
        <w:t xml:space="preserve"> </w:t>
      </w:r>
      <w:r w:rsidRPr="006B1DA1">
        <w:rPr>
          <w:rFonts w:ascii="Arial Narrow" w:eastAsia="Times New Roman" w:hAnsi="Arial Narrow"/>
          <w:color w:val="000000"/>
          <w:spacing w:val="4"/>
          <w:sz w:val="24"/>
          <w:szCs w:val="24"/>
          <w:lang w:eastAsia="fr-FR"/>
        </w:rPr>
        <w:t xml:space="preserve">Local time by the Internal Tender Board in the </w:t>
      </w:r>
      <w:r w:rsidRPr="006B1DA1">
        <w:rPr>
          <w:rFonts w:ascii="Arial Narrow" w:eastAsia="Times New Roman" w:hAnsi="Arial Narrow"/>
          <w:b/>
          <w:bCs/>
          <w:color w:val="000000"/>
          <w:spacing w:val="4"/>
          <w:sz w:val="24"/>
          <w:szCs w:val="24"/>
          <w:lang w:eastAsia="fr-FR"/>
        </w:rPr>
        <w:t>room 217 of Pète-Bandjoun town-hall.</w:t>
      </w:r>
      <w:r w:rsidR="0004140B" w:rsidRPr="006B1DA1">
        <w:rPr>
          <w:rFonts w:ascii="Arial Narrow" w:eastAsia="Times New Roman" w:hAnsi="Arial Narrow"/>
          <w:color w:val="000000"/>
          <w:spacing w:val="-4"/>
          <w:sz w:val="24"/>
          <w:szCs w:val="24"/>
          <w:lang w:eastAsia="fr-FR"/>
        </w:rPr>
        <w:t xml:space="preserve"> </w:t>
      </w:r>
      <w:r w:rsidRPr="006B1DA1">
        <w:rPr>
          <w:rFonts w:ascii="Arial Narrow" w:eastAsia="Times New Roman" w:hAnsi="Arial Narrow"/>
          <w:color w:val="000000"/>
          <w:spacing w:val="4"/>
          <w:sz w:val="24"/>
          <w:szCs w:val="24"/>
          <w:lang w:eastAsia="fr-FR"/>
        </w:rPr>
        <w:t xml:space="preserve">Only tenderers may attend this opening session or be represented by a person of their choice, duly authorised, even in case of a group of companies. </w:t>
      </w:r>
    </w:p>
    <w:p w14:paraId="6867BE59" w14:textId="12A62556" w:rsidR="00C502EC" w:rsidRPr="006B1DA1" w:rsidRDefault="00C502EC" w:rsidP="00C502EC">
      <w:pPr>
        <w:keepNext/>
        <w:autoSpaceDE w:val="0"/>
        <w:autoSpaceDN w:val="0"/>
        <w:adjustRightInd w:val="0"/>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p>
    <w:p w14:paraId="6EFE406F" w14:textId="0AF305C6" w:rsidR="00C502EC" w:rsidRPr="006B1DA1" w:rsidRDefault="00C502EC" w:rsidP="00C502EC">
      <w:pPr>
        <w:keepNext/>
        <w:autoSpaceDE w:val="0"/>
        <w:autoSpaceDN w:val="0"/>
        <w:adjustRightInd w:val="0"/>
        <w:spacing w:after="0"/>
        <w:jc w:val="both"/>
        <w:rPr>
          <w:rFonts w:ascii="Arial Narrow" w:eastAsia="Times New Roman" w:hAnsi="Arial Narrow"/>
          <w:color w:val="000000"/>
          <w:spacing w:val="4"/>
          <w:sz w:val="24"/>
          <w:szCs w:val="24"/>
          <w:lang w:eastAsia="fr-FR"/>
        </w:rPr>
      </w:pPr>
      <w:r w:rsidRPr="006B1DA1">
        <w:rPr>
          <w:rFonts w:ascii="Arial Narrow" w:eastAsia="Times New Roman" w:hAnsi="Arial Narrow"/>
          <w:color w:val="000000"/>
          <w:spacing w:val="4"/>
          <w:sz w:val="24"/>
          <w:szCs w:val="24"/>
          <w:lang w:eastAsia="fr-FR"/>
        </w:rPr>
        <w:t xml:space="preserve">In case of absence or non-conformity of a document in the administrative file during the opening of bids, after a 48(forty-eight) hours deadline granted by the Board, the file shall be rejected. </w:t>
      </w:r>
    </w:p>
    <w:p w14:paraId="283132E1" w14:textId="77777777" w:rsidR="00C502EC" w:rsidRPr="006B1DA1" w:rsidRDefault="00C502EC" w:rsidP="00C502EC">
      <w:pPr>
        <w:keepNext/>
        <w:autoSpaceDE w:val="0"/>
        <w:autoSpaceDN w:val="0"/>
        <w:adjustRightInd w:val="0"/>
        <w:spacing w:after="0"/>
        <w:jc w:val="both"/>
        <w:rPr>
          <w:rFonts w:ascii="Arial Narrow" w:eastAsia="Times New Roman" w:hAnsi="Arial Narrow"/>
          <w:color w:val="000000"/>
          <w:spacing w:val="4"/>
          <w:sz w:val="18"/>
          <w:szCs w:val="18"/>
          <w:lang w:eastAsia="fr-FR"/>
        </w:rPr>
      </w:pPr>
    </w:p>
    <w:p w14:paraId="03A49566" w14:textId="0FB76555" w:rsidR="00AD4C09" w:rsidRPr="006B1DA1" w:rsidRDefault="00AD4C09">
      <w:pPr>
        <w:keepNext/>
        <w:numPr>
          <w:ilvl w:val="0"/>
          <w:numId w:val="15"/>
        </w:numPr>
        <w:autoSpaceDE w:val="0"/>
        <w:autoSpaceDN w:val="0"/>
        <w:adjustRightInd w:val="0"/>
        <w:spacing w:before="200" w:after="0"/>
        <w:contextualSpacing/>
        <w:jc w:val="both"/>
        <w:rPr>
          <w:rFonts w:ascii="Arial Narrow" w:eastAsia="Times New Roman" w:hAnsi="Arial Narrow"/>
          <w:b/>
          <w:bCs/>
          <w:sz w:val="24"/>
          <w:szCs w:val="24"/>
          <w:lang w:eastAsia="fr-FR"/>
        </w:rPr>
      </w:pPr>
      <w:r w:rsidRPr="006B1DA1">
        <w:rPr>
          <w:rFonts w:ascii="Arial Narrow" w:eastAsia="Times New Roman" w:hAnsi="Arial Narrow"/>
          <w:b/>
          <w:bCs/>
          <w:color w:val="000000"/>
          <w:sz w:val="24"/>
          <w:szCs w:val="24"/>
          <w:lang w:eastAsia="fr-FR"/>
        </w:rPr>
        <w:t>Evaluation criteria</w:t>
      </w:r>
    </w:p>
    <w:p w14:paraId="1BEE4E1F" w14:textId="207891DB" w:rsidR="0024177A" w:rsidRPr="006B1DA1" w:rsidRDefault="0024177A" w:rsidP="00C52E85">
      <w:pPr>
        <w:keepNext/>
        <w:autoSpaceDE w:val="0"/>
        <w:autoSpaceDN w:val="0"/>
        <w:adjustRightInd w:val="0"/>
        <w:spacing w:before="200" w:after="0"/>
        <w:contextualSpacing/>
        <w:jc w:val="both"/>
        <w:rPr>
          <w:rFonts w:ascii="Arial Narrow" w:eastAsia="Times New Roman" w:hAnsi="Arial Narrow"/>
          <w:sz w:val="24"/>
          <w:szCs w:val="24"/>
          <w:lang w:eastAsia="fr-FR"/>
        </w:rPr>
      </w:pPr>
      <w:r w:rsidRPr="006B1DA1">
        <w:rPr>
          <w:rFonts w:ascii="Arial Narrow" w:eastAsia="Times New Roman" w:hAnsi="Arial Narrow"/>
          <w:sz w:val="24"/>
          <w:szCs w:val="24"/>
          <w:lang w:eastAsia="fr-FR"/>
        </w:rPr>
        <w:t xml:space="preserve">Evaluation criteria are of two types: </w:t>
      </w:r>
      <w:r w:rsidRPr="006B1DA1">
        <w:rPr>
          <w:rFonts w:ascii="Arial Narrow" w:eastAsia="Times New Roman" w:hAnsi="Arial Narrow"/>
          <w:b/>
          <w:bCs/>
          <w:sz w:val="24"/>
          <w:szCs w:val="24"/>
          <w:lang w:eastAsia="fr-FR"/>
        </w:rPr>
        <w:t>the eliminatory criteria and essential criteria</w:t>
      </w:r>
      <w:r w:rsidRPr="006B1DA1">
        <w:rPr>
          <w:rFonts w:ascii="Arial Narrow" w:eastAsia="Times New Roman" w:hAnsi="Arial Narrow"/>
          <w:sz w:val="24"/>
          <w:szCs w:val="24"/>
          <w:lang w:eastAsia="fr-FR"/>
        </w:rPr>
        <w:t xml:space="preserve">. No criterion can be eliminatory and essential at the same time.  </w:t>
      </w:r>
    </w:p>
    <w:p w14:paraId="09B72541" w14:textId="0F540B46" w:rsidR="0024177A" w:rsidRPr="006B1DA1" w:rsidRDefault="0024177A" w:rsidP="00C52E85">
      <w:pPr>
        <w:keepNext/>
        <w:autoSpaceDE w:val="0"/>
        <w:autoSpaceDN w:val="0"/>
        <w:adjustRightInd w:val="0"/>
        <w:spacing w:before="200" w:after="0"/>
        <w:contextualSpacing/>
        <w:jc w:val="both"/>
        <w:rPr>
          <w:rFonts w:ascii="Arial Narrow" w:eastAsia="Times New Roman" w:hAnsi="Arial Narrow"/>
          <w:sz w:val="24"/>
          <w:szCs w:val="24"/>
          <w:lang w:eastAsia="fr-FR"/>
        </w:rPr>
      </w:pPr>
      <w:r w:rsidRPr="006B1DA1">
        <w:rPr>
          <w:rFonts w:ascii="Arial Narrow" w:eastAsia="Times New Roman" w:hAnsi="Arial Narrow"/>
          <w:sz w:val="24"/>
          <w:szCs w:val="24"/>
          <w:lang w:eastAsia="fr-FR"/>
        </w:rPr>
        <w:t>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w:t>
      </w:r>
      <w:r w:rsidR="00C52E85" w:rsidRPr="006B1DA1">
        <w:rPr>
          <w:rFonts w:ascii="Arial Narrow" w:eastAsia="Times New Roman" w:hAnsi="Arial Narrow"/>
          <w:sz w:val="24"/>
          <w:szCs w:val="24"/>
          <w:lang w:eastAsia="fr-FR"/>
        </w:rPr>
        <w:t>.</w:t>
      </w:r>
    </w:p>
    <w:p w14:paraId="264145B6" w14:textId="77777777" w:rsidR="00C52E85" w:rsidRPr="006B1DA1" w:rsidRDefault="00C52E85" w:rsidP="00C52E85">
      <w:pPr>
        <w:keepNext/>
        <w:autoSpaceDE w:val="0"/>
        <w:autoSpaceDN w:val="0"/>
        <w:adjustRightInd w:val="0"/>
        <w:spacing w:before="200" w:after="0"/>
        <w:contextualSpacing/>
        <w:jc w:val="both"/>
        <w:rPr>
          <w:rFonts w:ascii="Arial Narrow" w:eastAsia="Times New Roman" w:hAnsi="Arial Narrow"/>
          <w:sz w:val="10"/>
          <w:szCs w:val="10"/>
          <w:lang w:eastAsia="fr-FR"/>
        </w:rPr>
      </w:pPr>
    </w:p>
    <w:p w14:paraId="5C0424DF" w14:textId="2D8360CC" w:rsidR="00AD4C09" w:rsidRPr="006B1DA1" w:rsidRDefault="0024177A" w:rsidP="006B0EEF">
      <w:pPr>
        <w:numPr>
          <w:ilvl w:val="0"/>
          <w:numId w:val="9"/>
        </w:numPr>
        <w:autoSpaceDE w:val="0"/>
        <w:autoSpaceDN w:val="0"/>
        <w:adjustRightInd w:val="0"/>
        <w:spacing w:after="0"/>
        <w:contextualSpacing/>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lang w:eastAsia="fr-FR"/>
        </w:rPr>
        <w:t>Eliminatory</w:t>
      </w:r>
      <w:r w:rsidR="00AD4C09" w:rsidRPr="006B1DA1">
        <w:rPr>
          <w:rFonts w:ascii="Arial Narrow" w:eastAsia="Times New Roman" w:hAnsi="Arial Narrow"/>
          <w:b/>
          <w:bCs/>
          <w:color w:val="000000"/>
          <w:sz w:val="24"/>
          <w:szCs w:val="24"/>
          <w:lang w:eastAsia="fr-FR"/>
        </w:rPr>
        <w:t xml:space="preserve"> criteria</w:t>
      </w:r>
    </w:p>
    <w:p w14:paraId="3FA34325" w14:textId="22847FB7" w:rsidR="0024177A" w:rsidRPr="006B1DA1" w:rsidRDefault="0024177A" w:rsidP="0024177A">
      <w:pPr>
        <w:widowControl w:val="0"/>
        <w:suppressAutoHyphens/>
        <w:autoSpaceDE w:val="0"/>
        <w:autoSpaceDN w:val="0"/>
        <w:spacing w:after="0"/>
        <w:jc w:val="both"/>
        <w:textAlignment w:val="baseline"/>
        <w:rPr>
          <w:rFonts w:ascii="Arial Narrow" w:eastAsia="Times New Roman" w:hAnsi="Arial Narrow"/>
          <w:color w:val="000000"/>
          <w:sz w:val="24"/>
          <w:szCs w:val="24"/>
          <w:lang w:eastAsia="fr-FR"/>
        </w:rPr>
      </w:pPr>
      <w:r w:rsidRPr="006B1DA1">
        <w:rPr>
          <w:rFonts w:ascii="Arial Narrow" w:eastAsia="Times New Roman" w:hAnsi="Arial Narrow"/>
          <w:color w:val="000000"/>
          <w:sz w:val="24"/>
          <w:szCs w:val="24"/>
          <w:lang w:eastAsia="fr-FR"/>
        </w:rPr>
        <w:t xml:space="preserve">The eliminatory criteria set the minimum conditions to be fulfilled in order to be admitted to evaluation following the essential criteria. They should not be the subject of notation. The failure to comply with these criteria shall lead to the rejection of the bidder’s offer </w:t>
      </w:r>
    </w:p>
    <w:p w14:paraId="2BF24288" w14:textId="191CB613" w:rsidR="0024177A" w:rsidRPr="006B1DA1"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bid bond </w:t>
      </w:r>
      <w:r w:rsidR="00A03938">
        <w:rPr>
          <w:rFonts w:ascii="Arial Narrow" w:eastAsia="Times New Roman" w:hAnsi="Arial Narrow" w:cs="Arial"/>
          <w:sz w:val="24"/>
          <w:szCs w:val="20"/>
          <w:lang w:eastAsia="fr-FR"/>
        </w:rPr>
        <w:t xml:space="preserve">and the Deposit receipt of CDEC </w:t>
      </w:r>
      <w:r w:rsidRPr="006B1DA1">
        <w:rPr>
          <w:rFonts w:ascii="Arial Narrow" w:eastAsia="Times New Roman" w:hAnsi="Arial Narrow" w:cs="Arial"/>
          <w:sz w:val="24"/>
          <w:szCs w:val="20"/>
          <w:lang w:eastAsia="fr-FR"/>
        </w:rPr>
        <w:t xml:space="preserve">at the opening of bids; </w:t>
      </w:r>
    </w:p>
    <w:p w14:paraId="3F282D15" w14:textId="77777777" w:rsidR="0024177A" w:rsidRPr="006B1DA1"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Failure to submit, beyond the 48(forty-eight) hours deadline after the opening of bids, a document of the administrative file deemed non-compliant or absent (except the bid bond);    </w:t>
      </w:r>
    </w:p>
    <w:p w14:paraId="359AA4A4" w14:textId="1FD5F4E1" w:rsidR="0024177A"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lastRenderedPageBreak/>
        <w:t xml:space="preserve">False declarations, fraudulent schemes or forged documents; </w:t>
      </w:r>
    </w:p>
    <w:p w14:paraId="6E201F2C" w14:textId="1FE2995C" w:rsidR="00AF5A5C" w:rsidRPr="006B1DA1" w:rsidRDefault="00AF5A5C">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Pr>
          <w:rFonts w:ascii="Arial Narrow" w:eastAsia="Times New Roman" w:hAnsi="Arial Narrow" w:cs="Arial"/>
          <w:sz w:val="24"/>
          <w:szCs w:val="20"/>
          <w:lang w:eastAsia="fr-FR"/>
        </w:rPr>
        <w:t xml:space="preserve">Absence of the certificate of categorisation </w:t>
      </w:r>
    </w:p>
    <w:p w14:paraId="3C124D45" w14:textId="5EF48E87" w:rsidR="0024177A" w:rsidRPr="00AF5A5C" w:rsidRDefault="00AF5A5C" w:rsidP="00AF5A5C">
      <w:pPr>
        <w:pStyle w:val="Paragraphedeliste"/>
        <w:numPr>
          <w:ilvl w:val="0"/>
          <w:numId w:val="20"/>
        </w:numPr>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Technical score less than </w:t>
      </w:r>
      <w:r>
        <w:rPr>
          <w:rFonts w:ascii="Arial Narrow" w:eastAsia="Times New Roman" w:hAnsi="Arial Narrow" w:cs="Arial"/>
          <w:b/>
          <w:bCs/>
          <w:sz w:val="24"/>
          <w:szCs w:val="20"/>
          <w:lang w:eastAsia="fr-FR"/>
        </w:rPr>
        <w:t>8</w:t>
      </w:r>
      <w:r w:rsidRPr="006B1DA1">
        <w:rPr>
          <w:rFonts w:ascii="Arial Narrow" w:eastAsia="Times New Roman" w:hAnsi="Arial Narrow" w:cs="Arial"/>
          <w:b/>
          <w:bCs/>
          <w:sz w:val="24"/>
          <w:szCs w:val="20"/>
          <w:lang w:eastAsia="fr-FR"/>
        </w:rPr>
        <w:t>0% or 2</w:t>
      </w:r>
      <w:r>
        <w:rPr>
          <w:rFonts w:ascii="Arial Narrow" w:eastAsia="Times New Roman" w:hAnsi="Arial Narrow" w:cs="Arial"/>
          <w:b/>
          <w:bCs/>
          <w:sz w:val="24"/>
          <w:szCs w:val="20"/>
          <w:lang w:eastAsia="fr-FR"/>
        </w:rPr>
        <w:t>4</w:t>
      </w:r>
      <w:r w:rsidRPr="006B1DA1">
        <w:rPr>
          <w:rFonts w:ascii="Arial Narrow" w:eastAsia="Times New Roman" w:hAnsi="Arial Narrow" w:cs="Arial"/>
          <w:b/>
          <w:bCs/>
          <w:sz w:val="24"/>
          <w:szCs w:val="20"/>
          <w:lang w:eastAsia="fr-FR"/>
        </w:rPr>
        <w:t>/30 Yes</w:t>
      </w:r>
    </w:p>
    <w:p w14:paraId="31BC4611" w14:textId="77777777" w:rsidR="0024177A" w:rsidRPr="006B1DA1"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a quantified unit price in the financial offer; </w:t>
      </w:r>
    </w:p>
    <w:p w14:paraId="56D1169D" w14:textId="77777777" w:rsidR="0024177A" w:rsidRPr="006B1DA1"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an element in the financial offer (submission, BPU, DQE);  </w:t>
      </w:r>
    </w:p>
    <w:p w14:paraId="29573D1A" w14:textId="77777777" w:rsidR="0024177A" w:rsidRPr="006B1DA1"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integrity charter dated and signed </w:t>
      </w:r>
    </w:p>
    <w:p w14:paraId="691CB6BF" w14:textId="6B102408" w:rsidR="0024177A" w:rsidRPr="006B1DA1" w:rsidRDefault="0024177A">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the dated and signed commitment statement to comply with environmental and social clauses. </w:t>
      </w:r>
    </w:p>
    <w:p w14:paraId="0A3BFFB6" w14:textId="77777777" w:rsidR="00AF5A5C" w:rsidRDefault="00AF5A5C">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the sworn statement for not having abandoned contracts during the last three years; </w:t>
      </w:r>
    </w:p>
    <w:p w14:paraId="6543258A" w14:textId="6655F244" w:rsidR="00F67F46" w:rsidRPr="006B1DA1" w:rsidRDefault="00856C97">
      <w:pPr>
        <w:pStyle w:val="Paragraphedeliste"/>
        <w:widowControl w:val="0"/>
        <w:numPr>
          <w:ilvl w:val="0"/>
          <w:numId w:val="20"/>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Absence of the sworn declaration of having no project fort the 2025 financial year in progress due to the company </w:t>
      </w:r>
    </w:p>
    <w:p w14:paraId="0C13BAFE" w14:textId="77777777" w:rsidR="00AD4C09" w:rsidRPr="006B1DA1" w:rsidRDefault="00AD4C09" w:rsidP="00954513">
      <w:pPr>
        <w:widowControl w:val="0"/>
        <w:suppressAutoHyphens/>
        <w:autoSpaceDE w:val="0"/>
        <w:autoSpaceDN w:val="0"/>
        <w:spacing w:after="0"/>
        <w:jc w:val="both"/>
        <w:textAlignment w:val="baseline"/>
        <w:rPr>
          <w:rFonts w:ascii="Arial Narrow" w:hAnsi="Arial Narrow" w:cs="Arial"/>
          <w:sz w:val="10"/>
          <w:szCs w:val="6"/>
        </w:rPr>
      </w:pPr>
    </w:p>
    <w:p w14:paraId="4A236866" w14:textId="3DAC2C53" w:rsidR="00C502EC" w:rsidRPr="006B1DA1" w:rsidRDefault="00AD4C09" w:rsidP="006B0EEF">
      <w:pPr>
        <w:widowControl w:val="0"/>
        <w:numPr>
          <w:ilvl w:val="0"/>
          <w:numId w:val="9"/>
        </w:numPr>
        <w:autoSpaceDE w:val="0"/>
        <w:autoSpaceDN w:val="0"/>
        <w:adjustRightInd w:val="0"/>
        <w:spacing w:after="0"/>
        <w:ind w:right="-119"/>
        <w:contextualSpacing/>
        <w:jc w:val="both"/>
        <w:rPr>
          <w:rFonts w:ascii="Arial Narrow" w:eastAsia="Times New Roman" w:hAnsi="Arial Narrow" w:cs="Arial"/>
          <w:b/>
          <w:sz w:val="24"/>
          <w:szCs w:val="20"/>
          <w:lang w:eastAsia="fr-FR"/>
        </w:rPr>
      </w:pPr>
      <w:r w:rsidRPr="006B1DA1">
        <w:rPr>
          <w:rFonts w:ascii="Arial Narrow" w:eastAsia="Times New Roman" w:hAnsi="Arial Narrow" w:cs="Arial"/>
          <w:b/>
          <w:sz w:val="24"/>
          <w:szCs w:val="20"/>
          <w:lang w:eastAsia="fr-FR"/>
        </w:rPr>
        <w:t>Essential criteria</w:t>
      </w:r>
    </w:p>
    <w:p w14:paraId="4B68F83B" w14:textId="77777777" w:rsidR="00C502EC" w:rsidRPr="006B1DA1" w:rsidRDefault="00C502EC" w:rsidP="00954513">
      <w:pPr>
        <w:widowControl w:val="0"/>
        <w:autoSpaceDE w:val="0"/>
        <w:autoSpaceDN w:val="0"/>
        <w:adjustRightInd w:val="0"/>
        <w:spacing w:after="0"/>
        <w:ind w:right="-120"/>
        <w:contextualSpacing/>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Essential criteria are the fundamental or key ones that will help to measure the financial and the technical capacity of candidates to execute the services subject of the tender. They should be determined depending on the nature and the content of the services to be executed. </w:t>
      </w:r>
    </w:p>
    <w:p w14:paraId="6770AC36" w14:textId="399D04A6" w:rsidR="00C502EC" w:rsidRPr="006B1DA1" w:rsidRDefault="00C502EC" w:rsidP="00954513">
      <w:pPr>
        <w:widowControl w:val="0"/>
        <w:autoSpaceDE w:val="0"/>
        <w:autoSpaceDN w:val="0"/>
        <w:adjustRightInd w:val="0"/>
        <w:spacing w:after="0"/>
        <w:ind w:right="-120"/>
        <w:contextualSpacing/>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It is necessary to clearly specify the modalities for validating a criterion from the number of sub-criteria to be respected   </w:t>
      </w:r>
    </w:p>
    <w:p w14:paraId="688B7E2A" w14:textId="77777777" w:rsidR="00C502EC" w:rsidRPr="006B1DA1" w:rsidRDefault="00C502EC" w:rsidP="00954513">
      <w:pPr>
        <w:widowControl w:val="0"/>
        <w:autoSpaceDE w:val="0"/>
        <w:autoSpaceDN w:val="0"/>
        <w:adjustRightInd w:val="0"/>
        <w:spacing w:after="0"/>
        <w:ind w:right="-120"/>
        <w:contextualSpacing/>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 The essential criteria for the qualification of bidders shall focus especially on: </w:t>
      </w:r>
    </w:p>
    <w:p w14:paraId="4A73F656" w14:textId="35DB375C" w:rsidR="00C502EC" w:rsidRPr="006B1DA1" w:rsidRDefault="00C502EC">
      <w:pPr>
        <w:pStyle w:val="Paragraphedeliste"/>
        <w:widowControl w:val="0"/>
        <w:numPr>
          <w:ilvl w:val="0"/>
          <w:numId w:val="21"/>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Presentation of bid; </w:t>
      </w:r>
    </w:p>
    <w:p w14:paraId="6152A41A" w14:textId="0F481DB1" w:rsidR="00C502EC" w:rsidRPr="006B1DA1" w:rsidRDefault="00C502EC">
      <w:pPr>
        <w:pStyle w:val="Paragraphedeliste"/>
        <w:widowControl w:val="0"/>
        <w:numPr>
          <w:ilvl w:val="0"/>
          <w:numId w:val="21"/>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Bidder’s references;  </w:t>
      </w:r>
    </w:p>
    <w:p w14:paraId="3A6E5981" w14:textId="2AC59F85" w:rsidR="00C502EC" w:rsidRPr="006B1DA1" w:rsidRDefault="00C502EC">
      <w:pPr>
        <w:pStyle w:val="Paragraphedeliste"/>
        <w:widowControl w:val="0"/>
        <w:numPr>
          <w:ilvl w:val="0"/>
          <w:numId w:val="21"/>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Financial capacity; (Access to a line of credit or other financial resources, turnover, attestation of financial solvency); </w:t>
      </w:r>
    </w:p>
    <w:p w14:paraId="1DF74A5C" w14:textId="6C10BF0D" w:rsidR="00B21B18" w:rsidRPr="006B1DA1" w:rsidRDefault="00C502EC">
      <w:pPr>
        <w:pStyle w:val="Paragraphedeliste"/>
        <w:widowControl w:val="0"/>
        <w:numPr>
          <w:ilvl w:val="0"/>
          <w:numId w:val="21"/>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Personnel qualification and experience;</w:t>
      </w:r>
    </w:p>
    <w:p w14:paraId="5D2C486E" w14:textId="0AABE2C9" w:rsidR="00B21B18" w:rsidRPr="006B1DA1" w:rsidRDefault="00C502EC">
      <w:pPr>
        <w:pStyle w:val="Paragraphedeliste"/>
        <w:widowControl w:val="0"/>
        <w:numPr>
          <w:ilvl w:val="0"/>
          <w:numId w:val="21"/>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Logistic means,</w:t>
      </w:r>
    </w:p>
    <w:p w14:paraId="43AE7FFF" w14:textId="243EB48D" w:rsidR="00C502EC" w:rsidRPr="006B1DA1" w:rsidRDefault="00C502EC">
      <w:pPr>
        <w:pStyle w:val="Paragraphedeliste"/>
        <w:widowControl w:val="0"/>
        <w:numPr>
          <w:ilvl w:val="0"/>
          <w:numId w:val="21"/>
        </w:numPr>
        <w:autoSpaceDE w:val="0"/>
        <w:autoSpaceDN w:val="0"/>
        <w:adjustRightInd w:val="0"/>
        <w:spacing w:after="0"/>
        <w:ind w:right="-120"/>
        <w:jc w:val="both"/>
        <w:rPr>
          <w:rFonts w:ascii="Arial Narrow" w:eastAsia="Times New Roman" w:hAnsi="Arial Narrow" w:cs="Arial"/>
          <w:sz w:val="24"/>
          <w:szCs w:val="20"/>
          <w:lang w:eastAsia="fr-FR"/>
        </w:rPr>
      </w:pPr>
      <w:r w:rsidRPr="006B1DA1">
        <w:rPr>
          <w:rFonts w:ascii="Arial Narrow" w:eastAsia="Times New Roman" w:hAnsi="Arial Narrow" w:cs="Arial"/>
          <w:sz w:val="24"/>
          <w:szCs w:val="20"/>
          <w:lang w:eastAsia="fr-FR"/>
        </w:rPr>
        <w:t xml:space="preserve">Methodology.     </w:t>
      </w:r>
    </w:p>
    <w:p w14:paraId="14A1400B" w14:textId="77777777" w:rsidR="00856C97" w:rsidRPr="006B1DA1" w:rsidRDefault="00856C97" w:rsidP="00856C97">
      <w:pPr>
        <w:pStyle w:val="Paragraphedeliste"/>
        <w:widowControl w:val="0"/>
        <w:autoSpaceDE w:val="0"/>
        <w:autoSpaceDN w:val="0"/>
        <w:adjustRightInd w:val="0"/>
        <w:spacing w:after="0"/>
        <w:ind w:right="-120"/>
        <w:jc w:val="both"/>
        <w:rPr>
          <w:rFonts w:ascii="Arial Narrow" w:eastAsia="Times New Roman" w:hAnsi="Arial Narrow" w:cs="Arial"/>
          <w:sz w:val="24"/>
          <w:szCs w:val="20"/>
          <w:lang w:eastAsia="fr-FR"/>
        </w:rPr>
      </w:pPr>
    </w:p>
    <w:p w14:paraId="336ED2CE" w14:textId="36D8E288" w:rsidR="00C502EC" w:rsidRPr="006B1DA1" w:rsidRDefault="00C502EC" w:rsidP="00C52E85">
      <w:pPr>
        <w:widowControl w:val="0"/>
        <w:autoSpaceDE w:val="0"/>
        <w:autoSpaceDN w:val="0"/>
        <w:adjustRightInd w:val="0"/>
        <w:spacing w:after="0"/>
        <w:ind w:right="-120"/>
        <w:contextualSpacing/>
        <w:jc w:val="both"/>
        <w:rPr>
          <w:rFonts w:ascii="Arial Narrow" w:eastAsia="Times New Roman" w:hAnsi="Arial Narrow" w:cs="Arial"/>
          <w:b/>
          <w:bCs/>
          <w:sz w:val="24"/>
          <w:szCs w:val="20"/>
          <w:lang w:eastAsia="fr-FR"/>
        </w:rPr>
      </w:pPr>
      <w:r w:rsidRPr="006B1DA1">
        <w:rPr>
          <w:rFonts w:ascii="Arial Narrow" w:eastAsia="Times New Roman" w:hAnsi="Arial Narrow" w:cs="Arial"/>
          <w:b/>
          <w:bCs/>
          <w:sz w:val="24"/>
          <w:szCs w:val="20"/>
          <w:lang w:eastAsia="fr-FR"/>
        </w:rPr>
        <w:t xml:space="preserve">The notation system of bids </w:t>
      </w:r>
      <w:r w:rsidR="00C863FB" w:rsidRPr="006B1DA1">
        <w:rPr>
          <w:rFonts w:ascii="Arial Narrow" w:eastAsia="Times New Roman" w:hAnsi="Arial Narrow" w:cs="Arial"/>
          <w:b/>
          <w:bCs/>
          <w:sz w:val="24"/>
          <w:szCs w:val="20"/>
          <w:lang w:eastAsia="fr-FR"/>
        </w:rPr>
        <w:t xml:space="preserve">is </w:t>
      </w:r>
      <w:r w:rsidRPr="006B1DA1">
        <w:rPr>
          <w:rFonts w:ascii="Arial Narrow" w:eastAsia="Times New Roman" w:hAnsi="Arial Narrow" w:cs="Arial"/>
          <w:b/>
          <w:bCs/>
          <w:sz w:val="24"/>
          <w:szCs w:val="20"/>
          <w:lang w:eastAsia="fr-FR"/>
        </w:rPr>
        <w:t>binary mode (Yes or No)</w:t>
      </w:r>
    </w:p>
    <w:p w14:paraId="5599D9AB" w14:textId="77777777" w:rsidR="00AD4C09" w:rsidRPr="006B1DA1" w:rsidRDefault="00AD4C09" w:rsidP="00AD4C09">
      <w:pPr>
        <w:autoSpaceDE w:val="0"/>
        <w:autoSpaceDN w:val="0"/>
        <w:adjustRightInd w:val="0"/>
        <w:spacing w:after="0"/>
        <w:jc w:val="both"/>
        <w:rPr>
          <w:rFonts w:ascii="Arial Narrow" w:eastAsia="Times New Roman" w:hAnsi="Arial Narrow"/>
          <w:color w:val="000000"/>
          <w:sz w:val="14"/>
          <w:szCs w:val="24"/>
          <w:highlight w:val="cyan"/>
          <w:lang w:eastAsia="fr-FR"/>
        </w:rPr>
      </w:pPr>
    </w:p>
    <w:p w14:paraId="0A4068BD" w14:textId="77777777" w:rsidR="00AD4C09" w:rsidRPr="006B1DA1" w:rsidRDefault="00AD4C09">
      <w:pPr>
        <w:numPr>
          <w:ilvl w:val="0"/>
          <w:numId w:val="15"/>
        </w:numPr>
        <w:autoSpaceDE w:val="0"/>
        <w:autoSpaceDN w:val="0"/>
        <w:adjustRightInd w:val="0"/>
        <w:spacing w:after="0" w:line="276" w:lineRule="auto"/>
        <w:contextualSpacing/>
        <w:jc w:val="both"/>
        <w:rPr>
          <w:rFonts w:ascii="Arial Narrow" w:eastAsia="Times New Roman" w:hAnsi="Arial Narrow"/>
          <w:color w:val="000000"/>
          <w:sz w:val="24"/>
          <w:szCs w:val="24"/>
          <w:lang w:eastAsia="fr-FR"/>
        </w:rPr>
      </w:pPr>
      <w:r w:rsidRPr="006B1DA1">
        <w:rPr>
          <w:rFonts w:ascii="Arial Narrow" w:eastAsia="Times New Roman" w:hAnsi="Arial Narrow"/>
          <w:b/>
          <w:bCs/>
          <w:color w:val="000000"/>
          <w:sz w:val="24"/>
          <w:szCs w:val="24"/>
          <w:lang w:eastAsia="fr-FR"/>
        </w:rPr>
        <w:t>Attribution</w:t>
      </w:r>
    </w:p>
    <w:p w14:paraId="63FED88D" w14:textId="77777777" w:rsidR="00AD4C09" w:rsidRPr="006B1DA1" w:rsidRDefault="00AD4C09" w:rsidP="00856C97">
      <w:pPr>
        <w:autoSpaceDE w:val="0"/>
        <w:autoSpaceDN w:val="0"/>
        <w:adjustRightInd w:val="0"/>
        <w:spacing w:after="0"/>
        <w:jc w:val="both"/>
        <w:rPr>
          <w:rFonts w:ascii="Arial Narrow" w:eastAsia="Times New Roman" w:hAnsi="Arial Narrow" w:cs="Arial"/>
          <w:b/>
          <w:bCs/>
          <w:i/>
          <w:iCs/>
          <w:color w:val="000000"/>
          <w:sz w:val="24"/>
          <w:szCs w:val="24"/>
          <w:lang w:eastAsia="fr-FR"/>
        </w:rPr>
      </w:pPr>
      <w:r w:rsidRPr="006B1DA1">
        <w:rPr>
          <w:rFonts w:ascii="Arial Narrow" w:eastAsia="Times New Roman" w:hAnsi="Arial Narrow"/>
          <w:bCs/>
          <w:color w:val="000000"/>
          <w:sz w:val="24"/>
          <w:szCs w:val="24"/>
          <w:lang w:eastAsia="fr-FR"/>
        </w:rPr>
        <w:t>Mayor of PETE-BANDJOUN Council will award the contract to the tendered fulfilling the conditions set out in points 34.1 and 34.2 of the supplementary regulations of the tender</w:t>
      </w:r>
      <w:r w:rsidRPr="006B1DA1">
        <w:rPr>
          <w:rFonts w:ascii="Arial Narrow" w:eastAsia="Times New Roman" w:hAnsi="Arial Narrow" w:cs="Arial"/>
          <w:b/>
          <w:bCs/>
          <w:i/>
          <w:iCs/>
          <w:color w:val="000000"/>
          <w:sz w:val="24"/>
          <w:szCs w:val="24"/>
          <w:lang w:eastAsia="fr-FR"/>
        </w:rPr>
        <w:t>.</w:t>
      </w:r>
    </w:p>
    <w:p w14:paraId="42C67469" w14:textId="77777777" w:rsidR="00AD4C09" w:rsidRPr="006B1DA1" w:rsidRDefault="00AD4C09" w:rsidP="00856C97">
      <w:pPr>
        <w:autoSpaceDE w:val="0"/>
        <w:autoSpaceDN w:val="0"/>
        <w:adjustRightInd w:val="0"/>
        <w:spacing w:after="0"/>
        <w:jc w:val="both"/>
        <w:rPr>
          <w:rFonts w:ascii="Arial Narrow" w:eastAsia="Times New Roman" w:hAnsi="Arial Narrow"/>
          <w:bCs/>
          <w:color w:val="000000"/>
          <w:sz w:val="10"/>
          <w:szCs w:val="10"/>
          <w:highlight w:val="cyan"/>
          <w:lang w:eastAsia="fr-FR"/>
        </w:rPr>
      </w:pPr>
    </w:p>
    <w:p w14:paraId="033C462B" w14:textId="7356CEF4" w:rsidR="00856C97" w:rsidRPr="006B1DA1" w:rsidRDefault="00856C97">
      <w:pPr>
        <w:pStyle w:val="Paragraphedeliste"/>
        <w:keepNext/>
        <w:numPr>
          <w:ilvl w:val="0"/>
          <w:numId w:val="15"/>
        </w:numPr>
        <w:autoSpaceDE w:val="0"/>
        <w:autoSpaceDN w:val="0"/>
        <w:adjustRightInd w:val="0"/>
        <w:spacing w:after="0"/>
        <w:jc w:val="both"/>
        <w:rPr>
          <w:rFonts w:ascii="Arial Narrow" w:eastAsia="Times New Roman" w:hAnsi="Arial Narrow"/>
          <w:b/>
          <w:bCs/>
          <w:sz w:val="24"/>
          <w:szCs w:val="24"/>
          <w:lang w:eastAsia="fr-FR"/>
        </w:rPr>
      </w:pPr>
      <w:r w:rsidRPr="006B1DA1">
        <w:rPr>
          <w:rFonts w:ascii="Arial Narrow" w:eastAsia="Times New Roman" w:hAnsi="Arial Narrow"/>
          <w:b/>
          <w:bCs/>
          <w:sz w:val="24"/>
          <w:szCs w:val="24"/>
          <w:lang w:eastAsia="fr-FR"/>
        </w:rPr>
        <w:t>Maximum number of batches</w:t>
      </w:r>
    </w:p>
    <w:p w14:paraId="3A5C8037" w14:textId="0DE8CDEF" w:rsidR="00856C97" w:rsidRPr="006B1DA1" w:rsidRDefault="00856C97" w:rsidP="00856C97">
      <w:pPr>
        <w:keepNext/>
        <w:autoSpaceDE w:val="0"/>
        <w:autoSpaceDN w:val="0"/>
        <w:adjustRightInd w:val="0"/>
        <w:spacing w:after="0"/>
        <w:ind w:firstLine="720"/>
        <w:contextualSpacing/>
        <w:rPr>
          <w:rFonts w:ascii="Arial Narrow" w:eastAsia="Times New Roman" w:hAnsi="Arial Narrow"/>
          <w:sz w:val="24"/>
          <w:szCs w:val="24"/>
          <w:lang w:eastAsia="fr-FR"/>
        </w:rPr>
      </w:pPr>
      <w:r w:rsidRPr="006B1DA1">
        <w:rPr>
          <w:rFonts w:ascii="Arial Narrow" w:eastAsia="Times New Roman" w:hAnsi="Arial Narrow"/>
          <w:sz w:val="24"/>
          <w:szCs w:val="24"/>
          <w:lang w:eastAsia="fr-FR"/>
        </w:rPr>
        <w:t>A candidate may bid for one or t</w:t>
      </w:r>
      <w:r w:rsidR="007A6584">
        <w:rPr>
          <w:rFonts w:ascii="Arial Narrow" w:eastAsia="Times New Roman" w:hAnsi="Arial Narrow"/>
          <w:sz w:val="24"/>
          <w:szCs w:val="24"/>
          <w:lang w:eastAsia="fr-FR"/>
        </w:rPr>
        <w:t>w</w:t>
      </w:r>
      <w:r w:rsidR="00C67D3D">
        <w:rPr>
          <w:rFonts w:ascii="Arial Narrow" w:eastAsia="Times New Roman" w:hAnsi="Arial Narrow"/>
          <w:sz w:val="24"/>
          <w:szCs w:val="24"/>
          <w:lang w:eastAsia="fr-FR"/>
        </w:rPr>
        <w:t>o</w:t>
      </w:r>
      <w:r w:rsidRPr="006B1DA1">
        <w:rPr>
          <w:rFonts w:ascii="Arial Narrow" w:eastAsia="Times New Roman" w:hAnsi="Arial Narrow"/>
          <w:sz w:val="24"/>
          <w:szCs w:val="24"/>
          <w:lang w:eastAsia="fr-FR"/>
        </w:rPr>
        <w:t xml:space="preserve"> batch(es) and may also be awarded or not the various batches. In the event that a bidder is the lowest bidder for the three batches, the contracting Authority will award these three batches to him according to the conditions provided for in the RPAO.</w:t>
      </w:r>
    </w:p>
    <w:p w14:paraId="09AF985A" w14:textId="77777777" w:rsidR="00856C97" w:rsidRPr="006B1DA1" w:rsidRDefault="00856C97" w:rsidP="00856C97">
      <w:pPr>
        <w:keepNext/>
        <w:autoSpaceDE w:val="0"/>
        <w:autoSpaceDN w:val="0"/>
        <w:adjustRightInd w:val="0"/>
        <w:spacing w:after="0"/>
        <w:ind w:firstLine="720"/>
        <w:contextualSpacing/>
        <w:rPr>
          <w:rFonts w:ascii="Arial Narrow" w:eastAsia="Times New Roman" w:hAnsi="Arial Narrow"/>
          <w:sz w:val="10"/>
          <w:szCs w:val="10"/>
          <w:lang w:eastAsia="fr-FR"/>
        </w:rPr>
      </w:pPr>
    </w:p>
    <w:p w14:paraId="30745B0F" w14:textId="77777777" w:rsidR="00856C97" w:rsidRPr="006B1DA1" w:rsidRDefault="00856C97">
      <w:pPr>
        <w:keepNext/>
        <w:numPr>
          <w:ilvl w:val="0"/>
          <w:numId w:val="15"/>
        </w:numPr>
        <w:autoSpaceDE w:val="0"/>
        <w:autoSpaceDN w:val="0"/>
        <w:adjustRightInd w:val="0"/>
        <w:spacing w:after="0"/>
        <w:contextualSpacing/>
        <w:rPr>
          <w:rFonts w:ascii="Arial Narrow" w:eastAsia="Times New Roman" w:hAnsi="Arial Narrow"/>
          <w:b/>
          <w:bCs/>
          <w:sz w:val="24"/>
          <w:szCs w:val="24"/>
          <w:lang w:eastAsia="fr-FR"/>
        </w:rPr>
      </w:pPr>
      <w:r w:rsidRPr="006B1DA1">
        <w:rPr>
          <w:rFonts w:ascii="Arial Narrow" w:eastAsia="Times New Roman" w:hAnsi="Arial Narrow"/>
          <w:b/>
          <w:bCs/>
          <w:sz w:val="24"/>
          <w:szCs w:val="24"/>
          <w:lang w:eastAsia="fr-FR"/>
        </w:rPr>
        <w:t>Duration of validity of offers</w:t>
      </w:r>
    </w:p>
    <w:p w14:paraId="7AD62849" w14:textId="77777777" w:rsidR="00856C97" w:rsidRPr="006B1DA1" w:rsidRDefault="00856C97" w:rsidP="00856C97">
      <w:pPr>
        <w:autoSpaceDE w:val="0"/>
        <w:autoSpaceDN w:val="0"/>
        <w:adjustRightInd w:val="0"/>
        <w:spacing w:after="0"/>
        <w:jc w:val="both"/>
        <w:rPr>
          <w:rFonts w:ascii="Arial Narrow" w:eastAsia="Times New Roman" w:hAnsi="Arial Narrow"/>
          <w:color w:val="000000"/>
          <w:sz w:val="24"/>
          <w:szCs w:val="24"/>
          <w:lang w:eastAsia="fr-FR"/>
        </w:rPr>
      </w:pPr>
      <w:r w:rsidRPr="006B1DA1">
        <w:rPr>
          <w:rFonts w:ascii="Arial Narrow" w:eastAsia="Times New Roman" w:hAnsi="Arial Narrow"/>
          <w:color w:val="000000"/>
          <w:sz w:val="24"/>
          <w:szCs w:val="24"/>
          <w:lang w:eastAsia="fr-FR"/>
        </w:rPr>
        <w:t xml:space="preserve">Bidders stay engaged by their offer for ninety </w:t>
      </w:r>
      <w:r w:rsidRPr="006B1DA1">
        <w:rPr>
          <w:rFonts w:ascii="Arial Narrow" w:eastAsia="Times New Roman" w:hAnsi="Arial Narrow"/>
          <w:b/>
          <w:color w:val="000000"/>
          <w:sz w:val="24"/>
          <w:szCs w:val="24"/>
          <w:lang w:eastAsia="fr-FR"/>
        </w:rPr>
        <w:t xml:space="preserve">(90) days </w:t>
      </w:r>
      <w:r w:rsidRPr="006B1DA1">
        <w:rPr>
          <w:rFonts w:ascii="Arial Narrow" w:eastAsia="Times New Roman" w:hAnsi="Arial Narrow"/>
          <w:color w:val="000000"/>
          <w:sz w:val="24"/>
          <w:szCs w:val="24"/>
          <w:lang w:eastAsia="fr-FR"/>
        </w:rPr>
        <w:t>from the date of deadline for the submission of the offers.</w:t>
      </w:r>
    </w:p>
    <w:p w14:paraId="04D4708F" w14:textId="77777777" w:rsidR="00856C97" w:rsidRPr="006B1DA1" w:rsidRDefault="00856C97" w:rsidP="00856C97">
      <w:pPr>
        <w:autoSpaceDE w:val="0"/>
        <w:autoSpaceDN w:val="0"/>
        <w:adjustRightInd w:val="0"/>
        <w:spacing w:after="0"/>
        <w:jc w:val="both"/>
        <w:rPr>
          <w:rFonts w:ascii="Arial Narrow" w:eastAsia="Times New Roman" w:hAnsi="Arial Narrow"/>
          <w:color w:val="000000"/>
          <w:sz w:val="10"/>
          <w:szCs w:val="10"/>
          <w:lang w:eastAsia="fr-FR"/>
        </w:rPr>
      </w:pPr>
    </w:p>
    <w:p w14:paraId="64EED120" w14:textId="77777777" w:rsidR="00856C97" w:rsidRPr="006B1DA1" w:rsidRDefault="00856C97">
      <w:pPr>
        <w:pStyle w:val="Paragraphedeliste"/>
        <w:numPr>
          <w:ilvl w:val="0"/>
          <w:numId w:val="15"/>
        </w:numPr>
        <w:autoSpaceDE w:val="0"/>
        <w:autoSpaceDN w:val="0"/>
        <w:adjustRightInd w:val="0"/>
        <w:spacing w:after="0"/>
        <w:jc w:val="both"/>
        <w:rPr>
          <w:rFonts w:ascii="Arial Narrow" w:eastAsia="Times New Roman" w:hAnsi="Arial Narrow"/>
          <w:color w:val="000000"/>
          <w:sz w:val="24"/>
          <w:szCs w:val="24"/>
          <w:lang w:eastAsia="fr-FR"/>
        </w:rPr>
      </w:pPr>
      <w:r w:rsidRPr="006B1DA1">
        <w:rPr>
          <w:rFonts w:ascii="Arial Narrow" w:eastAsia="Arial" w:hAnsi="Arial Narrow" w:cs="Arial"/>
          <w:b/>
          <w:iCs/>
          <w:color w:val="000000"/>
          <w:sz w:val="24"/>
          <w:lang w:eastAsia="fr-FR"/>
        </w:rPr>
        <w:t>Further information</w:t>
      </w:r>
      <w:r w:rsidRPr="006B1DA1">
        <w:rPr>
          <w:rFonts w:ascii="Arial Narrow" w:eastAsia="Arial" w:hAnsi="Arial Narrow" w:cs="Arial"/>
          <w:iCs/>
          <w:color w:val="000000"/>
          <w:sz w:val="24"/>
          <w:lang w:eastAsia="fr-FR"/>
        </w:rPr>
        <w:t xml:space="preserve"> </w:t>
      </w:r>
    </w:p>
    <w:p w14:paraId="38D994CA" w14:textId="63F0FE3C" w:rsidR="00856C97" w:rsidRPr="006B1DA1" w:rsidRDefault="00856C97" w:rsidP="00856C97">
      <w:pPr>
        <w:spacing w:after="1"/>
        <w:ind w:left="33" w:right="286" w:hanging="10"/>
        <w:jc w:val="both"/>
        <w:rPr>
          <w:rFonts w:ascii="Arial Narrow" w:eastAsia="Arial" w:hAnsi="Arial Narrow" w:cs="Arial"/>
          <w:iCs/>
          <w:color w:val="000000"/>
          <w:sz w:val="24"/>
          <w:lang w:eastAsia="fr-FR"/>
        </w:rPr>
      </w:pPr>
      <w:r w:rsidRPr="006B1DA1">
        <w:rPr>
          <w:rFonts w:ascii="Arial Narrow" w:eastAsia="Arial" w:hAnsi="Arial Narrow" w:cs="Arial"/>
          <w:iCs/>
          <w:color w:val="000000"/>
          <w:sz w:val="24"/>
          <w:lang w:eastAsia="fr-FR"/>
        </w:rPr>
        <w:t xml:space="preserve">Additional information may be obtained during working hours from </w:t>
      </w:r>
      <w:r w:rsidRPr="006B1DA1">
        <w:rPr>
          <w:rFonts w:ascii="Arial Narrow" w:eastAsia="Times New Roman" w:hAnsi="Arial Narrow"/>
          <w:color w:val="000000"/>
          <w:sz w:val="24"/>
          <w:szCs w:val="24"/>
          <w:lang w:eastAsia="fr-FR"/>
        </w:rPr>
        <w:t xml:space="preserve">at the Town Hall of PETE-BANDJOUN, </w:t>
      </w:r>
      <w:r w:rsidRPr="006B1DA1">
        <w:rPr>
          <w:rFonts w:ascii="Arial Narrow" w:eastAsia="Times New Roman" w:hAnsi="Arial Narrow"/>
          <w:b/>
          <w:color w:val="000000"/>
          <w:spacing w:val="-4"/>
          <w:sz w:val="24"/>
          <w:szCs w:val="24"/>
          <w:lang w:eastAsia="fr-FR"/>
        </w:rPr>
        <w:t>Internal Public Contracts Administrative Management Entities (SIGAMP) (door 21</w:t>
      </w:r>
      <w:r w:rsidR="004E06D0">
        <w:rPr>
          <w:rFonts w:ascii="Arial Narrow" w:eastAsia="Times New Roman" w:hAnsi="Arial Narrow"/>
          <w:b/>
          <w:color w:val="000000"/>
          <w:spacing w:val="-4"/>
          <w:sz w:val="24"/>
          <w:szCs w:val="24"/>
          <w:lang w:eastAsia="fr-FR"/>
        </w:rPr>
        <w:t>7</w:t>
      </w:r>
      <w:r w:rsidRPr="006B1DA1">
        <w:rPr>
          <w:rFonts w:ascii="Arial Narrow" w:eastAsia="Times New Roman" w:hAnsi="Arial Narrow"/>
          <w:b/>
          <w:color w:val="000000"/>
          <w:spacing w:val="-4"/>
          <w:sz w:val="24"/>
          <w:szCs w:val="24"/>
          <w:lang w:eastAsia="fr-FR"/>
        </w:rPr>
        <w:t>)</w:t>
      </w:r>
      <w:r w:rsidR="004E06D0">
        <w:rPr>
          <w:rFonts w:ascii="Arial Narrow" w:eastAsia="Times New Roman" w:hAnsi="Arial Narrow"/>
          <w:b/>
          <w:color w:val="000000"/>
          <w:spacing w:val="-4"/>
          <w:sz w:val="24"/>
          <w:szCs w:val="24"/>
          <w:lang w:eastAsia="fr-FR"/>
        </w:rPr>
        <w:t xml:space="preserve"> </w:t>
      </w:r>
      <w:r w:rsidRPr="006B1DA1">
        <w:rPr>
          <w:rFonts w:ascii="Arial Narrow" w:eastAsia="Arial" w:hAnsi="Arial Narrow" w:cs="Arial"/>
          <w:iCs/>
          <w:color w:val="000000"/>
          <w:sz w:val="24"/>
          <w:lang w:eastAsia="fr-FR"/>
        </w:rPr>
        <w:t>or any other electronic communication means indicated by the Project Owner.</w:t>
      </w:r>
    </w:p>
    <w:p w14:paraId="18EF6138" w14:textId="5B89A86C" w:rsidR="00994DBA" w:rsidRPr="006B1DA1" w:rsidRDefault="00956DCC" w:rsidP="00994DBA">
      <w:pPr>
        <w:spacing w:after="1"/>
        <w:ind w:left="33" w:right="286" w:hanging="10"/>
        <w:jc w:val="both"/>
        <w:rPr>
          <w:rFonts w:ascii="Arial Narrow" w:hAnsi="Arial Narrow" w:cs="Calibri"/>
          <w:iCs/>
          <w:color w:val="000000"/>
          <w:sz w:val="8"/>
          <w:szCs w:val="8"/>
          <w:lang w:eastAsia="fr-FR"/>
        </w:rPr>
      </w:pPr>
      <w:r w:rsidRPr="006B1DA1">
        <w:rPr>
          <w:rFonts w:ascii="Arial Narrow" w:eastAsia="Arial" w:hAnsi="Arial Narrow" w:cs="Arial"/>
          <w:iCs/>
          <w:color w:val="000000"/>
          <w:sz w:val="10"/>
          <w:szCs w:val="8"/>
          <w:lang w:eastAsia="fr-FR"/>
        </w:rPr>
        <w:t xml:space="preserve"> </w:t>
      </w:r>
    </w:p>
    <w:p w14:paraId="2F7E14E1" w14:textId="6366AB6B" w:rsidR="00956DCC" w:rsidRPr="006B1DA1" w:rsidRDefault="00956DCC">
      <w:pPr>
        <w:pStyle w:val="Paragraphedeliste"/>
        <w:numPr>
          <w:ilvl w:val="0"/>
          <w:numId w:val="15"/>
        </w:numPr>
        <w:spacing w:after="1"/>
        <w:ind w:right="286"/>
        <w:jc w:val="both"/>
        <w:rPr>
          <w:rFonts w:ascii="Arial Narrow" w:hAnsi="Arial Narrow" w:cs="Calibri"/>
          <w:iCs/>
          <w:color w:val="000000"/>
          <w:lang w:eastAsia="fr-FR"/>
        </w:rPr>
      </w:pPr>
      <w:r w:rsidRPr="006B1DA1">
        <w:rPr>
          <w:rFonts w:ascii="Arial Narrow" w:eastAsia="Arial" w:hAnsi="Arial Narrow" w:cs="Arial"/>
          <w:b/>
          <w:iCs/>
          <w:color w:val="000000"/>
          <w:sz w:val="24"/>
          <w:lang w:eastAsia="fr-FR"/>
        </w:rPr>
        <w:t xml:space="preserve"> Fight against corruption and malpractices</w:t>
      </w:r>
      <w:r w:rsidRPr="006B1DA1">
        <w:rPr>
          <w:rFonts w:ascii="Arial Narrow" w:eastAsia="Arial" w:hAnsi="Arial Narrow" w:cs="Arial"/>
          <w:iCs/>
          <w:color w:val="000000"/>
          <w:sz w:val="24"/>
          <w:lang w:eastAsia="fr-FR"/>
        </w:rPr>
        <w:t xml:space="preserve"> </w:t>
      </w:r>
    </w:p>
    <w:p w14:paraId="12F3CF5D" w14:textId="77777777" w:rsidR="00956DCC" w:rsidRPr="006B1DA1" w:rsidRDefault="00956DCC" w:rsidP="00956DCC">
      <w:pPr>
        <w:spacing w:after="4" w:line="249" w:lineRule="auto"/>
        <w:ind w:left="33" w:right="289" w:hanging="10"/>
        <w:jc w:val="both"/>
        <w:rPr>
          <w:rFonts w:ascii="Arial Narrow" w:hAnsi="Arial Narrow" w:cs="Calibri"/>
          <w:iCs/>
          <w:color w:val="000000"/>
          <w:lang w:eastAsia="fr-FR"/>
        </w:rPr>
      </w:pPr>
      <w:r w:rsidRPr="006B1DA1">
        <w:rPr>
          <w:rFonts w:ascii="Arial Narrow" w:eastAsia="Arial" w:hAnsi="Arial Narrow" w:cs="Arial"/>
          <w:iCs/>
          <w:color w:val="000000"/>
          <w:sz w:val="24"/>
          <w:lang w:eastAsia="fr-FR"/>
        </w:rPr>
        <w:t xml:space="preserve">For any denunciation of corruption attempt practices, facts or acts, please call the National Anti-Corruption </w:t>
      </w:r>
    </w:p>
    <w:p w14:paraId="67D4C839" w14:textId="50C1FCBA" w:rsidR="0017426A" w:rsidRPr="006B1DA1" w:rsidRDefault="00956DCC" w:rsidP="0017426A">
      <w:pPr>
        <w:autoSpaceDE w:val="0"/>
        <w:autoSpaceDN w:val="0"/>
        <w:adjustRightInd w:val="0"/>
        <w:spacing w:after="0"/>
        <w:ind w:firstLine="284"/>
        <w:jc w:val="both"/>
        <w:rPr>
          <w:rFonts w:ascii="Arial Narrow" w:eastAsia="Times New Roman" w:hAnsi="Arial Narrow"/>
          <w:color w:val="000000"/>
          <w:sz w:val="24"/>
          <w:szCs w:val="24"/>
          <w:lang w:eastAsia="fr-FR"/>
        </w:rPr>
      </w:pPr>
      <w:r w:rsidRPr="006B1DA1">
        <w:rPr>
          <w:rFonts w:ascii="Arial Narrow" w:eastAsia="Arial" w:hAnsi="Arial Narrow" w:cs="Arial"/>
          <w:iCs/>
          <w:color w:val="000000"/>
          <w:sz w:val="24"/>
          <w:lang w:eastAsia="fr-FR"/>
        </w:rPr>
        <w:t xml:space="preserve">Commission (NACC) on 1517, the Authority in charge of Public Contracts (MINMAP) (SMS or call) on (+237) 673 20 57 25 and 699 37 07 48, the ARMP on </w:t>
      </w:r>
      <w:r w:rsidR="0017426A" w:rsidRPr="006B1DA1">
        <w:rPr>
          <w:rFonts w:ascii="Arial Narrow" w:eastAsia="Times New Roman" w:hAnsi="Arial Narrow"/>
          <w:b/>
          <w:bCs/>
          <w:color w:val="000000"/>
          <w:sz w:val="24"/>
          <w:szCs w:val="24"/>
          <w:lang w:eastAsia="fr-FR"/>
        </w:rPr>
        <w:t xml:space="preserve">675 71 20 39/ 696 89 44 63 </w:t>
      </w:r>
      <w:r w:rsidRPr="006B1DA1">
        <w:rPr>
          <w:rFonts w:ascii="Arial Narrow" w:eastAsia="Arial" w:hAnsi="Arial Narrow" w:cs="Arial"/>
          <w:iCs/>
          <w:color w:val="000000"/>
          <w:sz w:val="24"/>
          <w:lang w:eastAsia="fr-FR"/>
        </w:rPr>
        <w:t xml:space="preserve">or the PO on </w:t>
      </w:r>
      <w:r w:rsidR="0017426A" w:rsidRPr="006B1DA1">
        <w:rPr>
          <w:rFonts w:ascii="Arial Narrow" w:eastAsia="Times New Roman" w:hAnsi="Arial Narrow"/>
          <w:b/>
          <w:bCs/>
          <w:color w:val="000000"/>
          <w:sz w:val="24"/>
          <w:szCs w:val="24"/>
          <w:lang w:eastAsia="fr-FR"/>
        </w:rPr>
        <w:t>695 01 56 71.</w:t>
      </w:r>
    </w:p>
    <w:bookmarkEnd w:id="42"/>
    <w:p w14:paraId="2E66CB2C" w14:textId="65A4A77E" w:rsidR="00956DCC" w:rsidRPr="006B1DA1" w:rsidRDefault="00956DCC" w:rsidP="00956DCC">
      <w:pPr>
        <w:spacing w:after="4" w:line="249" w:lineRule="auto"/>
        <w:ind w:left="33" w:right="289" w:hanging="10"/>
        <w:jc w:val="both"/>
        <w:rPr>
          <w:rFonts w:ascii="Arial Narrow" w:hAnsi="Arial Narrow" w:cs="Calibri"/>
          <w:iCs/>
          <w:color w:val="000000"/>
          <w:lang w:eastAsia="fr-FR"/>
        </w:rPr>
      </w:pPr>
    </w:p>
    <w:p w14:paraId="5D50AF21" w14:textId="79843A04" w:rsidR="00A360C6" w:rsidRPr="000573CC" w:rsidRDefault="00A907BD" w:rsidP="00A360C6">
      <w:pPr>
        <w:spacing w:after="0"/>
        <w:jc w:val="center"/>
        <w:rPr>
          <w:rFonts w:ascii="Franklin Gothic Demi Cond" w:hAnsi="Franklin Gothic Demi Cond"/>
          <w:sz w:val="28"/>
          <w:szCs w:val="28"/>
        </w:rPr>
      </w:pPr>
      <w:r w:rsidRPr="006B1DA1">
        <w:rPr>
          <w:rFonts w:ascii="Arial Narrow" w:eastAsia="Times New Roman" w:hAnsi="Arial Narrow"/>
          <w:b/>
          <w:bCs/>
          <w:noProof/>
          <w:color w:val="000000"/>
          <w:sz w:val="24"/>
          <w:szCs w:val="24"/>
          <w:u w:val="single"/>
          <w:lang w:eastAsia="fr-FR"/>
        </w:rPr>
        <mc:AlternateContent>
          <mc:Choice Requires="wps">
            <w:drawing>
              <wp:anchor distT="0" distB="0" distL="114300" distR="114300" simplePos="0" relativeHeight="251720704" behindDoc="0" locked="0" layoutInCell="1" allowOverlap="1" wp14:anchorId="155A53BA" wp14:editId="4B72CABC">
                <wp:simplePos x="0" y="0"/>
                <wp:positionH relativeFrom="column">
                  <wp:posOffset>5107082</wp:posOffset>
                </wp:positionH>
                <wp:positionV relativeFrom="paragraph">
                  <wp:posOffset>146050</wp:posOffset>
                </wp:positionV>
                <wp:extent cx="1099820" cy="0"/>
                <wp:effectExtent l="0" t="0" r="0" b="0"/>
                <wp:wrapNone/>
                <wp:docPr id="944963173" name="Connecteur droit 7"/>
                <wp:cNvGraphicFramePr/>
                <a:graphic xmlns:a="http://schemas.openxmlformats.org/drawingml/2006/main">
                  <a:graphicData uri="http://schemas.microsoft.com/office/word/2010/wordprocessingShape">
                    <wps:wsp>
                      <wps:cNvCnPr/>
                      <wps:spPr>
                        <a:xfrm>
                          <a:off x="0" y="0"/>
                          <a:ext cx="1099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F43CA8" id="Connecteur droit 7"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15pt,11.5pt" to="488.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" strokecolor="black [3200]" strokeweight=".5pt">
                <v:stroke joinstyle="miter"/>
              </v:line>
            </w:pict>
          </mc:Fallback>
        </mc:AlternateContent>
      </w:r>
      <w:r w:rsidR="00AD4C09" w:rsidRPr="006B1DA1">
        <w:rPr>
          <w:rFonts w:ascii="Arial Narrow" w:eastAsia="Times New Roman" w:hAnsi="Arial Narrow"/>
          <w:b/>
          <w:bCs/>
          <w:color w:val="000000"/>
          <w:sz w:val="24"/>
          <w:szCs w:val="24"/>
          <w:lang w:eastAsia="fr-FR"/>
        </w:rPr>
        <w:t xml:space="preserve">       </w:t>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360C6" w:rsidRPr="006B1DA1">
        <w:rPr>
          <w:rFonts w:ascii="Arial Narrow" w:eastAsia="Times New Roman" w:hAnsi="Arial Narrow"/>
          <w:b/>
          <w:bCs/>
          <w:color w:val="000000"/>
          <w:sz w:val="24"/>
          <w:szCs w:val="24"/>
          <w:lang w:eastAsia="fr-FR"/>
        </w:rPr>
        <w:tab/>
      </w:r>
      <w:r w:rsidR="00AD4C09" w:rsidRPr="000573CC">
        <w:rPr>
          <w:rFonts w:ascii="Arial Narrow" w:eastAsia="Times New Roman" w:hAnsi="Arial Narrow"/>
          <w:b/>
          <w:bCs/>
          <w:color w:val="000000"/>
          <w:sz w:val="28"/>
          <w:szCs w:val="28"/>
          <w:lang w:eastAsia="fr-FR"/>
        </w:rPr>
        <w:t xml:space="preserve"> </w:t>
      </w:r>
      <w:r w:rsidR="00A360C6" w:rsidRPr="000573CC">
        <w:rPr>
          <w:rFonts w:ascii="Franklin Gothic Demi Cond" w:hAnsi="Franklin Gothic Demi Cond"/>
          <w:sz w:val="28"/>
          <w:szCs w:val="28"/>
        </w:rPr>
        <w:t>Bandjoun, The ___________</w:t>
      </w:r>
    </w:p>
    <w:p w14:paraId="3C44022C" w14:textId="77777777" w:rsidR="00A360C6" w:rsidRPr="000573CC" w:rsidRDefault="00A360C6" w:rsidP="00A360C6">
      <w:pPr>
        <w:spacing w:after="0"/>
        <w:ind w:left="6372" w:firstLine="708"/>
        <w:jc w:val="center"/>
        <w:rPr>
          <w:rFonts w:ascii="Franklin Gothic Demi Cond" w:hAnsi="Franklin Gothic Demi Cond"/>
          <w:sz w:val="28"/>
          <w:szCs w:val="28"/>
        </w:rPr>
      </w:pPr>
      <w:r w:rsidRPr="000573CC">
        <w:rPr>
          <w:rFonts w:ascii="Franklin Gothic Demi Cond" w:hAnsi="Franklin Gothic Demi Cond"/>
          <w:sz w:val="28"/>
          <w:szCs w:val="28"/>
        </w:rPr>
        <w:t>THE MAYOR</w:t>
      </w:r>
    </w:p>
    <w:p w14:paraId="0F8786F2" w14:textId="18142C93" w:rsidR="00A360C6" w:rsidRPr="000573CC" w:rsidRDefault="00A360C6" w:rsidP="00A360C6">
      <w:pPr>
        <w:spacing w:after="0"/>
        <w:ind w:left="6372" w:firstLine="708"/>
        <w:jc w:val="center"/>
        <w:rPr>
          <w:rFonts w:ascii="Franklin Gothic Demi Cond" w:hAnsi="Franklin Gothic Demi Cond"/>
          <w:sz w:val="28"/>
          <w:szCs w:val="28"/>
        </w:rPr>
      </w:pPr>
      <w:r w:rsidRPr="000573CC">
        <w:rPr>
          <w:rFonts w:ascii="Franklin Gothic Demi Cond" w:hAnsi="Franklin Gothic Demi Cond"/>
          <w:sz w:val="28"/>
          <w:szCs w:val="28"/>
        </w:rPr>
        <w:t>(THE OWNER)</w:t>
      </w:r>
    </w:p>
    <w:p w14:paraId="771B3B69" w14:textId="436A1514" w:rsidR="00AD4C09" w:rsidRPr="006B1DA1" w:rsidRDefault="00AD4C09" w:rsidP="008B1765">
      <w:pPr>
        <w:autoSpaceDE w:val="0"/>
        <w:autoSpaceDN w:val="0"/>
        <w:adjustRightInd w:val="0"/>
        <w:spacing w:after="0"/>
        <w:ind w:left="57"/>
        <w:jc w:val="both"/>
        <w:rPr>
          <w:rFonts w:ascii="Arial Narrow" w:eastAsia="Times New Roman" w:hAnsi="Arial Narrow"/>
          <w:sz w:val="24"/>
          <w:szCs w:val="24"/>
          <w:lang w:eastAsia="fr-FR"/>
        </w:rPr>
      </w:pPr>
      <w:r w:rsidRPr="006B1DA1">
        <w:rPr>
          <w:rFonts w:ascii="Arial Narrow" w:eastAsia="Times New Roman" w:hAnsi="Arial Narrow"/>
          <w:b/>
          <w:bCs/>
          <w:color w:val="000000"/>
          <w:sz w:val="24"/>
          <w:szCs w:val="24"/>
          <w:u w:val="single"/>
          <w:lang w:eastAsia="fr-FR"/>
        </w:rPr>
        <w:t>Ampliations</w:t>
      </w:r>
      <w:r w:rsidRPr="006B1DA1">
        <w:rPr>
          <w:rFonts w:ascii="Arial Narrow" w:eastAsia="Times New Roman" w:hAnsi="Arial Narrow"/>
          <w:b/>
          <w:bCs/>
          <w:color w:val="000000"/>
          <w:sz w:val="24"/>
          <w:szCs w:val="24"/>
          <w:lang w:eastAsia="fr-FR"/>
        </w:rPr>
        <w:t>:</w:t>
      </w:r>
    </w:p>
    <w:p w14:paraId="6AC3316A" w14:textId="2BE56EFD" w:rsidR="00AD4C09" w:rsidRPr="00000634" w:rsidRDefault="00AD4C09" w:rsidP="008B1765">
      <w:pPr>
        <w:spacing w:after="0"/>
        <w:ind w:left="57"/>
        <w:rPr>
          <w:rFonts w:ascii="Arial Narrow" w:eastAsia="Times New Roman" w:hAnsi="Arial Narrow"/>
          <w:i/>
          <w:sz w:val="20"/>
          <w:szCs w:val="20"/>
          <w:lang w:eastAsia="fr-FR"/>
        </w:rPr>
      </w:pPr>
      <w:r w:rsidRPr="00000634">
        <w:rPr>
          <w:rFonts w:ascii="Arial Narrow" w:eastAsia="Times New Roman" w:hAnsi="Arial Narrow"/>
          <w:color w:val="000000"/>
          <w:lang w:eastAsia="fr-FR"/>
        </w:rPr>
        <w:t>-</w:t>
      </w:r>
      <w:r w:rsidRPr="00000634">
        <w:rPr>
          <w:rFonts w:ascii="Arial Narrow" w:eastAsia="Times New Roman" w:hAnsi="Arial Narrow"/>
          <w:color w:val="000000"/>
          <w:sz w:val="14"/>
          <w:szCs w:val="14"/>
          <w:lang w:eastAsia="fr-FR"/>
        </w:rPr>
        <w:t>    </w:t>
      </w:r>
      <w:r w:rsidRPr="00000634">
        <w:rPr>
          <w:rFonts w:ascii="Arial Narrow" w:eastAsia="Times New Roman" w:hAnsi="Arial Narrow"/>
          <w:i/>
          <w:sz w:val="20"/>
          <w:szCs w:val="20"/>
          <w:lang w:eastAsia="fr-FR"/>
        </w:rPr>
        <w:t xml:space="preserve">SDO KOUNG-KHI; </w:t>
      </w:r>
    </w:p>
    <w:p w14:paraId="5D4B9C87" w14:textId="77777777" w:rsidR="00AD4C09" w:rsidRPr="00000634" w:rsidRDefault="00AD4C09" w:rsidP="008B1765">
      <w:pPr>
        <w:spacing w:after="0"/>
        <w:ind w:left="57"/>
        <w:rPr>
          <w:rFonts w:ascii="Arial Narrow" w:eastAsia="Times New Roman" w:hAnsi="Arial Narrow"/>
          <w:i/>
          <w:sz w:val="20"/>
          <w:szCs w:val="20"/>
          <w:lang w:eastAsia="fr-FR"/>
        </w:rPr>
      </w:pPr>
      <w:r w:rsidRPr="00000634">
        <w:rPr>
          <w:rFonts w:ascii="Arial Narrow" w:eastAsia="Times New Roman" w:hAnsi="Arial Narrow"/>
          <w:i/>
          <w:sz w:val="20"/>
          <w:szCs w:val="20"/>
          <w:lang w:eastAsia="fr-FR"/>
        </w:rPr>
        <w:t xml:space="preserve">-  ARMP-West (for insertion in the JDM); </w:t>
      </w:r>
    </w:p>
    <w:p w14:paraId="38C0CBE6" w14:textId="77777777" w:rsidR="00AD4C09" w:rsidRPr="00000634" w:rsidRDefault="00AD4C09" w:rsidP="008B1765">
      <w:pPr>
        <w:spacing w:after="0"/>
        <w:ind w:left="57"/>
        <w:rPr>
          <w:rFonts w:ascii="Arial Narrow" w:eastAsia="Times New Roman" w:hAnsi="Arial Narrow"/>
          <w:i/>
          <w:sz w:val="20"/>
          <w:szCs w:val="20"/>
          <w:lang w:eastAsia="fr-FR"/>
        </w:rPr>
      </w:pPr>
      <w:r w:rsidRPr="00000634">
        <w:rPr>
          <w:rFonts w:ascii="Arial Narrow" w:eastAsia="Times New Roman" w:hAnsi="Arial Narrow"/>
          <w:i/>
          <w:sz w:val="20"/>
          <w:szCs w:val="20"/>
          <w:lang w:eastAsia="fr-FR"/>
        </w:rPr>
        <w:t xml:space="preserve">-  President ITB (for information); </w:t>
      </w:r>
    </w:p>
    <w:p w14:paraId="575AFCC3" w14:textId="77777777" w:rsidR="00AD4C09" w:rsidRPr="00000634" w:rsidRDefault="00AD4C09" w:rsidP="008B1765">
      <w:pPr>
        <w:spacing w:after="0"/>
        <w:ind w:left="57"/>
        <w:rPr>
          <w:rFonts w:ascii="Arial Narrow" w:eastAsia="Times New Roman" w:hAnsi="Arial Narrow"/>
          <w:i/>
          <w:sz w:val="20"/>
          <w:szCs w:val="20"/>
          <w:lang w:eastAsia="fr-FR"/>
        </w:rPr>
      </w:pPr>
      <w:r w:rsidRPr="00000634">
        <w:rPr>
          <w:rFonts w:ascii="Arial Narrow" w:eastAsia="Times New Roman" w:hAnsi="Arial Narrow"/>
          <w:i/>
          <w:sz w:val="20"/>
          <w:szCs w:val="20"/>
          <w:lang w:eastAsia="fr-FR"/>
        </w:rPr>
        <w:t>-  DDMINMAP-KK</w:t>
      </w:r>
    </w:p>
    <w:p w14:paraId="589FA63F" w14:textId="77777777" w:rsidR="00AD4C09" w:rsidRPr="00000634" w:rsidRDefault="00AD4C09" w:rsidP="008B1765">
      <w:pPr>
        <w:spacing w:after="0"/>
        <w:ind w:left="57"/>
        <w:rPr>
          <w:rFonts w:ascii="Arial Narrow" w:eastAsia="Times New Roman" w:hAnsi="Arial Narrow"/>
          <w:i/>
          <w:sz w:val="20"/>
          <w:szCs w:val="20"/>
          <w:lang w:eastAsia="fr-FR"/>
        </w:rPr>
      </w:pPr>
      <w:r w:rsidRPr="00000634">
        <w:rPr>
          <w:rFonts w:ascii="Arial Narrow" w:eastAsia="Times New Roman" w:hAnsi="Arial Narrow"/>
          <w:i/>
          <w:sz w:val="20"/>
          <w:szCs w:val="20"/>
          <w:lang w:eastAsia="fr-FR"/>
        </w:rPr>
        <w:t>-  Display</w:t>
      </w:r>
    </w:p>
    <w:p w14:paraId="7FB99DD1" w14:textId="77777777" w:rsidR="00AD4C09" w:rsidRPr="00000634" w:rsidRDefault="00AD4C09" w:rsidP="008B1765">
      <w:pPr>
        <w:spacing w:after="0"/>
        <w:ind w:left="57"/>
        <w:rPr>
          <w:rFonts w:ascii="Arial Narrow" w:eastAsia="Times New Roman" w:hAnsi="Arial Narrow"/>
          <w:i/>
          <w:sz w:val="20"/>
          <w:szCs w:val="20"/>
          <w:lang w:eastAsia="fr-FR"/>
        </w:rPr>
      </w:pPr>
      <w:r w:rsidRPr="00000634">
        <w:rPr>
          <w:rFonts w:ascii="Arial Narrow" w:eastAsia="Times New Roman" w:hAnsi="Arial Narrow"/>
          <w:i/>
          <w:sz w:val="20"/>
          <w:szCs w:val="20"/>
          <w:lang w:eastAsia="fr-FR"/>
        </w:rPr>
        <w:t>-  archiving</w:t>
      </w:r>
    </w:p>
    <w:p w14:paraId="0EE86074" w14:textId="77777777" w:rsidR="00AD4C09" w:rsidRPr="00000634" w:rsidRDefault="00AD4C09" w:rsidP="00AD4C09">
      <w:pPr>
        <w:spacing w:after="0" w:line="360" w:lineRule="auto"/>
        <w:ind w:left="57"/>
        <w:rPr>
          <w:rFonts w:ascii="Arial Narrow" w:eastAsia="Times New Roman" w:hAnsi="Arial Narrow"/>
          <w:sz w:val="20"/>
          <w:szCs w:val="20"/>
          <w:lang w:val="fr-FR" w:eastAsia="fr-FR"/>
        </w:rPr>
      </w:pPr>
    </w:p>
    <w:p w14:paraId="66B22495" w14:textId="03419046" w:rsidR="00F2502C" w:rsidRPr="00000634" w:rsidRDefault="00F2502C" w:rsidP="00AD4C09">
      <w:pPr>
        <w:tabs>
          <w:tab w:val="left" w:pos="3845"/>
        </w:tabs>
        <w:rPr>
          <w:rFonts w:ascii="Arial Narrow" w:eastAsia="Times New Roman" w:hAnsi="Arial Narrow"/>
          <w:sz w:val="20"/>
          <w:szCs w:val="20"/>
          <w:lang w:val="fr-FR" w:eastAsia="fr-FR"/>
        </w:rPr>
      </w:pPr>
    </w:p>
    <w:bookmarkEnd w:id="15"/>
    <w:bookmarkEnd w:id="38"/>
    <w:p w14:paraId="56437856" w14:textId="77777777" w:rsidR="00F2502C" w:rsidRPr="00000634" w:rsidRDefault="00F2502C" w:rsidP="00863010">
      <w:pPr>
        <w:autoSpaceDE w:val="0"/>
        <w:autoSpaceDN w:val="0"/>
        <w:adjustRightInd w:val="0"/>
        <w:spacing w:after="0" w:line="276" w:lineRule="auto"/>
        <w:jc w:val="both"/>
        <w:rPr>
          <w:rFonts w:ascii="Arial Narrow" w:eastAsia="Times New Roman" w:hAnsi="Arial Narrow"/>
          <w:sz w:val="24"/>
          <w:szCs w:val="24"/>
          <w:lang w:val="fr-FR" w:eastAsia="fr-FR"/>
        </w:rPr>
      </w:pPr>
    </w:p>
    <w:p w14:paraId="32DCA381" w14:textId="26DC6279" w:rsidR="00BC044E" w:rsidRPr="00000634" w:rsidRDefault="00BC044E" w:rsidP="00BC044E">
      <w:pPr>
        <w:keepNext/>
        <w:spacing w:after="0" w:line="360" w:lineRule="auto"/>
        <w:ind w:right="-285"/>
        <w:outlineLvl w:val="0"/>
        <w:rPr>
          <w:rFonts w:ascii="Arial Narrow" w:eastAsia="Times New Roman" w:hAnsi="Arial Narrow" w:cs="Tahoma"/>
          <w:b/>
          <w:bCs/>
          <w:i/>
          <w:color w:val="000000"/>
          <w:sz w:val="32"/>
          <w:szCs w:val="24"/>
          <w:lang w:val="fr-FR" w:eastAsia="fr-FR"/>
        </w:rPr>
      </w:pPr>
    </w:p>
    <w:bookmarkEnd w:id="16"/>
    <w:p w14:paraId="6FBA86A8" w14:textId="61CCDEE7" w:rsidR="00F2502C" w:rsidRPr="00000634" w:rsidRDefault="00F2502C" w:rsidP="00BC044E">
      <w:pPr>
        <w:keepNext/>
        <w:spacing w:after="0" w:line="360" w:lineRule="auto"/>
        <w:ind w:right="-285"/>
        <w:outlineLvl w:val="0"/>
        <w:rPr>
          <w:rFonts w:ascii="Arial Narrow" w:eastAsia="Times New Roman" w:hAnsi="Arial Narrow" w:cs="Tahoma"/>
          <w:b/>
          <w:bCs/>
          <w:i/>
          <w:color w:val="000000"/>
          <w:sz w:val="32"/>
          <w:szCs w:val="24"/>
          <w:lang w:val="fr-FR" w:eastAsia="fr-FR"/>
        </w:rPr>
      </w:pPr>
    </w:p>
    <w:p w14:paraId="0B903823" w14:textId="36C63FA0" w:rsidR="00F2502C" w:rsidRPr="00FF77EC" w:rsidRDefault="00F2502C"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6E83BDB4" w14:textId="58FECE08" w:rsidR="00F2502C" w:rsidRPr="00FF77EC" w:rsidRDefault="00F2502C"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4232DF73" w14:textId="34B310C0" w:rsidR="00A360C6" w:rsidRPr="00FF77EC" w:rsidRDefault="00A360C6"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549664A6" w14:textId="28A01869" w:rsidR="00A360C6" w:rsidRPr="00FF77EC" w:rsidRDefault="00A360C6"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20D54166" w14:textId="303AA3F2" w:rsidR="00A360C6" w:rsidRPr="00FF77EC" w:rsidRDefault="00A360C6"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54B0561A" w14:textId="0BE3FF76" w:rsidR="00A360C6" w:rsidRPr="00FF77EC" w:rsidRDefault="00A360C6"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44CC0771" w14:textId="62464F05" w:rsidR="00A360C6" w:rsidRPr="00FF77EC" w:rsidRDefault="00A360C6" w:rsidP="00BC044E">
      <w:pPr>
        <w:keepNext/>
        <w:spacing w:after="0" w:line="360" w:lineRule="auto"/>
        <w:ind w:right="-285"/>
        <w:outlineLvl w:val="0"/>
        <w:rPr>
          <w:rFonts w:ascii="Arial Narrow" w:eastAsia="Times New Roman" w:hAnsi="Arial Narrow" w:cs="Tahoma"/>
          <w:b/>
          <w:bCs/>
          <w:i/>
          <w:color w:val="000000"/>
          <w:sz w:val="24"/>
          <w:szCs w:val="20"/>
          <w:lang w:val="fr-FR" w:eastAsia="fr-FR"/>
        </w:rPr>
      </w:pPr>
    </w:p>
    <w:p w14:paraId="3E524BE8" w14:textId="3730F848" w:rsidR="00A360C6" w:rsidRDefault="00A360C6" w:rsidP="00BC044E">
      <w:pPr>
        <w:keepNext/>
        <w:spacing w:after="0" w:line="360" w:lineRule="auto"/>
        <w:ind w:right="-285"/>
        <w:outlineLvl w:val="0"/>
        <w:rPr>
          <w:rFonts w:ascii="Arial Narrow" w:eastAsia="Times New Roman" w:hAnsi="Arial Narrow" w:cs="Tahoma"/>
          <w:b/>
          <w:bCs/>
          <w:i/>
          <w:color w:val="000000"/>
          <w:sz w:val="32"/>
          <w:szCs w:val="24"/>
          <w:lang w:val="fr-FR" w:eastAsia="fr-FR"/>
        </w:rPr>
      </w:pPr>
    </w:p>
    <w:p w14:paraId="6CB1AD4F" w14:textId="775290A7" w:rsidR="00C67D3D" w:rsidRDefault="00C67D3D" w:rsidP="00BC044E">
      <w:pPr>
        <w:keepNext/>
        <w:spacing w:after="0" w:line="360" w:lineRule="auto"/>
        <w:ind w:right="-285"/>
        <w:outlineLvl w:val="0"/>
        <w:rPr>
          <w:rFonts w:ascii="Arial Narrow" w:eastAsia="Times New Roman" w:hAnsi="Arial Narrow" w:cs="Tahoma"/>
          <w:b/>
          <w:bCs/>
          <w:i/>
          <w:color w:val="000000"/>
          <w:sz w:val="32"/>
          <w:szCs w:val="24"/>
          <w:lang w:val="fr-FR" w:eastAsia="fr-FR"/>
        </w:rPr>
      </w:pPr>
    </w:p>
    <w:p w14:paraId="358458AB" w14:textId="77777777" w:rsidR="00C67D3D" w:rsidRPr="00000634" w:rsidRDefault="00C67D3D" w:rsidP="00BC044E">
      <w:pPr>
        <w:keepNext/>
        <w:spacing w:after="0" w:line="360" w:lineRule="auto"/>
        <w:ind w:right="-285"/>
        <w:outlineLvl w:val="0"/>
        <w:rPr>
          <w:rFonts w:ascii="Arial Narrow" w:eastAsia="Times New Roman" w:hAnsi="Arial Narrow" w:cs="Tahoma"/>
          <w:b/>
          <w:bCs/>
          <w:i/>
          <w:color w:val="000000"/>
          <w:sz w:val="32"/>
          <w:szCs w:val="24"/>
          <w:lang w:val="fr-FR" w:eastAsia="fr-FR"/>
        </w:rPr>
      </w:pPr>
    </w:p>
    <w:p w14:paraId="0D213AE2" w14:textId="3C6C764D" w:rsidR="00BC044E" w:rsidRPr="00EE6D67" w:rsidRDefault="00BC044E" w:rsidP="00C67D3D">
      <w:pPr>
        <w:tabs>
          <w:tab w:val="left" w:pos="4060"/>
        </w:tabs>
        <w:spacing w:after="0"/>
        <w:jc w:val="center"/>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6D67">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PIÈCE N° 02 :</w:t>
      </w:r>
    </w:p>
    <w:p w14:paraId="4EDCAC45" w14:textId="77777777" w:rsidR="00BC044E" w:rsidRPr="00000634" w:rsidRDefault="00BC044E" w:rsidP="00BC044E">
      <w:pPr>
        <w:tabs>
          <w:tab w:val="left" w:pos="4060"/>
        </w:tabs>
        <w:spacing w:after="0"/>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E6D67">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REGLEMENT GENERAL DE L’APPEL D’OFFRES (RGAO)</w:t>
      </w:r>
    </w:p>
    <w:p w14:paraId="0E0B5EE3" w14:textId="3CA5DCAF" w:rsidR="002B0F3F" w:rsidRPr="00000634" w:rsidRDefault="002B0F3F" w:rsidP="005059A5">
      <w:pPr>
        <w:tabs>
          <w:tab w:val="left" w:pos="4060"/>
        </w:tabs>
        <w:rPr>
          <w:lang w:val="fr-FR"/>
        </w:rPr>
      </w:pPr>
    </w:p>
    <w:p w14:paraId="6543D818" w14:textId="77777777" w:rsidR="006C4C47" w:rsidRPr="00000634" w:rsidRDefault="006C4C47" w:rsidP="005059A5">
      <w:pPr>
        <w:tabs>
          <w:tab w:val="left" w:pos="4060"/>
        </w:tabs>
        <w:rPr>
          <w:lang w:val="fr-FR"/>
        </w:rPr>
      </w:pPr>
    </w:p>
    <w:p w14:paraId="76C6024F" w14:textId="77777777" w:rsidR="006C4C47" w:rsidRPr="00000634" w:rsidRDefault="006C4C47" w:rsidP="005059A5">
      <w:pPr>
        <w:tabs>
          <w:tab w:val="left" w:pos="4060"/>
        </w:tabs>
        <w:rPr>
          <w:lang w:val="fr-FR"/>
        </w:rPr>
      </w:pPr>
    </w:p>
    <w:p w14:paraId="255378A0" w14:textId="77777777" w:rsidR="006C4C47" w:rsidRPr="00000634" w:rsidRDefault="006C4C47" w:rsidP="005059A5">
      <w:pPr>
        <w:tabs>
          <w:tab w:val="left" w:pos="4060"/>
        </w:tabs>
        <w:rPr>
          <w:lang w:val="fr-FR"/>
        </w:rPr>
      </w:pPr>
    </w:p>
    <w:p w14:paraId="0E476992" w14:textId="77777777" w:rsidR="006C4C47" w:rsidRPr="00000634" w:rsidRDefault="006C4C47" w:rsidP="005059A5">
      <w:pPr>
        <w:tabs>
          <w:tab w:val="left" w:pos="4060"/>
        </w:tabs>
        <w:rPr>
          <w:lang w:val="fr-FR"/>
        </w:rPr>
      </w:pPr>
    </w:p>
    <w:p w14:paraId="64A9B88A" w14:textId="77777777" w:rsidR="006C4C47" w:rsidRPr="00000634" w:rsidRDefault="006C4C47" w:rsidP="005059A5">
      <w:pPr>
        <w:tabs>
          <w:tab w:val="left" w:pos="4060"/>
        </w:tabs>
        <w:rPr>
          <w:lang w:val="fr-FR"/>
        </w:rPr>
      </w:pPr>
    </w:p>
    <w:p w14:paraId="5E19704E" w14:textId="77777777" w:rsidR="006C4C47" w:rsidRPr="00000634" w:rsidRDefault="006C4C47" w:rsidP="005059A5">
      <w:pPr>
        <w:tabs>
          <w:tab w:val="left" w:pos="4060"/>
        </w:tabs>
        <w:rPr>
          <w:lang w:val="fr-FR"/>
        </w:rPr>
      </w:pPr>
    </w:p>
    <w:p w14:paraId="10F648F0" w14:textId="77777777" w:rsidR="006C4C47" w:rsidRPr="00000634" w:rsidRDefault="006C4C47" w:rsidP="005059A5">
      <w:pPr>
        <w:tabs>
          <w:tab w:val="left" w:pos="4060"/>
        </w:tabs>
        <w:rPr>
          <w:lang w:val="fr-FR"/>
        </w:rPr>
      </w:pPr>
    </w:p>
    <w:p w14:paraId="5358E88B" w14:textId="77777777" w:rsidR="00BE2D46" w:rsidRPr="00000634" w:rsidRDefault="00BE2D46" w:rsidP="005059A5">
      <w:pPr>
        <w:tabs>
          <w:tab w:val="left" w:pos="4060"/>
        </w:tabs>
        <w:rPr>
          <w:lang w:val="fr-FR"/>
        </w:rPr>
      </w:pPr>
    </w:p>
    <w:p w14:paraId="4933EEA8" w14:textId="7636DBFE" w:rsidR="00BC044E" w:rsidRDefault="00BC044E" w:rsidP="005059A5">
      <w:pPr>
        <w:tabs>
          <w:tab w:val="left" w:pos="4060"/>
        </w:tabs>
        <w:rPr>
          <w:lang w:val="fr-FR"/>
        </w:rPr>
      </w:pPr>
    </w:p>
    <w:p w14:paraId="31A2A1E0" w14:textId="21034E99" w:rsidR="00A360C6" w:rsidRDefault="00A360C6" w:rsidP="005059A5">
      <w:pPr>
        <w:tabs>
          <w:tab w:val="left" w:pos="4060"/>
        </w:tabs>
        <w:rPr>
          <w:lang w:val="fr-FR"/>
        </w:rPr>
      </w:pPr>
    </w:p>
    <w:p w14:paraId="16EB0359" w14:textId="50EC36E9" w:rsidR="00FF77EC" w:rsidRDefault="00FF77EC" w:rsidP="005059A5">
      <w:pPr>
        <w:tabs>
          <w:tab w:val="left" w:pos="4060"/>
        </w:tabs>
        <w:rPr>
          <w:lang w:val="fr-FR"/>
        </w:rPr>
      </w:pPr>
    </w:p>
    <w:p w14:paraId="110370B9" w14:textId="4C082825" w:rsidR="00FF77EC" w:rsidRDefault="00FF77EC" w:rsidP="005059A5">
      <w:pPr>
        <w:tabs>
          <w:tab w:val="left" w:pos="4060"/>
        </w:tabs>
        <w:rPr>
          <w:lang w:val="fr-FR"/>
        </w:rPr>
      </w:pPr>
    </w:p>
    <w:p w14:paraId="6FF90375" w14:textId="3F068E8C" w:rsidR="00FF77EC" w:rsidRDefault="00FF77EC" w:rsidP="005059A5">
      <w:pPr>
        <w:tabs>
          <w:tab w:val="left" w:pos="4060"/>
        </w:tabs>
        <w:rPr>
          <w:lang w:val="fr-FR"/>
        </w:rPr>
      </w:pPr>
    </w:p>
    <w:p w14:paraId="79977230" w14:textId="420499C4" w:rsidR="00FF77EC" w:rsidRDefault="00FF77EC" w:rsidP="005059A5">
      <w:pPr>
        <w:tabs>
          <w:tab w:val="left" w:pos="4060"/>
        </w:tabs>
        <w:rPr>
          <w:lang w:val="fr-FR"/>
        </w:rPr>
      </w:pPr>
    </w:p>
    <w:p w14:paraId="458BD7A2" w14:textId="77777777" w:rsidR="00FF77EC" w:rsidRDefault="00FF77EC" w:rsidP="005059A5">
      <w:pPr>
        <w:tabs>
          <w:tab w:val="left" w:pos="4060"/>
        </w:tabs>
        <w:rPr>
          <w:lang w:val="fr-FR"/>
        </w:rPr>
      </w:pPr>
    </w:p>
    <w:p w14:paraId="0516F20A" w14:textId="77777777" w:rsidR="00A360C6" w:rsidRPr="00000634" w:rsidRDefault="00A360C6" w:rsidP="005059A5">
      <w:pPr>
        <w:tabs>
          <w:tab w:val="left" w:pos="4060"/>
        </w:tabs>
        <w:rPr>
          <w:lang w:val="fr-FR"/>
        </w:rPr>
      </w:pPr>
    </w:p>
    <w:p w14:paraId="461D28E6" w14:textId="107F52AF" w:rsidR="00840D3E" w:rsidRPr="00000634" w:rsidRDefault="00553C55" w:rsidP="00526A61">
      <w:pPr>
        <w:spacing w:after="0" w:line="360" w:lineRule="auto"/>
        <w:jc w:val="center"/>
        <w:rPr>
          <w:rFonts w:ascii="Arial Black" w:eastAsia="Times New Roman" w:hAnsi="Arial Black"/>
          <w:b/>
          <w:color w:val="000000"/>
          <w:sz w:val="24"/>
          <w:szCs w:val="24"/>
          <w:lang w:val="fr-FR" w:eastAsia="fr-FR"/>
        </w:rPr>
      </w:pPr>
      <w:r w:rsidRPr="00000634">
        <w:rPr>
          <w:rFonts w:ascii="Arial Black" w:eastAsia="Times New Roman" w:hAnsi="Arial Black"/>
          <w:b/>
          <w:color w:val="000000"/>
          <w:sz w:val="24"/>
          <w:szCs w:val="24"/>
          <w:lang w:val="fr-FR" w:eastAsia="fr-FR"/>
        </w:rPr>
        <w:t>TABLE</w:t>
      </w:r>
      <w:r w:rsidR="00522193" w:rsidRPr="00000634">
        <w:rPr>
          <w:rFonts w:ascii="Arial Black" w:eastAsia="Times New Roman" w:hAnsi="Arial Black"/>
          <w:b/>
          <w:color w:val="000000"/>
          <w:sz w:val="24"/>
          <w:szCs w:val="24"/>
          <w:lang w:val="fr-FR" w:eastAsia="fr-FR"/>
        </w:rPr>
        <w:t xml:space="preserve"> </w:t>
      </w:r>
      <w:r w:rsidRPr="00000634">
        <w:rPr>
          <w:rFonts w:ascii="Arial Black" w:eastAsia="Times New Roman" w:hAnsi="Arial Black"/>
          <w:b/>
          <w:color w:val="000000"/>
          <w:sz w:val="24"/>
          <w:szCs w:val="24"/>
          <w:lang w:val="fr-FR" w:eastAsia="fr-FR"/>
        </w:rPr>
        <w:t>DES</w:t>
      </w:r>
      <w:r w:rsidR="00522193" w:rsidRPr="00000634">
        <w:rPr>
          <w:rFonts w:ascii="Arial Black" w:eastAsia="Times New Roman" w:hAnsi="Arial Black"/>
          <w:b/>
          <w:color w:val="000000"/>
          <w:sz w:val="24"/>
          <w:szCs w:val="24"/>
          <w:lang w:val="fr-FR" w:eastAsia="fr-FR"/>
        </w:rPr>
        <w:t xml:space="preserve"> </w:t>
      </w:r>
      <w:r w:rsidRPr="00000634">
        <w:rPr>
          <w:rFonts w:ascii="Arial Black" w:eastAsia="Times New Roman" w:hAnsi="Arial Black"/>
          <w:b/>
          <w:color w:val="000000"/>
          <w:sz w:val="24"/>
          <w:szCs w:val="24"/>
          <w:lang w:val="fr-FR" w:eastAsia="fr-FR"/>
        </w:rPr>
        <w:t>MATIERES</w:t>
      </w:r>
    </w:p>
    <w:tbl>
      <w:tblPr>
        <w:tblStyle w:val="Grilledutableau"/>
        <w:tblW w:w="10173" w:type="dxa"/>
        <w:tblLook w:val="04A0" w:firstRow="1" w:lastRow="0" w:firstColumn="1" w:lastColumn="0" w:noHBand="0" w:noVBand="1"/>
      </w:tblPr>
      <w:tblGrid>
        <w:gridCol w:w="1555"/>
        <w:gridCol w:w="7856"/>
        <w:gridCol w:w="762"/>
      </w:tblGrid>
      <w:tr w:rsidR="008A54A2" w14:paraId="664D1239" w14:textId="77777777" w:rsidTr="00C442FE">
        <w:trPr>
          <w:trHeight w:val="261"/>
        </w:trPr>
        <w:tc>
          <w:tcPr>
            <w:tcW w:w="1555" w:type="dxa"/>
          </w:tcPr>
          <w:p w14:paraId="4B9900D9" w14:textId="4FCFE3F9" w:rsidR="008A54A2" w:rsidRPr="008A54A2" w:rsidRDefault="008A54A2" w:rsidP="008A54A2">
            <w:pPr>
              <w:spacing w:after="0"/>
              <w:rPr>
                <w:rFonts w:ascii="Arial Narrow" w:eastAsia="Times New Roman" w:hAnsi="Arial Narrow"/>
                <w:b/>
                <w:color w:val="000000"/>
                <w:sz w:val="26"/>
                <w:szCs w:val="26"/>
                <w:lang w:val="fr-FR" w:eastAsia="fr-FR"/>
              </w:rPr>
            </w:pPr>
            <w:r w:rsidRPr="008A54A2">
              <w:rPr>
                <w:rFonts w:ascii="Arial Narrow" w:eastAsia="Times New Roman" w:hAnsi="Arial Narrow"/>
                <w:b/>
                <w:color w:val="000000"/>
                <w:sz w:val="26"/>
                <w:szCs w:val="26"/>
                <w:lang w:val="fr-FR" w:eastAsia="fr-FR"/>
              </w:rPr>
              <w:t>A.</w:t>
            </w:r>
          </w:p>
        </w:tc>
        <w:tc>
          <w:tcPr>
            <w:tcW w:w="7856" w:type="dxa"/>
          </w:tcPr>
          <w:p w14:paraId="47C27047" w14:textId="0FF3A61F"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Généralités</w:t>
            </w:r>
          </w:p>
        </w:tc>
        <w:tc>
          <w:tcPr>
            <w:tcW w:w="762" w:type="dxa"/>
          </w:tcPr>
          <w:p w14:paraId="095A3FC5"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56226B57" w14:textId="77777777" w:rsidTr="00C442FE">
        <w:trPr>
          <w:trHeight w:val="261"/>
        </w:trPr>
        <w:tc>
          <w:tcPr>
            <w:tcW w:w="1555" w:type="dxa"/>
          </w:tcPr>
          <w:p w14:paraId="35C1149C" w14:textId="7E5CFE36" w:rsidR="008A54A2" w:rsidRPr="008A54A2" w:rsidRDefault="008A54A2" w:rsidP="00C442FE">
            <w:pPr>
              <w:spacing w:after="0"/>
              <w:jc w:val="right"/>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Article 1</w:t>
            </w:r>
          </w:p>
        </w:tc>
        <w:tc>
          <w:tcPr>
            <w:tcW w:w="7856" w:type="dxa"/>
          </w:tcPr>
          <w:p w14:paraId="4B4080D5" w14:textId="5555276F"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Objet de la consultation</w:t>
            </w:r>
          </w:p>
        </w:tc>
        <w:tc>
          <w:tcPr>
            <w:tcW w:w="762" w:type="dxa"/>
          </w:tcPr>
          <w:p w14:paraId="049B5542"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717C2353" w14:textId="77777777" w:rsidTr="00C442FE">
        <w:trPr>
          <w:trHeight w:val="261"/>
        </w:trPr>
        <w:tc>
          <w:tcPr>
            <w:tcW w:w="1555" w:type="dxa"/>
          </w:tcPr>
          <w:p w14:paraId="017CC273" w14:textId="6039F9FF" w:rsidR="008A54A2" w:rsidRPr="008A54A2" w:rsidRDefault="008A54A2" w:rsidP="00C442FE">
            <w:pPr>
              <w:spacing w:after="0"/>
              <w:jc w:val="right"/>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Article 2</w:t>
            </w:r>
          </w:p>
        </w:tc>
        <w:tc>
          <w:tcPr>
            <w:tcW w:w="7856" w:type="dxa"/>
          </w:tcPr>
          <w:p w14:paraId="2A3C6116" w14:textId="0E151245"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Financemen</w:t>
            </w:r>
            <w:r>
              <w:rPr>
                <w:rFonts w:ascii="Arial Narrow" w:eastAsia="Times New Roman" w:hAnsi="Arial Narrow"/>
                <w:b/>
                <w:color w:val="000000"/>
                <w:sz w:val="24"/>
                <w:szCs w:val="20"/>
                <w:lang w:val="fr-FR" w:eastAsia="fr-FR"/>
              </w:rPr>
              <w:t>t</w:t>
            </w:r>
          </w:p>
        </w:tc>
        <w:tc>
          <w:tcPr>
            <w:tcW w:w="762" w:type="dxa"/>
          </w:tcPr>
          <w:p w14:paraId="69656261"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08851D95" w14:textId="77777777" w:rsidTr="00C442FE">
        <w:trPr>
          <w:trHeight w:val="261"/>
        </w:trPr>
        <w:tc>
          <w:tcPr>
            <w:tcW w:w="1555" w:type="dxa"/>
          </w:tcPr>
          <w:p w14:paraId="426427E1" w14:textId="6FD7B917" w:rsidR="008A54A2" w:rsidRPr="008A54A2" w:rsidRDefault="008A54A2" w:rsidP="00C442FE">
            <w:pPr>
              <w:spacing w:after="0"/>
              <w:jc w:val="right"/>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Article 3</w:t>
            </w:r>
          </w:p>
        </w:tc>
        <w:tc>
          <w:tcPr>
            <w:tcW w:w="7856" w:type="dxa"/>
          </w:tcPr>
          <w:p w14:paraId="175ABEFA" w14:textId="008EF2C3"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Principes éthiques</w:t>
            </w:r>
          </w:p>
        </w:tc>
        <w:tc>
          <w:tcPr>
            <w:tcW w:w="762" w:type="dxa"/>
          </w:tcPr>
          <w:p w14:paraId="0F5D474D"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78669782" w14:textId="77777777" w:rsidTr="00C442FE">
        <w:trPr>
          <w:trHeight w:val="261"/>
        </w:trPr>
        <w:tc>
          <w:tcPr>
            <w:tcW w:w="1555" w:type="dxa"/>
          </w:tcPr>
          <w:p w14:paraId="75CC90FA" w14:textId="7F7C7A8D" w:rsidR="008A54A2" w:rsidRPr="008A54A2" w:rsidRDefault="008A54A2" w:rsidP="00C442FE">
            <w:pPr>
              <w:spacing w:after="0"/>
              <w:jc w:val="right"/>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Article 4</w:t>
            </w:r>
          </w:p>
        </w:tc>
        <w:tc>
          <w:tcPr>
            <w:tcW w:w="7856" w:type="dxa"/>
          </w:tcPr>
          <w:p w14:paraId="43E2BB55" w14:textId="13CE2452"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Candidats admis à concourir</w:t>
            </w:r>
          </w:p>
        </w:tc>
        <w:tc>
          <w:tcPr>
            <w:tcW w:w="762" w:type="dxa"/>
          </w:tcPr>
          <w:p w14:paraId="6C399719"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796B8CF0" w14:textId="77777777" w:rsidTr="00C442FE">
        <w:trPr>
          <w:trHeight w:val="261"/>
        </w:trPr>
        <w:tc>
          <w:tcPr>
            <w:tcW w:w="1555" w:type="dxa"/>
          </w:tcPr>
          <w:p w14:paraId="12CF5921" w14:textId="79D9E8D5" w:rsidR="008A54A2" w:rsidRPr="008A54A2" w:rsidRDefault="008A54A2" w:rsidP="00C442FE">
            <w:pPr>
              <w:spacing w:after="0"/>
              <w:jc w:val="right"/>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Article 5</w:t>
            </w:r>
          </w:p>
        </w:tc>
        <w:tc>
          <w:tcPr>
            <w:tcW w:w="7856" w:type="dxa"/>
          </w:tcPr>
          <w:p w14:paraId="379B070E" w14:textId="6167B92F"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Matériaux, matériels, fournitures, équipements et services autorisés</w:t>
            </w:r>
          </w:p>
        </w:tc>
        <w:tc>
          <w:tcPr>
            <w:tcW w:w="762" w:type="dxa"/>
          </w:tcPr>
          <w:p w14:paraId="516A632D"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3EE747F7" w14:textId="77777777" w:rsidTr="00C442FE">
        <w:trPr>
          <w:trHeight w:val="261"/>
        </w:trPr>
        <w:tc>
          <w:tcPr>
            <w:tcW w:w="1555" w:type="dxa"/>
          </w:tcPr>
          <w:p w14:paraId="2E0AB9FE" w14:textId="4F9D0C87" w:rsidR="008A54A2" w:rsidRPr="008A54A2" w:rsidRDefault="008A54A2" w:rsidP="00C442FE">
            <w:pPr>
              <w:spacing w:after="0"/>
              <w:jc w:val="right"/>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Article 6</w:t>
            </w:r>
          </w:p>
        </w:tc>
        <w:tc>
          <w:tcPr>
            <w:tcW w:w="7856" w:type="dxa"/>
          </w:tcPr>
          <w:p w14:paraId="6C8E00D7" w14:textId="11D1AFA4" w:rsidR="008A54A2" w:rsidRPr="008A54A2" w:rsidRDefault="008A54A2" w:rsidP="008A54A2">
            <w:pPr>
              <w:spacing w:after="0"/>
              <w:rPr>
                <w:rFonts w:ascii="Arial Narrow" w:eastAsia="Times New Roman" w:hAnsi="Arial Narrow"/>
                <w:b/>
                <w:color w:val="000000"/>
                <w:sz w:val="26"/>
                <w:szCs w:val="26"/>
                <w:lang w:val="fr-FR" w:eastAsia="fr-FR"/>
              </w:rPr>
            </w:pPr>
            <w:r w:rsidRPr="00200E0D">
              <w:rPr>
                <w:rFonts w:ascii="Arial Narrow" w:eastAsia="Times New Roman" w:hAnsi="Arial Narrow"/>
                <w:b/>
                <w:color w:val="000000"/>
                <w:sz w:val="24"/>
                <w:szCs w:val="20"/>
                <w:lang w:val="fr-FR" w:eastAsia="fr-FR"/>
              </w:rPr>
              <w:t>Documents établissant la qualification du Soumissionnaire</w:t>
            </w:r>
          </w:p>
        </w:tc>
        <w:tc>
          <w:tcPr>
            <w:tcW w:w="762" w:type="dxa"/>
          </w:tcPr>
          <w:p w14:paraId="1EC32175"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28B33D31" w14:textId="77777777" w:rsidTr="00C442FE">
        <w:trPr>
          <w:trHeight w:val="261"/>
        </w:trPr>
        <w:tc>
          <w:tcPr>
            <w:tcW w:w="1555" w:type="dxa"/>
          </w:tcPr>
          <w:p w14:paraId="4C08DA72" w14:textId="7F9C83C2" w:rsidR="008A54A2" w:rsidRPr="00200E0D" w:rsidRDefault="008A54A2"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7</w:t>
            </w:r>
          </w:p>
        </w:tc>
        <w:tc>
          <w:tcPr>
            <w:tcW w:w="7856" w:type="dxa"/>
          </w:tcPr>
          <w:p w14:paraId="0AB11F02" w14:textId="6BB62F14" w:rsidR="008A54A2" w:rsidRPr="00200E0D" w:rsidRDefault="008A54A2"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Visite du site des travaux</w:t>
            </w:r>
          </w:p>
        </w:tc>
        <w:tc>
          <w:tcPr>
            <w:tcW w:w="762" w:type="dxa"/>
          </w:tcPr>
          <w:p w14:paraId="47FF502A"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1BD3732E" w14:textId="77777777" w:rsidTr="00C442FE">
        <w:trPr>
          <w:trHeight w:val="261"/>
        </w:trPr>
        <w:tc>
          <w:tcPr>
            <w:tcW w:w="1555" w:type="dxa"/>
          </w:tcPr>
          <w:p w14:paraId="6AF6643D" w14:textId="197BD541" w:rsidR="008A54A2" w:rsidRPr="00200E0D" w:rsidRDefault="008A54A2"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 xml:space="preserve">B.  </w:t>
            </w:r>
          </w:p>
        </w:tc>
        <w:tc>
          <w:tcPr>
            <w:tcW w:w="7856" w:type="dxa"/>
          </w:tcPr>
          <w:p w14:paraId="09706E67" w14:textId="22B51F3B" w:rsidR="008A54A2" w:rsidRPr="00200E0D" w:rsidRDefault="008A54A2"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Dossier d’Appel d’Offres</w:t>
            </w:r>
          </w:p>
        </w:tc>
        <w:tc>
          <w:tcPr>
            <w:tcW w:w="762" w:type="dxa"/>
          </w:tcPr>
          <w:p w14:paraId="39480ACF"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3CF00A99" w14:textId="77777777" w:rsidTr="00C442FE">
        <w:trPr>
          <w:trHeight w:val="261"/>
        </w:trPr>
        <w:tc>
          <w:tcPr>
            <w:tcW w:w="1555" w:type="dxa"/>
          </w:tcPr>
          <w:p w14:paraId="19F6663C" w14:textId="2BC8754E" w:rsidR="008A54A2" w:rsidRPr="00200E0D" w:rsidRDefault="008A54A2"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8</w:t>
            </w:r>
          </w:p>
        </w:tc>
        <w:tc>
          <w:tcPr>
            <w:tcW w:w="7856" w:type="dxa"/>
          </w:tcPr>
          <w:p w14:paraId="1CBCB9F5" w14:textId="62D4C9E0" w:rsidR="008A54A2" w:rsidRPr="00200E0D" w:rsidRDefault="008A54A2"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Contenu du Dossier d’Appel d’Offres</w:t>
            </w:r>
          </w:p>
        </w:tc>
        <w:tc>
          <w:tcPr>
            <w:tcW w:w="762" w:type="dxa"/>
          </w:tcPr>
          <w:p w14:paraId="0F369B49"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5A474B1D" w14:textId="77777777" w:rsidTr="00C442FE">
        <w:trPr>
          <w:trHeight w:val="261"/>
        </w:trPr>
        <w:tc>
          <w:tcPr>
            <w:tcW w:w="1555" w:type="dxa"/>
          </w:tcPr>
          <w:p w14:paraId="5FD36992" w14:textId="72570E3B" w:rsidR="008A54A2" w:rsidRPr="00200E0D" w:rsidRDefault="008A54A2"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9</w:t>
            </w:r>
          </w:p>
        </w:tc>
        <w:tc>
          <w:tcPr>
            <w:tcW w:w="7856" w:type="dxa"/>
          </w:tcPr>
          <w:p w14:paraId="4C85E5A6" w14:textId="6C07FB02" w:rsidR="008A54A2" w:rsidRPr="00200E0D" w:rsidRDefault="008A54A2"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Eclaircissements apportés au Dossier d’Appel d’Offres et Recours</w:t>
            </w:r>
          </w:p>
        </w:tc>
        <w:tc>
          <w:tcPr>
            <w:tcW w:w="762" w:type="dxa"/>
          </w:tcPr>
          <w:p w14:paraId="47C7E274"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0BEF8131" w14:textId="77777777" w:rsidTr="00C442FE">
        <w:trPr>
          <w:trHeight w:val="261"/>
        </w:trPr>
        <w:tc>
          <w:tcPr>
            <w:tcW w:w="1555" w:type="dxa"/>
          </w:tcPr>
          <w:p w14:paraId="7C19829B" w14:textId="18601180" w:rsidR="008A54A2" w:rsidRPr="00200E0D" w:rsidRDefault="008A54A2"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10</w:t>
            </w:r>
          </w:p>
        </w:tc>
        <w:tc>
          <w:tcPr>
            <w:tcW w:w="7856" w:type="dxa"/>
          </w:tcPr>
          <w:p w14:paraId="79B463CC" w14:textId="12D875BF" w:rsidR="008A54A2" w:rsidRPr="00200E0D" w:rsidRDefault="008A54A2"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Modification du Dossier d’Appel d’Offres</w:t>
            </w:r>
          </w:p>
        </w:tc>
        <w:tc>
          <w:tcPr>
            <w:tcW w:w="762" w:type="dxa"/>
          </w:tcPr>
          <w:p w14:paraId="1865941B"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8A54A2" w14:paraId="648366EA" w14:textId="77777777" w:rsidTr="00C442FE">
        <w:trPr>
          <w:trHeight w:val="261"/>
        </w:trPr>
        <w:tc>
          <w:tcPr>
            <w:tcW w:w="1555" w:type="dxa"/>
          </w:tcPr>
          <w:p w14:paraId="68BC2DD5" w14:textId="2B22DD37" w:rsidR="008A54A2" w:rsidRPr="00200E0D" w:rsidRDefault="00AE5AF1"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w:t>
            </w:r>
          </w:p>
        </w:tc>
        <w:tc>
          <w:tcPr>
            <w:tcW w:w="7856" w:type="dxa"/>
          </w:tcPr>
          <w:p w14:paraId="1637341A" w14:textId="67A755DB" w:rsidR="008A54A2" w:rsidRPr="00200E0D" w:rsidRDefault="00AE5AF1" w:rsidP="008A54A2">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Préparation des offres</w:t>
            </w:r>
          </w:p>
        </w:tc>
        <w:tc>
          <w:tcPr>
            <w:tcW w:w="762" w:type="dxa"/>
          </w:tcPr>
          <w:p w14:paraId="5ED67640" w14:textId="77777777" w:rsidR="008A54A2" w:rsidRPr="008A54A2" w:rsidRDefault="008A54A2" w:rsidP="008A54A2">
            <w:pPr>
              <w:spacing w:after="0"/>
              <w:rPr>
                <w:rFonts w:ascii="Arial Narrow" w:eastAsia="Times New Roman" w:hAnsi="Arial Narrow"/>
                <w:b/>
                <w:color w:val="000000"/>
                <w:sz w:val="26"/>
                <w:szCs w:val="26"/>
                <w:lang w:val="fr-FR" w:eastAsia="fr-FR"/>
              </w:rPr>
            </w:pPr>
          </w:p>
        </w:tc>
      </w:tr>
      <w:tr w:rsidR="00AE5AF1" w14:paraId="5685A8D1" w14:textId="77777777" w:rsidTr="00C442FE">
        <w:trPr>
          <w:trHeight w:val="261"/>
        </w:trPr>
        <w:tc>
          <w:tcPr>
            <w:tcW w:w="1555" w:type="dxa"/>
          </w:tcPr>
          <w:p w14:paraId="20100DE7" w14:textId="0FB461AD"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11</w:t>
            </w:r>
          </w:p>
        </w:tc>
        <w:tc>
          <w:tcPr>
            <w:tcW w:w="7856" w:type="dxa"/>
          </w:tcPr>
          <w:p w14:paraId="22F22A2A" w14:textId="166DDC98"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Frais de soumission</w:t>
            </w:r>
          </w:p>
        </w:tc>
        <w:tc>
          <w:tcPr>
            <w:tcW w:w="762" w:type="dxa"/>
          </w:tcPr>
          <w:p w14:paraId="3F485F88"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7ABF5DBF" w14:textId="77777777" w:rsidTr="00C442FE">
        <w:trPr>
          <w:trHeight w:val="261"/>
        </w:trPr>
        <w:tc>
          <w:tcPr>
            <w:tcW w:w="1555" w:type="dxa"/>
          </w:tcPr>
          <w:p w14:paraId="60AA2D8B" w14:textId="4EEE9A14"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2</w:t>
            </w:r>
          </w:p>
        </w:tc>
        <w:tc>
          <w:tcPr>
            <w:tcW w:w="7856" w:type="dxa"/>
          </w:tcPr>
          <w:p w14:paraId="7BA2229B" w14:textId="224A31D3"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Langue de l’offre</w:t>
            </w:r>
          </w:p>
        </w:tc>
        <w:tc>
          <w:tcPr>
            <w:tcW w:w="762" w:type="dxa"/>
          </w:tcPr>
          <w:p w14:paraId="161690D8"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27995A63" w14:textId="77777777" w:rsidTr="00C442FE">
        <w:trPr>
          <w:trHeight w:val="261"/>
        </w:trPr>
        <w:tc>
          <w:tcPr>
            <w:tcW w:w="1555" w:type="dxa"/>
          </w:tcPr>
          <w:p w14:paraId="1A7C59D5" w14:textId="5167D89A"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3</w:t>
            </w:r>
          </w:p>
        </w:tc>
        <w:tc>
          <w:tcPr>
            <w:tcW w:w="7856" w:type="dxa"/>
          </w:tcPr>
          <w:p w14:paraId="2F8EF428" w14:textId="4E031DE5"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Documents constituant l’offre</w:t>
            </w:r>
          </w:p>
        </w:tc>
        <w:tc>
          <w:tcPr>
            <w:tcW w:w="762" w:type="dxa"/>
          </w:tcPr>
          <w:p w14:paraId="1A3969B7"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656DA7D6" w14:textId="77777777" w:rsidTr="00C442FE">
        <w:trPr>
          <w:trHeight w:val="261"/>
        </w:trPr>
        <w:tc>
          <w:tcPr>
            <w:tcW w:w="1555" w:type="dxa"/>
          </w:tcPr>
          <w:p w14:paraId="0762EDF4" w14:textId="080DB137"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4</w:t>
            </w:r>
          </w:p>
        </w:tc>
        <w:tc>
          <w:tcPr>
            <w:tcW w:w="7856" w:type="dxa"/>
          </w:tcPr>
          <w:p w14:paraId="794F650E" w14:textId="27B6C362"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Montant de l’offre</w:t>
            </w:r>
          </w:p>
        </w:tc>
        <w:tc>
          <w:tcPr>
            <w:tcW w:w="762" w:type="dxa"/>
          </w:tcPr>
          <w:p w14:paraId="75E4CBDC"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42B560C0" w14:textId="77777777" w:rsidTr="00C442FE">
        <w:trPr>
          <w:trHeight w:val="261"/>
        </w:trPr>
        <w:tc>
          <w:tcPr>
            <w:tcW w:w="1555" w:type="dxa"/>
          </w:tcPr>
          <w:p w14:paraId="3ACCB2C1" w14:textId="0A3AA833"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5</w:t>
            </w:r>
          </w:p>
        </w:tc>
        <w:tc>
          <w:tcPr>
            <w:tcW w:w="7856" w:type="dxa"/>
          </w:tcPr>
          <w:p w14:paraId="59F2732C" w14:textId="69A572A4"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Monnaies de soumission et de règlement</w:t>
            </w:r>
          </w:p>
        </w:tc>
        <w:tc>
          <w:tcPr>
            <w:tcW w:w="762" w:type="dxa"/>
          </w:tcPr>
          <w:p w14:paraId="45394FC0"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35B67DB7" w14:textId="77777777" w:rsidTr="00C442FE">
        <w:trPr>
          <w:trHeight w:val="261"/>
        </w:trPr>
        <w:tc>
          <w:tcPr>
            <w:tcW w:w="1555" w:type="dxa"/>
          </w:tcPr>
          <w:p w14:paraId="434D8416" w14:textId="22916F51"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6</w:t>
            </w:r>
          </w:p>
        </w:tc>
        <w:tc>
          <w:tcPr>
            <w:tcW w:w="7856" w:type="dxa"/>
          </w:tcPr>
          <w:p w14:paraId="0FD10DC5" w14:textId="34609B82"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Validité des offres</w:t>
            </w:r>
          </w:p>
        </w:tc>
        <w:tc>
          <w:tcPr>
            <w:tcW w:w="762" w:type="dxa"/>
          </w:tcPr>
          <w:p w14:paraId="620A06DF"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5BD7C52D" w14:textId="77777777" w:rsidTr="00C442FE">
        <w:trPr>
          <w:trHeight w:val="261"/>
        </w:trPr>
        <w:tc>
          <w:tcPr>
            <w:tcW w:w="1555" w:type="dxa"/>
          </w:tcPr>
          <w:p w14:paraId="3501B41E" w14:textId="78F97F1E"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7</w:t>
            </w:r>
          </w:p>
        </w:tc>
        <w:tc>
          <w:tcPr>
            <w:tcW w:w="7856" w:type="dxa"/>
          </w:tcPr>
          <w:p w14:paraId="1D67A630" w14:textId="5E52D37D"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Cautionnement de soumission</w:t>
            </w:r>
          </w:p>
        </w:tc>
        <w:tc>
          <w:tcPr>
            <w:tcW w:w="762" w:type="dxa"/>
          </w:tcPr>
          <w:p w14:paraId="2C5F3743"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471ED7F4" w14:textId="77777777" w:rsidTr="00C442FE">
        <w:trPr>
          <w:trHeight w:val="253"/>
        </w:trPr>
        <w:tc>
          <w:tcPr>
            <w:tcW w:w="1555" w:type="dxa"/>
          </w:tcPr>
          <w:p w14:paraId="7FB44641" w14:textId="79D386D8"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8</w:t>
            </w:r>
          </w:p>
        </w:tc>
        <w:tc>
          <w:tcPr>
            <w:tcW w:w="7856" w:type="dxa"/>
          </w:tcPr>
          <w:p w14:paraId="41F835EE" w14:textId="1819E5DB"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Propositions variantes des soumissionnaires</w:t>
            </w:r>
          </w:p>
        </w:tc>
        <w:tc>
          <w:tcPr>
            <w:tcW w:w="762" w:type="dxa"/>
          </w:tcPr>
          <w:p w14:paraId="6A39D149"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08FBFA53" w14:textId="77777777" w:rsidTr="00C442FE">
        <w:trPr>
          <w:trHeight w:val="261"/>
        </w:trPr>
        <w:tc>
          <w:tcPr>
            <w:tcW w:w="1555" w:type="dxa"/>
          </w:tcPr>
          <w:p w14:paraId="054F7DD7" w14:textId="7F28305E"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Article 1</w:t>
            </w:r>
            <w:r>
              <w:rPr>
                <w:rFonts w:ascii="Arial Narrow" w:eastAsia="Times New Roman" w:hAnsi="Arial Narrow"/>
                <w:b/>
                <w:color w:val="000000"/>
                <w:sz w:val="24"/>
                <w:szCs w:val="20"/>
                <w:lang w:val="fr-FR" w:eastAsia="fr-FR"/>
              </w:rPr>
              <w:t>9</w:t>
            </w:r>
          </w:p>
        </w:tc>
        <w:tc>
          <w:tcPr>
            <w:tcW w:w="7856" w:type="dxa"/>
          </w:tcPr>
          <w:p w14:paraId="559B5E8C" w14:textId="16F70777"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Réunion préparatoire à l’établissement des offres</w:t>
            </w:r>
          </w:p>
        </w:tc>
        <w:tc>
          <w:tcPr>
            <w:tcW w:w="762" w:type="dxa"/>
          </w:tcPr>
          <w:p w14:paraId="4486F89A"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5BE82F56" w14:textId="77777777" w:rsidTr="00C442FE">
        <w:trPr>
          <w:trHeight w:val="261"/>
        </w:trPr>
        <w:tc>
          <w:tcPr>
            <w:tcW w:w="1555" w:type="dxa"/>
          </w:tcPr>
          <w:p w14:paraId="45BEF57A" w14:textId="4872CC0F" w:rsidR="00AE5AF1" w:rsidRPr="00200E0D" w:rsidRDefault="00AE5AF1" w:rsidP="00C442FE">
            <w:pPr>
              <w:spacing w:after="0"/>
              <w:jc w:val="right"/>
              <w:rPr>
                <w:rFonts w:ascii="Arial Narrow" w:eastAsia="Times New Roman" w:hAnsi="Arial Narrow"/>
                <w:b/>
                <w:color w:val="000000"/>
                <w:sz w:val="24"/>
                <w:szCs w:val="20"/>
                <w:lang w:val="fr-FR" w:eastAsia="fr-FR"/>
              </w:rPr>
            </w:pPr>
            <w:r w:rsidRPr="00B24A24">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20</w:t>
            </w:r>
          </w:p>
        </w:tc>
        <w:tc>
          <w:tcPr>
            <w:tcW w:w="7856" w:type="dxa"/>
          </w:tcPr>
          <w:p w14:paraId="49DC336B" w14:textId="6A5A977E"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Forme, Format et signature de l’offre</w:t>
            </w:r>
          </w:p>
        </w:tc>
        <w:tc>
          <w:tcPr>
            <w:tcW w:w="762" w:type="dxa"/>
          </w:tcPr>
          <w:p w14:paraId="1FAD7181"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03C7A8D8" w14:textId="77777777" w:rsidTr="00C442FE">
        <w:trPr>
          <w:trHeight w:val="261"/>
        </w:trPr>
        <w:tc>
          <w:tcPr>
            <w:tcW w:w="1555" w:type="dxa"/>
          </w:tcPr>
          <w:p w14:paraId="756CEF66" w14:textId="3CEB59E8"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 xml:space="preserve">D.  </w:t>
            </w:r>
          </w:p>
        </w:tc>
        <w:tc>
          <w:tcPr>
            <w:tcW w:w="7856" w:type="dxa"/>
          </w:tcPr>
          <w:p w14:paraId="6F29113D" w14:textId="309E1DD6"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Dépôt des offres</w:t>
            </w:r>
          </w:p>
        </w:tc>
        <w:tc>
          <w:tcPr>
            <w:tcW w:w="762" w:type="dxa"/>
          </w:tcPr>
          <w:p w14:paraId="158754AA"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0DCCEB5C" w14:textId="77777777" w:rsidTr="00C442FE">
        <w:trPr>
          <w:trHeight w:val="261"/>
        </w:trPr>
        <w:tc>
          <w:tcPr>
            <w:tcW w:w="1555" w:type="dxa"/>
          </w:tcPr>
          <w:p w14:paraId="1DA52AF5" w14:textId="21427FA0" w:rsidR="00AE5AF1" w:rsidRPr="00200E0D" w:rsidRDefault="00AE5AF1" w:rsidP="00C442FE">
            <w:pPr>
              <w:spacing w:after="0"/>
              <w:jc w:val="right"/>
              <w:rPr>
                <w:rFonts w:ascii="Arial Narrow" w:eastAsia="Times New Roman" w:hAnsi="Arial Narrow"/>
                <w:b/>
                <w:color w:val="000000"/>
                <w:sz w:val="24"/>
                <w:szCs w:val="20"/>
                <w:lang w:val="fr-FR" w:eastAsia="fr-FR"/>
              </w:rPr>
            </w:pPr>
            <w:r w:rsidRPr="00C04642">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2</w:t>
            </w:r>
            <w:r w:rsidRPr="00C04642">
              <w:rPr>
                <w:rFonts w:ascii="Arial Narrow" w:eastAsia="Times New Roman" w:hAnsi="Arial Narrow"/>
                <w:b/>
                <w:color w:val="000000"/>
                <w:sz w:val="24"/>
                <w:szCs w:val="20"/>
                <w:lang w:val="fr-FR" w:eastAsia="fr-FR"/>
              </w:rPr>
              <w:t>1</w:t>
            </w:r>
          </w:p>
        </w:tc>
        <w:tc>
          <w:tcPr>
            <w:tcW w:w="7856" w:type="dxa"/>
          </w:tcPr>
          <w:p w14:paraId="646DAD3A" w14:textId="118FDAC0"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Cachetage et marquage des offres</w:t>
            </w:r>
          </w:p>
        </w:tc>
        <w:tc>
          <w:tcPr>
            <w:tcW w:w="762" w:type="dxa"/>
          </w:tcPr>
          <w:p w14:paraId="5E9B7B10"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056351CE" w14:textId="77777777" w:rsidTr="00C442FE">
        <w:trPr>
          <w:trHeight w:val="261"/>
        </w:trPr>
        <w:tc>
          <w:tcPr>
            <w:tcW w:w="1555" w:type="dxa"/>
          </w:tcPr>
          <w:p w14:paraId="096DD409" w14:textId="664C930A" w:rsidR="00AE5AF1" w:rsidRPr="00200E0D" w:rsidRDefault="00AE5AF1" w:rsidP="00C442FE">
            <w:pPr>
              <w:spacing w:after="0"/>
              <w:jc w:val="right"/>
              <w:rPr>
                <w:rFonts w:ascii="Arial Narrow" w:eastAsia="Times New Roman" w:hAnsi="Arial Narrow"/>
                <w:b/>
                <w:color w:val="000000"/>
                <w:sz w:val="24"/>
                <w:szCs w:val="20"/>
                <w:lang w:val="fr-FR" w:eastAsia="fr-FR"/>
              </w:rPr>
            </w:pPr>
            <w:r w:rsidRPr="00C04642">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22</w:t>
            </w:r>
          </w:p>
        </w:tc>
        <w:tc>
          <w:tcPr>
            <w:tcW w:w="7856" w:type="dxa"/>
          </w:tcPr>
          <w:p w14:paraId="556C05CE" w14:textId="7E8BF8FF"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Date, heure limites de dépôt des offres et Mode de soumission</w:t>
            </w:r>
          </w:p>
        </w:tc>
        <w:tc>
          <w:tcPr>
            <w:tcW w:w="762" w:type="dxa"/>
          </w:tcPr>
          <w:p w14:paraId="2C2793F1"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0661445A" w14:textId="77777777" w:rsidTr="00C442FE">
        <w:trPr>
          <w:trHeight w:val="261"/>
        </w:trPr>
        <w:tc>
          <w:tcPr>
            <w:tcW w:w="1555" w:type="dxa"/>
          </w:tcPr>
          <w:p w14:paraId="4E4609BA" w14:textId="00BBD22C" w:rsidR="00AE5AF1" w:rsidRPr="00200E0D" w:rsidRDefault="00AE5AF1" w:rsidP="00C442FE">
            <w:pPr>
              <w:spacing w:after="0"/>
              <w:jc w:val="right"/>
              <w:rPr>
                <w:rFonts w:ascii="Arial Narrow" w:eastAsia="Times New Roman" w:hAnsi="Arial Narrow"/>
                <w:b/>
                <w:color w:val="000000"/>
                <w:sz w:val="24"/>
                <w:szCs w:val="20"/>
                <w:lang w:val="fr-FR" w:eastAsia="fr-FR"/>
              </w:rPr>
            </w:pPr>
            <w:r w:rsidRPr="00C04642">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23</w:t>
            </w:r>
          </w:p>
        </w:tc>
        <w:tc>
          <w:tcPr>
            <w:tcW w:w="7856" w:type="dxa"/>
          </w:tcPr>
          <w:p w14:paraId="6FEFFFC1" w14:textId="7B5EC55B"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Offres hors délai</w:t>
            </w:r>
          </w:p>
        </w:tc>
        <w:tc>
          <w:tcPr>
            <w:tcW w:w="762" w:type="dxa"/>
          </w:tcPr>
          <w:p w14:paraId="6533917D"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18FAB348" w14:textId="77777777" w:rsidTr="00C442FE">
        <w:trPr>
          <w:trHeight w:val="261"/>
        </w:trPr>
        <w:tc>
          <w:tcPr>
            <w:tcW w:w="1555" w:type="dxa"/>
          </w:tcPr>
          <w:p w14:paraId="5C87DF4D" w14:textId="177B5BC9" w:rsidR="00AE5AF1" w:rsidRPr="00200E0D" w:rsidRDefault="00AE5AF1" w:rsidP="00C442FE">
            <w:pPr>
              <w:spacing w:after="0"/>
              <w:jc w:val="right"/>
              <w:rPr>
                <w:rFonts w:ascii="Arial Narrow" w:eastAsia="Times New Roman" w:hAnsi="Arial Narrow"/>
                <w:b/>
                <w:color w:val="000000"/>
                <w:sz w:val="24"/>
                <w:szCs w:val="20"/>
                <w:lang w:val="fr-FR" w:eastAsia="fr-FR"/>
              </w:rPr>
            </w:pPr>
            <w:r w:rsidRPr="00C04642">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24</w:t>
            </w:r>
          </w:p>
        </w:tc>
        <w:tc>
          <w:tcPr>
            <w:tcW w:w="7856" w:type="dxa"/>
          </w:tcPr>
          <w:p w14:paraId="638E6610" w14:textId="4B316578"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Modification, substitution et retrait des offres</w:t>
            </w:r>
          </w:p>
        </w:tc>
        <w:tc>
          <w:tcPr>
            <w:tcW w:w="762" w:type="dxa"/>
          </w:tcPr>
          <w:p w14:paraId="68EE4C87"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73849103" w14:textId="77777777" w:rsidTr="00C442FE">
        <w:trPr>
          <w:trHeight w:val="261"/>
        </w:trPr>
        <w:tc>
          <w:tcPr>
            <w:tcW w:w="1555" w:type="dxa"/>
          </w:tcPr>
          <w:p w14:paraId="64BC9BA2" w14:textId="49604274"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 xml:space="preserve">E.  </w:t>
            </w:r>
          </w:p>
        </w:tc>
        <w:tc>
          <w:tcPr>
            <w:tcW w:w="7856" w:type="dxa"/>
          </w:tcPr>
          <w:p w14:paraId="32AB84D2" w14:textId="34A56D56"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Ouverture des plis et évaluation des offres</w:t>
            </w:r>
          </w:p>
        </w:tc>
        <w:tc>
          <w:tcPr>
            <w:tcW w:w="762" w:type="dxa"/>
          </w:tcPr>
          <w:p w14:paraId="79134680"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2419355A" w14:textId="77777777" w:rsidTr="00C442FE">
        <w:trPr>
          <w:trHeight w:val="261"/>
        </w:trPr>
        <w:tc>
          <w:tcPr>
            <w:tcW w:w="1555" w:type="dxa"/>
          </w:tcPr>
          <w:p w14:paraId="7C5DAB8E" w14:textId="6FFCB7B8"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25</w:t>
            </w:r>
          </w:p>
        </w:tc>
        <w:tc>
          <w:tcPr>
            <w:tcW w:w="7856" w:type="dxa"/>
          </w:tcPr>
          <w:p w14:paraId="308B7061" w14:textId="02C05EC0"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Ouverture des plis et recours</w:t>
            </w:r>
          </w:p>
        </w:tc>
        <w:tc>
          <w:tcPr>
            <w:tcW w:w="762" w:type="dxa"/>
          </w:tcPr>
          <w:p w14:paraId="70631493"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654AE8CB" w14:textId="77777777" w:rsidTr="00C442FE">
        <w:trPr>
          <w:trHeight w:val="261"/>
        </w:trPr>
        <w:tc>
          <w:tcPr>
            <w:tcW w:w="1555" w:type="dxa"/>
          </w:tcPr>
          <w:p w14:paraId="76209189" w14:textId="6F55BE71"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Article 2</w:t>
            </w:r>
            <w:r>
              <w:rPr>
                <w:rFonts w:ascii="Arial Narrow" w:eastAsia="Times New Roman" w:hAnsi="Arial Narrow"/>
                <w:b/>
                <w:color w:val="000000"/>
                <w:sz w:val="24"/>
                <w:szCs w:val="20"/>
                <w:lang w:val="fr-FR" w:eastAsia="fr-FR"/>
              </w:rPr>
              <w:t>6</w:t>
            </w:r>
          </w:p>
        </w:tc>
        <w:tc>
          <w:tcPr>
            <w:tcW w:w="7856" w:type="dxa"/>
          </w:tcPr>
          <w:p w14:paraId="5A7C3EC9" w14:textId="4779B6C4"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Caractère confidentiel de la procédure</w:t>
            </w:r>
          </w:p>
        </w:tc>
        <w:tc>
          <w:tcPr>
            <w:tcW w:w="762" w:type="dxa"/>
          </w:tcPr>
          <w:p w14:paraId="6B819556"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715EFF03" w14:textId="77777777" w:rsidTr="00C442FE">
        <w:trPr>
          <w:trHeight w:val="483"/>
        </w:trPr>
        <w:tc>
          <w:tcPr>
            <w:tcW w:w="1555" w:type="dxa"/>
          </w:tcPr>
          <w:p w14:paraId="05D1AAF6" w14:textId="5B4B86EF"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Article 2</w:t>
            </w:r>
            <w:r>
              <w:rPr>
                <w:rFonts w:ascii="Arial Narrow" w:eastAsia="Times New Roman" w:hAnsi="Arial Narrow"/>
                <w:b/>
                <w:color w:val="000000"/>
                <w:sz w:val="24"/>
                <w:szCs w:val="20"/>
                <w:lang w:val="fr-FR" w:eastAsia="fr-FR"/>
              </w:rPr>
              <w:t>7</w:t>
            </w:r>
          </w:p>
        </w:tc>
        <w:tc>
          <w:tcPr>
            <w:tcW w:w="7856" w:type="dxa"/>
          </w:tcPr>
          <w:p w14:paraId="3F14E377" w14:textId="77777777"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 xml:space="preserve">Eclaircissements sur les offres et contacts avec le Maître d’Ouvrage ou le </w:t>
            </w:r>
            <w:r w:rsidRPr="00200E0D">
              <w:rPr>
                <w:rFonts w:ascii="Arial Narrow" w:eastAsia="Times New Roman" w:hAnsi="Arial Narrow"/>
                <w:b/>
                <w:color w:val="000000"/>
                <w:sz w:val="24"/>
                <w:szCs w:val="20"/>
                <w:lang w:val="fr-FR" w:eastAsia="fr-FR"/>
              </w:rPr>
              <w:tab/>
            </w:r>
          </w:p>
          <w:p w14:paraId="57985278" w14:textId="1F672F70"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Maître d’Ouvrage Délégué</w:t>
            </w:r>
          </w:p>
        </w:tc>
        <w:tc>
          <w:tcPr>
            <w:tcW w:w="762" w:type="dxa"/>
          </w:tcPr>
          <w:p w14:paraId="09A09ACA"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2E194876" w14:textId="77777777" w:rsidTr="00C442FE">
        <w:trPr>
          <w:trHeight w:val="261"/>
        </w:trPr>
        <w:tc>
          <w:tcPr>
            <w:tcW w:w="1555" w:type="dxa"/>
          </w:tcPr>
          <w:p w14:paraId="646A08CE" w14:textId="222D0232"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Article 2</w:t>
            </w:r>
            <w:r>
              <w:rPr>
                <w:rFonts w:ascii="Arial Narrow" w:eastAsia="Times New Roman" w:hAnsi="Arial Narrow"/>
                <w:b/>
                <w:color w:val="000000"/>
                <w:sz w:val="24"/>
                <w:szCs w:val="20"/>
                <w:lang w:val="fr-FR" w:eastAsia="fr-FR"/>
              </w:rPr>
              <w:t>8</w:t>
            </w:r>
          </w:p>
        </w:tc>
        <w:tc>
          <w:tcPr>
            <w:tcW w:w="7856" w:type="dxa"/>
          </w:tcPr>
          <w:p w14:paraId="52E0A445" w14:textId="51D515AA"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Détermination de la conformité des offres et évaluation au plan technique</w:t>
            </w:r>
          </w:p>
        </w:tc>
        <w:tc>
          <w:tcPr>
            <w:tcW w:w="762" w:type="dxa"/>
          </w:tcPr>
          <w:p w14:paraId="0F0AD851"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3014508E" w14:textId="77777777" w:rsidTr="00C442FE">
        <w:trPr>
          <w:trHeight w:val="261"/>
        </w:trPr>
        <w:tc>
          <w:tcPr>
            <w:tcW w:w="1555" w:type="dxa"/>
          </w:tcPr>
          <w:p w14:paraId="1AFD90B7" w14:textId="00C52AE8"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Article 2</w:t>
            </w:r>
            <w:r>
              <w:rPr>
                <w:rFonts w:ascii="Arial Narrow" w:eastAsia="Times New Roman" w:hAnsi="Arial Narrow"/>
                <w:b/>
                <w:color w:val="000000"/>
                <w:sz w:val="24"/>
                <w:szCs w:val="20"/>
                <w:lang w:val="fr-FR" w:eastAsia="fr-FR"/>
              </w:rPr>
              <w:t>9</w:t>
            </w:r>
          </w:p>
        </w:tc>
        <w:tc>
          <w:tcPr>
            <w:tcW w:w="7856" w:type="dxa"/>
          </w:tcPr>
          <w:p w14:paraId="0CA578A7" w14:textId="62AA1FEF"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Critères d’évaluation et de qualification du soumissionnaire</w:t>
            </w:r>
          </w:p>
        </w:tc>
        <w:tc>
          <w:tcPr>
            <w:tcW w:w="762" w:type="dxa"/>
          </w:tcPr>
          <w:p w14:paraId="43124CAD"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7EA2193C" w14:textId="77777777" w:rsidTr="00C442FE">
        <w:trPr>
          <w:trHeight w:val="261"/>
        </w:trPr>
        <w:tc>
          <w:tcPr>
            <w:tcW w:w="1555" w:type="dxa"/>
          </w:tcPr>
          <w:p w14:paraId="16632AE9" w14:textId="070401A6"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30</w:t>
            </w:r>
          </w:p>
        </w:tc>
        <w:tc>
          <w:tcPr>
            <w:tcW w:w="7856" w:type="dxa"/>
          </w:tcPr>
          <w:p w14:paraId="7571DF85" w14:textId="6386D3AE"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Correction des erreurs</w:t>
            </w:r>
          </w:p>
        </w:tc>
        <w:tc>
          <w:tcPr>
            <w:tcW w:w="762" w:type="dxa"/>
          </w:tcPr>
          <w:p w14:paraId="2C98D7F8"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5F4E9CB4" w14:textId="77777777" w:rsidTr="00C442FE">
        <w:trPr>
          <w:trHeight w:val="261"/>
        </w:trPr>
        <w:tc>
          <w:tcPr>
            <w:tcW w:w="1555" w:type="dxa"/>
          </w:tcPr>
          <w:p w14:paraId="2BAF1254" w14:textId="4ECF46F9"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31</w:t>
            </w:r>
          </w:p>
        </w:tc>
        <w:tc>
          <w:tcPr>
            <w:tcW w:w="7856" w:type="dxa"/>
          </w:tcPr>
          <w:p w14:paraId="765ED9FC" w14:textId="411F0360"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Conversion en une seule monnaie</w:t>
            </w:r>
          </w:p>
        </w:tc>
        <w:tc>
          <w:tcPr>
            <w:tcW w:w="762" w:type="dxa"/>
          </w:tcPr>
          <w:p w14:paraId="2FDD7E9A"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5607D725" w14:textId="77777777" w:rsidTr="00C442FE">
        <w:trPr>
          <w:trHeight w:val="261"/>
        </w:trPr>
        <w:tc>
          <w:tcPr>
            <w:tcW w:w="1555" w:type="dxa"/>
          </w:tcPr>
          <w:p w14:paraId="65DE9F86" w14:textId="4193F59E"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32</w:t>
            </w:r>
          </w:p>
        </w:tc>
        <w:tc>
          <w:tcPr>
            <w:tcW w:w="7856" w:type="dxa"/>
          </w:tcPr>
          <w:p w14:paraId="289AB45E" w14:textId="1D55034C"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Evaluation et comparaison des offres au plan financier</w:t>
            </w:r>
          </w:p>
        </w:tc>
        <w:tc>
          <w:tcPr>
            <w:tcW w:w="762" w:type="dxa"/>
          </w:tcPr>
          <w:p w14:paraId="52064813"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3B2DBF1A" w14:textId="77777777" w:rsidTr="00C442FE">
        <w:trPr>
          <w:trHeight w:val="261"/>
        </w:trPr>
        <w:tc>
          <w:tcPr>
            <w:tcW w:w="1555" w:type="dxa"/>
          </w:tcPr>
          <w:p w14:paraId="2A3F5FD7" w14:textId="6EAF370F" w:rsidR="00AE5AF1" w:rsidRPr="00200E0D" w:rsidRDefault="00AE5AF1" w:rsidP="00C442FE">
            <w:pPr>
              <w:spacing w:after="0"/>
              <w:jc w:val="right"/>
              <w:rPr>
                <w:rFonts w:ascii="Arial Narrow" w:eastAsia="Times New Roman" w:hAnsi="Arial Narrow"/>
                <w:b/>
                <w:color w:val="000000"/>
                <w:sz w:val="24"/>
                <w:szCs w:val="20"/>
                <w:lang w:val="fr-FR" w:eastAsia="fr-FR"/>
              </w:rPr>
            </w:pPr>
            <w:r w:rsidRPr="00282455">
              <w:rPr>
                <w:rFonts w:ascii="Arial Narrow" w:eastAsia="Times New Roman" w:hAnsi="Arial Narrow"/>
                <w:b/>
                <w:color w:val="000000"/>
                <w:sz w:val="24"/>
                <w:szCs w:val="20"/>
                <w:lang w:val="fr-FR" w:eastAsia="fr-FR"/>
              </w:rPr>
              <w:t xml:space="preserve">Article </w:t>
            </w:r>
            <w:r>
              <w:rPr>
                <w:rFonts w:ascii="Arial Narrow" w:eastAsia="Times New Roman" w:hAnsi="Arial Narrow"/>
                <w:b/>
                <w:color w:val="000000"/>
                <w:sz w:val="24"/>
                <w:szCs w:val="20"/>
                <w:lang w:val="fr-FR" w:eastAsia="fr-FR"/>
              </w:rPr>
              <w:t>33</w:t>
            </w:r>
          </w:p>
        </w:tc>
        <w:tc>
          <w:tcPr>
            <w:tcW w:w="7856" w:type="dxa"/>
          </w:tcPr>
          <w:p w14:paraId="5C4C73E6" w14:textId="0B51AE23"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Préférence accordée aux soumissionnaires nationaux</w:t>
            </w:r>
          </w:p>
        </w:tc>
        <w:tc>
          <w:tcPr>
            <w:tcW w:w="762" w:type="dxa"/>
          </w:tcPr>
          <w:p w14:paraId="7C07329E"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4356274E" w14:textId="77777777" w:rsidTr="00C442FE">
        <w:trPr>
          <w:trHeight w:val="261"/>
        </w:trPr>
        <w:tc>
          <w:tcPr>
            <w:tcW w:w="1555" w:type="dxa"/>
          </w:tcPr>
          <w:p w14:paraId="0E63F4AF" w14:textId="7FE90641" w:rsidR="00AE5AF1" w:rsidRPr="00282455"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 xml:space="preserve">F.  </w:t>
            </w:r>
          </w:p>
        </w:tc>
        <w:tc>
          <w:tcPr>
            <w:tcW w:w="7856" w:type="dxa"/>
          </w:tcPr>
          <w:p w14:paraId="2BAE9A7E" w14:textId="6C0E6942"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Attribution</w:t>
            </w:r>
          </w:p>
        </w:tc>
        <w:tc>
          <w:tcPr>
            <w:tcW w:w="762" w:type="dxa"/>
          </w:tcPr>
          <w:p w14:paraId="6469A119"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AE5AF1" w14:paraId="11B155FB" w14:textId="77777777" w:rsidTr="00C442FE">
        <w:trPr>
          <w:trHeight w:val="261"/>
        </w:trPr>
        <w:tc>
          <w:tcPr>
            <w:tcW w:w="1555" w:type="dxa"/>
          </w:tcPr>
          <w:p w14:paraId="5B2EB267" w14:textId="335E1742" w:rsidR="00AE5AF1" w:rsidRPr="00282455" w:rsidRDefault="00AE5AF1" w:rsidP="00C442FE">
            <w:pPr>
              <w:spacing w:after="0"/>
              <w:jc w:val="right"/>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Article 34</w:t>
            </w:r>
          </w:p>
        </w:tc>
        <w:tc>
          <w:tcPr>
            <w:tcW w:w="7856" w:type="dxa"/>
          </w:tcPr>
          <w:p w14:paraId="297EF5CE" w14:textId="4B4862CE" w:rsidR="00AE5AF1" w:rsidRPr="00200E0D" w:rsidRDefault="00AE5AF1" w:rsidP="00AE5AF1">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Attribution</w:t>
            </w:r>
          </w:p>
        </w:tc>
        <w:tc>
          <w:tcPr>
            <w:tcW w:w="762" w:type="dxa"/>
          </w:tcPr>
          <w:p w14:paraId="06A8B841" w14:textId="77777777" w:rsidR="00AE5AF1" w:rsidRPr="008A54A2" w:rsidRDefault="00AE5AF1" w:rsidP="00AE5AF1">
            <w:pPr>
              <w:spacing w:after="0"/>
              <w:rPr>
                <w:rFonts w:ascii="Arial Narrow" w:eastAsia="Times New Roman" w:hAnsi="Arial Narrow"/>
                <w:b/>
                <w:color w:val="000000"/>
                <w:sz w:val="26"/>
                <w:szCs w:val="26"/>
                <w:lang w:val="fr-FR" w:eastAsia="fr-FR"/>
              </w:rPr>
            </w:pPr>
          </w:p>
        </w:tc>
      </w:tr>
      <w:tr w:rsidR="00C442FE" w14:paraId="30E9EEF2" w14:textId="77777777" w:rsidTr="00C442FE">
        <w:trPr>
          <w:trHeight w:val="261"/>
        </w:trPr>
        <w:tc>
          <w:tcPr>
            <w:tcW w:w="1555" w:type="dxa"/>
          </w:tcPr>
          <w:p w14:paraId="5B3C32C8" w14:textId="63D8EFA5" w:rsidR="00C442FE" w:rsidRPr="00282455" w:rsidRDefault="00C442FE" w:rsidP="00C442FE">
            <w:pPr>
              <w:spacing w:after="0"/>
              <w:jc w:val="right"/>
              <w:rPr>
                <w:rFonts w:ascii="Arial Narrow" w:eastAsia="Times New Roman" w:hAnsi="Arial Narrow"/>
                <w:b/>
                <w:color w:val="000000"/>
                <w:sz w:val="24"/>
                <w:szCs w:val="20"/>
                <w:lang w:val="fr-FR" w:eastAsia="fr-FR"/>
              </w:rPr>
            </w:pPr>
            <w:r w:rsidRPr="00E77891">
              <w:rPr>
                <w:rFonts w:ascii="Arial Narrow" w:eastAsia="Times New Roman" w:hAnsi="Arial Narrow"/>
                <w:b/>
                <w:color w:val="000000"/>
                <w:sz w:val="24"/>
                <w:szCs w:val="20"/>
                <w:lang w:val="fr-FR" w:eastAsia="fr-FR"/>
              </w:rPr>
              <w:t>Article 3</w:t>
            </w:r>
            <w:r>
              <w:rPr>
                <w:rFonts w:ascii="Arial Narrow" w:eastAsia="Times New Roman" w:hAnsi="Arial Narrow"/>
                <w:b/>
                <w:color w:val="000000"/>
                <w:sz w:val="24"/>
                <w:szCs w:val="20"/>
                <w:lang w:val="fr-FR" w:eastAsia="fr-FR"/>
              </w:rPr>
              <w:t>5</w:t>
            </w:r>
          </w:p>
        </w:tc>
        <w:tc>
          <w:tcPr>
            <w:tcW w:w="7856" w:type="dxa"/>
          </w:tcPr>
          <w:p w14:paraId="4D2504C9" w14:textId="77777777" w:rsidR="00C442FE" w:rsidRPr="00200E0D" w:rsidRDefault="00C442FE" w:rsidP="00C442FE">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 xml:space="preserve">Droit du Maître d’Ouvrage ou du Maître d’Ouvrage Délégué de déclarer un </w:t>
            </w:r>
            <w:r w:rsidRPr="00200E0D">
              <w:rPr>
                <w:rFonts w:ascii="Arial Narrow" w:eastAsia="Times New Roman" w:hAnsi="Arial Narrow"/>
                <w:b/>
                <w:color w:val="000000"/>
                <w:sz w:val="24"/>
                <w:szCs w:val="20"/>
                <w:lang w:val="fr-FR" w:eastAsia="fr-FR"/>
              </w:rPr>
              <w:tab/>
            </w:r>
          </w:p>
          <w:p w14:paraId="2F751021" w14:textId="20357FE5" w:rsidR="00C442FE" w:rsidRPr="00200E0D" w:rsidRDefault="00C442FE" w:rsidP="00C442FE">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Appel d’Offres infructueux ou d’annuler une procédure</w:t>
            </w:r>
          </w:p>
        </w:tc>
        <w:tc>
          <w:tcPr>
            <w:tcW w:w="762" w:type="dxa"/>
          </w:tcPr>
          <w:p w14:paraId="38F883ED" w14:textId="77777777" w:rsidR="00C442FE" w:rsidRPr="008A54A2" w:rsidRDefault="00C442FE" w:rsidP="00C442FE">
            <w:pPr>
              <w:spacing w:after="0"/>
              <w:rPr>
                <w:rFonts w:ascii="Arial Narrow" w:eastAsia="Times New Roman" w:hAnsi="Arial Narrow"/>
                <w:b/>
                <w:color w:val="000000"/>
                <w:sz w:val="26"/>
                <w:szCs w:val="26"/>
                <w:lang w:val="fr-FR" w:eastAsia="fr-FR"/>
              </w:rPr>
            </w:pPr>
          </w:p>
        </w:tc>
      </w:tr>
      <w:tr w:rsidR="00C442FE" w14:paraId="349E891E" w14:textId="77777777" w:rsidTr="00C442FE">
        <w:trPr>
          <w:trHeight w:val="261"/>
        </w:trPr>
        <w:tc>
          <w:tcPr>
            <w:tcW w:w="1555" w:type="dxa"/>
          </w:tcPr>
          <w:p w14:paraId="19807735" w14:textId="08B4EB50" w:rsidR="00C442FE" w:rsidRPr="00282455" w:rsidRDefault="00C442FE" w:rsidP="00C442FE">
            <w:pPr>
              <w:spacing w:after="0"/>
              <w:jc w:val="right"/>
              <w:rPr>
                <w:rFonts w:ascii="Arial Narrow" w:eastAsia="Times New Roman" w:hAnsi="Arial Narrow"/>
                <w:b/>
                <w:color w:val="000000"/>
                <w:sz w:val="24"/>
                <w:szCs w:val="20"/>
                <w:lang w:val="fr-FR" w:eastAsia="fr-FR"/>
              </w:rPr>
            </w:pPr>
            <w:r w:rsidRPr="00E77891">
              <w:rPr>
                <w:rFonts w:ascii="Arial Narrow" w:eastAsia="Times New Roman" w:hAnsi="Arial Narrow"/>
                <w:b/>
                <w:color w:val="000000"/>
                <w:sz w:val="24"/>
                <w:szCs w:val="20"/>
                <w:lang w:val="fr-FR" w:eastAsia="fr-FR"/>
              </w:rPr>
              <w:t>Article 3</w:t>
            </w:r>
            <w:r>
              <w:rPr>
                <w:rFonts w:ascii="Arial Narrow" w:eastAsia="Times New Roman" w:hAnsi="Arial Narrow"/>
                <w:b/>
                <w:color w:val="000000"/>
                <w:sz w:val="24"/>
                <w:szCs w:val="20"/>
                <w:lang w:val="fr-FR" w:eastAsia="fr-FR"/>
              </w:rPr>
              <w:t>6</w:t>
            </w:r>
          </w:p>
        </w:tc>
        <w:tc>
          <w:tcPr>
            <w:tcW w:w="7856" w:type="dxa"/>
          </w:tcPr>
          <w:p w14:paraId="7069F60E" w14:textId="1942250D" w:rsidR="00C442FE" w:rsidRPr="00200E0D" w:rsidRDefault="00C442FE" w:rsidP="00C442FE">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Notification de l’attribution du marché</w:t>
            </w:r>
          </w:p>
        </w:tc>
        <w:tc>
          <w:tcPr>
            <w:tcW w:w="762" w:type="dxa"/>
          </w:tcPr>
          <w:p w14:paraId="2C117411" w14:textId="77777777" w:rsidR="00C442FE" w:rsidRPr="008A54A2" w:rsidRDefault="00C442FE" w:rsidP="00C442FE">
            <w:pPr>
              <w:spacing w:after="0"/>
              <w:rPr>
                <w:rFonts w:ascii="Arial Narrow" w:eastAsia="Times New Roman" w:hAnsi="Arial Narrow"/>
                <w:b/>
                <w:color w:val="000000"/>
                <w:sz w:val="26"/>
                <w:szCs w:val="26"/>
                <w:lang w:val="fr-FR" w:eastAsia="fr-FR"/>
              </w:rPr>
            </w:pPr>
          </w:p>
        </w:tc>
      </w:tr>
      <w:tr w:rsidR="00C442FE" w14:paraId="32407F89" w14:textId="77777777" w:rsidTr="00C442FE">
        <w:trPr>
          <w:trHeight w:val="261"/>
        </w:trPr>
        <w:tc>
          <w:tcPr>
            <w:tcW w:w="1555" w:type="dxa"/>
          </w:tcPr>
          <w:p w14:paraId="40FF0EAD" w14:textId="308B11EB" w:rsidR="00C442FE" w:rsidRPr="00282455" w:rsidRDefault="00C442FE" w:rsidP="00C442FE">
            <w:pPr>
              <w:spacing w:after="0"/>
              <w:jc w:val="right"/>
              <w:rPr>
                <w:rFonts w:ascii="Arial Narrow" w:eastAsia="Times New Roman" w:hAnsi="Arial Narrow"/>
                <w:b/>
                <w:color w:val="000000"/>
                <w:sz w:val="24"/>
                <w:szCs w:val="20"/>
                <w:lang w:val="fr-FR" w:eastAsia="fr-FR"/>
              </w:rPr>
            </w:pPr>
            <w:r w:rsidRPr="00E77891">
              <w:rPr>
                <w:rFonts w:ascii="Arial Narrow" w:eastAsia="Times New Roman" w:hAnsi="Arial Narrow"/>
                <w:b/>
                <w:color w:val="000000"/>
                <w:sz w:val="24"/>
                <w:szCs w:val="20"/>
                <w:lang w:val="fr-FR" w:eastAsia="fr-FR"/>
              </w:rPr>
              <w:t>Article 3</w:t>
            </w:r>
            <w:r>
              <w:rPr>
                <w:rFonts w:ascii="Arial Narrow" w:eastAsia="Times New Roman" w:hAnsi="Arial Narrow"/>
                <w:b/>
                <w:color w:val="000000"/>
                <w:sz w:val="24"/>
                <w:szCs w:val="20"/>
                <w:lang w:val="fr-FR" w:eastAsia="fr-FR"/>
              </w:rPr>
              <w:t>7</w:t>
            </w:r>
          </w:p>
        </w:tc>
        <w:tc>
          <w:tcPr>
            <w:tcW w:w="7856" w:type="dxa"/>
          </w:tcPr>
          <w:p w14:paraId="13E2E754" w14:textId="2D200D78" w:rsidR="00C442FE" w:rsidRPr="00200E0D" w:rsidRDefault="00C442FE" w:rsidP="00C442FE">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Publication des résultats d’attribution du marché et recours</w:t>
            </w:r>
          </w:p>
        </w:tc>
        <w:tc>
          <w:tcPr>
            <w:tcW w:w="762" w:type="dxa"/>
          </w:tcPr>
          <w:p w14:paraId="02D14B40" w14:textId="77777777" w:rsidR="00C442FE" w:rsidRPr="008A54A2" w:rsidRDefault="00C442FE" w:rsidP="00C442FE">
            <w:pPr>
              <w:spacing w:after="0"/>
              <w:rPr>
                <w:rFonts w:ascii="Arial Narrow" w:eastAsia="Times New Roman" w:hAnsi="Arial Narrow"/>
                <w:b/>
                <w:color w:val="000000"/>
                <w:sz w:val="26"/>
                <w:szCs w:val="26"/>
                <w:lang w:val="fr-FR" w:eastAsia="fr-FR"/>
              </w:rPr>
            </w:pPr>
          </w:p>
        </w:tc>
      </w:tr>
      <w:tr w:rsidR="00C442FE" w14:paraId="5BAD27CC" w14:textId="77777777" w:rsidTr="00C442FE">
        <w:trPr>
          <w:trHeight w:val="60"/>
        </w:trPr>
        <w:tc>
          <w:tcPr>
            <w:tcW w:w="1555" w:type="dxa"/>
          </w:tcPr>
          <w:p w14:paraId="6F6987D5" w14:textId="0A9F8CA8" w:rsidR="00C442FE" w:rsidRPr="00282455" w:rsidRDefault="00C442FE" w:rsidP="00C442FE">
            <w:pPr>
              <w:spacing w:after="0"/>
              <w:jc w:val="right"/>
              <w:rPr>
                <w:rFonts w:ascii="Arial Narrow" w:eastAsia="Times New Roman" w:hAnsi="Arial Narrow"/>
                <w:b/>
                <w:color w:val="000000"/>
                <w:sz w:val="24"/>
                <w:szCs w:val="20"/>
                <w:lang w:val="fr-FR" w:eastAsia="fr-FR"/>
              </w:rPr>
            </w:pPr>
            <w:r w:rsidRPr="00E77891">
              <w:rPr>
                <w:rFonts w:ascii="Arial Narrow" w:eastAsia="Times New Roman" w:hAnsi="Arial Narrow"/>
                <w:b/>
                <w:color w:val="000000"/>
                <w:sz w:val="24"/>
                <w:szCs w:val="20"/>
                <w:lang w:val="fr-FR" w:eastAsia="fr-FR"/>
              </w:rPr>
              <w:t>Article 3</w:t>
            </w:r>
            <w:r>
              <w:rPr>
                <w:rFonts w:ascii="Arial Narrow" w:eastAsia="Times New Roman" w:hAnsi="Arial Narrow"/>
                <w:b/>
                <w:color w:val="000000"/>
                <w:sz w:val="24"/>
                <w:szCs w:val="20"/>
                <w:lang w:val="fr-FR" w:eastAsia="fr-FR"/>
              </w:rPr>
              <w:t>8</w:t>
            </w:r>
          </w:p>
        </w:tc>
        <w:tc>
          <w:tcPr>
            <w:tcW w:w="7856" w:type="dxa"/>
          </w:tcPr>
          <w:p w14:paraId="3E8CD7C9" w14:textId="2F6AAEA4" w:rsidR="00C442FE" w:rsidRPr="00200E0D" w:rsidRDefault="00C442FE" w:rsidP="00C442FE">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Signature du marché</w:t>
            </w:r>
          </w:p>
        </w:tc>
        <w:tc>
          <w:tcPr>
            <w:tcW w:w="762" w:type="dxa"/>
          </w:tcPr>
          <w:p w14:paraId="3C3F18F4" w14:textId="77777777" w:rsidR="00C442FE" w:rsidRPr="008A54A2" w:rsidRDefault="00C442FE" w:rsidP="00C442FE">
            <w:pPr>
              <w:spacing w:after="0"/>
              <w:rPr>
                <w:rFonts w:ascii="Arial Narrow" w:eastAsia="Times New Roman" w:hAnsi="Arial Narrow"/>
                <w:b/>
                <w:color w:val="000000"/>
                <w:sz w:val="26"/>
                <w:szCs w:val="26"/>
                <w:lang w:val="fr-FR" w:eastAsia="fr-FR"/>
              </w:rPr>
            </w:pPr>
          </w:p>
        </w:tc>
      </w:tr>
      <w:tr w:rsidR="00C442FE" w14:paraId="0D08AD51" w14:textId="77777777" w:rsidTr="00C442FE">
        <w:trPr>
          <w:trHeight w:val="261"/>
        </w:trPr>
        <w:tc>
          <w:tcPr>
            <w:tcW w:w="1555" w:type="dxa"/>
          </w:tcPr>
          <w:p w14:paraId="1CDCB12D" w14:textId="23F332DA" w:rsidR="00C442FE" w:rsidRPr="00282455" w:rsidRDefault="00C442FE" w:rsidP="00C442FE">
            <w:pPr>
              <w:spacing w:after="0"/>
              <w:jc w:val="right"/>
              <w:rPr>
                <w:rFonts w:ascii="Arial Narrow" w:eastAsia="Times New Roman" w:hAnsi="Arial Narrow"/>
                <w:b/>
                <w:color w:val="000000"/>
                <w:sz w:val="24"/>
                <w:szCs w:val="20"/>
                <w:lang w:val="fr-FR" w:eastAsia="fr-FR"/>
              </w:rPr>
            </w:pPr>
            <w:r w:rsidRPr="00E77891">
              <w:rPr>
                <w:rFonts w:ascii="Arial Narrow" w:eastAsia="Times New Roman" w:hAnsi="Arial Narrow"/>
                <w:b/>
                <w:color w:val="000000"/>
                <w:sz w:val="24"/>
                <w:szCs w:val="20"/>
                <w:lang w:val="fr-FR" w:eastAsia="fr-FR"/>
              </w:rPr>
              <w:lastRenderedPageBreak/>
              <w:t>Article 3</w:t>
            </w:r>
            <w:r>
              <w:rPr>
                <w:rFonts w:ascii="Arial Narrow" w:eastAsia="Times New Roman" w:hAnsi="Arial Narrow"/>
                <w:b/>
                <w:color w:val="000000"/>
                <w:sz w:val="24"/>
                <w:szCs w:val="20"/>
                <w:lang w:val="fr-FR" w:eastAsia="fr-FR"/>
              </w:rPr>
              <w:t>9</w:t>
            </w:r>
          </w:p>
        </w:tc>
        <w:tc>
          <w:tcPr>
            <w:tcW w:w="7856" w:type="dxa"/>
          </w:tcPr>
          <w:p w14:paraId="5985CCAF" w14:textId="43066D75" w:rsidR="00C442FE" w:rsidRPr="00200E0D" w:rsidRDefault="00C442FE" w:rsidP="00C442FE">
            <w:pPr>
              <w:spacing w:after="0"/>
              <w:rPr>
                <w:rFonts w:ascii="Arial Narrow" w:eastAsia="Times New Roman" w:hAnsi="Arial Narrow"/>
                <w:b/>
                <w:color w:val="000000"/>
                <w:sz w:val="24"/>
                <w:szCs w:val="20"/>
                <w:lang w:val="fr-FR" w:eastAsia="fr-FR"/>
              </w:rPr>
            </w:pPr>
            <w:r w:rsidRPr="00200E0D">
              <w:rPr>
                <w:rFonts w:ascii="Arial Narrow" w:eastAsia="Times New Roman" w:hAnsi="Arial Narrow"/>
                <w:b/>
                <w:color w:val="000000"/>
                <w:sz w:val="24"/>
                <w:szCs w:val="20"/>
                <w:lang w:val="fr-FR" w:eastAsia="fr-FR"/>
              </w:rPr>
              <w:t>Cautionnement définitif</w:t>
            </w:r>
          </w:p>
        </w:tc>
        <w:tc>
          <w:tcPr>
            <w:tcW w:w="762" w:type="dxa"/>
          </w:tcPr>
          <w:p w14:paraId="7D0A3E65" w14:textId="77777777" w:rsidR="00C442FE" w:rsidRPr="008A54A2" w:rsidRDefault="00C442FE" w:rsidP="00C442FE">
            <w:pPr>
              <w:spacing w:after="0"/>
              <w:rPr>
                <w:rFonts w:ascii="Arial Narrow" w:eastAsia="Times New Roman" w:hAnsi="Arial Narrow"/>
                <w:b/>
                <w:color w:val="000000"/>
                <w:sz w:val="26"/>
                <w:szCs w:val="26"/>
                <w:lang w:val="fr-FR" w:eastAsia="fr-FR"/>
              </w:rPr>
            </w:pPr>
          </w:p>
        </w:tc>
      </w:tr>
    </w:tbl>
    <w:p w14:paraId="40BA7487" w14:textId="68576DA8" w:rsidR="00526A61" w:rsidRPr="00000634" w:rsidRDefault="00526A61" w:rsidP="00BC044E">
      <w:pPr>
        <w:widowControl w:val="0"/>
        <w:autoSpaceDE w:val="0"/>
        <w:spacing w:after="0"/>
        <w:rPr>
          <w:rFonts w:ascii="Arial Narrow" w:eastAsia="Arial" w:hAnsi="Arial Narrow" w:cs="Arial"/>
          <w:b/>
          <w:noProof/>
          <w:sz w:val="24"/>
          <w:szCs w:val="24"/>
          <w:lang w:val="fr-FR" w:eastAsia="fr-FR"/>
        </w:rPr>
      </w:pPr>
    </w:p>
    <w:p w14:paraId="1EEA4C74" w14:textId="77777777" w:rsidR="00C442FE" w:rsidRPr="00C442FE" w:rsidRDefault="00C442FE" w:rsidP="00C442FE">
      <w:pPr>
        <w:spacing w:after="450" w:line="259" w:lineRule="auto"/>
        <w:ind w:left="109" w:right="401" w:hanging="10"/>
        <w:jc w:val="center"/>
        <w:rPr>
          <w:rFonts w:cs="Calibri"/>
          <w:color w:val="000000"/>
          <w:lang w:val="fr-FR" w:eastAsia="fr-FR"/>
        </w:rPr>
      </w:pPr>
      <w:bookmarkStart w:id="43" w:name="_Hlk187311172"/>
      <w:r w:rsidRPr="00C442FE">
        <w:rPr>
          <w:rFonts w:ascii="Arial" w:eastAsia="Arial" w:hAnsi="Arial" w:cs="Arial"/>
          <w:b/>
          <w:color w:val="000000"/>
          <w:sz w:val="32"/>
          <w:lang w:val="fr-FR" w:eastAsia="fr-FR"/>
        </w:rPr>
        <w:t xml:space="preserve">REGLEMENT GENERAL DE L'APPEL D'OFFRES </w:t>
      </w:r>
    </w:p>
    <w:p w14:paraId="1D83CF11" w14:textId="77777777" w:rsidR="00C442FE" w:rsidRPr="00C442FE" w:rsidRDefault="00C442FE" w:rsidP="00C442FE">
      <w:pPr>
        <w:spacing w:after="403" w:line="259" w:lineRule="auto"/>
        <w:ind w:left="109" w:right="4" w:hanging="10"/>
        <w:jc w:val="center"/>
        <w:rPr>
          <w:rFonts w:cs="Calibri"/>
          <w:color w:val="000000"/>
          <w:lang w:val="fr-FR" w:eastAsia="fr-FR"/>
        </w:rPr>
      </w:pPr>
      <w:r w:rsidRPr="00C442FE">
        <w:rPr>
          <w:rFonts w:ascii="Arial" w:eastAsia="Arial" w:hAnsi="Arial" w:cs="Arial"/>
          <w:b/>
          <w:color w:val="000000"/>
          <w:sz w:val="32"/>
          <w:lang w:val="fr-FR" w:eastAsia="fr-FR"/>
        </w:rPr>
        <w:t xml:space="preserve">A. GENERALITES </w:t>
      </w:r>
    </w:p>
    <w:p w14:paraId="64AB793E" w14:textId="77777777" w:rsidR="00C442FE" w:rsidRPr="00C442FE" w:rsidRDefault="00C442FE" w:rsidP="00E83683">
      <w:pPr>
        <w:keepNext/>
        <w:keepLines/>
        <w:tabs>
          <w:tab w:val="center" w:pos="2759"/>
        </w:tabs>
        <w:spacing w:after="0"/>
        <w:outlineLvl w:val="1"/>
        <w:rPr>
          <w:rFonts w:ascii="Arial Narrow" w:eastAsia="Arial" w:hAnsi="Arial Narrow" w:cs="Arial"/>
          <w:b/>
          <w:color w:val="000000"/>
          <w:sz w:val="24"/>
          <w:szCs w:val="24"/>
          <w:lang w:val="fr-FR" w:eastAsia="fr-FR"/>
        </w:rPr>
      </w:pPr>
      <w:bookmarkStart w:id="44" w:name="_Toc298616"/>
      <w:r w:rsidRPr="00C442FE">
        <w:rPr>
          <w:rFonts w:ascii="Arial Narrow" w:eastAsia="Arial" w:hAnsi="Arial Narrow" w:cs="Arial"/>
          <w:b/>
          <w:color w:val="000000"/>
          <w:sz w:val="24"/>
          <w:szCs w:val="24"/>
          <w:lang w:val="fr-FR" w:eastAsia="fr-FR"/>
        </w:rPr>
        <w:t xml:space="preserve">Article 1. </w:t>
      </w:r>
      <w:r w:rsidRPr="00C442FE">
        <w:rPr>
          <w:rFonts w:ascii="Arial Narrow" w:eastAsia="Arial" w:hAnsi="Arial Narrow" w:cs="Arial"/>
          <w:b/>
          <w:color w:val="000000"/>
          <w:sz w:val="24"/>
          <w:szCs w:val="24"/>
          <w:lang w:val="fr-FR" w:eastAsia="fr-FR"/>
        </w:rPr>
        <w:tab/>
        <w:t xml:space="preserve">Objet de la consultation  </w:t>
      </w:r>
      <w:bookmarkEnd w:id="44"/>
    </w:p>
    <w:p w14:paraId="215736F6"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1.1. Le Maître d’Ouvrage ou le Maître d’Ouvrage Délégué, tel que précisé dans le Règlement Particulier de l’Appel d’Offres (RPAO), lance un Appel d’Offres pour la réalisation des travaux décrits dans le présent Dossier d’Appel d’Offres et brièvement définis dans le RPAO. </w:t>
      </w:r>
    </w:p>
    <w:p w14:paraId="29E44360"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 nom, le numéro d’identification et le nombre de lots faisant l’objet de l’appel d’offres figurent dans le RPAO. </w:t>
      </w:r>
    </w:p>
    <w:p w14:paraId="34F982B5"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1.2. Le Soumissionnaire retenu, ou attributaire, doit achever les travaux dans le délai prévisionnel indiqué dans le RPAO, et qui court sauf stipulation contraire du CCAP, à compter de la date de notification de l’ordre de service de commencer les travaux. </w:t>
      </w:r>
    </w:p>
    <w:p w14:paraId="2DF23F65" w14:textId="4176D74A" w:rsidR="00E83683" w:rsidRPr="00E83683"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1.3. Dans le présent Dossier d’Appel d’Offres, le terme </w:t>
      </w:r>
      <w:r w:rsidRPr="00C442FE">
        <w:rPr>
          <w:rFonts w:ascii="Arial Narrow" w:eastAsia="Arial" w:hAnsi="Arial Narrow" w:cs="Arial"/>
          <w:b/>
          <w:color w:val="000000"/>
          <w:sz w:val="24"/>
          <w:szCs w:val="24"/>
          <w:lang w:val="fr-FR" w:eastAsia="fr-FR"/>
        </w:rPr>
        <w:t>“jour”</w:t>
      </w:r>
      <w:r w:rsidRPr="00C442FE">
        <w:rPr>
          <w:rFonts w:ascii="Arial Narrow" w:eastAsia="Arial" w:hAnsi="Arial Narrow" w:cs="Arial"/>
          <w:color w:val="000000"/>
          <w:sz w:val="24"/>
          <w:szCs w:val="24"/>
          <w:lang w:val="fr-FR" w:eastAsia="fr-FR"/>
        </w:rPr>
        <w:t xml:space="preserve"> désigne un jour ouvrable, à l’exception des jours calendaires expressément spécifiés dans le code des marchés publics. </w:t>
      </w:r>
      <w:bookmarkStart w:id="45" w:name="_Toc298617"/>
    </w:p>
    <w:p w14:paraId="1F100634" w14:textId="77777777" w:rsidR="00E83683" w:rsidRPr="00E83683" w:rsidRDefault="00E83683" w:rsidP="00E83683">
      <w:pPr>
        <w:keepNext/>
        <w:keepLines/>
        <w:tabs>
          <w:tab w:val="center" w:pos="2166"/>
        </w:tabs>
        <w:spacing w:after="0"/>
        <w:outlineLvl w:val="1"/>
        <w:rPr>
          <w:rFonts w:ascii="Arial Narrow" w:eastAsia="Arial" w:hAnsi="Arial Narrow" w:cs="Arial"/>
          <w:b/>
          <w:color w:val="000000"/>
          <w:sz w:val="24"/>
          <w:szCs w:val="24"/>
          <w:lang w:val="fr-FR" w:eastAsia="fr-FR"/>
        </w:rPr>
      </w:pPr>
    </w:p>
    <w:p w14:paraId="2E6F62F4" w14:textId="0233FA25" w:rsidR="00E83683" w:rsidRPr="00E83683" w:rsidRDefault="00C442FE" w:rsidP="00E83683">
      <w:pPr>
        <w:keepNext/>
        <w:keepLines/>
        <w:tabs>
          <w:tab w:val="center" w:pos="2166"/>
        </w:tabs>
        <w:spacing w:after="0"/>
        <w:outlineLvl w:val="1"/>
        <w:rPr>
          <w:rFonts w:ascii="Arial Narrow" w:eastAsia="Arial" w:hAnsi="Arial Narrow" w:cs="Arial"/>
          <w:b/>
          <w:color w:val="000000"/>
          <w:sz w:val="24"/>
          <w:szCs w:val="24"/>
          <w:lang w:val="fr-FR" w:eastAsia="fr-FR"/>
        </w:rPr>
      </w:pPr>
      <w:r w:rsidRPr="00C442FE">
        <w:rPr>
          <w:rFonts w:ascii="Arial Narrow" w:eastAsia="Arial" w:hAnsi="Arial Narrow" w:cs="Arial"/>
          <w:b/>
          <w:color w:val="000000"/>
          <w:sz w:val="24"/>
          <w:szCs w:val="24"/>
          <w:lang w:val="fr-FR" w:eastAsia="fr-FR"/>
        </w:rPr>
        <w:t xml:space="preserve">Article 2. </w:t>
      </w:r>
      <w:r w:rsidRPr="00C442FE">
        <w:rPr>
          <w:rFonts w:ascii="Arial Narrow" w:eastAsia="Arial" w:hAnsi="Arial Narrow" w:cs="Arial"/>
          <w:b/>
          <w:color w:val="000000"/>
          <w:sz w:val="24"/>
          <w:szCs w:val="24"/>
          <w:lang w:val="fr-FR" w:eastAsia="fr-FR"/>
        </w:rPr>
        <w:tab/>
        <w:t xml:space="preserve">Financement </w:t>
      </w:r>
      <w:bookmarkEnd w:id="45"/>
    </w:p>
    <w:p w14:paraId="419DF826" w14:textId="0B67F6B0" w:rsidR="00C442FE" w:rsidRPr="00C442FE" w:rsidRDefault="00C442FE" w:rsidP="00E83683">
      <w:pPr>
        <w:keepNext/>
        <w:keepLines/>
        <w:tabs>
          <w:tab w:val="center" w:pos="2166"/>
        </w:tabs>
        <w:spacing w:after="0"/>
        <w:outlineLvl w:val="1"/>
        <w:rPr>
          <w:rFonts w:ascii="Arial Narrow" w:eastAsia="Arial" w:hAnsi="Arial Narrow" w:cs="Arial"/>
          <w:b/>
          <w:color w:val="000000"/>
          <w:sz w:val="24"/>
          <w:szCs w:val="24"/>
          <w:lang w:val="fr-FR" w:eastAsia="fr-FR"/>
        </w:rPr>
      </w:pPr>
      <w:r w:rsidRPr="00C442FE">
        <w:rPr>
          <w:rFonts w:ascii="Arial Narrow" w:eastAsia="Arial" w:hAnsi="Arial Narrow" w:cs="Arial"/>
          <w:color w:val="000000"/>
          <w:sz w:val="24"/>
          <w:szCs w:val="24"/>
          <w:lang w:val="fr-FR" w:eastAsia="fr-FR"/>
        </w:rPr>
        <w:t xml:space="preserve">La source de financement des travaux, objet du présent appel d’offres est </w:t>
      </w:r>
      <w:proofErr w:type="gramStart"/>
      <w:r w:rsidRPr="00C442FE">
        <w:rPr>
          <w:rFonts w:ascii="Arial Narrow" w:eastAsia="Arial" w:hAnsi="Arial Narrow" w:cs="Arial"/>
          <w:color w:val="000000"/>
          <w:sz w:val="24"/>
          <w:szCs w:val="24"/>
          <w:lang w:val="fr-FR" w:eastAsia="fr-FR"/>
        </w:rPr>
        <w:t>précisée</w:t>
      </w:r>
      <w:proofErr w:type="gramEnd"/>
      <w:r w:rsidRPr="00C442FE">
        <w:rPr>
          <w:rFonts w:ascii="Arial Narrow" w:eastAsia="Arial" w:hAnsi="Arial Narrow" w:cs="Arial"/>
          <w:color w:val="000000"/>
          <w:sz w:val="24"/>
          <w:szCs w:val="24"/>
          <w:lang w:val="fr-FR" w:eastAsia="fr-FR"/>
        </w:rPr>
        <w:t xml:space="preserve"> dans le RPAO. </w:t>
      </w:r>
    </w:p>
    <w:p w14:paraId="64458F56" w14:textId="77777777" w:rsidR="00C442FE" w:rsidRPr="00C442FE" w:rsidRDefault="00C442FE" w:rsidP="00E83683">
      <w:pPr>
        <w:spacing w:after="0"/>
        <w:ind w:left="38"/>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 </w:t>
      </w:r>
    </w:p>
    <w:p w14:paraId="5B98C5A9" w14:textId="77777777" w:rsidR="00C442FE" w:rsidRPr="00C442FE" w:rsidRDefault="00C442FE" w:rsidP="00E83683">
      <w:pPr>
        <w:keepNext/>
        <w:keepLines/>
        <w:tabs>
          <w:tab w:val="center" w:pos="2479"/>
        </w:tabs>
        <w:spacing w:after="0"/>
        <w:outlineLvl w:val="1"/>
        <w:rPr>
          <w:rFonts w:ascii="Arial Narrow" w:eastAsia="Arial" w:hAnsi="Arial Narrow" w:cs="Arial"/>
          <w:b/>
          <w:color w:val="000000"/>
          <w:sz w:val="24"/>
          <w:szCs w:val="24"/>
          <w:lang w:val="fr-FR" w:eastAsia="fr-FR"/>
        </w:rPr>
      </w:pPr>
      <w:bookmarkStart w:id="46" w:name="_Toc298618"/>
      <w:r w:rsidRPr="00C442FE">
        <w:rPr>
          <w:rFonts w:ascii="Arial Narrow" w:eastAsia="Arial" w:hAnsi="Arial Narrow" w:cs="Arial"/>
          <w:b/>
          <w:color w:val="000000"/>
          <w:sz w:val="24"/>
          <w:szCs w:val="24"/>
          <w:lang w:val="fr-FR" w:eastAsia="fr-FR"/>
        </w:rPr>
        <w:t xml:space="preserve">Article 3. </w:t>
      </w:r>
      <w:r w:rsidRPr="00C442FE">
        <w:rPr>
          <w:rFonts w:ascii="Arial Narrow" w:eastAsia="Arial" w:hAnsi="Arial Narrow" w:cs="Arial"/>
          <w:b/>
          <w:color w:val="000000"/>
          <w:sz w:val="24"/>
          <w:szCs w:val="24"/>
          <w:lang w:val="fr-FR" w:eastAsia="fr-FR"/>
        </w:rPr>
        <w:tab/>
        <w:t xml:space="preserve">Principes éthiques </w:t>
      </w:r>
      <w:bookmarkEnd w:id="46"/>
    </w:p>
    <w:p w14:paraId="0EE3C20F"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52986EDF"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A cet égard, ils souscrivent la charte d’intégrité dont le modèle est joint en annexe du présent Dossier d’Appel d’Offres (pièce 10). </w:t>
      </w:r>
    </w:p>
    <w:p w14:paraId="3CE24E68"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En vertu de ces principes, le Maître d’ouvrage ou le Maître d’Ouvrage Délégué : </w:t>
      </w:r>
    </w:p>
    <w:p w14:paraId="50E6CD1D" w14:textId="77777777" w:rsidR="00C442FE" w:rsidRPr="00C442FE" w:rsidRDefault="00C442FE">
      <w:pPr>
        <w:numPr>
          <w:ilvl w:val="0"/>
          <w:numId w:val="22"/>
        </w:numPr>
        <w:spacing w:after="0"/>
        <w:ind w:right="289" w:hanging="221"/>
        <w:jc w:val="both"/>
        <w:rPr>
          <w:rFonts w:ascii="Arial Narrow" w:hAnsi="Arial Narrow" w:cs="Calibri"/>
          <w:color w:val="000000"/>
          <w:sz w:val="24"/>
          <w:szCs w:val="24"/>
          <w:lang w:val="fr-FR" w:eastAsia="fr-FR"/>
        </w:rPr>
      </w:pPr>
      <w:proofErr w:type="gramStart"/>
      <w:r w:rsidRPr="00C442FE">
        <w:rPr>
          <w:rFonts w:ascii="Arial Narrow" w:eastAsia="Arial" w:hAnsi="Arial Narrow" w:cs="Arial"/>
          <w:color w:val="000000"/>
          <w:sz w:val="24"/>
          <w:szCs w:val="24"/>
          <w:lang w:val="fr-FR" w:eastAsia="fr-FR"/>
        </w:rPr>
        <w:t>défini</w:t>
      </w:r>
      <w:proofErr w:type="gramEnd"/>
      <w:r w:rsidRPr="00C442FE">
        <w:rPr>
          <w:rFonts w:ascii="Arial Narrow" w:eastAsia="Arial" w:hAnsi="Arial Narrow" w:cs="Arial"/>
          <w:color w:val="000000"/>
          <w:sz w:val="24"/>
          <w:szCs w:val="24"/>
          <w:lang w:val="fr-FR" w:eastAsia="fr-FR"/>
        </w:rPr>
        <w:t>, aux fins de cette clause, les expressions de la manière suivante :</w:t>
      </w:r>
      <w:r w:rsidRPr="00C442FE">
        <w:rPr>
          <w:rFonts w:ascii="Arial Narrow" w:eastAsia="Arial" w:hAnsi="Arial Narrow" w:cs="Arial"/>
          <w:i/>
          <w:color w:val="000000"/>
          <w:sz w:val="24"/>
          <w:szCs w:val="24"/>
          <w:lang w:val="fr-FR" w:eastAsia="fr-FR"/>
        </w:rPr>
        <w:t xml:space="preserve"> </w:t>
      </w:r>
    </w:p>
    <w:p w14:paraId="4157A980" w14:textId="77777777" w:rsidR="00C442FE" w:rsidRPr="00C442FE" w:rsidRDefault="00C442FE">
      <w:pPr>
        <w:numPr>
          <w:ilvl w:val="3"/>
          <w:numId w:val="23"/>
        </w:numPr>
        <w:spacing w:after="0"/>
        <w:ind w:right="293" w:hanging="197"/>
        <w:jc w:val="both"/>
        <w:rPr>
          <w:rFonts w:ascii="Arial Narrow" w:hAnsi="Arial Narrow" w:cs="Calibri"/>
          <w:color w:val="000000"/>
          <w:sz w:val="24"/>
          <w:szCs w:val="24"/>
          <w:lang w:val="fr-FR" w:eastAsia="fr-FR"/>
        </w:rPr>
      </w:pPr>
      <w:bookmarkStart w:id="47" w:name="_Hlk187311322"/>
      <w:bookmarkEnd w:id="43"/>
      <w:r w:rsidRPr="00C442FE">
        <w:rPr>
          <w:rFonts w:ascii="Arial Narrow" w:eastAsia="Arial" w:hAnsi="Arial Narrow" w:cs="Arial"/>
          <w:color w:val="000000"/>
          <w:sz w:val="24"/>
          <w:szCs w:val="24"/>
          <w:lang w:val="fr-FR" w:eastAsia="fr-FR"/>
        </w:rPr>
        <w:t xml:space="preserve">Est convaincu d’acte de "corruption" quiconque offre, donne, sollicite ou accepte un quelconque avantage en vue d'influencer l’action d’un agent public au cours de l’attribution ou de l'exécution d’un marché ; </w:t>
      </w:r>
    </w:p>
    <w:p w14:paraId="4AF3A82F" w14:textId="10152F09" w:rsidR="00E83683" w:rsidRDefault="00C442FE">
      <w:pPr>
        <w:numPr>
          <w:ilvl w:val="3"/>
          <w:numId w:val="23"/>
        </w:numPr>
        <w:spacing w:after="0"/>
        <w:ind w:right="293" w:hanging="197"/>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Se livre à des « manœuvres frauduleuses « quiconque déforme ou dénature des faits afin </w:t>
      </w:r>
      <w:r w:rsidR="00E83683" w:rsidRPr="00C442FE">
        <w:rPr>
          <w:rFonts w:ascii="Arial Narrow" w:eastAsia="Arial" w:hAnsi="Arial Narrow" w:cs="Arial"/>
          <w:color w:val="000000"/>
          <w:sz w:val="24"/>
          <w:szCs w:val="24"/>
          <w:lang w:val="fr-FR" w:eastAsia="fr-FR"/>
        </w:rPr>
        <w:t>d’influencer l’attribution ou</w:t>
      </w:r>
      <w:r w:rsidRPr="00C442FE">
        <w:rPr>
          <w:rFonts w:ascii="Arial Narrow" w:eastAsia="Arial" w:hAnsi="Arial Narrow" w:cs="Arial"/>
          <w:color w:val="000000"/>
          <w:sz w:val="24"/>
          <w:szCs w:val="24"/>
          <w:lang w:val="fr-FR" w:eastAsia="fr-FR"/>
        </w:rPr>
        <w:t xml:space="preserve"> </w:t>
      </w:r>
      <w:r w:rsidR="00E83683" w:rsidRPr="00C442FE">
        <w:rPr>
          <w:rFonts w:ascii="Arial Narrow" w:eastAsia="Arial" w:hAnsi="Arial Narrow" w:cs="Arial"/>
          <w:color w:val="000000"/>
          <w:sz w:val="24"/>
          <w:szCs w:val="24"/>
          <w:lang w:val="fr-FR" w:eastAsia="fr-FR"/>
        </w:rPr>
        <w:t>l’exécution d’un</w:t>
      </w:r>
      <w:r w:rsidRPr="00C442FE">
        <w:rPr>
          <w:rFonts w:ascii="Arial Narrow" w:eastAsia="Arial" w:hAnsi="Arial Narrow" w:cs="Arial"/>
          <w:color w:val="000000"/>
          <w:sz w:val="24"/>
          <w:szCs w:val="24"/>
          <w:lang w:val="fr-FR" w:eastAsia="fr-FR"/>
        </w:rPr>
        <w:t xml:space="preserve"> marché ;</w:t>
      </w:r>
    </w:p>
    <w:p w14:paraId="2E9FF591" w14:textId="14DCC6C1" w:rsidR="00E83683" w:rsidRPr="00E83683" w:rsidRDefault="00C442FE">
      <w:pPr>
        <w:numPr>
          <w:ilvl w:val="3"/>
          <w:numId w:val="23"/>
        </w:numPr>
        <w:tabs>
          <w:tab w:val="left" w:pos="851"/>
        </w:tabs>
        <w:spacing w:after="0"/>
        <w:ind w:right="293" w:hanging="197"/>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Sont convaincus de « pratiques </w:t>
      </w:r>
      <w:r w:rsidR="00E83683" w:rsidRPr="00C442FE">
        <w:rPr>
          <w:rFonts w:ascii="Arial Narrow" w:eastAsia="Arial" w:hAnsi="Arial Narrow" w:cs="Arial"/>
          <w:color w:val="000000"/>
          <w:sz w:val="24"/>
          <w:szCs w:val="24"/>
          <w:lang w:val="fr-FR" w:eastAsia="fr-FR"/>
        </w:rPr>
        <w:t>collusoires »</w:t>
      </w:r>
      <w:r w:rsidRPr="00C442FE">
        <w:rPr>
          <w:rFonts w:ascii="Arial Narrow" w:eastAsia="Arial" w:hAnsi="Arial Narrow" w:cs="Arial"/>
          <w:color w:val="000000"/>
          <w:sz w:val="24"/>
          <w:szCs w:val="24"/>
          <w:lang w:val="fr-FR" w:eastAsia="fr-FR"/>
        </w:rPr>
        <w:t xml:space="preserve"> deux ou plusieurs soumissionnaires qui s'entendent dans le but de maintenir </w:t>
      </w:r>
      <w:r w:rsidR="00E83683" w:rsidRPr="00C442FE">
        <w:rPr>
          <w:rFonts w:ascii="Arial Narrow" w:eastAsia="Arial" w:hAnsi="Arial Narrow" w:cs="Arial"/>
          <w:color w:val="000000"/>
          <w:sz w:val="24"/>
          <w:szCs w:val="24"/>
          <w:lang w:val="fr-FR" w:eastAsia="fr-FR"/>
        </w:rPr>
        <w:t>artificiellement les prix des</w:t>
      </w:r>
      <w:r w:rsidRPr="00C442FE">
        <w:rPr>
          <w:rFonts w:ascii="Arial Narrow" w:eastAsia="Arial" w:hAnsi="Arial Narrow" w:cs="Arial"/>
          <w:color w:val="000000"/>
          <w:sz w:val="24"/>
          <w:szCs w:val="24"/>
          <w:lang w:val="fr-FR" w:eastAsia="fr-FR"/>
        </w:rPr>
        <w:t xml:space="preserve"> offres à des niveaux ne correspondant pas à ceux qui résulteraient du jeu de </w:t>
      </w:r>
      <w:r w:rsidR="00D470C5" w:rsidRPr="00C442FE">
        <w:rPr>
          <w:rFonts w:ascii="Arial Narrow" w:eastAsia="Arial" w:hAnsi="Arial Narrow" w:cs="Arial"/>
          <w:color w:val="000000"/>
          <w:sz w:val="24"/>
          <w:szCs w:val="24"/>
          <w:lang w:val="fr-FR" w:eastAsia="fr-FR"/>
        </w:rPr>
        <w:t>la concurrence</w:t>
      </w:r>
      <w:r w:rsidRPr="00C442FE">
        <w:rPr>
          <w:rFonts w:ascii="Arial Narrow" w:eastAsia="Arial" w:hAnsi="Arial Narrow" w:cs="Arial"/>
          <w:color w:val="000000"/>
          <w:sz w:val="24"/>
          <w:szCs w:val="24"/>
          <w:lang w:val="fr-FR" w:eastAsia="fr-FR"/>
        </w:rPr>
        <w:t xml:space="preserve"> ; </w:t>
      </w:r>
    </w:p>
    <w:p w14:paraId="5B0E76C7" w14:textId="5E9709B4" w:rsidR="00C442FE" w:rsidRPr="00C442FE" w:rsidRDefault="00C442FE" w:rsidP="00E83683">
      <w:pPr>
        <w:tabs>
          <w:tab w:val="left" w:pos="851"/>
        </w:tabs>
        <w:spacing w:after="0"/>
        <w:ind w:left="605" w:right="29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iv. Se livre à des « pratiques </w:t>
      </w:r>
      <w:r w:rsidR="00D470C5" w:rsidRPr="00C442FE">
        <w:rPr>
          <w:rFonts w:ascii="Arial Narrow" w:eastAsia="Arial" w:hAnsi="Arial Narrow" w:cs="Arial"/>
          <w:color w:val="000000"/>
          <w:sz w:val="24"/>
          <w:szCs w:val="24"/>
          <w:lang w:val="fr-FR" w:eastAsia="fr-FR"/>
        </w:rPr>
        <w:t>coercitives »</w:t>
      </w:r>
      <w:r w:rsidRPr="00C442FE">
        <w:rPr>
          <w:rFonts w:ascii="Arial Narrow" w:eastAsia="Arial" w:hAnsi="Arial Narrow" w:cs="Arial"/>
          <w:color w:val="000000"/>
          <w:sz w:val="24"/>
          <w:szCs w:val="24"/>
          <w:lang w:val="fr-FR" w:eastAsia="fr-FR"/>
        </w:rPr>
        <w:t xml:space="preserve">, quiconque porte atteinte aux personnes ou à leurs biens ou profère des menaces à leur encontre de manière directe ou indirecte, afin d'influencer leurs actions au cours de l'attribution ou de l'exécution d'un marché ; </w:t>
      </w:r>
    </w:p>
    <w:p w14:paraId="54EFA3FB" w14:textId="77777777" w:rsidR="00C442FE" w:rsidRPr="00C442FE" w:rsidRDefault="00C442FE" w:rsidP="00E83683">
      <w:pPr>
        <w:spacing w:after="0"/>
        <w:ind w:left="61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 vii. La complicité s’entend de : </w:t>
      </w:r>
    </w:p>
    <w:p w14:paraId="0872BF69" w14:textId="77777777" w:rsidR="00C442FE" w:rsidRPr="00C442FE" w:rsidRDefault="00C442FE">
      <w:pPr>
        <w:numPr>
          <w:ilvl w:val="2"/>
          <w:numId w:val="24"/>
        </w:numPr>
        <w:spacing w:after="0"/>
        <w:ind w:right="285"/>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L’omission ou la négligence d’effectuer les contrôles ou de donner les avis techniques prescrits ; </w:t>
      </w:r>
    </w:p>
    <w:p w14:paraId="3525CFD9" w14:textId="77777777" w:rsidR="00C442FE" w:rsidRPr="00C442FE" w:rsidRDefault="00C442FE">
      <w:pPr>
        <w:numPr>
          <w:ilvl w:val="2"/>
          <w:numId w:val="24"/>
        </w:numPr>
        <w:spacing w:after="0"/>
        <w:ind w:right="285"/>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L’abstention volontaire de porter à la connaissance du Maître d’ouvrage ou de l’autorité compétente, les irrégularités constatées lors de la réalisation de ses missions. </w:t>
      </w:r>
    </w:p>
    <w:p w14:paraId="06A39439" w14:textId="77777777" w:rsidR="00C442FE" w:rsidRPr="00C442FE" w:rsidRDefault="00C442FE" w:rsidP="00E83683">
      <w:pPr>
        <w:spacing w:after="0"/>
        <w:ind w:left="747" w:right="293" w:hanging="142"/>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Pr="00C442FE">
        <w:rPr>
          <w:rFonts w:ascii="Arial Narrow" w:eastAsia="Arial" w:hAnsi="Arial Narrow" w:cs="Arial"/>
          <w:color w:val="000000"/>
          <w:sz w:val="24"/>
          <w:szCs w:val="24"/>
          <w:lang w:val="fr-FR" w:eastAsia="fr-FR"/>
        </w:rPr>
        <w:lastRenderedPageBreak/>
        <w:t xml:space="preserve">l’encontre d’une personne aux fins de l’empêcher de révéler des informations relatives à une enquête, ou bien de poursuivre celle-ci. </w:t>
      </w:r>
    </w:p>
    <w:p w14:paraId="4C7A00C2" w14:textId="511B1792" w:rsidR="00C442FE" w:rsidRPr="00C442FE" w:rsidRDefault="00E83683">
      <w:pPr>
        <w:numPr>
          <w:ilvl w:val="0"/>
          <w:numId w:val="22"/>
        </w:numPr>
        <w:spacing w:after="0"/>
        <w:ind w:right="289" w:hanging="221"/>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Rejettera</w:t>
      </w:r>
      <w:r w:rsidR="00C442FE" w:rsidRPr="00C442FE">
        <w:rPr>
          <w:rFonts w:ascii="Arial Narrow" w:eastAsia="Arial" w:hAnsi="Arial Narrow" w:cs="Arial"/>
          <w:color w:val="000000"/>
          <w:sz w:val="24"/>
          <w:szCs w:val="24"/>
          <w:lang w:val="fr-FR" w:eastAsia="fr-FR"/>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 </w:t>
      </w:r>
    </w:p>
    <w:p w14:paraId="7F7BF933"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bookmarkStart w:id="48" w:name="_Hlk187311366"/>
      <w:bookmarkEnd w:id="47"/>
      <w:r w:rsidRPr="00C442FE">
        <w:rPr>
          <w:rFonts w:ascii="Arial Narrow" w:eastAsia="Arial" w:hAnsi="Arial Narrow" w:cs="Arial"/>
          <w:color w:val="000000"/>
          <w:sz w:val="24"/>
          <w:szCs w:val="24"/>
          <w:lang w:val="fr-FR" w:eastAsia="fr-FR"/>
        </w:rPr>
        <w:t xml:space="preserve">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2141ADA"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3.</w:t>
      </w:r>
      <w:proofErr w:type="gramStart"/>
      <w:r w:rsidRPr="00C442FE">
        <w:rPr>
          <w:rFonts w:ascii="Arial Narrow" w:eastAsia="Arial" w:hAnsi="Arial Narrow" w:cs="Arial"/>
          <w:color w:val="000000"/>
          <w:sz w:val="24"/>
          <w:szCs w:val="24"/>
          <w:lang w:val="fr-FR" w:eastAsia="fr-FR"/>
        </w:rPr>
        <w:t>3..</w:t>
      </w:r>
      <w:proofErr w:type="gramEnd"/>
      <w:r w:rsidRPr="00C442FE">
        <w:rPr>
          <w:rFonts w:ascii="Arial Narrow" w:eastAsia="Arial" w:hAnsi="Arial Narrow" w:cs="Arial"/>
          <w:color w:val="000000"/>
          <w:sz w:val="24"/>
          <w:szCs w:val="24"/>
          <w:lang w:val="fr-FR" w:eastAsia="fr-FR"/>
        </w:rPr>
        <w:t xml:space="preserve">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 </w:t>
      </w:r>
    </w:p>
    <w:p w14:paraId="620E5F17" w14:textId="77777777" w:rsidR="00D470C5" w:rsidRDefault="00D470C5" w:rsidP="00E83683">
      <w:pPr>
        <w:keepNext/>
        <w:keepLines/>
        <w:tabs>
          <w:tab w:val="center" w:pos="3034"/>
        </w:tabs>
        <w:spacing w:after="0"/>
        <w:outlineLvl w:val="1"/>
        <w:rPr>
          <w:rFonts w:ascii="Arial Narrow" w:eastAsia="Arial" w:hAnsi="Arial Narrow" w:cs="Arial"/>
          <w:b/>
          <w:color w:val="000000"/>
          <w:sz w:val="24"/>
          <w:szCs w:val="24"/>
          <w:lang w:val="fr-FR" w:eastAsia="fr-FR"/>
        </w:rPr>
      </w:pPr>
      <w:bookmarkStart w:id="49" w:name="_Toc298619"/>
    </w:p>
    <w:p w14:paraId="68570AD0" w14:textId="5C62EB71" w:rsidR="00C442FE" w:rsidRDefault="00C442FE" w:rsidP="00E83683">
      <w:pPr>
        <w:keepNext/>
        <w:keepLines/>
        <w:tabs>
          <w:tab w:val="center" w:pos="3034"/>
        </w:tabs>
        <w:spacing w:after="0"/>
        <w:outlineLvl w:val="1"/>
        <w:rPr>
          <w:rFonts w:ascii="Arial Narrow" w:eastAsia="Arial" w:hAnsi="Arial Narrow" w:cs="Arial"/>
          <w:b/>
          <w:color w:val="000000"/>
          <w:sz w:val="24"/>
          <w:szCs w:val="24"/>
          <w:lang w:val="fr-FR" w:eastAsia="fr-FR"/>
        </w:rPr>
      </w:pPr>
      <w:r w:rsidRPr="00C442FE">
        <w:rPr>
          <w:rFonts w:ascii="Arial Narrow" w:eastAsia="Arial" w:hAnsi="Arial Narrow" w:cs="Arial"/>
          <w:b/>
          <w:color w:val="000000"/>
          <w:sz w:val="24"/>
          <w:szCs w:val="24"/>
          <w:lang w:val="fr-FR" w:eastAsia="fr-FR"/>
        </w:rPr>
        <w:t xml:space="preserve">Article 4. </w:t>
      </w:r>
      <w:r w:rsidRPr="00C442FE">
        <w:rPr>
          <w:rFonts w:ascii="Arial Narrow" w:eastAsia="Arial" w:hAnsi="Arial Narrow" w:cs="Arial"/>
          <w:b/>
          <w:color w:val="000000"/>
          <w:sz w:val="24"/>
          <w:szCs w:val="24"/>
          <w:lang w:val="fr-FR" w:eastAsia="fr-FR"/>
        </w:rPr>
        <w:tab/>
        <w:t xml:space="preserve">Candidats admis à concourir </w:t>
      </w:r>
      <w:bookmarkEnd w:id="49"/>
    </w:p>
    <w:p w14:paraId="59EF3214" w14:textId="77777777" w:rsidR="00D470C5" w:rsidRPr="00C442FE" w:rsidRDefault="00D470C5" w:rsidP="00E83683">
      <w:pPr>
        <w:keepNext/>
        <w:keepLines/>
        <w:tabs>
          <w:tab w:val="center" w:pos="3034"/>
        </w:tabs>
        <w:spacing w:after="0"/>
        <w:outlineLvl w:val="1"/>
        <w:rPr>
          <w:rFonts w:ascii="Arial Narrow" w:eastAsia="Arial" w:hAnsi="Arial Narrow" w:cs="Arial"/>
          <w:b/>
          <w:color w:val="000000"/>
          <w:sz w:val="10"/>
          <w:szCs w:val="10"/>
          <w:lang w:val="fr-FR" w:eastAsia="fr-FR"/>
        </w:rPr>
      </w:pPr>
    </w:p>
    <w:p w14:paraId="6E46C3CC" w14:textId="356CC216"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4.1. En dehors de </w:t>
      </w:r>
      <w:r w:rsidRPr="00C442FE">
        <w:rPr>
          <w:rFonts w:ascii="Arial Narrow" w:eastAsia="Arial" w:hAnsi="Arial Narrow" w:cs="Arial"/>
          <w:b/>
          <w:color w:val="000000"/>
          <w:sz w:val="24"/>
          <w:szCs w:val="24"/>
          <w:lang w:val="fr-FR" w:eastAsia="fr-FR"/>
        </w:rPr>
        <w:t>l’appel d’offres restreint qui s’adresse à tous les candidats retenus à l’issue de la procédure de préqualification</w:t>
      </w:r>
      <w:r w:rsidRPr="00C442FE">
        <w:rPr>
          <w:rFonts w:ascii="Arial Narrow" w:eastAsia="Arial" w:hAnsi="Arial Narrow" w:cs="Arial"/>
          <w:color w:val="000000"/>
          <w:sz w:val="24"/>
          <w:szCs w:val="24"/>
          <w:lang w:val="fr-FR" w:eastAsia="fr-FR"/>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  </w:t>
      </w:r>
    </w:p>
    <w:p w14:paraId="2BD25B14"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a. Un soumissionnaire (y compris tous les membres d’un groupement d’entreprises et tous les sous-traitants du soumissionnaire doivent être d’un pays éligible, conformément à la convention de financement, le cas échéant ; 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 </w:t>
      </w:r>
    </w:p>
    <w:p w14:paraId="3FFCCC62" w14:textId="23B74824" w:rsidR="00C442FE" w:rsidRPr="00C442FE" w:rsidRDefault="00C442FE" w:rsidP="00E83683">
      <w:pPr>
        <w:spacing w:after="0"/>
        <w:ind w:left="137" w:right="166" w:firstLine="86"/>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ii est dans le cadre d’un même appel d’offres, représentant légal d’un autre soumissionnaire </w:t>
      </w:r>
      <w:proofErr w:type="gramStart"/>
      <w:r w:rsidRPr="00C442FE">
        <w:rPr>
          <w:rFonts w:ascii="Arial Narrow" w:eastAsia="Arial" w:hAnsi="Arial Narrow" w:cs="Arial"/>
          <w:color w:val="000000"/>
          <w:sz w:val="24"/>
          <w:szCs w:val="24"/>
          <w:lang w:val="fr-FR" w:eastAsia="fr-FR"/>
        </w:rPr>
        <w:t>;  iii.</w:t>
      </w:r>
      <w:proofErr w:type="gramEnd"/>
      <w:r w:rsidRPr="00C442FE">
        <w:rPr>
          <w:rFonts w:ascii="Arial Narrow" w:eastAsia="Arial" w:hAnsi="Arial Narrow" w:cs="Arial"/>
          <w:color w:val="000000"/>
          <w:sz w:val="24"/>
          <w:szCs w:val="24"/>
          <w:lang w:val="fr-FR" w:eastAsia="fr-FR"/>
        </w:rPr>
        <w:t xml:space="preserve"> Participe à plus d’une offre dans le cadre d’un même appel d’offres notamment, soit à titre individuel ou en tant que membre d’un groupement d’entreprises, soit en tant que sous-traitant dans une offre tout en étant soumissionnaire à </w:t>
      </w:r>
      <w:bookmarkEnd w:id="48"/>
      <w:r w:rsidRPr="00C442FE">
        <w:rPr>
          <w:rFonts w:ascii="Arial Narrow" w:eastAsia="Arial" w:hAnsi="Arial Narrow" w:cs="Arial"/>
          <w:color w:val="000000"/>
          <w:sz w:val="24"/>
          <w:szCs w:val="24"/>
          <w:lang w:val="fr-FR" w:eastAsia="fr-FR"/>
        </w:rPr>
        <w:t xml:space="preserve">titre individuel ou membre d’un groupement d’entreprises. Un fournisseur peut figurer en tant que sous-traitant dans plusieurs offres, mais en cette qualité de sous-traitant seulement. </w:t>
      </w:r>
    </w:p>
    <w:p w14:paraId="60399554" w14:textId="77777777" w:rsidR="00C442FE" w:rsidRPr="00C442FE" w:rsidRDefault="00C442FE">
      <w:pPr>
        <w:numPr>
          <w:ilvl w:val="0"/>
          <w:numId w:val="25"/>
        </w:numPr>
        <w:spacing w:after="0"/>
        <w:ind w:hanging="48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Est affilié à un groupe ou entité que le Maître d’Ouvrage ou le Maître d’Ouvrage Délégué a recruté ou envisage de recruter pour participer au contrôle ; </w:t>
      </w:r>
    </w:p>
    <w:p w14:paraId="1C22AD88" w14:textId="77777777" w:rsidR="00C442FE" w:rsidRPr="00C442FE" w:rsidRDefault="00C442FE">
      <w:pPr>
        <w:numPr>
          <w:ilvl w:val="0"/>
          <w:numId w:val="25"/>
        </w:numPr>
        <w:spacing w:after="0"/>
        <w:ind w:hanging="48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 Maître d’Ouvrage ou le Maître d’Ouvrage Délégué participe au capital du soumissionnaire de nature à compromettre la transparence des procédures de passation des marchés publics ;  </w:t>
      </w:r>
    </w:p>
    <w:p w14:paraId="7967F11A" w14:textId="77777777" w:rsidR="00C442FE" w:rsidRPr="00C442FE" w:rsidRDefault="00C442FE">
      <w:pPr>
        <w:numPr>
          <w:ilvl w:val="0"/>
          <w:numId w:val="26"/>
        </w:numPr>
        <w:spacing w:after="0"/>
        <w:ind w:right="289"/>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 </w:t>
      </w:r>
    </w:p>
    <w:p w14:paraId="23996337" w14:textId="486115E9" w:rsidR="00C442FE" w:rsidRPr="00D470C5" w:rsidRDefault="00C442FE">
      <w:pPr>
        <w:numPr>
          <w:ilvl w:val="0"/>
          <w:numId w:val="26"/>
        </w:numPr>
        <w:spacing w:after="0"/>
        <w:ind w:right="289"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 </w:t>
      </w:r>
    </w:p>
    <w:p w14:paraId="4F927405" w14:textId="77777777" w:rsidR="00D470C5" w:rsidRPr="00C442FE" w:rsidRDefault="00D470C5" w:rsidP="00D470C5">
      <w:pPr>
        <w:spacing w:after="0"/>
        <w:ind w:left="10" w:right="289"/>
        <w:jc w:val="both"/>
        <w:rPr>
          <w:rFonts w:ascii="Arial Narrow" w:hAnsi="Arial Narrow" w:cs="Calibri"/>
          <w:color w:val="000000"/>
          <w:sz w:val="24"/>
          <w:szCs w:val="24"/>
          <w:lang w:val="fr-FR" w:eastAsia="fr-FR"/>
        </w:rPr>
      </w:pPr>
    </w:p>
    <w:p w14:paraId="4E7FF6B1"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4.2. L’appel d’offres est ouvert ou restreint selon les spécifications du RPAO à tous les candidats qui remplissent les conditions ci-après : </w:t>
      </w:r>
    </w:p>
    <w:p w14:paraId="1E27C99B"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a. ne pas être en état de liquidation judiciaire ou en faillite ; </w:t>
      </w:r>
    </w:p>
    <w:p w14:paraId="776E08F6"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proofErr w:type="gramStart"/>
      <w:r w:rsidRPr="00C442FE">
        <w:rPr>
          <w:rFonts w:ascii="Arial Narrow" w:eastAsia="Arial" w:hAnsi="Arial Narrow" w:cs="Arial"/>
          <w:color w:val="000000"/>
          <w:sz w:val="24"/>
          <w:szCs w:val="24"/>
          <w:lang w:val="fr-FR" w:eastAsia="fr-FR"/>
        </w:rPr>
        <w:t>b</w:t>
      </w:r>
      <w:proofErr w:type="gramEnd"/>
      <w:r w:rsidRPr="00C442FE">
        <w:rPr>
          <w:rFonts w:ascii="Arial Narrow" w:eastAsia="Arial" w:hAnsi="Arial Narrow" w:cs="Arial"/>
          <w:color w:val="000000"/>
          <w:sz w:val="24"/>
          <w:szCs w:val="24"/>
          <w:lang w:val="fr-FR" w:eastAsia="fr-FR"/>
        </w:rPr>
        <w:t xml:space="preserve">.ne pas être frappé de l’une des interdictions ou </w:t>
      </w:r>
      <w:proofErr w:type="spellStart"/>
      <w:r w:rsidRPr="00C442FE">
        <w:rPr>
          <w:rFonts w:ascii="Arial Narrow" w:eastAsia="Arial" w:hAnsi="Arial Narrow" w:cs="Arial"/>
          <w:color w:val="000000"/>
          <w:sz w:val="24"/>
          <w:szCs w:val="24"/>
          <w:lang w:val="fr-FR" w:eastAsia="fr-FR"/>
        </w:rPr>
        <w:t>déchéances</w:t>
      </w:r>
      <w:proofErr w:type="spellEnd"/>
      <w:r w:rsidRPr="00C442FE">
        <w:rPr>
          <w:rFonts w:ascii="Arial Narrow" w:eastAsia="Arial" w:hAnsi="Arial Narrow" w:cs="Arial"/>
          <w:color w:val="000000"/>
          <w:sz w:val="24"/>
          <w:szCs w:val="24"/>
          <w:lang w:val="fr-FR" w:eastAsia="fr-FR"/>
        </w:rPr>
        <w:t xml:space="preserve"> prévues par les lois et règlements en vigueur, aussi bien au plan national qu’international; </w:t>
      </w:r>
    </w:p>
    <w:p w14:paraId="535AB469"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c. souscrire aux déclarations prévues par les lois et règlements en vigueur. </w:t>
      </w:r>
    </w:p>
    <w:p w14:paraId="59C8017A" w14:textId="77777777" w:rsidR="00C442FE" w:rsidRPr="00C442FE" w:rsidRDefault="00C442FE" w:rsidP="00E83683">
      <w:pPr>
        <w:spacing w:after="0"/>
        <w:ind w:left="-5" w:right="398"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4.3. 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68ED7D49" w14:textId="4079BEA1" w:rsidR="00C442FE" w:rsidRDefault="00C442FE" w:rsidP="00E83683">
      <w:pPr>
        <w:spacing w:after="0"/>
        <w:ind w:left="-5" w:right="285"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lastRenderedPageBreak/>
        <w:t xml:space="preserve">4.4. Si l’appel d’offres est restreint, la consultation s’adresse à tous les candidats retenus à l’issue de la procédure de préqualification et/ou à ceux retenus dans le cadre de la catégorisation préalablement indiquée dans l’avis d’appel d’offres et rappelée dans le RPAO. </w:t>
      </w:r>
    </w:p>
    <w:p w14:paraId="19930606" w14:textId="77777777" w:rsidR="00D470C5" w:rsidRPr="00C442FE" w:rsidRDefault="00D470C5" w:rsidP="00E83683">
      <w:pPr>
        <w:spacing w:after="0"/>
        <w:ind w:left="-5" w:right="285" w:hanging="10"/>
        <w:jc w:val="both"/>
        <w:rPr>
          <w:rFonts w:ascii="Arial Narrow" w:hAnsi="Arial Narrow" w:cs="Calibri"/>
          <w:color w:val="000000"/>
          <w:sz w:val="12"/>
          <w:szCs w:val="12"/>
          <w:lang w:val="fr-FR" w:eastAsia="fr-FR"/>
        </w:rPr>
      </w:pPr>
    </w:p>
    <w:p w14:paraId="19A1528D" w14:textId="5DE1DDA5" w:rsidR="00C442FE" w:rsidRPr="00C442FE" w:rsidRDefault="00C442FE" w:rsidP="00E83683">
      <w:pPr>
        <w:keepNext/>
        <w:keepLines/>
        <w:tabs>
          <w:tab w:val="center" w:pos="5171"/>
        </w:tabs>
        <w:spacing w:after="0"/>
        <w:outlineLvl w:val="1"/>
        <w:rPr>
          <w:rFonts w:ascii="Arial Narrow" w:eastAsia="Arial" w:hAnsi="Arial Narrow" w:cs="Arial"/>
          <w:b/>
          <w:color w:val="000000"/>
          <w:sz w:val="24"/>
          <w:szCs w:val="24"/>
          <w:lang w:val="fr-FR" w:eastAsia="fr-FR"/>
        </w:rPr>
      </w:pPr>
      <w:bookmarkStart w:id="50" w:name="_Toc298620"/>
      <w:bookmarkStart w:id="51" w:name="_Hlk187311825"/>
      <w:r w:rsidRPr="00C442FE">
        <w:rPr>
          <w:rFonts w:ascii="Arial Narrow" w:eastAsia="Arial" w:hAnsi="Arial Narrow" w:cs="Arial"/>
          <w:b/>
          <w:color w:val="000000"/>
          <w:sz w:val="24"/>
          <w:szCs w:val="24"/>
          <w:lang w:val="fr-FR" w:eastAsia="fr-FR"/>
        </w:rPr>
        <w:t xml:space="preserve">Article 5. Matériaux, matériels, fournitures, équipements et services autorisés </w:t>
      </w:r>
      <w:bookmarkEnd w:id="50"/>
    </w:p>
    <w:p w14:paraId="5CE8AAD6"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5.1. Les matériaux, les matériels de l’entrepreneur, les fournitures, équipements et services devant être fournis dans le cadre du Marché ne doivent pas provenir le cas échéant, de pays figurant dans la liste prévue dans le RPAO.  </w:t>
      </w:r>
    </w:p>
    <w:p w14:paraId="64EEB5BF"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5.2. En vertu de l’article 5.1 ci-dessus, le terme “provenir” désigne le lieu où les biens et services poussent, sont extraits, cultivés, produits ou fabriqués, transformés, assemblés ou importés. </w:t>
      </w:r>
    </w:p>
    <w:p w14:paraId="34BF50B5" w14:textId="77777777" w:rsidR="00C442FE" w:rsidRPr="00C442FE" w:rsidRDefault="00C442FE" w:rsidP="00E83683">
      <w:pPr>
        <w:spacing w:after="0"/>
        <w:ind w:left="38"/>
        <w:rPr>
          <w:rFonts w:ascii="Arial Narrow" w:hAnsi="Arial Narrow" w:cs="Calibri"/>
          <w:color w:val="000000"/>
          <w:sz w:val="10"/>
          <w:szCs w:val="10"/>
          <w:lang w:val="fr-FR" w:eastAsia="fr-FR"/>
        </w:rPr>
      </w:pPr>
      <w:r w:rsidRPr="00C442FE">
        <w:rPr>
          <w:rFonts w:ascii="Arial Narrow" w:eastAsia="Arial" w:hAnsi="Arial Narrow" w:cs="Arial"/>
          <w:color w:val="000000"/>
          <w:sz w:val="24"/>
          <w:szCs w:val="24"/>
          <w:lang w:val="fr-FR" w:eastAsia="fr-FR"/>
        </w:rPr>
        <w:t xml:space="preserve"> </w:t>
      </w:r>
    </w:p>
    <w:p w14:paraId="2A87EDF2" w14:textId="2BBF1DAA" w:rsidR="00C442FE" w:rsidRPr="00C442FE" w:rsidRDefault="00C442FE" w:rsidP="00E83683">
      <w:pPr>
        <w:keepNext/>
        <w:keepLines/>
        <w:tabs>
          <w:tab w:val="center" w:pos="4681"/>
        </w:tabs>
        <w:spacing w:after="0"/>
        <w:outlineLvl w:val="1"/>
        <w:rPr>
          <w:rFonts w:ascii="Arial Narrow" w:eastAsia="Arial" w:hAnsi="Arial Narrow" w:cs="Arial"/>
          <w:b/>
          <w:color w:val="000000"/>
          <w:sz w:val="24"/>
          <w:szCs w:val="24"/>
          <w:lang w:val="fr-FR" w:eastAsia="fr-FR"/>
        </w:rPr>
      </w:pPr>
      <w:bookmarkStart w:id="52" w:name="_Toc298621"/>
      <w:r w:rsidRPr="00C442FE">
        <w:rPr>
          <w:rFonts w:ascii="Arial Narrow" w:eastAsia="Arial" w:hAnsi="Arial Narrow" w:cs="Arial"/>
          <w:b/>
          <w:color w:val="000000"/>
          <w:sz w:val="24"/>
          <w:szCs w:val="24"/>
          <w:lang w:val="fr-FR" w:eastAsia="fr-FR"/>
        </w:rPr>
        <w:t xml:space="preserve">Article 6. Documents établissant la qualification du Soumissionnaire </w:t>
      </w:r>
      <w:bookmarkEnd w:id="52"/>
    </w:p>
    <w:p w14:paraId="3BC02D9D"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6.1. Les soumissionnaires doivent, comme partie intégrante de leur offre : </w:t>
      </w:r>
    </w:p>
    <w:p w14:paraId="56A2AB90" w14:textId="77777777" w:rsidR="00C442FE" w:rsidRPr="00C442FE" w:rsidRDefault="00C442FE">
      <w:pPr>
        <w:numPr>
          <w:ilvl w:val="0"/>
          <w:numId w:val="27"/>
        </w:numPr>
        <w:spacing w:after="0"/>
        <w:ind w:right="293" w:hanging="221"/>
        <w:jc w:val="both"/>
        <w:rPr>
          <w:rFonts w:ascii="Arial Narrow" w:hAnsi="Arial Narrow" w:cs="Calibri"/>
          <w:color w:val="000000"/>
          <w:sz w:val="24"/>
          <w:szCs w:val="24"/>
          <w:lang w:val="fr-FR" w:eastAsia="fr-FR"/>
        </w:rPr>
      </w:pPr>
      <w:proofErr w:type="gramStart"/>
      <w:r w:rsidRPr="00C442FE">
        <w:rPr>
          <w:rFonts w:ascii="Arial Narrow" w:eastAsia="Arial" w:hAnsi="Arial Narrow" w:cs="Arial"/>
          <w:color w:val="000000"/>
          <w:sz w:val="24"/>
          <w:szCs w:val="24"/>
          <w:lang w:val="fr-FR" w:eastAsia="fr-FR"/>
        </w:rPr>
        <w:t>produire</w:t>
      </w:r>
      <w:proofErr w:type="gramEnd"/>
      <w:r w:rsidRPr="00C442FE">
        <w:rPr>
          <w:rFonts w:ascii="Arial Narrow" w:eastAsia="Arial" w:hAnsi="Arial Narrow" w:cs="Arial"/>
          <w:color w:val="000000"/>
          <w:sz w:val="24"/>
          <w:szCs w:val="24"/>
          <w:lang w:val="fr-FR" w:eastAsia="fr-FR"/>
        </w:rPr>
        <w:t xml:space="preserve"> un pouvoir habilitant le signataire de la soumission à engager le soumissionnaire; </w:t>
      </w:r>
    </w:p>
    <w:p w14:paraId="399C90C0" w14:textId="77777777" w:rsidR="00C442FE" w:rsidRPr="00C442FE" w:rsidRDefault="00C442FE">
      <w:pPr>
        <w:numPr>
          <w:ilvl w:val="0"/>
          <w:numId w:val="27"/>
        </w:numPr>
        <w:spacing w:after="0"/>
        <w:ind w:right="293" w:hanging="221"/>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 </w:t>
      </w:r>
    </w:p>
    <w:p w14:paraId="4669DCA2"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Les informations relatives aux points suivants sont exigées le cas échéant : </w:t>
      </w:r>
    </w:p>
    <w:p w14:paraId="6642063F" w14:textId="6C3225EF" w:rsidR="00C442FE" w:rsidRPr="00C442FE" w:rsidRDefault="00C442FE">
      <w:pPr>
        <w:numPr>
          <w:ilvl w:val="2"/>
          <w:numId w:val="28"/>
        </w:numPr>
        <w:spacing w:after="0"/>
        <w:ind w:right="2060" w:hanging="28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La production de l’extrait des bilans faisant ressortir le chiffre d’affaires et les </w:t>
      </w:r>
      <w:proofErr w:type="gramStart"/>
      <w:r w:rsidR="003568B5" w:rsidRPr="00C442FE">
        <w:rPr>
          <w:rFonts w:ascii="Arial Narrow" w:eastAsia="Arial" w:hAnsi="Arial Narrow" w:cs="Arial"/>
          <w:color w:val="000000"/>
          <w:sz w:val="24"/>
          <w:szCs w:val="24"/>
          <w:lang w:val="fr-FR" w:eastAsia="fr-FR"/>
        </w:rPr>
        <w:t>résultats;</w:t>
      </w:r>
      <w:proofErr w:type="gramEnd"/>
      <w:r w:rsidRPr="00C442FE">
        <w:rPr>
          <w:rFonts w:ascii="Arial Narrow" w:eastAsia="Arial" w:hAnsi="Arial Narrow" w:cs="Arial"/>
          <w:color w:val="000000"/>
          <w:sz w:val="24"/>
          <w:szCs w:val="24"/>
          <w:lang w:val="fr-FR" w:eastAsia="fr-FR"/>
        </w:rPr>
        <w:t xml:space="preserve"> </w:t>
      </w:r>
    </w:p>
    <w:p w14:paraId="5036C994" w14:textId="77777777" w:rsidR="00D470C5" w:rsidRPr="00D470C5" w:rsidRDefault="00C442FE">
      <w:pPr>
        <w:numPr>
          <w:ilvl w:val="2"/>
          <w:numId w:val="28"/>
        </w:numPr>
        <w:spacing w:after="0"/>
        <w:ind w:right="2060" w:hanging="283"/>
        <w:jc w:val="both"/>
        <w:rPr>
          <w:rFonts w:ascii="Arial Narrow" w:hAnsi="Arial Narrow" w:cs="Calibri"/>
          <w:color w:val="000000"/>
          <w:sz w:val="24"/>
          <w:szCs w:val="24"/>
          <w:lang w:val="fr-FR" w:eastAsia="fr-FR"/>
        </w:rPr>
      </w:pPr>
      <w:proofErr w:type="gramStart"/>
      <w:r w:rsidRPr="00C442FE">
        <w:rPr>
          <w:rFonts w:ascii="Arial Narrow" w:eastAsia="Arial" w:hAnsi="Arial Narrow" w:cs="Arial"/>
          <w:color w:val="000000"/>
          <w:sz w:val="24"/>
          <w:szCs w:val="24"/>
          <w:lang w:val="fr-FR" w:eastAsia="fr-FR"/>
        </w:rPr>
        <w:t>l’accès</w:t>
      </w:r>
      <w:proofErr w:type="gramEnd"/>
      <w:r w:rsidRPr="00C442FE">
        <w:rPr>
          <w:rFonts w:ascii="Arial Narrow" w:eastAsia="Arial" w:hAnsi="Arial Narrow" w:cs="Arial"/>
          <w:color w:val="000000"/>
          <w:sz w:val="24"/>
          <w:szCs w:val="24"/>
          <w:lang w:val="fr-FR" w:eastAsia="fr-FR"/>
        </w:rPr>
        <w:t xml:space="preserve"> à une ligne de crédit ou d’autres ressources financières ; </w:t>
      </w:r>
    </w:p>
    <w:p w14:paraId="0CA9DAFF" w14:textId="77777777" w:rsidR="00D470C5" w:rsidRDefault="00C442FE" w:rsidP="00D470C5">
      <w:pPr>
        <w:spacing w:after="0"/>
        <w:ind w:left="322" w:right="206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 xml:space="preserve">iii. Les marchés exécutés ;  </w:t>
      </w:r>
    </w:p>
    <w:p w14:paraId="0DF67F19" w14:textId="60E00197" w:rsidR="00C442FE" w:rsidRPr="00C442FE" w:rsidRDefault="00C442FE" w:rsidP="00D470C5">
      <w:pPr>
        <w:spacing w:after="0"/>
        <w:ind w:left="322" w:right="206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iv. la liste du personnel clé ;  </w:t>
      </w:r>
    </w:p>
    <w:p w14:paraId="3E71616D" w14:textId="77777777" w:rsidR="00D470C5" w:rsidRDefault="00C442FE" w:rsidP="00E83683">
      <w:pPr>
        <w:spacing w:after="0"/>
        <w:ind w:left="332" w:right="2906"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 xml:space="preserve">v. La disponibilité du matériel indispensable ; </w:t>
      </w:r>
    </w:p>
    <w:p w14:paraId="44769E40" w14:textId="196E7B00" w:rsidR="00C442FE" w:rsidRPr="00C442FE" w:rsidRDefault="00C442FE" w:rsidP="00E83683">
      <w:pPr>
        <w:spacing w:after="0"/>
        <w:ind w:left="332" w:right="2906" w:hanging="10"/>
        <w:jc w:val="both"/>
        <w:rPr>
          <w:rFonts w:ascii="Arial Narrow" w:hAnsi="Arial Narrow" w:cs="Calibri"/>
          <w:color w:val="000000"/>
          <w:sz w:val="24"/>
          <w:szCs w:val="24"/>
          <w:lang w:val="fr-FR" w:eastAsia="fr-FR"/>
        </w:rPr>
      </w:pPr>
      <w:proofErr w:type="gramStart"/>
      <w:r w:rsidRPr="00C442FE">
        <w:rPr>
          <w:rFonts w:ascii="Arial Narrow" w:eastAsia="Arial" w:hAnsi="Arial Narrow" w:cs="Arial"/>
          <w:color w:val="000000"/>
          <w:sz w:val="24"/>
          <w:szCs w:val="24"/>
          <w:lang w:val="fr-FR" w:eastAsia="fr-FR"/>
        </w:rPr>
        <w:t>vi</w:t>
      </w:r>
      <w:proofErr w:type="gramEnd"/>
      <w:r w:rsidRPr="00C442FE">
        <w:rPr>
          <w:rFonts w:ascii="Arial Narrow" w:eastAsia="Arial" w:hAnsi="Arial Narrow" w:cs="Arial"/>
          <w:color w:val="000000"/>
          <w:sz w:val="24"/>
          <w:szCs w:val="24"/>
          <w:lang w:val="fr-FR" w:eastAsia="fr-FR"/>
        </w:rPr>
        <w:t xml:space="preserve"> Le certificat de catégorisation pour les prestataires de BTP, le cas échéant. </w:t>
      </w:r>
    </w:p>
    <w:p w14:paraId="15A1D19F"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6.2. Les soumissions présentées par deux ou plusieurs entrepreneurs groupés (co-traitance) doivent satisfaire aux conditions suivantes : </w:t>
      </w:r>
    </w:p>
    <w:p w14:paraId="7BF38877" w14:textId="77777777" w:rsidR="00C442FE" w:rsidRPr="00C442FE" w:rsidRDefault="00C442FE">
      <w:pPr>
        <w:numPr>
          <w:ilvl w:val="3"/>
          <w:numId w:val="29"/>
        </w:numPr>
        <w:spacing w:after="0"/>
        <w:ind w:right="29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L’offre devra inclure pour chacune des entreprises, tous les renseignements énumérés à l’article 6.1 ci-dessus. Le RPAO devra préciser les informations à fournir par le groupement et celles à fournir par chaque membre du groupement ; </w:t>
      </w:r>
    </w:p>
    <w:p w14:paraId="7FC53295" w14:textId="77777777" w:rsidR="00D470C5" w:rsidRDefault="00C442FE">
      <w:pPr>
        <w:numPr>
          <w:ilvl w:val="3"/>
          <w:numId w:val="29"/>
        </w:numPr>
        <w:spacing w:after="0"/>
        <w:ind w:right="293" w:hanging="23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L’offre et le marché doivent être signés de façon à obliger tous les membres du groupement ; </w:t>
      </w:r>
      <w:bookmarkStart w:id="53" w:name="_Hlk187311903"/>
      <w:bookmarkEnd w:id="51"/>
    </w:p>
    <w:p w14:paraId="77986CC8" w14:textId="77777777" w:rsidR="00D470C5" w:rsidRDefault="00C442FE">
      <w:pPr>
        <w:numPr>
          <w:ilvl w:val="3"/>
          <w:numId w:val="29"/>
        </w:numPr>
        <w:spacing w:after="0"/>
        <w:ind w:right="293" w:hanging="23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La nature du groupement (conjoint ou solidaire tel que requis dans le RPAO) doit être précisée et justifiée par la production d’une copie de l’accord de groupement en bonne et due forme ; </w:t>
      </w:r>
    </w:p>
    <w:p w14:paraId="26794CD0" w14:textId="77777777" w:rsidR="00D470C5" w:rsidRDefault="00C442FE">
      <w:pPr>
        <w:numPr>
          <w:ilvl w:val="3"/>
          <w:numId w:val="29"/>
        </w:numPr>
        <w:spacing w:after="0"/>
        <w:ind w:right="293" w:hanging="23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 membre du groupement désigné comme mandataire, représentera l’ensemble des entreprises vis à vis du Maître d’Ouvrage ou du Maître d’Ouvrage Délégué pour l’exécution du marché ; </w:t>
      </w:r>
    </w:p>
    <w:p w14:paraId="3DAE8B9F" w14:textId="168485FB" w:rsidR="00C442FE" w:rsidRPr="00D470C5" w:rsidRDefault="00C442FE">
      <w:pPr>
        <w:numPr>
          <w:ilvl w:val="3"/>
          <w:numId w:val="29"/>
        </w:numPr>
        <w:spacing w:after="0"/>
        <w:ind w:right="293" w:hanging="233"/>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7514AD6C" w14:textId="77777777" w:rsidR="00D470C5" w:rsidRPr="00C442FE" w:rsidRDefault="00D470C5" w:rsidP="00D470C5">
      <w:pPr>
        <w:spacing w:after="0"/>
        <w:ind w:left="426" w:right="293"/>
        <w:jc w:val="both"/>
        <w:rPr>
          <w:rFonts w:ascii="Arial Narrow" w:hAnsi="Arial Narrow" w:cs="Calibri"/>
          <w:color w:val="000000"/>
          <w:sz w:val="12"/>
          <w:szCs w:val="12"/>
          <w:lang w:val="fr-FR" w:eastAsia="fr-FR"/>
        </w:rPr>
      </w:pPr>
    </w:p>
    <w:p w14:paraId="6C2F1944" w14:textId="77777777" w:rsidR="00C442FE" w:rsidRPr="00C442FE" w:rsidRDefault="00C442FE">
      <w:pPr>
        <w:numPr>
          <w:ilvl w:val="1"/>
          <w:numId w:val="30"/>
        </w:numPr>
        <w:spacing w:after="0"/>
        <w:ind w:right="289"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Les soumissionnaires doivent également présenter des propositions suffisamment détaillées pour démontrer qu’elles sont conformes aux spécifications techniques et aux délais d’exécution visés dans le RPAO. </w:t>
      </w:r>
    </w:p>
    <w:p w14:paraId="65E942FB" w14:textId="77777777" w:rsidR="00C442FE" w:rsidRPr="00C442FE" w:rsidRDefault="00C442FE">
      <w:pPr>
        <w:numPr>
          <w:ilvl w:val="1"/>
          <w:numId w:val="30"/>
        </w:numPr>
        <w:spacing w:after="0"/>
        <w:ind w:right="289"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Les soumissionnaires qui sollicitent le bénéfice d’une marge de préférence, doivent fournir tous les renseignements nécessaires pour prouver qu’ils satisfont aux critères d’éligibilité décrits à l’article 33 du RGAO. </w:t>
      </w:r>
    </w:p>
    <w:p w14:paraId="40BB8BFF" w14:textId="77777777" w:rsidR="00C442FE" w:rsidRPr="00C442FE" w:rsidRDefault="00C442FE" w:rsidP="00E83683">
      <w:pPr>
        <w:spacing w:after="0"/>
        <w:ind w:left="38"/>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 </w:t>
      </w:r>
    </w:p>
    <w:p w14:paraId="75F6964B" w14:textId="77777777" w:rsidR="00C442FE" w:rsidRPr="00C442FE" w:rsidRDefault="00C442FE" w:rsidP="00E83683">
      <w:pPr>
        <w:keepNext/>
        <w:keepLines/>
        <w:tabs>
          <w:tab w:val="center" w:pos="2837"/>
        </w:tabs>
        <w:spacing w:after="0"/>
        <w:outlineLvl w:val="1"/>
        <w:rPr>
          <w:rFonts w:ascii="Arial Narrow" w:eastAsia="Arial" w:hAnsi="Arial Narrow" w:cs="Arial"/>
          <w:b/>
          <w:color w:val="000000"/>
          <w:sz w:val="24"/>
          <w:szCs w:val="24"/>
          <w:lang w:val="fr-FR" w:eastAsia="fr-FR"/>
        </w:rPr>
      </w:pPr>
      <w:bookmarkStart w:id="54" w:name="_Toc298622"/>
      <w:r w:rsidRPr="00C442FE">
        <w:rPr>
          <w:rFonts w:ascii="Arial Narrow" w:eastAsia="Arial" w:hAnsi="Arial Narrow" w:cs="Arial"/>
          <w:b/>
          <w:color w:val="000000"/>
          <w:sz w:val="24"/>
          <w:szCs w:val="24"/>
          <w:lang w:val="fr-FR" w:eastAsia="fr-FR"/>
        </w:rPr>
        <w:t xml:space="preserve">Article 7. </w:t>
      </w:r>
      <w:r w:rsidRPr="00C442FE">
        <w:rPr>
          <w:rFonts w:ascii="Arial Narrow" w:eastAsia="Arial" w:hAnsi="Arial Narrow" w:cs="Arial"/>
          <w:b/>
          <w:color w:val="000000"/>
          <w:sz w:val="24"/>
          <w:szCs w:val="24"/>
          <w:lang w:val="fr-FR" w:eastAsia="fr-FR"/>
        </w:rPr>
        <w:tab/>
        <w:t xml:space="preserve">Visite du site des travaux </w:t>
      </w:r>
      <w:bookmarkEnd w:id="54"/>
    </w:p>
    <w:p w14:paraId="0FF0A13A"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 </w:t>
      </w:r>
    </w:p>
    <w:p w14:paraId="1D65E9CA"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 </w:t>
      </w:r>
    </w:p>
    <w:bookmarkEnd w:id="53"/>
    <w:p w14:paraId="02F690D4"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lastRenderedPageBreak/>
        <w:t xml:space="preserve">Le soumissionnaire demeure responsable des accidents mortels ou corporels, des pertes ou dommages matériels, coûts et frais encourus du fait de cette visite. </w:t>
      </w:r>
    </w:p>
    <w:p w14:paraId="481EBF80" w14:textId="603F67A4" w:rsidR="00C442FE"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 xml:space="preserve">7.3. Le Maître d’Ouvrage ou le Maître d’Ouvrage Délégué peut organiser une visite du site des travaux au moment de la réunion préparatoire à l’établissement des offres mentionnées à l’article 19 du RGAO. </w:t>
      </w:r>
    </w:p>
    <w:p w14:paraId="7B77EA19" w14:textId="77777777" w:rsidR="00D470C5" w:rsidRPr="00C442FE" w:rsidRDefault="00D470C5" w:rsidP="00E83683">
      <w:pPr>
        <w:spacing w:after="0"/>
        <w:ind w:left="-5" w:right="293" w:hanging="10"/>
        <w:jc w:val="both"/>
        <w:rPr>
          <w:rFonts w:ascii="Arial Narrow" w:hAnsi="Arial Narrow" w:cs="Calibri"/>
          <w:color w:val="000000"/>
          <w:sz w:val="24"/>
          <w:szCs w:val="24"/>
          <w:lang w:val="fr-FR" w:eastAsia="fr-FR"/>
        </w:rPr>
      </w:pPr>
    </w:p>
    <w:p w14:paraId="3BEA0A49" w14:textId="425CB406" w:rsidR="00C442FE" w:rsidRDefault="00C442FE" w:rsidP="00E83683">
      <w:pPr>
        <w:keepNext/>
        <w:keepLines/>
        <w:spacing w:after="0"/>
        <w:ind w:left="108" w:hanging="10"/>
        <w:jc w:val="center"/>
        <w:outlineLvl w:val="0"/>
        <w:rPr>
          <w:rFonts w:ascii="Arial Narrow" w:eastAsia="Arial" w:hAnsi="Arial Narrow" w:cs="Arial"/>
          <w:b/>
          <w:color w:val="000000"/>
          <w:sz w:val="24"/>
          <w:szCs w:val="24"/>
          <w:lang w:val="fr-FR" w:eastAsia="fr-FR"/>
        </w:rPr>
      </w:pPr>
      <w:bookmarkStart w:id="55" w:name="_Toc298623"/>
      <w:r w:rsidRPr="00C442FE">
        <w:rPr>
          <w:rFonts w:ascii="Arial Narrow" w:eastAsia="Arial" w:hAnsi="Arial Narrow" w:cs="Arial"/>
          <w:b/>
          <w:color w:val="000000"/>
          <w:sz w:val="24"/>
          <w:szCs w:val="24"/>
          <w:lang w:val="fr-FR" w:eastAsia="fr-FR"/>
        </w:rPr>
        <w:t xml:space="preserve">B. DOSSIER D’APPEL D’OFFRES </w:t>
      </w:r>
      <w:bookmarkEnd w:id="55"/>
    </w:p>
    <w:p w14:paraId="7973163B" w14:textId="77777777" w:rsidR="00D470C5" w:rsidRPr="00C442FE" w:rsidRDefault="00D470C5" w:rsidP="00E83683">
      <w:pPr>
        <w:keepNext/>
        <w:keepLines/>
        <w:spacing w:after="0"/>
        <w:ind w:left="108" w:hanging="10"/>
        <w:jc w:val="center"/>
        <w:outlineLvl w:val="0"/>
        <w:rPr>
          <w:rFonts w:ascii="Arial Narrow" w:eastAsia="Arial" w:hAnsi="Arial Narrow" w:cs="Arial"/>
          <w:b/>
          <w:color w:val="000000"/>
          <w:sz w:val="12"/>
          <w:szCs w:val="12"/>
          <w:lang w:val="fr-FR" w:eastAsia="fr-FR"/>
        </w:rPr>
      </w:pPr>
    </w:p>
    <w:p w14:paraId="1C995CC7" w14:textId="77777777" w:rsidR="00C442FE" w:rsidRPr="00C442FE" w:rsidRDefault="00C442FE" w:rsidP="00E83683">
      <w:pPr>
        <w:keepNext/>
        <w:keepLines/>
        <w:tabs>
          <w:tab w:val="center" w:pos="3475"/>
        </w:tabs>
        <w:spacing w:after="0"/>
        <w:outlineLvl w:val="1"/>
        <w:rPr>
          <w:rFonts w:ascii="Arial Narrow" w:eastAsia="Arial" w:hAnsi="Arial Narrow" w:cs="Arial"/>
          <w:b/>
          <w:color w:val="000000"/>
          <w:sz w:val="24"/>
          <w:szCs w:val="24"/>
          <w:lang w:val="fr-FR" w:eastAsia="fr-FR"/>
        </w:rPr>
      </w:pPr>
      <w:bookmarkStart w:id="56" w:name="_Toc298624"/>
      <w:r w:rsidRPr="00C442FE">
        <w:rPr>
          <w:rFonts w:ascii="Arial Narrow" w:eastAsia="Arial" w:hAnsi="Arial Narrow" w:cs="Arial"/>
          <w:b/>
          <w:color w:val="000000"/>
          <w:sz w:val="24"/>
          <w:szCs w:val="24"/>
          <w:lang w:val="fr-FR" w:eastAsia="fr-FR"/>
        </w:rPr>
        <w:t xml:space="preserve">Article 8. </w:t>
      </w:r>
      <w:r w:rsidRPr="00C442FE">
        <w:rPr>
          <w:rFonts w:ascii="Arial Narrow" w:eastAsia="Arial" w:hAnsi="Arial Narrow" w:cs="Arial"/>
          <w:b/>
          <w:color w:val="000000"/>
          <w:sz w:val="24"/>
          <w:szCs w:val="24"/>
          <w:lang w:val="fr-FR" w:eastAsia="fr-FR"/>
        </w:rPr>
        <w:tab/>
        <w:t xml:space="preserve">Contenu du Dossier d’Appel d’Offres </w:t>
      </w:r>
      <w:bookmarkEnd w:id="56"/>
    </w:p>
    <w:p w14:paraId="4288F1FE" w14:textId="07BE4EF3" w:rsidR="00C442FE"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b/>
          <w:color w:val="000000"/>
          <w:sz w:val="24"/>
          <w:szCs w:val="24"/>
          <w:lang w:val="fr-FR" w:eastAsia="fr-FR"/>
        </w:rPr>
        <w:t>8.1.</w:t>
      </w:r>
      <w:r w:rsidRPr="00C442FE">
        <w:rPr>
          <w:rFonts w:ascii="Arial Narrow" w:eastAsia="Arial" w:hAnsi="Arial Narrow" w:cs="Arial"/>
          <w:color w:val="000000"/>
          <w:sz w:val="24"/>
          <w:szCs w:val="24"/>
          <w:lang w:val="fr-FR" w:eastAsia="fr-FR"/>
        </w:rPr>
        <w:t xml:space="preserve"> Le Dossier d’Appel d’Offres décrit les travaux faisant l’objet du marché, fixe les procédures de consultation des entreprises et précise les conditions du marché. </w:t>
      </w:r>
      <w:proofErr w:type="gramStart"/>
      <w:r w:rsidRPr="00C442FE">
        <w:rPr>
          <w:rFonts w:ascii="Arial Narrow" w:eastAsia="Arial" w:hAnsi="Arial Narrow" w:cs="Arial"/>
          <w:color w:val="000000"/>
          <w:sz w:val="24"/>
          <w:szCs w:val="24"/>
          <w:lang w:val="fr-FR" w:eastAsia="fr-FR"/>
        </w:rPr>
        <w:t>Outre le</w:t>
      </w:r>
      <w:proofErr w:type="gramEnd"/>
      <w:r w:rsidRPr="00C442FE">
        <w:rPr>
          <w:rFonts w:ascii="Arial Narrow" w:eastAsia="Arial" w:hAnsi="Arial Narrow" w:cs="Arial"/>
          <w:color w:val="000000"/>
          <w:sz w:val="24"/>
          <w:szCs w:val="24"/>
          <w:lang w:val="fr-FR" w:eastAsia="fr-FR"/>
        </w:rPr>
        <w:t xml:space="preserve">(s) additif(s) publié(s) conformément à l’article 10 du RGAO, il comprend aussi les principaux documents énumérés ci-après : </w:t>
      </w:r>
    </w:p>
    <w:p w14:paraId="2AE76EBC" w14:textId="77777777" w:rsidR="00D470C5" w:rsidRPr="00C442FE" w:rsidRDefault="00D470C5" w:rsidP="00E83683">
      <w:pPr>
        <w:spacing w:after="0"/>
        <w:ind w:left="-5" w:right="293" w:hanging="10"/>
        <w:jc w:val="both"/>
        <w:rPr>
          <w:rFonts w:ascii="Arial Narrow" w:hAnsi="Arial Narrow" w:cs="Calibri"/>
          <w:color w:val="000000"/>
          <w:sz w:val="14"/>
          <w:szCs w:val="14"/>
          <w:lang w:val="fr-FR" w:eastAsia="fr-FR"/>
        </w:rPr>
      </w:pPr>
    </w:p>
    <w:p w14:paraId="1AB883DA"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0 : La lettre d’invitation à soumissionner (en cas d’Appels d’Offres Restreints) ; </w:t>
      </w:r>
    </w:p>
    <w:p w14:paraId="33A70F39"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1 : L’Avis d’Appel d’Offres rédigé en français et en anglais (AAO) ; </w:t>
      </w:r>
    </w:p>
    <w:p w14:paraId="2AFFCD0F"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2 : Le Règlement Général de l’Appel d’Offres (RGAO) ; </w:t>
      </w:r>
    </w:p>
    <w:p w14:paraId="326A79A3"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3 : Le Règlement Particulier de l’Appel d’Offres (RPAO) ; </w:t>
      </w:r>
    </w:p>
    <w:p w14:paraId="39C93D1B"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4 : Le Cahier des Clauses Administratives Particulières (CCAP) ; </w:t>
      </w:r>
    </w:p>
    <w:p w14:paraId="7839F4F2"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5 : Le Cahier des Clauses Techniques Particulières (CCTP) ; </w:t>
      </w:r>
    </w:p>
    <w:p w14:paraId="6276D455"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6 : Le Cadre du Bordereau des prix unitaires ; </w:t>
      </w:r>
    </w:p>
    <w:p w14:paraId="03BCBACB" w14:textId="7777777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7 : Le Cadre du Détail quantitatif et estimatif ; </w:t>
      </w:r>
    </w:p>
    <w:p w14:paraId="2A89E90D" w14:textId="77777777" w:rsidR="00D470C5"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n°8 : Le Cadre du Sous-Détail des Prix Unitaires ou de la décomposition des prix, le cas échéant ; </w:t>
      </w:r>
    </w:p>
    <w:p w14:paraId="7A569F29" w14:textId="2C71F327" w:rsidR="00C442FE" w:rsidRPr="00C442FE" w:rsidRDefault="00C442FE" w:rsidP="00E83683">
      <w:pPr>
        <w:spacing w:after="0"/>
        <w:ind w:left="-5" w:right="293"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n°09 : Le modèle de marché ; </w:t>
      </w:r>
    </w:p>
    <w:p w14:paraId="6824E88B" w14:textId="5AE633DD" w:rsidR="00C442FE"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Pièce n° 10 :</w:t>
      </w:r>
      <w:r w:rsidR="003568B5">
        <w:rPr>
          <w:rFonts w:ascii="Arial Narrow" w:eastAsia="Arial" w:hAnsi="Arial Narrow" w:cs="Arial"/>
          <w:color w:val="000000"/>
          <w:sz w:val="24"/>
          <w:szCs w:val="24"/>
          <w:lang w:val="fr-FR" w:eastAsia="fr-FR"/>
        </w:rPr>
        <w:t xml:space="preserve"> </w:t>
      </w:r>
      <w:r w:rsidRPr="00C442FE">
        <w:rPr>
          <w:rFonts w:ascii="Arial Narrow" w:eastAsia="Arial" w:hAnsi="Arial Narrow" w:cs="Arial"/>
          <w:color w:val="000000"/>
          <w:sz w:val="24"/>
          <w:szCs w:val="24"/>
          <w:lang w:val="fr-FR" w:eastAsia="fr-FR"/>
        </w:rPr>
        <w:t xml:space="preserve">Les Modèles ou formulaires types à utiliser par les Soumissionnaires notamment : </w:t>
      </w:r>
    </w:p>
    <w:tbl>
      <w:tblPr>
        <w:tblStyle w:val="Grilledutableau"/>
        <w:tblpPr w:leftFromText="141" w:rightFromText="141" w:vertAnchor="text" w:horzAnchor="margin" w:tblpXSpec="center" w:tblpY="1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460BF1" w14:paraId="5DD017F4" w14:textId="77777777" w:rsidTr="00460BF1">
        <w:tc>
          <w:tcPr>
            <w:tcW w:w="7655" w:type="dxa"/>
          </w:tcPr>
          <w:p w14:paraId="32F1F6FA" w14:textId="77777777" w:rsidR="00460BF1" w:rsidRPr="00C442FE" w:rsidRDefault="00460BF1" w:rsidP="00460BF1">
            <w:pPr>
              <w:spacing w:after="0"/>
              <w:ind w:left="33" w:right="289" w:hanging="10"/>
              <w:jc w:val="both"/>
              <w:rPr>
                <w:rFonts w:ascii="Arial Narrow" w:hAnsi="Arial Narrow" w:cs="Calibr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n°1 : Modèle de Déclaration d’intention de soumissionner  </w:t>
            </w:r>
          </w:p>
          <w:p w14:paraId="079C9231" w14:textId="77777777" w:rsidR="00460BF1" w:rsidRPr="00C442FE" w:rsidRDefault="00460BF1" w:rsidP="00460BF1">
            <w:pPr>
              <w:tabs>
                <w:tab w:val="center" w:pos="5080"/>
              </w:tabs>
              <w:spacing w:after="0"/>
              <w:rPr>
                <w:rFonts w:ascii="Arial Narrow" w:hAnsi="Arial Narrow" w:cs="Calibr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n°2 : Modèle de soumission </w:t>
            </w:r>
            <w:r w:rsidRPr="00C442FE">
              <w:rPr>
                <w:rFonts w:ascii="Arial Narrow" w:eastAsia="Arial" w:hAnsi="Arial Narrow" w:cs="Arial"/>
                <w:i/>
                <w:color w:val="000000"/>
                <w:sz w:val="24"/>
                <w:szCs w:val="24"/>
                <w:lang w:val="fr-FR" w:eastAsia="fr-FR"/>
              </w:rPr>
              <w:tab/>
              <w:t xml:space="preserve"> </w:t>
            </w:r>
          </w:p>
          <w:p w14:paraId="1CA10C36" w14:textId="77777777" w:rsidR="00460BF1" w:rsidRPr="00C442FE" w:rsidRDefault="00460BF1" w:rsidP="00460BF1">
            <w:pPr>
              <w:spacing w:after="0"/>
              <w:ind w:right="289"/>
              <w:rPr>
                <w:rFonts w:ascii="Arial Narrow" w:hAnsi="Arial Narrow" w:cs="Calibr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n°3 : Modèle de caution de soumission  </w:t>
            </w:r>
          </w:p>
          <w:p w14:paraId="695E461C" w14:textId="77777777" w:rsidR="00460BF1" w:rsidRPr="00C442FE" w:rsidRDefault="00460BF1" w:rsidP="00460BF1">
            <w:pPr>
              <w:spacing w:after="0"/>
              <w:ind w:right="289"/>
              <w:rPr>
                <w:rFonts w:ascii="Arial Narrow" w:hAnsi="Arial Narrow" w:cs="Calibr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n°4 : Modèle de cautionnement définitif  </w:t>
            </w:r>
          </w:p>
          <w:p w14:paraId="60B49FD9" w14:textId="77777777" w:rsidR="00460BF1" w:rsidRDefault="00460BF1" w:rsidP="00460BF1">
            <w:pPr>
              <w:spacing w:after="0"/>
              <w:ind w:right="289"/>
              <w:rPr>
                <w:rFonts w:ascii="Arial Narrow"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n°5 : Modèle de caution d'avance de démarrage  </w:t>
            </w:r>
          </w:p>
          <w:p w14:paraId="0C653575" w14:textId="77777777" w:rsidR="00460BF1" w:rsidRDefault="00460BF1" w:rsidP="00460BF1">
            <w:pPr>
              <w:spacing w:after="0"/>
              <w:ind w:right="289"/>
              <w:rPr>
                <w:rFonts w:ascii="Arial Narrow"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n°6 : Modèle de caution de bonne exécution (retenue de garantie) </w:t>
            </w:r>
          </w:p>
          <w:p w14:paraId="21C07304" w14:textId="77777777" w:rsidR="00460BF1" w:rsidRDefault="00460BF1" w:rsidP="00460BF1">
            <w:pPr>
              <w:spacing w:after="0"/>
              <w:ind w:right="289"/>
              <w:rPr>
                <w:rFonts w:ascii="Arial Narrow"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n°7 : Modèle de Lettre de soumission de la proposition technique </w:t>
            </w:r>
          </w:p>
          <w:p w14:paraId="6F092C0E" w14:textId="77777777" w:rsidR="00460BF1" w:rsidRDefault="00460BF1" w:rsidP="00460BF1">
            <w:pPr>
              <w:spacing w:after="0"/>
              <w:ind w:right="289"/>
              <w:rPr>
                <w:rFonts w:ascii="Arial Narrow"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n°8 : Modèle de Cadre du planning </w:t>
            </w:r>
            <w:r w:rsidRPr="00C442FE">
              <w:rPr>
                <w:rFonts w:ascii="Arial Narrow" w:eastAsia="Arial" w:hAnsi="Arial Narrow" w:cs="Arial"/>
                <w:i/>
                <w:color w:val="000000"/>
                <w:sz w:val="24"/>
                <w:szCs w:val="24"/>
                <w:lang w:val="fr-FR" w:eastAsia="fr-FR"/>
              </w:rPr>
              <w:tab/>
              <w:t xml:space="preserve"> </w:t>
            </w:r>
          </w:p>
          <w:p w14:paraId="4DEBF97D" w14:textId="77777777" w:rsidR="00460BF1" w:rsidRDefault="00460BF1" w:rsidP="00460BF1">
            <w:pPr>
              <w:spacing w:after="0"/>
              <w:ind w:right="289"/>
              <w:rPr>
                <w:rFonts w:ascii="Arial Narrow"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n°9 : Modèle de liste de personnels à mobiliser  </w:t>
            </w:r>
          </w:p>
          <w:p w14:paraId="70CF1988" w14:textId="77777777" w:rsidR="00460BF1" w:rsidRPr="00460BF1" w:rsidRDefault="00460BF1" w:rsidP="00460BF1">
            <w:pPr>
              <w:spacing w:after="0"/>
              <w:ind w:right="289"/>
              <w:rPr>
                <w:rFonts w:ascii="Arial Narrow" w:hAnsi="Arial Narrow" w:cs="Calibri"/>
                <w:color w:val="000000"/>
                <w:sz w:val="24"/>
                <w:szCs w:val="24"/>
                <w:lang w:val="fr-FR" w:eastAsia="fr-FR"/>
              </w:rPr>
            </w:pPr>
            <w:r w:rsidRPr="00C442FE">
              <w:rPr>
                <w:rFonts w:ascii="Arial Narrow" w:eastAsia="Arial" w:hAnsi="Arial Narrow" w:cs="Arial"/>
                <w:i/>
                <w:color w:val="000000"/>
                <w:sz w:val="24"/>
                <w:szCs w:val="24"/>
                <w:lang w:val="fr-FR" w:eastAsia="fr-FR"/>
              </w:rPr>
              <w:t>Annexe n°10 : Modèle de fiches de prestations susceptibles d'être sous traitées</w:t>
            </w:r>
          </w:p>
          <w:p w14:paraId="08D13AF9" w14:textId="29F5B166" w:rsidR="00460BF1" w:rsidRPr="00460BF1" w:rsidRDefault="00460BF1" w:rsidP="00460BF1">
            <w:pPr>
              <w:tabs>
                <w:tab w:val="left" w:pos="8505"/>
              </w:tabs>
              <w:spacing w:after="0"/>
              <w:ind w:right="1550"/>
              <w:rPr>
                <w:rFonts w:ascii="Arial Narrow" w:eastAsia="Arial"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Annexe n°11 : Modèle de CV de personnels à mobiliser   </w:t>
            </w:r>
          </w:p>
        </w:tc>
      </w:tr>
    </w:tbl>
    <w:p w14:paraId="03694B15" w14:textId="79720452" w:rsidR="00D470C5" w:rsidRDefault="00D470C5" w:rsidP="00E83683">
      <w:pPr>
        <w:spacing w:after="0"/>
        <w:ind w:left="-5" w:right="293" w:hanging="10"/>
        <w:jc w:val="both"/>
        <w:rPr>
          <w:rFonts w:ascii="Arial Narrow" w:eastAsia="Arial" w:hAnsi="Arial Narrow" w:cs="Arial"/>
          <w:color w:val="000000"/>
          <w:sz w:val="24"/>
          <w:szCs w:val="24"/>
          <w:lang w:val="fr-FR" w:eastAsia="fr-FR"/>
        </w:rPr>
      </w:pPr>
    </w:p>
    <w:p w14:paraId="261CB7A0" w14:textId="77777777" w:rsidR="00D470C5" w:rsidRPr="00C442FE" w:rsidRDefault="00D470C5" w:rsidP="00E83683">
      <w:pPr>
        <w:spacing w:after="0"/>
        <w:ind w:left="-5" w:right="293" w:hanging="10"/>
        <w:jc w:val="both"/>
        <w:rPr>
          <w:rFonts w:ascii="Arial Narrow" w:hAnsi="Arial Narrow" w:cs="Calibri"/>
          <w:color w:val="000000"/>
          <w:sz w:val="24"/>
          <w:szCs w:val="24"/>
          <w:lang w:val="fr-FR" w:eastAsia="fr-FR"/>
        </w:rPr>
      </w:pPr>
    </w:p>
    <w:p w14:paraId="708D3B67" w14:textId="7A774BD9" w:rsidR="00D470C5" w:rsidRDefault="00C442FE" w:rsidP="00D470C5">
      <w:pPr>
        <w:spacing w:after="0"/>
        <w:ind w:left="33" w:right="289" w:hanging="10"/>
        <w:jc w:val="both"/>
        <w:rPr>
          <w:rFonts w:ascii="Arial Narrow" w:eastAsia="Arial" w:hAnsi="Arial Narrow" w:cs="Arial"/>
          <w:i/>
          <w:color w:val="000000"/>
          <w:sz w:val="24"/>
          <w:szCs w:val="24"/>
          <w:lang w:val="fr-FR" w:eastAsia="fr-FR"/>
        </w:rPr>
      </w:pPr>
      <w:r w:rsidRPr="00C442FE">
        <w:rPr>
          <w:rFonts w:ascii="Arial Narrow" w:eastAsia="Arial" w:hAnsi="Arial Narrow" w:cs="Arial"/>
          <w:i/>
          <w:color w:val="000000"/>
          <w:sz w:val="24"/>
          <w:szCs w:val="24"/>
          <w:lang w:val="fr-FR" w:eastAsia="fr-FR"/>
        </w:rPr>
        <w:t xml:space="preserve">                          </w:t>
      </w:r>
      <w:r w:rsidR="00D470C5">
        <w:rPr>
          <w:rFonts w:ascii="Arial Narrow" w:eastAsia="Arial" w:hAnsi="Arial Narrow" w:cs="Arial"/>
          <w:i/>
          <w:color w:val="000000"/>
          <w:sz w:val="24"/>
          <w:szCs w:val="24"/>
          <w:lang w:val="fr-FR" w:eastAsia="fr-FR"/>
        </w:rPr>
        <w:t xml:space="preserve">  </w:t>
      </w:r>
    </w:p>
    <w:p w14:paraId="52E1687A" w14:textId="77777777" w:rsidR="00D470C5" w:rsidRDefault="00D470C5" w:rsidP="00D470C5">
      <w:pPr>
        <w:tabs>
          <w:tab w:val="left" w:pos="8505"/>
        </w:tabs>
        <w:spacing w:after="0"/>
        <w:ind w:right="1550"/>
        <w:rPr>
          <w:rFonts w:ascii="Arial Narrow" w:eastAsia="Arial" w:hAnsi="Arial Narrow" w:cs="Arial"/>
          <w:i/>
          <w:color w:val="000000"/>
          <w:sz w:val="24"/>
          <w:szCs w:val="24"/>
          <w:lang w:val="fr-FR" w:eastAsia="fr-FR"/>
        </w:rPr>
      </w:pPr>
    </w:p>
    <w:p w14:paraId="48256393"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406016C8"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3B52A0C2"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234D7447"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5D2649C5"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23CE2197"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22819A30"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6BC61A8E" w14:textId="77777777" w:rsidR="00460BF1" w:rsidRDefault="00460BF1" w:rsidP="00D470C5">
      <w:pPr>
        <w:tabs>
          <w:tab w:val="left" w:pos="8505"/>
        </w:tabs>
        <w:spacing w:after="0"/>
        <w:ind w:right="1550"/>
        <w:rPr>
          <w:rFonts w:ascii="Arial Narrow" w:eastAsia="Arial" w:hAnsi="Arial Narrow" w:cs="Arial"/>
          <w:color w:val="000000"/>
          <w:sz w:val="24"/>
          <w:szCs w:val="24"/>
          <w:lang w:val="fr-FR" w:eastAsia="fr-FR"/>
        </w:rPr>
      </w:pPr>
    </w:p>
    <w:p w14:paraId="4744847E" w14:textId="4E63F54B" w:rsidR="00C442FE" w:rsidRPr="00C442FE" w:rsidRDefault="00C442FE" w:rsidP="00D470C5">
      <w:pPr>
        <w:tabs>
          <w:tab w:val="left" w:pos="8505"/>
        </w:tabs>
        <w:spacing w:after="0"/>
        <w:ind w:right="1550"/>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11 : Le formulaire de la charte d’intégrité. </w:t>
      </w:r>
    </w:p>
    <w:p w14:paraId="2A9BBB27" w14:textId="77777777" w:rsidR="00C442FE" w:rsidRPr="00C442FE" w:rsidRDefault="00C442FE" w:rsidP="00460BF1">
      <w:pPr>
        <w:spacing w:after="0"/>
        <w:ind w:left="-5" w:right="54"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12 : Le formulaire de déclaration d’engagement au respect des clauses sociales et environnementales. </w:t>
      </w:r>
    </w:p>
    <w:p w14:paraId="14518B8E" w14:textId="6750507C" w:rsidR="00460BF1"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13 : </w:t>
      </w:r>
      <w:r w:rsidR="00460BF1">
        <w:rPr>
          <w:rFonts w:ascii="Arial Narrow" w:eastAsia="Arial" w:hAnsi="Arial Narrow" w:cs="Arial"/>
          <w:color w:val="000000"/>
          <w:sz w:val="24"/>
          <w:szCs w:val="24"/>
          <w:lang w:val="fr-FR" w:eastAsia="fr-FR"/>
        </w:rPr>
        <w:t>L</w:t>
      </w:r>
      <w:r w:rsidRPr="00C442FE">
        <w:rPr>
          <w:rFonts w:ascii="Arial Narrow" w:eastAsia="Arial" w:hAnsi="Arial Narrow" w:cs="Arial"/>
          <w:color w:val="000000"/>
          <w:sz w:val="24"/>
          <w:szCs w:val="24"/>
          <w:lang w:val="fr-FR" w:eastAsia="fr-FR"/>
        </w:rPr>
        <w:t xml:space="preserve">e visa de maturité ou les justificatifs des études préalables à remplir par le Maître d’Ouvrage ou le </w:t>
      </w:r>
    </w:p>
    <w:p w14:paraId="336797CB" w14:textId="0F2C8316" w:rsidR="00C442FE" w:rsidRPr="00C442FE" w:rsidRDefault="00460BF1" w:rsidP="00E83683">
      <w:pPr>
        <w:spacing w:after="0"/>
        <w:ind w:left="-5" w:right="293" w:hanging="10"/>
        <w:jc w:val="both"/>
        <w:rPr>
          <w:rFonts w:ascii="Arial Narrow" w:hAnsi="Arial Narrow" w:cs="Calibri"/>
          <w:color w:val="000000"/>
          <w:sz w:val="24"/>
          <w:szCs w:val="24"/>
          <w:lang w:val="fr-FR" w:eastAsia="fr-FR"/>
        </w:rPr>
      </w:pPr>
      <w:r>
        <w:rPr>
          <w:rFonts w:ascii="Arial Narrow" w:eastAsia="Arial" w:hAnsi="Arial Narrow" w:cs="Arial"/>
          <w:color w:val="000000"/>
          <w:sz w:val="24"/>
          <w:szCs w:val="24"/>
          <w:lang w:val="fr-FR" w:eastAsia="fr-FR"/>
        </w:rPr>
        <w:t xml:space="preserve">                      </w:t>
      </w:r>
      <w:r w:rsidR="00C442FE" w:rsidRPr="00C442FE">
        <w:rPr>
          <w:rFonts w:ascii="Arial Narrow" w:eastAsia="Arial" w:hAnsi="Arial Narrow" w:cs="Arial"/>
          <w:color w:val="000000"/>
          <w:sz w:val="24"/>
          <w:szCs w:val="24"/>
          <w:lang w:val="fr-FR" w:eastAsia="fr-FR"/>
        </w:rPr>
        <w:t xml:space="preserve">Maître d’Ouvrage Délégué, la disponibilité du financement ou l'inscription budgétaire. </w:t>
      </w:r>
    </w:p>
    <w:p w14:paraId="28370B4F" w14:textId="46220030" w:rsidR="00C442FE"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color w:val="000000"/>
          <w:sz w:val="24"/>
          <w:szCs w:val="24"/>
          <w:lang w:val="fr-FR" w:eastAsia="fr-FR"/>
        </w:rPr>
        <w:t xml:space="preserve">Pièce n° 14 : La liste des établissements bancaires et organismes financiers habilités par le Ministre en charge des à émettre des cautions, dans le cadre des marchés publics.  </w:t>
      </w:r>
    </w:p>
    <w:p w14:paraId="216E18C4" w14:textId="77777777" w:rsidR="00460BF1" w:rsidRPr="00C442FE" w:rsidRDefault="00460BF1" w:rsidP="00E83683">
      <w:pPr>
        <w:spacing w:after="0"/>
        <w:ind w:left="-5" w:right="293" w:hanging="10"/>
        <w:jc w:val="both"/>
        <w:rPr>
          <w:rFonts w:ascii="Arial Narrow" w:hAnsi="Arial Narrow" w:cs="Calibri"/>
          <w:color w:val="000000"/>
          <w:sz w:val="10"/>
          <w:szCs w:val="10"/>
          <w:lang w:val="fr-FR" w:eastAsia="fr-FR"/>
        </w:rPr>
      </w:pPr>
    </w:p>
    <w:p w14:paraId="62B990E4" w14:textId="39AD94E5" w:rsidR="00C442FE" w:rsidRDefault="00C442FE" w:rsidP="00E83683">
      <w:pPr>
        <w:spacing w:after="0"/>
        <w:ind w:left="-5" w:right="293" w:hanging="10"/>
        <w:jc w:val="both"/>
        <w:rPr>
          <w:rFonts w:ascii="Arial Narrow" w:eastAsia="Arial" w:hAnsi="Arial Narrow" w:cs="Arial"/>
          <w:color w:val="000000"/>
          <w:sz w:val="24"/>
          <w:szCs w:val="24"/>
          <w:lang w:val="fr-FR" w:eastAsia="fr-FR"/>
        </w:rPr>
      </w:pPr>
      <w:r w:rsidRPr="00C442FE">
        <w:rPr>
          <w:rFonts w:ascii="Arial Narrow" w:eastAsia="Arial" w:hAnsi="Arial Narrow" w:cs="Arial"/>
          <w:b/>
          <w:color w:val="000000"/>
          <w:sz w:val="24"/>
          <w:szCs w:val="24"/>
          <w:lang w:val="fr-FR" w:eastAsia="fr-FR"/>
        </w:rPr>
        <w:t>8.2</w:t>
      </w:r>
      <w:r w:rsidRPr="00C442FE">
        <w:rPr>
          <w:rFonts w:ascii="Arial Narrow" w:eastAsia="Arial" w:hAnsi="Arial Narrow" w:cs="Arial"/>
          <w:color w:val="000000"/>
          <w:sz w:val="24"/>
          <w:szCs w:val="24"/>
          <w:lang w:val="fr-FR" w:eastAsia="fr-FR"/>
        </w:rPr>
        <w:t xml:space="preserve">. Le Soumissionnaire doit examiner l’ensemble des règlements, formulaires, conditions et spécifications contenus dans le DAO. Il lui appartient de fournir tous les renseignements demandés et de préparer une offre conforme à tous égards audit dossier. </w:t>
      </w:r>
    </w:p>
    <w:p w14:paraId="5335EDFB" w14:textId="77777777" w:rsidR="00460BF1" w:rsidRPr="00C442FE" w:rsidRDefault="00460BF1" w:rsidP="00E83683">
      <w:pPr>
        <w:spacing w:after="0"/>
        <w:ind w:left="-5" w:right="293" w:hanging="10"/>
        <w:jc w:val="both"/>
        <w:rPr>
          <w:rFonts w:ascii="Arial Narrow" w:hAnsi="Arial Narrow" w:cs="Calibri"/>
          <w:color w:val="000000"/>
          <w:sz w:val="14"/>
          <w:szCs w:val="14"/>
          <w:lang w:val="fr-FR" w:eastAsia="fr-FR"/>
        </w:rPr>
      </w:pPr>
    </w:p>
    <w:p w14:paraId="72DCD545" w14:textId="73C457AF" w:rsidR="00C442FE" w:rsidRPr="00C442FE" w:rsidRDefault="00C442FE" w:rsidP="00E83683">
      <w:pPr>
        <w:keepNext/>
        <w:keepLines/>
        <w:tabs>
          <w:tab w:val="center" w:pos="5084"/>
        </w:tabs>
        <w:spacing w:after="0"/>
        <w:outlineLvl w:val="1"/>
        <w:rPr>
          <w:rFonts w:ascii="Arial Narrow" w:eastAsia="Arial" w:hAnsi="Arial Narrow" w:cs="Arial"/>
          <w:b/>
          <w:color w:val="000000"/>
          <w:sz w:val="24"/>
          <w:szCs w:val="24"/>
          <w:lang w:val="fr-FR" w:eastAsia="fr-FR"/>
        </w:rPr>
      </w:pPr>
      <w:bookmarkStart w:id="57" w:name="_Toc298625"/>
      <w:r w:rsidRPr="00C442FE">
        <w:rPr>
          <w:rFonts w:ascii="Arial Narrow" w:eastAsia="Arial" w:hAnsi="Arial Narrow" w:cs="Arial"/>
          <w:b/>
          <w:color w:val="000000"/>
          <w:sz w:val="24"/>
          <w:szCs w:val="24"/>
          <w:lang w:val="fr-FR" w:eastAsia="fr-FR"/>
        </w:rPr>
        <w:t xml:space="preserve">Article 9. </w:t>
      </w:r>
      <w:r w:rsidR="00460BF1">
        <w:rPr>
          <w:rFonts w:ascii="Arial Narrow" w:eastAsia="Arial" w:hAnsi="Arial Narrow" w:cs="Arial"/>
          <w:b/>
          <w:color w:val="000000"/>
          <w:sz w:val="24"/>
          <w:szCs w:val="24"/>
          <w:lang w:val="fr-FR" w:eastAsia="fr-FR"/>
        </w:rPr>
        <w:t xml:space="preserve"> </w:t>
      </w:r>
      <w:r w:rsidRPr="00C442FE">
        <w:rPr>
          <w:rFonts w:ascii="Arial Narrow" w:eastAsia="Arial" w:hAnsi="Arial Narrow" w:cs="Arial"/>
          <w:b/>
          <w:color w:val="000000"/>
          <w:sz w:val="24"/>
          <w:szCs w:val="24"/>
          <w:lang w:val="fr-FR" w:eastAsia="fr-FR"/>
        </w:rPr>
        <w:t xml:space="preserve">Eclaircissements apportés au Dossier d’Appel d’Offres et Recours </w:t>
      </w:r>
      <w:bookmarkEnd w:id="57"/>
    </w:p>
    <w:p w14:paraId="1CEEB460" w14:textId="77777777" w:rsidR="00C442FE" w:rsidRPr="00C442FE" w:rsidRDefault="00C442FE" w:rsidP="00460BF1">
      <w:pPr>
        <w:spacing w:after="0"/>
        <w:ind w:left="-5" w:right="54"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w:t>
      </w:r>
      <w:r w:rsidRPr="00C442FE">
        <w:rPr>
          <w:rFonts w:ascii="Arial Narrow" w:eastAsia="Arial" w:hAnsi="Arial Narrow" w:cs="Arial"/>
          <w:b/>
          <w:color w:val="000000"/>
          <w:sz w:val="24"/>
          <w:szCs w:val="24"/>
          <w:lang w:val="fr-FR" w:eastAsia="fr-FR"/>
        </w:rPr>
        <w:t>ou via COLEPS</w:t>
      </w:r>
      <w:r w:rsidRPr="00C442FE">
        <w:rPr>
          <w:rFonts w:ascii="Arial Narrow" w:eastAsia="Arial" w:hAnsi="Arial Narrow" w:cs="Arial"/>
          <w:color w:val="000000"/>
          <w:sz w:val="24"/>
          <w:szCs w:val="24"/>
          <w:lang w:val="fr-FR" w:eastAsia="fr-FR"/>
        </w:rPr>
        <w:t xml:space="preserve"> </w:t>
      </w:r>
      <w:r w:rsidRPr="00C442FE">
        <w:rPr>
          <w:rFonts w:ascii="Arial Narrow" w:eastAsia="Arial" w:hAnsi="Arial Narrow" w:cs="Arial"/>
          <w:b/>
          <w:color w:val="000000"/>
          <w:sz w:val="24"/>
          <w:szCs w:val="24"/>
          <w:lang w:val="fr-FR" w:eastAsia="fr-FR"/>
        </w:rPr>
        <w:t>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Pr="00C442FE">
        <w:rPr>
          <w:rFonts w:ascii="Arial Narrow" w:eastAsia="Arial" w:hAnsi="Arial Narrow" w:cs="Arial"/>
          <w:color w:val="000000"/>
          <w:sz w:val="24"/>
          <w:szCs w:val="24"/>
          <w:lang w:val="fr-FR" w:eastAsia="fr-FR"/>
        </w:rPr>
        <w:t xml:space="preserve">  </w:t>
      </w:r>
    </w:p>
    <w:p w14:paraId="0C8A878B" w14:textId="77777777" w:rsidR="00C442FE" w:rsidRPr="00C442FE" w:rsidRDefault="00C442FE" w:rsidP="00460BF1">
      <w:pPr>
        <w:spacing w:after="0"/>
        <w:ind w:left="-5" w:right="54"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9.1.b). Une copie de la réponse de l’Autorité Contractante, indiquant la question posée mais ne mentionnant pas son auteur, est adressée à tous les soumissionnaires ayant acheté le Dossier d’Appel d’Offres dans un délai maximal de cinq (05) jours. </w:t>
      </w:r>
    </w:p>
    <w:p w14:paraId="397E899B" w14:textId="09BAE4AF" w:rsidR="00C442FE" w:rsidRPr="00C442FE" w:rsidRDefault="00460BF1" w:rsidP="00460BF1">
      <w:pPr>
        <w:spacing w:after="0"/>
        <w:ind w:left="10" w:right="285"/>
        <w:jc w:val="both"/>
        <w:rPr>
          <w:rFonts w:ascii="Arial Narrow" w:hAnsi="Arial Narrow" w:cs="Calibri"/>
          <w:color w:val="000000"/>
          <w:sz w:val="24"/>
          <w:szCs w:val="24"/>
          <w:lang w:val="fr-FR" w:eastAsia="fr-FR"/>
        </w:rPr>
      </w:pPr>
      <w:r>
        <w:rPr>
          <w:rFonts w:ascii="Arial Narrow" w:eastAsia="Arial" w:hAnsi="Arial Narrow" w:cs="Arial"/>
          <w:color w:val="000000"/>
          <w:sz w:val="24"/>
          <w:szCs w:val="24"/>
          <w:lang w:val="fr-FR" w:eastAsia="fr-FR"/>
        </w:rPr>
        <w:lastRenderedPageBreak/>
        <w:t>9.</w:t>
      </w:r>
      <w:r w:rsidR="00C442FE" w:rsidRPr="00C442FE">
        <w:rPr>
          <w:rFonts w:ascii="Arial Narrow" w:eastAsia="Arial" w:hAnsi="Arial Narrow" w:cs="Arial"/>
          <w:color w:val="000000"/>
          <w:sz w:val="24"/>
          <w:szCs w:val="24"/>
          <w:lang w:val="fr-FR" w:eastAsia="fr-FR"/>
        </w:rPr>
        <w:t xml:space="preserve">2.  Tout soumissionnaire qui s’estime lésé peut introduire une requête auprès du Maître d’ouvrage ou du Maître d’ouvrage Délégué. </w:t>
      </w:r>
    </w:p>
    <w:p w14:paraId="4671DC4B" w14:textId="77777777" w:rsidR="00C442FE" w:rsidRPr="00C442FE" w:rsidRDefault="00C442FE" w:rsidP="00E83683">
      <w:pPr>
        <w:spacing w:after="0"/>
        <w:ind w:left="-5" w:right="285" w:hanging="10"/>
        <w:jc w:val="both"/>
        <w:rPr>
          <w:rFonts w:ascii="Arial Narrow" w:hAnsi="Arial Narrow" w:cs="Calibri"/>
          <w:color w:val="000000"/>
          <w:sz w:val="24"/>
          <w:szCs w:val="24"/>
          <w:lang w:val="fr-FR" w:eastAsia="fr-FR"/>
        </w:rPr>
      </w:pPr>
      <w:r w:rsidRPr="00C442FE">
        <w:rPr>
          <w:rFonts w:ascii="Arial Narrow" w:eastAsia="Arial" w:hAnsi="Arial Narrow" w:cs="Arial"/>
          <w:color w:val="000000"/>
          <w:sz w:val="24"/>
          <w:szCs w:val="24"/>
          <w:lang w:val="fr-FR" w:eastAsia="fr-FR"/>
        </w:rPr>
        <w:t xml:space="preserve"> En cas d’appel d’offres restreint, le recours doit : </w:t>
      </w:r>
    </w:p>
    <w:p w14:paraId="15D02286" w14:textId="77777777" w:rsidR="00E83683" w:rsidRPr="00E83683" w:rsidRDefault="00E83683">
      <w:pPr>
        <w:numPr>
          <w:ilvl w:val="1"/>
          <w:numId w:val="32"/>
        </w:numPr>
        <w:spacing w:after="0"/>
        <w:ind w:right="293"/>
        <w:jc w:val="both"/>
        <w:rPr>
          <w:rFonts w:ascii="Arial Narrow" w:hAnsi="Arial Narrow" w:cs="Calibri"/>
          <w:color w:val="000000"/>
          <w:sz w:val="24"/>
          <w:szCs w:val="24"/>
          <w:lang w:val="fr-FR" w:eastAsia="fr-FR"/>
        </w:rPr>
      </w:pPr>
      <w:bookmarkStart w:id="58" w:name="_Hlk187312082"/>
      <w:proofErr w:type="gramStart"/>
      <w:r w:rsidRPr="00E83683">
        <w:rPr>
          <w:rFonts w:ascii="Arial Narrow" w:eastAsia="Arial" w:hAnsi="Arial Narrow" w:cs="Arial"/>
          <w:color w:val="000000"/>
          <w:sz w:val="24"/>
          <w:szCs w:val="24"/>
          <w:lang w:val="fr-FR" w:eastAsia="fr-FR"/>
        </w:rPr>
        <w:t>à</w:t>
      </w:r>
      <w:proofErr w:type="gramEnd"/>
      <w:r w:rsidRPr="00E83683">
        <w:rPr>
          <w:rFonts w:ascii="Arial Narrow" w:eastAsia="Arial" w:hAnsi="Arial Narrow" w:cs="Arial"/>
          <w:color w:val="000000"/>
          <w:sz w:val="24"/>
          <w:szCs w:val="24"/>
          <w:lang w:val="fr-FR" w:eastAsia="fr-FR"/>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6CC92AB2" w14:textId="77777777" w:rsidR="00E83683" w:rsidRPr="00E83683" w:rsidRDefault="00E83683">
      <w:pPr>
        <w:numPr>
          <w:ilvl w:val="1"/>
          <w:numId w:val="32"/>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 c) Ce recours n’est pas suspensif. </w:t>
      </w:r>
    </w:p>
    <w:p w14:paraId="7C77DB75"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9.3. Lorsque l’appel d’offres est la procédure retenue, le recours doit être adressé, entre la publication de l’Avis d’appel d’offres et l’ouverture des plis :  </w:t>
      </w:r>
    </w:p>
    <w:p w14:paraId="1D2B0DD1" w14:textId="124C6667" w:rsidR="00E83683" w:rsidRPr="00E83683" w:rsidRDefault="00460BF1">
      <w:pPr>
        <w:numPr>
          <w:ilvl w:val="1"/>
          <w:numId w:val="31"/>
        </w:numPr>
        <w:spacing w:after="0"/>
        <w:ind w:right="285" w:hanging="25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Au</w:t>
      </w:r>
      <w:r w:rsidR="00E83683" w:rsidRPr="00E83683">
        <w:rPr>
          <w:rFonts w:ascii="Arial Narrow" w:eastAsia="Arial" w:hAnsi="Arial Narrow" w:cs="Arial"/>
          <w:color w:val="000000"/>
          <w:sz w:val="24"/>
          <w:szCs w:val="24"/>
          <w:lang w:val="fr-FR" w:eastAsia="fr-FR"/>
        </w:rPr>
        <w:t xml:space="preserve"> Maître d’ouvrage ou au Maître d’ouvrage Délégué avec copie à l’Autorité chargée des Marchés </w:t>
      </w:r>
    </w:p>
    <w:p w14:paraId="17BDDD93" w14:textId="77777777" w:rsidR="00E83683" w:rsidRPr="00E83683" w:rsidRDefault="00E83683" w:rsidP="00E83683">
      <w:pPr>
        <w:spacing w:after="0"/>
        <w:ind w:left="61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Publics et à l’organisme chargé de la régulation des marchés publics ; </w:t>
      </w:r>
    </w:p>
    <w:p w14:paraId="69EA114A" w14:textId="4C098EA7" w:rsidR="00E83683" w:rsidRPr="00E83683" w:rsidRDefault="00460BF1">
      <w:pPr>
        <w:numPr>
          <w:ilvl w:val="1"/>
          <w:numId w:val="31"/>
        </w:numPr>
        <w:spacing w:after="0"/>
        <w:ind w:right="285" w:hanging="25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Il</w:t>
      </w:r>
      <w:r w:rsidR="00E83683" w:rsidRPr="00E83683">
        <w:rPr>
          <w:rFonts w:ascii="Arial Narrow" w:eastAsia="Arial" w:hAnsi="Arial Narrow" w:cs="Arial"/>
          <w:color w:val="000000"/>
          <w:sz w:val="24"/>
          <w:szCs w:val="24"/>
          <w:lang w:val="fr-FR" w:eastAsia="fr-FR"/>
        </w:rPr>
        <w:t xml:space="preserve"> doit parvenir au Maître d’ouvrage ou au Maître d’ouvrage Délégué au plus tard quatorze (14) jours ouvrables avant la date d’ouverture des offres ; </w:t>
      </w:r>
    </w:p>
    <w:p w14:paraId="53A62943" w14:textId="046578C2" w:rsidR="00E83683" w:rsidRPr="00E83683" w:rsidRDefault="00460BF1">
      <w:pPr>
        <w:numPr>
          <w:ilvl w:val="1"/>
          <w:numId w:val="31"/>
        </w:numPr>
        <w:spacing w:after="0"/>
        <w:ind w:right="285" w:hanging="25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Le</w:t>
      </w:r>
      <w:r w:rsidR="00E83683" w:rsidRPr="00E83683">
        <w:rPr>
          <w:rFonts w:ascii="Arial Narrow" w:eastAsia="Arial" w:hAnsi="Arial Narrow" w:cs="Arial"/>
          <w:color w:val="000000"/>
          <w:sz w:val="24"/>
          <w:szCs w:val="24"/>
          <w:lang w:val="fr-FR" w:eastAsia="fr-FR"/>
        </w:rPr>
        <w:t xml:space="preserve"> Maître d’Ouvrage ou le Maître d’Ouvrage Délégué dispose de cinq (05) jours ouvrables pour réagir. La copie de la réaction est transmise à l’Autorité chargée des Marchés Publics et à l’Organisme Chargé de la Régulation des Marchés Publics ; </w:t>
      </w:r>
    </w:p>
    <w:p w14:paraId="2889BFF7" w14:textId="48FADC19" w:rsidR="00E83683" w:rsidRPr="00E83683" w:rsidRDefault="00460BF1">
      <w:pPr>
        <w:numPr>
          <w:ilvl w:val="1"/>
          <w:numId w:val="31"/>
        </w:numPr>
        <w:spacing w:after="0"/>
        <w:ind w:right="285" w:hanging="25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En</w:t>
      </w:r>
      <w:r w:rsidR="00E83683" w:rsidRPr="00E83683">
        <w:rPr>
          <w:rFonts w:ascii="Arial Narrow" w:eastAsia="Arial" w:hAnsi="Arial Narrow" w:cs="Arial"/>
          <w:color w:val="000000"/>
          <w:sz w:val="24"/>
          <w:szCs w:val="24"/>
          <w:lang w:val="fr-FR" w:eastAsia="fr-FR"/>
        </w:rPr>
        <w:t xml:space="preserve"> cas de désaccord entre le requérant et le Maître d’ouvrage</w:t>
      </w:r>
      <w:r w:rsidR="00E83683" w:rsidRPr="00E83683">
        <w:rPr>
          <w:rFonts w:ascii="Arial Narrow" w:eastAsia="Arial" w:hAnsi="Arial Narrow" w:cs="Arial"/>
          <w:strike/>
          <w:color w:val="000000"/>
          <w:sz w:val="24"/>
          <w:szCs w:val="24"/>
          <w:lang w:val="fr-FR" w:eastAsia="fr-FR"/>
        </w:rPr>
        <w:t xml:space="preserve"> </w:t>
      </w:r>
      <w:r w:rsidR="00E83683" w:rsidRPr="00E83683">
        <w:rPr>
          <w:rFonts w:ascii="Arial Narrow" w:eastAsia="Arial" w:hAnsi="Arial Narrow" w:cs="Arial"/>
          <w:color w:val="000000"/>
          <w:sz w:val="24"/>
          <w:szCs w:val="24"/>
          <w:lang w:val="fr-FR" w:eastAsia="fr-FR"/>
        </w:rPr>
        <w:t xml:space="preserve">ou le Maître d’ouvrage Délégué, le recours est porté par le requérant au Comité chargé de l’examen des recours. </w:t>
      </w:r>
    </w:p>
    <w:p w14:paraId="47962B4A" w14:textId="0DBF712D" w:rsidR="00E83683" w:rsidRPr="00460BF1" w:rsidRDefault="00460BF1">
      <w:pPr>
        <w:numPr>
          <w:ilvl w:val="1"/>
          <w:numId w:val="31"/>
        </w:numPr>
        <w:spacing w:after="0"/>
        <w:ind w:right="285" w:hanging="25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Ce</w:t>
      </w:r>
      <w:r w:rsidR="00E83683" w:rsidRPr="00E83683">
        <w:rPr>
          <w:rFonts w:ascii="Arial Narrow" w:eastAsia="Arial" w:hAnsi="Arial Narrow" w:cs="Arial"/>
          <w:color w:val="000000"/>
          <w:sz w:val="24"/>
          <w:szCs w:val="24"/>
          <w:lang w:val="fr-FR" w:eastAsia="fr-FR"/>
        </w:rPr>
        <w:t xml:space="preserve"> recours n’est pas suspensif. </w:t>
      </w:r>
    </w:p>
    <w:p w14:paraId="7907862D" w14:textId="77777777" w:rsidR="00460BF1" w:rsidRPr="00E83683" w:rsidRDefault="00460BF1" w:rsidP="00460BF1">
      <w:pPr>
        <w:spacing w:after="0"/>
        <w:ind w:left="855" w:right="285"/>
        <w:jc w:val="both"/>
        <w:rPr>
          <w:rFonts w:ascii="Arial Narrow" w:hAnsi="Arial Narrow" w:cs="Calibri"/>
          <w:color w:val="000000"/>
          <w:sz w:val="24"/>
          <w:szCs w:val="24"/>
          <w:lang w:val="fr-FR" w:eastAsia="fr-FR"/>
        </w:rPr>
      </w:pPr>
    </w:p>
    <w:p w14:paraId="67079770" w14:textId="77777777" w:rsidR="00E83683" w:rsidRPr="00E83683" w:rsidRDefault="00E83683" w:rsidP="00E83683">
      <w:pPr>
        <w:keepNext/>
        <w:keepLines/>
        <w:tabs>
          <w:tab w:val="center" w:pos="3684"/>
        </w:tabs>
        <w:spacing w:after="0"/>
        <w:outlineLvl w:val="1"/>
        <w:rPr>
          <w:rFonts w:ascii="Arial Narrow" w:eastAsia="Arial" w:hAnsi="Arial Narrow" w:cs="Arial"/>
          <w:b/>
          <w:color w:val="000000"/>
          <w:sz w:val="24"/>
          <w:szCs w:val="24"/>
          <w:lang w:val="fr-FR" w:eastAsia="fr-FR"/>
        </w:rPr>
      </w:pPr>
      <w:bookmarkStart w:id="59" w:name="_Toc298626"/>
      <w:r w:rsidRPr="00E83683">
        <w:rPr>
          <w:rFonts w:ascii="Arial Narrow" w:eastAsia="Arial" w:hAnsi="Arial Narrow" w:cs="Arial"/>
          <w:b/>
          <w:color w:val="000000"/>
          <w:sz w:val="24"/>
          <w:szCs w:val="24"/>
          <w:lang w:val="fr-FR" w:eastAsia="fr-FR"/>
        </w:rPr>
        <w:t xml:space="preserve">Article 10. </w:t>
      </w:r>
      <w:r w:rsidRPr="00E83683">
        <w:rPr>
          <w:rFonts w:ascii="Arial Narrow" w:eastAsia="Arial" w:hAnsi="Arial Narrow" w:cs="Arial"/>
          <w:b/>
          <w:color w:val="000000"/>
          <w:sz w:val="24"/>
          <w:szCs w:val="24"/>
          <w:lang w:val="fr-FR" w:eastAsia="fr-FR"/>
        </w:rPr>
        <w:tab/>
        <w:t xml:space="preserve">Modification du Dossier d’Appel d’Offres </w:t>
      </w:r>
      <w:bookmarkEnd w:id="59"/>
    </w:p>
    <w:p w14:paraId="2949908F"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10.1.  Le Maître d’Ouvrage ou le Maître d’Ouvrage Délégué peut, à tout moment avant la date limite de dépôt des offres et pour tout motif, que ce soit à son initiative ou consécutivement à une saisine d’un soumissionnaire, modifier le Dossier d’Appel d’Offres en publiant un additif. </w:t>
      </w:r>
    </w:p>
    <w:p w14:paraId="063B94DF"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w:t>
      </w:r>
      <w:bookmarkStart w:id="60" w:name="_Hlk187312151"/>
      <w:bookmarkEnd w:id="58"/>
      <w:r w:rsidRPr="00E83683">
        <w:rPr>
          <w:rFonts w:ascii="Arial Narrow" w:eastAsia="Arial" w:hAnsi="Arial Narrow" w:cs="Arial"/>
          <w:color w:val="000000"/>
          <w:sz w:val="24"/>
          <w:szCs w:val="24"/>
          <w:lang w:val="fr-FR" w:eastAsia="fr-FR"/>
        </w:rPr>
        <w:t xml:space="preserve">d’Offres </w:t>
      </w:r>
      <w:r w:rsidRPr="00E83683">
        <w:rPr>
          <w:rFonts w:ascii="Arial Narrow" w:eastAsia="Arial" w:hAnsi="Arial Narrow" w:cs="Arial"/>
          <w:b/>
          <w:color w:val="000000"/>
          <w:sz w:val="24"/>
          <w:szCs w:val="24"/>
          <w:lang w:val="fr-FR" w:eastAsia="fr-FR"/>
        </w:rPr>
        <w:t>ou via COLEPS ou sur tout autre moyen de communication électronique indiqué par le Maître d’Ouvrage dans le DAO</w:t>
      </w:r>
      <w:r w:rsidRPr="00E83683">
        <w:rPr>
          <w:rFonts w:ascii="Arial Narrow" w:eastAsia="Arial" w:hAnsi="Arial Narrow" w:cs="Arial"/>
          <w:color w:val="000000"/>
          <w:sz w:val="24"/>
          <w:szCs w:val="24"/>
          <w:lang w:val="fr-FR" w:eastAsia="fr-FR"/>
        </w:rPr>
        <w:t xml:space="preserve">. </w:t>
      </w:r>
    </w:p>
    <w:p w14:paraId="36CAD719"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10.3.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 </w:t>
      </w:r>
    </w:p>
    <w:p w14:paraId="00339913" w14:textId="77777777" w:rsidR="00460BF1" w:rsidRDefault="00460BF1" w:rsidP="00E83683">
      <w:pPr>
        <w:keepNext/>
        <w:keepLines/>
        <w:spacing w:after="0"/>
        <w:ind w:left="109" w:hanging="10"/>
        <w:jc w:val="center"/>
        <w:outlineLvl w:val="0"/>
        <w:rPr>
          <w:rFonts w:ascii="Arial Narrow" w:eastAsia="Arial" w:hAnsi="Arial Narrow" w:cs="Arial"/>
          <w:b/>
          <w:color w:val="000000"/>
          <w:sz w:val="24"/>
          <w:szCs w:val="24"/>
          <w:lang w:val="fr-FR" w:eastAsia="fr-FR"/>
        </w:rPr>
      </w:pPr>
      <w:bookmarkStart w:id="61" w:name="_Toc298627"/>
    </w:p>
    <w:p w14:paraId="1EAABABE" w14:textId="18012D4D" w:rsidR="00E83683" w:rsidRPr="00E83683" w:rsidRDefault="00E83683" w:rsidP="00E83683">
      <w:pPr>
        <w:keepNext/>
        <w:keepLines/>
        <w:spacing w:after="0"/>
        <w:ind w:left="109" w:hanging="10"/>
        <w:jc w:val="center"/>
        <w:outlineLvl w:val="0"/>
        <w:rPr>
          <w:rFonts w:ascii="Arial Narrow" w:eastAsia="Arial" w:hAnsi="Arial Narrow" w:cs="Arial"/>
          <w:b/>
          <w:color w:val="000000"/>
          <w:sz w:val="24"/>
          <w:szCs w:val="24"/>
          <w:lang w:val="fr-FR" w:eastAsia="fr-FR"/>
        </w:rPr>
      </w:pPr>
      <w:r w:rsidRPr="00E83683">
        <w:rPr>
          <w:rFonts w:ascii="Arial Narrow" w:eastAsia="Arial" w:hAnsi="Arial Narrow" w:cs="Arial"/>
          <w:b/>
          <w:color w:val="000000"/>
          <w:sz w:val="24"/>
          <w:szCs w:val="24"/>
          <w:lang w:val="fr-FR" w:eastAsia="fr-FR"/>
        </w:rPr>
        <w:t xml:space="preserve">C. PREPARATION DES OFFRES </w:t>
      </w:r>
      <w:bookmarkEnd w:id="61"/>
    </w:p>
    <w:p w14:paraId="16CACAA4" w14:textId="77777777" w:rsidR="00E83683" w:rsidRPr="00E83683" w:rsidRDefault="00E83683" w:rsidP="00E83683">
      <w:pPr>
        <w:keepNext/>
        <w:keepLines/>
        <w:tabs>
          <w:tab w:val="center" w:pos="2568"/>
        </w:tabs>
        <w:spacing w:after="0"/>
        <w:outlineLvl w:val="1"/>
        <w:rPr>
          <w:rFonts w:ascii="Arial Narrow" w:eastAsia="Arial" w:hAnsi="Arial Narrow" w:cs="Arial"/>
          <w:b/>
          <w:color w:val="000000"/>
          <w:sz w:val="24"/>
          <w:szCs w:val="24"/>
          <w:lang w:val="fr-FR" w:eastAsia="fr-FR"/>
        </w:rPr>
      </w:pPr>
      <w:bookmarkStart w:id="62" w:name="_Toc298628"/>
      <w:r w:rsidRPr="00E83683">
        <w:rPr>
          <w:rFonts w:ascii="Arial Narrow" w:eastAsia="Arial" w:hAnsi="Arial Narrow" w:cs="Arial"/>
          <w:b/>
          <w:color w:val="000000"/>
          <w:sz w:val="24"/>
          <w:szCs w:val="24"/>
          <w:lang w:val="fr-FR" w:eastAsia="fr-FR"/>
        </w:rPr>
        <w:t xml:space="preserve">Article 11. </w:t>
      </w:r>
      <w:r w:rsidRPr="00E83683">
        <w:rPr>
          <w:rFonts w:ascii="Arial Narrow" w:eastAsia="Arial" w:hAnsi="Arial Narrow" w:cs="Arial"/>
          <w:b/>
          <w:color w:val="000000"/>
          <w:sz w:val="24"/>
          <w:szCs w:val="24"/>
          <w:lang w:val="fr-FR" w:eastAsia="fr-FR"/>
        </w:rPr>
        <w:tab/>
        <w:t xml:space="preserve">Frais de soumission </w:t>
      </w:r>
      <w:bookmarkEnd w:id="62"/>
    </w:p>
    <w:p w14:paraId="7CCCB138" w14:textId="568426EC" w:rsidR="00E83683" w:rsidRDefault="00E83683" w:rsidP="00E83683">
      <w:pPr>
        <w:spacing w:after="0"/>
        <w:ind w:left="-5"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 xml:space="preserve">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 </w:t>
      </w:r>
    </w:p>
    <w:p w14:paraId="26D60E58" w14:textId="77777777" w:rsidR="00460BF1" w:rsidRPr="00E83683" w:rsidRDefault="00460BF1" w:rsidP="00E83683">
      <w:pPr>
        <w:spacing w:after="0"/>
        <w:ind w:left="-5" w:right="293" w:hanging="10"/>
        <w:jc w:val="both"/>
        <w:rPr>
          <w:rFonts w:ascii="Arial Narrow" w:hAnsi="Arial Narrow" w:cs="Calibri"/>
          <w:color w:val="000000"/>
          <w:sz w:val="10"/>
          <w:szCs w:val="10"/>
          <w:lang w:val="fr-FR" w:eastAsia="fr-FR"/>
        </w:rPr>
      </w:pPr>
    </w:p>
    <w:p w14:paraId="53B7A1A9" w14:textId="77777777" w:rsidR="00E83683" w:rsidRPr="00E83683" w:rsidRDefault="00E83683" w:rsidP="00E83683">
      <w:pPr>
        <w:keepNext/>
        <w:keepLines/>
        <w:tabs>
          <w:tab w:val="center" w:pos="2383"/>
        </w:tabs>
        <w:spacing w:after="0"/>
        <w:outlineLvl w:val="1"/>
        <w:rPr>
          <w:rFonts w:ascii="Arial Narrow" w:eastAsia="Arial" w:hAnsi="Arial Narrow" w:cs="Arial"/>
          <w:b/>
          <w:color w:val="000000"/>
          <w:sz w:val="24"/>
          <w:szCs w:val="24"/>
          <w:lang w:val="fr-FR" w:eastAsia="fr-FR"/>
        </w:rPr>
      </w:pPr>
      <w:bookmarkStart w:id="63" w:name="_Toc298629"/>
      <w:r w:rsidRPr="00E83683">
        <w:rPr>
          <w:rFonts w:ascii="Arial Narrow" w:eastAsia="Arial" w:hAnsi="Arial Narrow" w:cs="Arial"/>
          <w:b/>
          <w:color w:val="000000"/>
          <w:sz w:val="24"/>
          <w:szCs w:val="24"/>
          <w:lang w:val="fr-FR" w:eastAsia="fr-FR"/>
        </w:rPr>
        <w:t xml:space="preserve">Article 12. </w:t>
      </w:r>
      <w:r w:rsidRPr="00E83683">
        <w:rPr>
          <w:rFonts w:ascii="Arial Narrow" w:eastAsia="Arial" w:hAnsi="Arial Narrow" w:cs="Arial"/>
          <w:b/>
          <w:color w:val="000000"/>
          <w:sz w:val="24"/>
          <w:szCs w:val="24"/>
          <w:lang w:val="fr-FR" w:eastAsia="fr-FR"/>
        </w:rPr>
        <w:tab/>
        <w:t xml:space="preserve">Langue de l’offre </w:t>
      </w:r>
      <w:bookmarkEnd w:id="63"/>
    </w:p>
    <w:p w14:paraId="46C1B506"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proofErr w:type="gramStart"/>
      <w:r w:rsidRPr="00E83683">
        <w:rPr>
          <w:rFonts w:ascii="Arial Narrow" w:eastAsia="Arial" w:hAnsi="Arial Narrow" w:cs="Arial"/>
          <w:color w:val="000000"/>
          <w:sz w:val="24"/>
          <w:szCs w:val="24"/>
          <w:lang w:val="fr-FR" w:eastAsia="fr-FR"/>
        </w:rPr>
        <w:t>agrée;</w:t>
      </w:r>
      <w:proofErr w:type="gramEnd"/>
      <w:r w:rsidRPr="00E83683">
        <w:rPr>
          <w:rFonts w:ascii="Arial Narrow" w:eastAsia="Arial" w:hAnsi="Arial Narrow" w:cs="Arial"/>
          <w:color w:val="000000"/>
          <w:sz w:val="24"/>
          <w:szCs w:val="24"/>
          <w:lang w:val="fr-FR" w:eastAsia="fr-FR"/>
        </w:rPr>
        <w:t xml:space="preserve"> auquel cas et aux fins d’interprétation de l’offre, la traduction fera foi. </w:t>
      </w:r>
    </w:p>
    <w:p w14:paraId="104A7ED9" w14:textId="77777777" w:rsidR="00E83683" w:rsidRPr="00E83683" w:rsidRDefault="00E83683" w:rsidP="00E83683">
      <w:pPr>
        <w:spacing w:after="0"/>
        <w:ind w:left="38"/>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14F1123E" w14:textId="77777777" w:rsidR="00E83683" w:rsidRPr="00E83683" w:rsidRDefault="00E83683" w:rsidP="00E83683">
      <w:pPr>
        <w:keepNext/>
        <w:keepLines/>
        <w:tabs>
          <w:tab w:val="center" w:pos="3085"/>
        </w:tabs>
        <w:spacing w:after="0"/>
        <w:outlineLvl w:val="1"/>
        <w:rPr>
          <w:rFonts w:ascii="Arial Narrow" w:eastAsia="Arial" w:hAnsi="Arial Narrow" w:cs="Arial"/>
          <w:b/>
          <w:color w:val="000000"/>
          <w:sz w:val="24"/>
          <w:szCs w:val="24"/>
          <w:lang w:val="fr-FR" w:eastAsia="fr-FR"/>
        </w:rPr>
      </w:pPr>
      <w:bookmarkStart w:id="64" w:name="_Toc298630"/>
      <w:r w:rsidRPr="00E83683">
        <w:rPr>
          <w:rFonts w:ascii="Arial Narrow" w:eastAsia="Arial" w:hAnsi="Arial Narrow" w:cs="Arial"/>
          <w:b/>
          <w:color w:val="000000"/>
          <w:sz w:val="24"/>
          <w:szCs w:val="24"/>
          <w:lang w:val="fr-FR" w:eastAsia="fr-FR"/>
        </w:rPr>
        <w:t xml:space="preserve">Article 13. </w:t>
      </w:r>
      <w:r w:rsidRPr="00E83683">
        <w:rPr>
          <w:rFonts w:ascii="Arial Narrow" w:eastAsia="Arial" w:hAnsi="Arial Narrow" w:cs="Arial"/>
          <w:b/>
          <w:color w:val="000000"/>
          <w:sz w:val="24"/>
          <w:szCs w:val="24"/>
          <w:lang w:val="fr-FR" w:eastAsia="fr-FR"/>
        </w:rPr>
        <w:tab/>
        <w:t xml:space="preserve">Documents constituant l’offre </w:t>
      </w:r>
      <w:bookmarkEnd w:id="64"/>
    </w:p>
    <w:p w14:paraId="35F1558E" w14:textId="77777777" w:rsidR="00460BF1" w:rsidRDefault="00E83683" w:rsidP="00E83683">
      <w:pPr>
        <w:spacing w:after="0"/>
        <w:ind w:left="-5"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13.1. L’offre présentée par le soumissionnaire comprendra les documents détaillés au RPAO, dûment remplis et regroupés en trois volumes :</w:t>
      </w:r>
    </w:p>
    <w:p w14:paraId="786C63DA" w14:textId="77777777" w:rsidR="00460BF1" w:rsidRPr="00460BF1" w:rsidRDefault="00460BF1" w:rsidP="00E83683">
      <w:pPr>
        <w:keepNext/>
        <w:keepLines/>
        <w:spacing w:after="0"/>
        <w:ind w:left="33" w:right="75" w:hanging="10"/>
        <w:outlineLvl w:val="4"/>
        <w:rPr>
          <w:rFonts w:ascii="Arial Narrow" w:eastAsia="Arial" w:hAnsi="Arial Narrow" w:cs="Arial"/>
          <w:color w:val="000000"/>
          <w:sz w:val="12"/>
          <w:szCs w:val="12"/>
          <w:lang w:val="fr-FR" w:eastAsia="fr-FR"/>
        </w:rPr>
      </w:pPr>
    </w:p>
    <w:p w14:paraId="0FE792D2" w14:textId="47E20D0D" w:rsidR="00E83683" w:rsidRPr="001435A4" w:rsidRDefault="00E83683">
      <w:pPr>
        <w:pStyle w:val="Paragraphedeliste"/>
        <w:keepNext/>
        <w:keepLines/>
        <w:numPr>
          <w:ilvl w:val="0"/>
          <w:numId w:val="54"/>
        </w:numPr>
        <w:spacing w:after="0"/>
        <w:ind w:right="75"/>
        <w:outlineLvl w:val="4"/>
        <w:rPr>
          <w:rFonts w:ascii="Arial Narrow" w:eastAsia="Arial" w:hAnsi="Arial Narrow" w:cs="Arial"/>
          <w:b/>
          <w:color w:val="000000"/>
          <w:sz w:val="24"/>
          <w:szCs w:val="24"/>
          <w:lang w:val="fr-FR" w:eastAsia="fr-FR"/>
        </w:rPr>
      </w:pPr>
      <w:r w:rsidRPr="001435A4">
        <w:rPr>
          <w:rFonts w:ascii="Arial Narrow" w:eastAsia="Arial" w:hAnsi="Arial Narrow" w:cs="Arial"/>
          <w:b/>
          <w:i/>
          <w:color w:val="000000"/>
          <w:sz w:val="24"/>
          <w:szCs w:val="24"/>
          <w:lang w:val="fr-FR" w:eastAsia="fr-FR"/>
        </w:rPr>
        <w:t xml:space="preserve">Volume 1 : Dossier administratif </w:t>
      </w:r>
    </w:p>
    <w:p w14:paraId="41F8412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Il comprend notamment : </w:t>
      </w:r>
    </w:p>
    <w:p w14:paraId="6BE85E37" w14:textId="1F15F04C" w:rsidR="00E83683" w:rsidRPr="00E83683" w:rsidRDefault="00E83683">
      <w:pPr>
        <w:numPr>
          <w:ilvl w:val="0"/>
          <w:numId w:val="33"/>
        </w:numPr>
        <w:spacing w:after="0"/>
        <w:ind w:right="293" w:hanging="151"/>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1.</w:t>
      </w:r>
      <w:r w:rsidR="001435A4">
        <w:rPr>
          <w:rFonts w:ascii="Arial Narrow" w:eastAsia="Arial" w:hAnsi="Arial Narrow" w:cs="Arial"/>
          <w:color w:val="000000"/>
          <w:sz w:val="24"/>
          <w:szCs w:val="24"/>
          <w:lang w:val="fr-FR" w:eastAsia="fr-FR"/>
        </w:rPr>
        <w:t xml:space="preserve"> </w:t>
      </w:r>
      <w:r w:rsidRPr="00E83683">
        <w:rPr>
          <w:rFonts w:ascii="Arial Narrow" w:eastAsia="Arial" w:hAnsi="Arial Narrow" w:cs="Arial"/>
          <w:color w:val="000000"/>
          <w:sz w:val="24"/>
          <w:szCs w:val="24"/>
          <w:lang w:val="fr-FR" w:eastAsia="fr-FR"/>
        </w:rPr>
        <w:t xml:space="preserve">Tous les documents attestant que le soumissionnaire : </w:t>
      </w:r>
    </w:p>
    <w:p w14:paraId="4C735725" w14:textId="77777777" w:rsidR="00E83683" w:rsidRPr="00E83683" w:rsidRDefault="00E83683">
      <w:pPr>
        <w:numPr>
          <w:ilvl w:val="1"/>
          <w:numId w:val="34"/>
        </w:numPr>
        <w:spacing w:after="0"/>
        <w:ind w:right="289"/>
        <w:jc w:val="both"/>
        <w:rPr>
          <w:rFonts w:ascii="Arial Narrow" w:hAnsi="Arial Narrow" w:cs="Calibri"/>
          <w:color w:val="000000"/>
          <w:sz w:val="24"/>
          <w:szCs w:val="24"/>
          <w:lang w:val="fr-FR" w:eastAsia="fr-FR"/>
        </w:rPr>
      </w:pPr>
      <w:proofErr w:type="gramStart"/>
      <w:r w:rsidRPr="00E83683">
        <w:rPr>
          <w:rFonts w:ascii="Arial Narrow" w:eastAsia="Arial" w:hAnsi="Arial Narrow" w:cs="Arial"/>
          <w:color w:val="000000"/>
          <w:sz w:val="24"/>
          <w:szCs w:val="24"/>
          <w:lang w:val="fr-FR" w:eastAsia="fr-FR"/>
        </w:rPr>
        <w:t>a</w:t>
      </w:r>
      <w:proofErr w:type="gramEnd"/>
      <w:r w:rsidRPr="00E83683">
        <w:rPr>
          <w:rFonts w:ascii="Arial Narrow" w:eastAsia="Arial" w:hAnsi="Arial Narrow" w:cs="Arial"/>
          <w:color w:val="000000"/>
          <w:sz w:val="24"/>
          <w:szCs w:val="24"/>
          <w:lang w:val="fr-FR" w:eastAsia="fr-FR"/>
        </w:rPr>
        <w:t xml:space="preserve"> souscrit les déclarations prévues par les lois et règlements en vigueur ; </w:t>
      </w:r>
    </w:p>
    <w:p w14:paraId="7FE30752" w14:textId="77777777" w:rsidR="00E83683" w:rsidRPr="00E83683" w:rsidRDefault="00E83683">
      <w:pPr>
        <w:numPr>
          <w:ilvl w:val="1"/>
          <w:numId w:val="34"/>
        </w:numPr>
        <w:spacing w:after="0"/>
        <w:ind w:right="289"/>
        <w:jc w:val="both"/>
        <w:rPr>
          <w:rFonts w:ascii="Arial Narrow" w:hAnsi="Arial Narrow" w:cs="Calibri"/>
          <w:color w:val="000000"/>
          <w:sz w:val="24"/>
          <w:szCs w:val="24"/>
          <w:lang w:val="fr-FR" w:eastAsia="fr-FR"/>
        </w:rPr>
      </w:pPr>
      <w:proofErr w:type="gramStart"/>
      <w:r w:rsidRPr="00E83683">
        <w:rPr>
          <w:rFonts w:ascii="Arial Narrow" w:eastAsia="Arial" w:hAnsi="Arial Narrow" w:cs="Arial"/>
          <w:color w:val="000000"/>
          <w:sz w:val="24"/>
          <w:szCs w:val="24"/>
          <w:lang w:val="fr-FR" w:eastAsia="fr-FR"/>
        </w:rPr>
        <w:lastRenderedPageBreak/>
        <w:t>s’est</w:t>
      </w:r>
      <w:proofErr w:type="gramEnd"/>
      <w:r w:rsidRPr="00E83683">
        <w:rPr>
          <w:rFonts w:ascii="Arial Narrow" w:eastAsia="Arial" w:hAnsi="Arial Narrow" w:cs="Arial"/>
          <w:color w:val="000000"/>
          <w:sz w:val="24"/>
          <w:szCs w:val="24"/>
          <w:lang w:val="fr-FR" w:eastAsia="fr-FR"/>
        </w:rPr>
        <w:t xml:space="preserve"> acquitté des droits, taxes, impôts, cotisations, contributions, redevances ou prélèvements de quelque nature que ce soit ; </w:t>
      </w:r>
    </w:p>
    <w:p w14:paraId="439CCFAC" w14:textId="77777777" w:rsidR="00E83683" w:rsidRPr="00E83683" w:rsidRDefault="00E83683">
      <w:pPr>
        <w:numPr>
          <w:ilvl w:val="1"/>
          <w:numId w:val="34"/>
        </w:numPr>
        <w:spacing w:after="0"/>
        <w:ind w:right="289"/>
        <w:jc w:val="both"/>
        <w:rPr>
          <w:rFonts w:ascii="Arial Narrow" w:hAnsi="Arial Narrow" w:cs="Calibri"/>
          <w:color w:val="000000"/>
          <w:sz w:val="24"/>
          <w:szCs w:val="24"/>
          <w:lang w:val="fr-FR" w:eastAsia="fr-FR"/>
        </w:rPr>
      </w:pPr>
      <w:proofErr w:type="gramStart"/>
      <w:r w:rsidRPr="00E83683">
        <w:rPr>
          <w:rFonts w:ascii="Arial Narrow" w:eastAsia="Arial" w:hAnsi="Arial Narrow" w:cs="Arial"/>
          <w:color w:val="000000"/>
          <w:sz w:val="24"/>
          <w:szCs w:val="24"/>
          <w:lang w:val="fr-FR" w:eastAsia="fr-FR"/>
        </w:rPr>
        <w:t>n’est</w:t>
      </w:r>
      <w:proofErr w:type="gramEnd"/>
      <w:r w:rsidRPr="00E83683">
        <w:rPr>
          <w:rFonts w:ascii="Arial Narrow" w:eastAsia="Arial" w:hAnsi="Arial Narrow" w:cs="Arial"/>
          <w:color w:val="000000"/>
          <w:sz w:val="24"/>
          <w:szCs w:val="24"/>
          <w:lang w:val="fr-FR" w:eastAsia="fr-FR"/>
        </w:rPr>
        <w:t xml:space="preserve"> pas en état de liquidation judiciaire ou en faillite ; </w:t>
      </w:r>
    </w:p>
    <w:p w14:paraId="71D7CF20" w14:textId="00EC8BE6" w:rsidR="00E83683" w:rsidRPr="00E83683" w:rsidRDefault="00E83683">
      <w:pPr>
        <w:numPr>
          <w:ilvl w:val="1"/>
          <w:numId w:val="34"/>
        </w:numPr>
        <w:spacing w:after="0"/>
        <w:ind w:right="289"/>
        <w:jc w:val="both"/>
        <w:rPr>
          <w:rFonts w:ascii="Arial Narrow" w:hAnsi="Arial Narrow" w:cs="Calibri"/>
          <w:color w:val="000000"/>
          <w:sz w:val="24"/>
          <w:szCs w:val="24"/>
          <w:lang w:val="fr-FR" w:eastAsia="fr-FR"/>
        </w:rPr>
      </w:pPr>
      <w:bookmarkStart w:id="65" w:name="_Hlk187312217"/>
      <w:bookmarkEnd w:id="60"/>
      <w:proofErr w:type="gramStart"/>
      <w:r w:rsidRPr="00E83683">
        <w:rPr>
          <w:rFonts w:ascii="Arial Narrow" w:eastAsia="Arial" w:hAnsi="Arial Narrow" w:cs="Arial"/>
          <w:color w:val="000000"/>
          <w:sz w:val="24"/>
          <w:szCs w:val="24"/>
          <w:lang w:val="fr-FR" w:eastAsia="fr-FR"/>
        </w:rPr>
        <w:t>n’est</w:t>
      </w:r>
      <w:proofErr w:type="gramEnd"/>
      <w:r w:rsidRPr="00E83683">
        <w:rPr>
          <w:rFonts w:ascii="Arial Narrow" w:eastAsia="Arial" w:hAnsi="Arial Narrow" w:cs="Arial"/>
          <w:color w:val="000000"/>
          <w:sz w:val="24"/>
          <w:szCs w:val="24"/>
          <w:lang w:val="fr-FR" w:eastAsia="fr-FR"/>
        </w:rPr>
        <w:t xml:space="preserve"> pas frappé de l’une des interdictions ou </w:t>
      </w:r>
      <w:r w:rsidR="00460BF1" w:rsidRPr="00E83683">
        <w:rPr>
          <w:rFonts w:ascii="Arial Narrow" w:eastAsia="Arial" w:hAnsi="Arial Narrow" w:cs="Arial"/>
          <w:color w:val="000000"/>
          <w:sz w:val="24"/>
          <w:szCs w:val="24"/>
          <w:lang w:val="fr-FR" w:eastAsia="fr-FR"/>
        </w:rPr>
        <w:t>d’échéances</w:t>
      </w:r>
      <w:r w:rsidRPr="00E83683">
        <w:rPr>
          <w:rFonts w:ascii="Arial Narrow" w:eastAsia="Arial" w:hAnsi="Arial Narrow" w:cs="Arial"/>
          <w:color w:val="000000"/>
          <w:sz w:val="24"/>
          <w:szCs w:val="24"/>
          <w:lang w:val="fr-FR" w:eastAsia="fr-FR"/>
        </w:rPr>
        <w:t xml:space="preserve"> prévues par les lois et règlements en vigueur, aussi bien au plan national qu’international. </w:t>
      </w:r>
    </w:p>
    <w:p w14:paraId="73BFAFB8" w14:textId="77777777" w:rsidR="001435A4" w:rsidRDefault="00E83683" w:rsidP="001435A4">
      <w:pPr>
        <w:spacing w:after="0"/>
        <w:ind w:left="332"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a.2. Le cautionnement de soumission établi conformément aux dispositions de l’article 17 du RGAO ; </w:t>
      </w:r>
    </w:p>
    <w:p w14:paraId="39D39651" w14:textId="7B25C5E4" w:rsidR="00E83683" w:rsidRPr="001435A4" w:rsidRDefault="001435A4" w:rsidP="001435A4">
      <w:pPr>
        <w:spacing w:after="0"/>
        <w:ind w:left="332" w:right="293" w:hanging="10"/>
        <w:jc w:val="both"/>
        <w:rPr>
          <w:rFonts w:ascii="Arial Narrow" w:hAnsi="Arial Narrow" w:cs="Calibri"/>
          <w:color w:val="000000"/>
          <w:sz w:val="24"/>
          <w:szCs w:val="24"/>
          <w:lang w:val="fr-FR" w:eastAsia="fr-FR"/>
        </w:rPr>
      </w:pPr>
      <w:r>
        <w:rPr>
          <w:rFonts w:ascii="Arial Narrow" w:hAnsi="Arial Narrow" w:cs="Calibri"/>
          <w:color w:val="000000"/>
          <w:sz w:val="24"/>
          <w:szCs w:val="24"/>
          <w:lang w:val="fr-FR" w:eastAsia="fr-FR"/>
        </w:rPr>
        <w:t xml:space="preserve">a.3. </w:t>
      </w:r>
      <w:r>
        <w:rPr>
          <w:rFonts w:ascii="Arial Narrow" w:eastAsia="Arial" w:hAnsi="Arial Narrow" w:cs="Arial"/>
          <w:color w:val="000000"/>
          <w:sz w:val="24"/>
          <w:szCs w:val="24"/>
          <w:lang w:val="fr-FR" w:eastAsia="fr-FR"/>
        </w:rPr>
        <w:t>A</w:t>
      </w:r>
      <w:r w:rsidR="00E83683" w:rsidRPr="001435A4">
        <w:rPr>
          <w:rFonts w:ascii="Arial Narrow" w:eastAsia="Arial" w:hAnsi="Arial Narrow" w:cs="Arial"/>
          <w:color w:val="000000"/>
          <w:sz w:val="24"/>
          <w:szCs w:val="24"/>
          <w:lang w:val="fr-FR" w:eastAsia="fr-FR"/>
        </w:rPr>
        <w:t xml:space="preserve">cte écrit donnant pouvoir au signataire de l’offre d’engager la personne morale soumissionnaire, le cas échéant, conformément aux dispositions de l’article 6.1 du RGAO ; </w:t>
      </w:r>
    </w:p>
    <w:p w14:paraId="320F2BC0" w14:textId="77777777" w:rsidR="00460BF1" w:rsidRPr="00E83683" w:rsidRDefault="00460BF1" w:rsidP="00460BF1">
      <w:pPr>
        <w:spacing w:after="0"/>
        <w:ind w:left="404" w:right="184"/>
        <w:rPr>
          <w:rFonts w:ascii="Arial Narrow" w:hAnsi="Arial Narrow" w:cs="Calibri"/>
          <w:color w:val="000000"/>
          <w:sz w:val="14"/>
          <w:szCs w:val="14"/>
          <w:lang w:val="fr-FR" w:eastAsia="fr-FR"/>
        </w:rPr>
      </w:pPr>
    </w:p>
    <w:p w14:paraId="053A68B0" w14:textId="7DD88A5B" w:rsidR="00E83683" w:rsidRPr="001435A4" w:rsidRDefault="00E83683">
      <w:pPr>
        <w:pStyle w:val="Paragraphedeliste"/>
        <w:numPr>
          <w:ilvl w:val="0"/>
          <w:numId w:val="33"/>
        </w:numPr>
        <w:spacing w:after="0"/>
        <w:ind w:right="184"/>
        <w:rPr>
          <w:rFonts w:ascii="Arial Narrow" w:hAnsi="Arial Narrow" w:cs="Calibri"/>
          <w:color w:val="000000"/>
          <w:sz w:val="24"/>
          <w:szCs w:val="24"/>
          <w:lang w:val="fr-FR" w:eastAsia="fr-FR"/>
        </w:rPr>
      </w:pPr>
      <w:r w:rsidRPr="001435A4">
        <w:rPr>
          <w:rFonts w:ascii="Arial Narrow" w:eastAsia="Arial" w:hAnsi="Arial Narrow" w:cs="Arial"/>
          <w:b/>
          <w:i/>
          <w:color w:val="000000"/>
          <w:sz w:val="24"/>
          <w:szCs w:val="24"/>
          <w:lang w:val="fr-FR" w:eastAsia="fr-FR"/>
        </w:rPr>
        <w:t>Volume 2 : Offre technique</w:t>
      </w:r>
      <w:r w:rsidRPr="001435A4">
        <w:rPr>
          <w:rFonts w:ascii="Arial Narrow" w:eastAsia="Arial" w:hAnsi="Arial Narrow" w:cs="Arial"/>
          <w:b/>
          <w:color w:val="000000"/>
          <w:sz w:val="24"/>
          <w:szCs w:val="24"/>
          <w:lang w:val="fr-FR" w:eastAsia="fr-FR"/>
        </w:rPr>
        <w:t xml:space="preserve"> </w:t>
      </w:r>
    </w:p>
    <w:p w14:paraId="2CCED17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Il comprend notamment : </w:t>
      </w:r>
    </w:p>
    <w:p w14:paraId="41619B4B" w14:textId="77777777" w:rsidR="001435A4" w:rsidRPr="001435A4" w:rsidRDefault="001435A4" w:rsidP="00E83683">
      <w:pPr>
        <w:keepNext/>
        <w:keepLines/>
        <w:spacing w:after="0"/>
        <w:ind w:left="33" w:right="75" w:hanging="10"/>
        <w:outlineLvl w:val="4"/>
        <w:rPr>
          <w:rFonts w:ascii="Arial Narrow" w:eastAsia="Arial" w:hAnsi="Arial Narrow" w:cs="Arial"/>
          <w:i/>
          <w:color w:val="000000"/>
          <w:sz w:val="6"/>
          <w:szCs w:val="6"/>
          <w:lang w:val="fr-FR" w:eastAsia="fr-FR"/>
        </w:rPr>
      </w:pPr>
    </w:p>
    <w:p w14:paraId="1545F462" w14:textId="5A6D8E99" w:rsidR="00E83683" w:rsidRPr="00E83683" w:rsidRDefault="001435A4" w:rsidP="00E83683">
      <w:pPr>
        <w:keepNext/>
        <w:keepLines/>
        <w:spacing w:after="0"/>
        <w:ind w:left="33" w:right="75" w:hanging="10"/>
        <w:outlineLvl w:val="4"/>
        <w:rPr>
          <w:rFonts w:ascii="Arial Narrow" w:eastAsia="Arial" w:hAnsi="Arial Narrow" w:cs="Arial"/>
          <w:b/>
          <w:color w:val="000000"/>
          <w:sz w:val="24"/>
          <w:szCs w:val="24"/>
          <w:lang w:val="fr-FR" w:eastAsia="fr-FR"/>
        </w:rPr>
      </w:pPr>
      <w:r>
        <w:rPr>
          <w:rFonts w:ascii="Arial Narrow" w:eastAsia="Arial" w:hAnsi="Arial Narrow" w:cs="Arial"/>
          <w:b/>
          <w:bCs/>
          <w:i/>
          <w:color w:val="000000"/>
          <w:sz w:val="24"/>
          <w:szCs w:val="24"/>
          <w:lang w:val="fr-FR" w:eastAsia="fr-FR"/>
        </w:rPr>
        <w:t xml:space="preserve">b.1. </w:t>
      </w:r>
      <w:r w:rsidR="00E83683" w:rsidRPr="00E83683">
        <w:rPr>
          <w:rFonts w:ascii="Arial Narrow" w:eastAsia="Arial" w:hAnsi="Arial Narrow" w:cs="Arial"/>
          <w:b/>
          <w:bCs/>
          <w:i/>
          <w:color w:val="000000"/>
          <w:sz w:val="24"/>
          <w:szCs w:val="24"/>
          <w:lang w:val="fr-FR" w:eastAsia="fr-FR"/>
        </w:rPr>
        <w:t>Les</w:t>
      </w:r>
      <w:r w:rsidR="00E83683" w:rsidRPr="00E83683">
        <w:rPr>
          <w:rFonts w:ascii="Arial Narrow" w:eastAsia="Arial" w:hAnsi="Arial Narrow" w:cs="Arial"/>
          <w:b/>
          <w:i/>
          <w:color w:val="000000"/>
          <w:sz w:val="24"/>
          <w:szCs w:val="24"/>
          <w:lang w:val="fr-FR" w:eastAsia="fr-FR"/>
        </w:rPr>
        <w:t xml:space="preserve"> renseignements sur la qualification</w:t>
      </w:r>
      <w:r w:rsidR="00E83683" w:rsidRPr="00E83683">
        <w:rPr>
          <w:rFonts w:ascii="Arial Narrow" w:eastAsia="Arial" w:hAnsi="Arial Narrow" w:cs="Arial"/>
          <w:color w:val="000000"/>
          <w:sz w:val="24"/>
          <w:szCs w:val="24"/>
          <w:lang w:val="fr-FR" w:eastAsia="fr-FR"/>
        </w:rPr>
        <w:t xml:space="preserve"> </w:t>
      </w:r>
    </w:p>
    <w:p w14:paraId="37BD11A5"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112981B6" w14:textId="77777777" w:rsidR="001435A4" w:rsidRPr="001435A4" w:rsidRDefault="001435A4" w:rsidP="00E83683">
      <w:pPr>
        <w:keepNext/>
        <w:keepLines/>
        <w:spacing w:after="0"/>
        <w:ind w:left="33" w:right="75" w:hanging="10"/>
        <w:outlineLvl w:val="4"/>
        <w:rPr>
          <w:rFonts w:ascii="Arial Narrow" w:eastAsia="Arial" w:hAnsi="Arial Narrow" w:cs="Arial"/>
          <w:i/>
          <w:color w:val="000000"/>
          <w:sz w:val="8"/>
          <w:szCs w:val="8"/>
          <w:lang w:val="fr-FR" w:eastAsia="fr-FR"/>
        </w:rPr>
      </w:pPr>
    </w:p>
    <w:p w14:paraId="6B5AA9B3" w14:textId="588F6BDA" w:rsidR="00E83683" w:rsidRPr="00E83683" w:rsidRDefault="00E83683" w:rsidP="00E83683">
      <w:pPr>
        <w:keepNext/>
        <w:keepLines/>
        <w:spacing w:after="0"/>
        <w:ind w:left="33" w:right="75" w:hanging="10"/>
        <w:outlineLvl w:val="4"/>
        <w:rPr>
          <w:rFonts w:ascii="Arial Narrow" w:eastAsia="Arial" w:hAnsi="Arial Narrow" w:cs="Arial"/>
          <w:b/>
          <w:bCs/>
          <w:color w:val="000000"/>
          <w:sz w:val="24"/>
          <w:szCs w:val="24"/>
          <w:lang w:val="fr-FR" w:eastAsia="fr-FR"/>
        </w:rPr>
      </w:pPr>
      <w:r w:rsidRPr="00E83683">
        <w:rPr>
          <w:rFonts w:ascii="Arial Narrow" w:eastAsia="Arial" w:hAnsi="Arial Narrow" w:cs="Arial"/>
          <w:b/>
          <w:bCs/>
          <w:i/>
          <w:color w:val="000000"/>
          <w:sz w:val="24"/>
          <w:szCs w:val="24"/>
          <w:lang w:val="fr-FR" w:eastAsia="fr-FR"/>
        </w:rPr>
        <w:t>b.2. La Méthodologie</w:t>
      </w:r>
      <w:r w:rsidRPr="00E83683">
        <w:rPr>
          <w:rFonts w:ascii="Arial Narrow" w:eastAsia="Arial" w:hAnsi="Arial Narrow" w:cs="Arial"/>
          <w:b/>
          <w:bCs/>
          <w:color w:val="000000"/>
          <w:sz w:val="24"/>
          <w:szCs w:val="24"/>
          <w:lang w:val="fr-FR" w:eastAsia="fr-FR"/>
        </w:rPr>
        <w:t xml:space="preserve"> </w:t>
      </w:r>
    </w:p>
    <w:p w14:paraId="102D322A" w14:textId="1D0CA7BA"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w:t>
      </w:r>
      <w:r w:rsidR="001435A4">
        <w:rPr>
          <w:rFonts w:ascii="Arial Narrow" w:eastAsia="Arial" w:hAnsi="Arial Narrow" w:cs="Arial"/>
          <w:color w:val="000000"/>
          <w:sz w:val="24"/>
          <w:szCs w:val="24"/>
          <w:lang w:val="fr-FR" w:eastAsia="fr-FR"/>
        </w:rPr>
        <w:t>-</w:t>
      </w:r>
      <w:r w:rsidRPr="00E83683">
        <w:rPr>
          <w:rFonts w:ascii="Arial Narrow" w:eastAsia="Arial" w:hAnsi="Arial Narrow" w:cs="Arial"/>
          <w:color w:val="000000"/>
          <w:sz w:val="24"/>
          <w:szCs w:val="24"/>
          <w:lang w:val="fr-FR" w:eastAsia="fr-FR"/>
        </w:rPr>
        <w:t xml:space="preserve">traitance, approche HIMO le cas échéant, etc.). </w:t>
      </w:r>
    </w:p>
    <w:p w14:paraId="42D189A5" w14:textId="77777777" w:rsidR="001435A4" w:rsidRPr="001435A4" w:rsidRDefault="001435A4" w:rsidP="00E83683">
      <w:pPr>
        <w:keepNext/>
        <w:keepLines/>
        <w:spacing w:after="0"/>
        <w:ind w:left="33" w:right="75" w:hanging="10"/>
        <w:outlineLvl w:val="4"/>
        <w:rPr>
          <w:rFonts w:ascii="Arial Narrow" w:eastAsia="Arial" w:hAnsi="Arial Narrow" w:cs="Arial"/>
          <w:b/>
          <w:bCs/>
          <w:i/>
          <w:color w:val="000000"/>
          <w:sz w:val="8"/>
          <w:szCs w:val="8"/>
          <w:lang w:val="fr-FR" w:eastAsia="fr-FR"/>
        </w:rPr>
      </w:pPr>
    </w:p>
    <w:p w14:paraId="30EA2BBB" w14:textId="0061CBBC" w:rsidR="00E83683" w:rsidRPr="00E83683" w:rsidRDefault="00E83683" w:rsidP="00E83683">
      <w:pPr>
        <w:keepNext/>
        <w:keepLines/>
        <w:spacing w:after="0"/>
        <w:ind w:left="33" w:right="75" w:hanging="10"/>
        <w:outlineLvl w:val="4"/>
        <w:rPr>
          <w:rFonts w:ascii="Arial Narrow" w:eastAsia="Arial" w:hAnsi="Arial Narrow" w:cs="Arial"/>
          <w:b/>
          <w:color w:val="000000"/>
          <w:sz w:val="24"/>
          <w:szCs w:val="24"/>
          <w:lang w:val="fr-FR" w:eastAsia="fr-FR"/>
        </w:rPr>
      </w:pPr>
      <w:r w:rsidRPr="00E83683">
        <w:rPr>
          <w:rFonts w:ascii="Arial Narrow" w:eastAsia="Arial" w:hAnsi="Arial Narrow" w:cs="Arial"/>
          <w:b/>
          <w:bCs/>
          <w:i/>
          <w:color w:val="000000"/>
          <w:sz w:val="24"/>
          <w:szCs w:val="24"/>
          <w:lang w:val="fr-FR" w:eastAsia="fr-FR"/>
        </w:rPr>
        <w:t>b. 3. Les</w:t>
      </w:r>
      <w:r w:rsidRPr="00E83683">
        <w:rPr>
          <w:rFonts w:ascii="Arial Narrow" w:eastAsia="Arial" w:hAnsi="Arial Narrow" w:cs="Arial"/>
          <w:b/>
          <w:i/>
          <w:color w:val="000000"/>
          <w:sz w:val="24"/>
          <w:szCs w:val="24"/>
          <w:lang w:val="fr-FR" w:eastAsia="fr-FR"/>
        </w:rPr>
        <w:t xml:space="preserve"> preuves d’acceptation des conditions du marché</w:t>
      </w:r>
      <w:r w:rsidRPr="00E83683">
        <w:rPr>
          <w:rFonts w:ascii="Arial Narrow" w:eastAsia="Arial" w:hAnsi="Arial Narrow" w:cs="Arial"/>
          <w:color w:val="000000"/>
          <w:sz w:val="24"/>
          <w:szCs w:val="24"/>
          <w:lang w:val="fr-FR" w:eastAsia="fr-FR"/>
        </w:rPr>
        <w:t xml:space="preserve"> </w:t>
      </w:r>
    </w:p>
    <w:p w14:paraId="229C80CC"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soumissionnaire remettra les copies dûment paraphées, renseignées et signées des documents à caractères administratif et technique régissant le marché, à savoir : </w:t>
      </w:r>
    </w:p>
    <w:p w14:paraId="68CBCD8D" w14:textId="6D999387" w:rsidR="001435A4" w:rsidRPr="001435A4" w:rsidRDefault="00E83683">
      <w:pPr>
        <w:pStyle w:val="Paragraphedeliste"/>
        <w:numPr>
          <w:ilvl w:val="0"/>
          <w:numId w:val="53"/>
        </w:numPr>
        <w:spacing w:after="0"/>
        <w:ind w:right="4132"/>
        <w:jc w:val="both"/>
        <w:rPr>
          <w:rFonts w:ascii="Arial Narrow" w:eastAsia="Arial" w:hAnsi="Arial Narrow" w:cs="Arial"/>
          <w:color w:val="000000"/>
          <w:sz w:val="24"/>
          <w:szCs w:val="24"/>
          <w:lang w:val="fr-FR" w:eastAsia="fr-FR"/>
        </w:rPr>
      </w:pPr>
      <w:r w:rsidRPr="001435A4">
        <w:rPr>
          <w:rFonts w:ascii="Arial Narrow" w:eastAsia="Arial" w:hAnsi="Arial Narrow" w:cs="Arial"/>
          <w:color w:val="000000"/>
          <w:sz w:val="24"/>
          <w:szCs w:val="24"/>
          <w:lang w:val="fr-FR" w:eastAsia="fr-FR"/>
        </w:rPr>
        <w:t xml:space="preserve">Le Cahier des Clauses Administratives Particulières (CCAP) ; </w:t>
      </w:r>
    </w:p>
    <w:p w14:paraId="6905E01C" w14:textId="07C82368" w:rsidR="00E83683" w:rsidRDefault="00E83683" w:rsidP="001435A4">
      <w:pPr>
        <w:spacing w:after="0"/>
        <w:ind w:left="45" w:right="4132"/>
        <w:jc w:val="both"/>
        <w:rPr>
          <w:rFonts w:ascii="Arial Narrow" w:eastAsia="Arial" w:hAnsi="Arial Narrow" w:cs="Arial"/>
          <w:color w:val="000000"/>
          <w:sz w:val="24"/>
          <w:szCs w:val="24"/>
          <w:lang w:val="fr-FR" w:eastAsia="fr-FR"/>
        </w:rPr>
      </w:pPr>
      <w:r w:rsidRPr="001435A4">
        <w:rPr>
          <w:rFonts w:ascii="Arial Narrow" w:eastAsia="Arial" w:hAnsi="Arial Narrow" w:cs="Arial"/>
          <w:color w:val="000000"/>
          <w:sz w:val="24"/>
          <w:szCs w:val="24"/>
          <w:lang w:val="fr-FR" w:eastAsia="fr-FR"/>
        </w:rPr>
        <w:t xml:space="preserve">ii. </w:t>
      </w:r>
      <w:r w:rsidR="001435A4">
        <w:rPr>
          <w:rFonts w:ascii="Arial Narrow" w:eastAsia="Arial" w:hAnsi="Arial Narrow" w:cs="Arial"/>
          <w:color w:val="000000"/>
          <w:sz w:val="24"/>
          <w:szCs w:val="24"/>
          <w:lang w:val="fr-FR" w:eastAsia="fr-FR"/>
        </w:rPr>
        <w:t xml:space="preserve">   </w:t>
      </w:r>
      <w:r w:rsidRPr="001435A4">
        <w:rPr>
          <w:rFonts w:ascii="Arial Narrow" w:eastAsia="Arial" w:hAnsi="Arial Narrow" w:cs="Arial"/>
          <w:color w:val="000000"/>
          <w:sz w:val="24"/>
          <w:szCs w:val="24"/>
          <w:lang w:val="fr-FR" w:eastAsia="fr-FR"/>
        </w:rPr>
        <w:t xml:space="preserve">Le Cahier des Clauses Techniques Particulières (CCTP). </w:t>
      </w:r>
    </w:p>
    <w:p w14:paraId="2403049B" w14:textId="77777777" w:rsidR="001435A4" w:rsidRPr="001435A4" w:rsidRDefault="001435A4" w:rsidP="001435A4">
      <w:pPr>
        <w:spacing w:after="0"/>
        <w:ind w:left="45" w:right="4132"/>
        <w:jc w:val="both"/>
        <w:rPr>
          <w:rFonts w:ascii="Arial Narrow" w:hAnsi="Arial Narrow" w:cs="Calibri"/>
          <w:color w:val="000000"/>
          <w:sz w:val="10"/>
          <w:szCs w:val="10"/>
          <w:lang w:val="fr-FR" w:eastAsia="fr-FR"/>
        </w:rPr>
      </w:pPr>
    </w:p>
    <w:p w14:paraId="21736F63" w14:textId="77777777" w:rsidR="00E83683" w:rsidRPr="00E83683" w:rsidRDefault="00E83683" w:rsidP="00E83683">
      <w:pPr>
        <w:keepNext/>
        <w:keepLines/>
        <w:spacing w:after="0"/>
        <w:ind w:left="33" w:right="75" w:hanging="10"/>
        <w:outlineLvl w:val="4"/>
        <w:rPr>
          <w:rFonts w:ascii="Arial Narrow" w:eastAsia="Arial" w:hAnsi="Arial Narrow" w:cs="Arial"/>
          <w:b/>
          <w:color w:val="000000"/>
          <w:sz w:val="24"/>
          <w:szCs w:val="24"/>
          <w:lang w:val="fr-FR" w:eastAsia="fr-FR"/>
        </w:rPr>
      </w:pPr>
      <w:r w:rsidRPr="00E83683">
        <w:rPr>
          <w:rFonts w:ascii="Arial Narrow" w:eastAsia="Arial" w:hAnsi="Arial Narrow" w:cs="Arial"/>
          <w:b/>
          <w:bCs/>
          <w:iCs/>
          <w:color w:val="000000"/>
          <w:sz w:val="24"/>
          <w:szCs w:val="24"/>
          <w:lang w:val="fr-FR" w:eastAsia="fr-FR"/>
        </w:rPr>
        <w:t>b.4.Commentaires CCAP et CCTP (facultatifs</w:t>
      </w:r>
      <w:r w:rsidRPr="00E83683">
        <w:rPr>
          <w:rFonts w:ascii="Arial Narrow" w:eastAsia="Arial" w:hAnsi="Arial Narrow" w:cs="Arial"/>
          <w:b/>
          <w:i/>
          <w:color w:val="000000"/>
          <w:sz w:val="24"/>
          <w:szCs w:val="24"/>
          <w:lang w:val="fr-FR" w:eastAsia="fr-FR"/>
        </w:rPr>
        <w:t xml:space="preserve">) </w:t>
      </w:r>
    </w:p>
    <w:p w14:paraId="6484DAF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soumissionnaires formuleront un commentaire sur les choix techniques du projet et d’éventuelles propositions.  </w:t>
      </w:r>
    </w:p>
    <w:p w14:paraId="205377E1" w14:textId="77777777" w:rsidR="001435A4" w:rsidRDefault="00E83683" w:rsidP="00E83683">
      <w:pPr>
        <w:keepNext/>
        <w:keepLines/>
        <w:spacing w:after="0"/>
        <w:ind w:left="-5" w:right="1737" w:hanging="10"/>
        <w:outlineLvl w:val="4"/>
        <w:rPr>
          <w:rFonts w:ascii="Arial Narrow" w:eastAsia="Arial" w:hAnsi="Arial Narrow" w:cs="Arial"/>
          <w:b/>
          <w:color w:val="000000"/>
          <w:sz w:val="24"/>
          <w:szCs w:val="24"/>
          <w:lang w:val="fr-FR" w:eastAsia="fr-FR"/>
        </w:rPr>
      </w:pPr>
      <w:proofErr w:type="gramStart"/>
      <w:r w:rsidRPr="00E83683">
        <w:rPr>
          <w:rFonts w:ascii="Arial Narrow" w:eastAsia="Arial" w:hAnsi="Arial Narrow" w:cs="Arial"/>
          <w:b/>
          <w:color w:val="000000"/>
          <w:sz w:val="24"/>
          <w:szCs w:val="24"/>
          <w:lang w:val="fr-FR" w:eastAsia="fr-FR"/>
        </w:rPr>
        <w:t>b</w:t>
      </w:r>
      <w:proofErr w:type="gramEnd"/>
      <w:r w:rsidRPr="00E83683">
        <w:rPr>
          <w:rFonts w:ascii="Arial Narrow" w:eastAsia="Arial" w:hAnsi="Arial Narrow" w:cs="Arial"/>
          <w:b/>
          <w:color w:val="000000"/>
          <w:sz w:val="24"/>
          <w:szCs w:val="24"/>
          <w:lang w:val="fr-FR" w:eastAsia="fr-FR"/>
        </w:rPr>
        <w:t xml:space="preserve"> .5. </w:t>
      </w:r>
      <w:proofErr w:type="gramStart"/>
      <w:r w:rsidRPr="00E83683">
        <w:rPr>
          <w:rFonts w:ascii="Arial Narrow" w:eastAsia="Arial" w:hAnsi="Arial Narrow" w:cs="Arial"/>
          <w:b/>
          <w:color w:val="000000"/>
          <w:sz w:val="24"/>
          <w:szCs w:val="24"/>
          <w:lang w:val="fr-FR" w:eastAsia="fr-FR"/>
        </w:rPr>
        <w:t>la</w:t>
      </w:r>
      <w:proofErr w:type="gramEnd"/>
      <w:r w:rsidRPr="00E83683">
        <w:rPr>
          <w:rFonts w:ascii="Arial Narrow" w:eastAsia="Arial" w:hAnsi="Arial Narrow" w:cs="Arial"/>
          <w:b/>
          <w:color w:val="000000"/>
          <w:sz w:val="24"/>
          <w:szCs w:val="24"/>
          <w:lang w:val="fr-FR" w:eastAsia="fr-FR"/>
        </w:rPr>
        <w:t xml:space="preserve"> charte d’intégrité  </w:t>
      </w:r>
    </w:p>
    <w:p w14:paraId="57D02F4F" w14:textId="44482F82" w:rsidR="00E83683" w:rsidRPr="00E83683" w:rsidRDefault="00E83683" w:rsidP="00E83683">
      <w:pPr>
        <w:keepNext/>
        <w:keepLines/>
        <w:spacing w:after="0"/>
        <w:ind w:left="-5" w:right="1737" w:hanging="10"/>
        <w:outlineLvl w:val="4"/>
        <w:rPr>
          <w:rFonts w:ascii="Arial Narrow" w:eastAsia="Arial" w:hAnsi="Arial Narrow" w:cs="Arial"/>
          <w:b/>
          <w:color w:val="000000"/>
          <w:sz w:val="24"/>
          <w:szCs w:val="24"/>
          <w:lang w:val="fr-FR" w:eastAsia="fr-FR"/>
        </w:rPr>
      </w:pPr>
      <w:proofErr w:type="gramStart"/>
      <w:r w:rsidRPr="00E83683">
        <w:rPr>
          <w:rFonts w:ascii="Arial Narrow" w:eastAsia="Arial" w:hAnsi="Arial Narrow" w:cs="Arial"/>
          <w:b/>
          <w:color w:val="000000"/>
          <w:sz w:val="24"/>
          <w:szCs w:val="24"/>
          <w:lang w:val="fr-FR" w:eastAsia="fr-FR"/>
        </w:rPr>
        <w:t>b</w:t>
      </w:r>
      <w:proofErr w:type="gramEnd"/>
      <w:r w:rsidRPr="00E83683">
        <w:rPr>
          <w:rFonts w:ascii="Arial Narrow" w:eastAsia="Arial" w:hAnsi="Arial Narrow" w:cs="Arial"/>
          <w:b/>
          <w:color w:val="000000"/>
          <w:sz w:val="24"/>
          <w:szCs w:val="24"/>
          <w:lang w:val="fr-FR" w:eastAsia="fr-FR"/>
        </w:rPr>
        <w:t xml:space="preserve">-6- la déclaration d’engagement au respect des clauses sociales et environnementales </w:t>
      </w:r>
    </w:p>
    <w:p w14:paraId="68B3C8C8" w14:textId="77777777" w:rsidR="00E83683" w:rsidRPr="00E83683" w:rsidRDefault="00E83683" w:rsidP="00E83683">
      <w:pPr>
        <w:spacing w:after="0"/>
        <w:ind w:left="38"/>
        <w:rPr>
          <w:rFonts w:ascii="Arial Narrow" w:hAnsi="Arial Narrow" w:cs="Calibri"/>
          <w:color w:val="000000"/>
          <w:sz w:val="16"/>
          <w:szCs w:val="16"/>
          <w:lang w:val="fr-FR" w:eastAsia="fr-FR"/>
        </w:rPr>
      </w:pPr>
      <w:r w:rsidRPr="00E83683">
        <w:rPr>
          <w:rFonts w:ascii="Arial Narrow" w:eastAsia="Arial" w:hAnsi="Arial Narrow" w:cs="Arial"/>
          <w:b/>
          <w:color w:val="000000"/>
          <w:sz w:val="24"/>
          <w:szCs w:val="24"/>
          <w:lang w:val="fr-FR" w:eastAsia="fr-FR"/>
        </w:rPr>
        <w:t xml:space="preserve"> </w:t>
      </w:r>
    </w:p>
    <w:p w14:paraId="542A8DC0" w14:textId="5C37E154" w:rsidR="00E83683" w:rsidRPr="001435A4" w:rsidRDefault="00E83683">
      <w:pPr>
        <w:pStyle w:val="Paragraphedeliste"/>
        <w:keepNext/>
        <w:keepLines/>
        <w:numPr>
          <w:ilvl w:val="0"/>
          <w:numId w:val="33"/>
        </w:numPr>
        <w:spacing w:after="0"/>
        <w:ind w:right="75"/>
        <w:outlineLvl w:val="5"/>
        <w:rPr>
          <w:rFonts w:ascii="Arial Narrow" w:eastAsia="Arial" w:hAnsi="Arial Narrow" w:cs="Arial"/>
          <w:b/>
          <w:i/>
          <w:color w:val="000000"/>
          <w:sz w:val="24"/>
          <w:szCs w:val="24"/>
          <w:lang w:val="fr-FR" w:eastAsia="fr-FR"/>
        </w:rPr>
      </w:pPr>
      <w:bookmarkStart w:id="66" w:name="_Hlk187312321"/>
      <w:bookmarkEnd w:id="65"/>
      <w:r w:rsidRPr="001435A4">
        <w:rPr>
          <w:rFonts w:ascii="Arial Narrow" w:eastAsia="Arial" w:hAnsi="Arial Narrow" w:cs="Arial"/>
          <w:i/>
          <w:color w:val="000000"/>
          <w:sz w:val="24"/>
          <w:szCs w:val="24"/>
          <w:lang w:val="fr-FR" w:eastAsia="fr-FR"/>
        </w:rPr>
        <w:t xml:space="preserve"> </w:t>
      </w:r>
      <w:r w:rsidRPr="001435A4">
        <w:rPr>
          <w:rFonts w:ascii="Arial Narrow" w:eastAsia="Arial" w:hAnsi="Arial Narrow" w:cs="Arial"/>
          <w:b/>
          <w:i/>
          <w:color w:val="000000"/>
          <w:sz w:val="24"/>
          <w:szCs w:val="24"/>
          <w:lang w:val="fr-FR" w:eastAsia="fr-FR"/>
        </w:rPr>
        <w:t>Volume 3 : Offre financière</w:t>
      </w:r>
      <w:r w:rsidRPr="001435A4">
        <w:rPr>
          <w:rFonts w:ascii="Arial Narrow" w:eastAsia="Arial" w:hAnsi="Arial Narrow" w:cs="Arial"/>
          <w:b/>
          <w:color w:val="000000"/>
          <w:sz w:val="24"/>
          <w:szCs w:val="24"/>
          <w:lang w:val="fr-FR" w:eastAsia="fr-FR"/>
        </w:rPr>
        <w:t xml:space="preserve"> </w:t>
      </w:r>
    </w:p>
    <w:p w14:paraId="7F8CEA9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Il comprend les éléments permettant de justifier le coût des travaux, à savoir : </w:t>
      </w:r>
    </w:p>
    <w:p w14:paraId="5C0FCB7D"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c.1. La soumission proprement dite, en original rédigée selon le modèle ou le formulaire type joint, timbrée au tarif en vigueur, signée et datée ; </w:t>
      </w:r>
    </w:p>
    <w:p w14:paraId="64FE5C5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c.2. Le bordereau des prix unitaires dûment rempli ; </w:t>
      </w:r>
    </w:p>
    <w:p w14:paraId="0D295EF5" w14:textId="77777777" w:rsidR="00E83683" w:rsidRPr="00E83683" w:rsidRDefault="00E83683" w:rsidP="00E83683">
      <w:pPr>
        <w:tabs>
          <w:tab w:val="center" w:pos="6714"/>
        </w:tabs>
        <w:spacing w:after="0"/>
        <w:ind w:left="-15"/>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c.3. Le détail quantitatif et estimatif dûment rempli ; </w:t>
      </w:r>
      <w:r w:rsidRPr="00E83683">
        <w:rPr>
          <w:rFonts w:ascii="Arial Narrow" w:eastAsia="Arial" w:hAnsi="Arial Narrow" w:cs="Arial"/>
          <w:color w:val="000000"/>
          <w:sz w:val="24"/>
          <w:szCs w:val="24"/>
          <w:lang w:val="fr-FR" w:eastAsia="fr-FR"/>
        </w:rPr>
        <w:tab/>
        <w:t xml:space="preserve"> </w:t>
      </w:r>
    </w:p>
    <w:p w14:paraId="072C9F52"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c.4. Le sous-détail des prix et/ou la décomposition des prix forfaitaires ; </w:t>
      </w:r>
    </w:p>
    <w:p w14:paraId="55E8B6BF"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c.5. L’échéancier prévisionnel de paiements, le cas échéant. </w:t>
      </w:r>
    </w:p>
    <w:p w14:paraId="5BB7B2CC" w14:textId="0DB3DA6D" w:rsidR="00E83683" w:rsidRDefault="00E83683" w:rsidP="00E83683">
      <w:pPr>
        <w:spacing w:after="0"/>
        <w:ind w:left="-5"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47CF317C" w14:textId="77777777" w:rsidR="001435A4" w:rsidRPr="00E83683" w:rsidRDefault="001435A4" w:rsidP="00E83683">
      <w:pPr>
        <w:spacing w:after="0"/>
        <w:ind w:left="-5" w:right="293" w:hanging="10"/>
        <w:jc w:val="both"/>
        <w:rPr>
          <w:rFonts w:ascii="Arial Narrow" w:hAnsi="Arial Narrow" w:cs="Calibri"/>
          <w:color w:val="000000"/>
          <w:sz w:val="12"/>
          <w:szCs w:val="12"/>
          <w:lang w:val="fr-FR" w:eastAsia="fr-FR"/>
        </w:rPr>
      </w:pPr>
    </w:p>
    <w:p w14:paraId="31532E27" w14:textId="051F03CA"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w:t>
      </w:r>
      <w:r w:rsidR="001435A4" w:rsidRPr="00E83683">
        <w:rPr>
          <w:rFonts w:ascii="Arial Narrow" w:eastAsia="Arial" w:hAnsi="Arial Narrow" w:cs="Arial"/>
          <w:color w:val="000000"/>
          <w:sz w:val="24"/>
          <w:szCs w:val="24"/>
          <w:lang w:val="fr-FR" w:eastAsia="fr-FR"/>
        </w:rPr>
        <w:t>Délégué fait</w:t>
      </w:r>
      <w:r w:rsidRPr="00E83683">
        <w:rPr>
          <w:rFonts w:ascii="Arial Narrow" w:eastAsia="Arial" w:hAnsi="Arial Narrow" w:cs="Arial"/>
          <w:color w:val="000000"/>
          <w:sz w:val="24"/>
          <w:szCs w:val="24"/>
          <w:lang w:val="fr-FR" w:eastAsia="fr-FR"/>
        </w:rPr>
        <w:t xml:space="preserve"> tout son possible pour mener à bien les négociations dans ces délais. Si celui-ci souhaite prolonger la durée de validité des propositions, les Candidats qui n’y consentent pas sont en droit de refuser une telle prolongation. </w:t>
      </w:r>
    </w:p>
    <w:p w14:paraId="5F1E532D" w14:textId="77777777" w:rsidR="00E83683" w:rsidRPr="00E83683" w:rsidRDefault="00E83683" w:rsidP="00E83683">
      <w:pPr>
        <w:spacing w:after="0"/>
        <w:ind w:left="38"/>
        <w:rPr>
          <w:rFonts w:ascii="Arial Narrow" w:hAnsi="Arial Narrow" w:cs="Calibri"/>
          <w:color w:val="000000"/>
          <w:sz w:val="16"/>
          <w:szCs w:val="16"/>
          <w:lang w:val="fr-FR" w:eastAsia="fr-FR"/>
        </w:rPr>
      </w:pPr>
      <w:r w:rsidRPr="00E83683">
        <w:rPr>
          <w:rFonts w:ascii="Arial Narrow" w:eastAsia="Arial" w:hAnsi="Arial Narrow" w:cs="Arial"/>
          <w:color w:val="000000"/>
          <w:sz w:val="24"/>
          <w:szCs w:val="24"/>
          <w:lang w:val="fr-FR" w:eastAsia="fr-FR"/>
        </w:rPr>
        <w:t xml:space="preserve"> </w:t>
      </w:r>
    </w:p>
    <w:p w14:paraId="2969CA5A" w14:textId="77777777" w:rsidR="00E83683" w:rsidRPr="00E83683" w:rsidRDefault="00E83683" w:rsidP="00E83683">
      <w:pPr>
        <w:keepNext/>
        <w:keepLines/>
        <w:tabs>
          <w:tab w:val="center" w:pos="2422"/>
        </w:tabs>
        <w:spacing w:after="0"/>
        <w:outlineLvl w:val="1"/>
        <w:rPr>
          <w:rFonts w:ascii="Arial Narrow" w:eastAsia="Arial" w:hAnsi="Arial Narrow" w:cs="Arial"/>
          <w:b/>
          <w:color w:val="000000"/>
          <w:sz w:val="24"/>
          <w:szCs w:val="24"/>
          <w:lang w:val="fr-FR" w:eastAsia="fr-FR"/>
        </w:rPr>
      </w:pPr>
      <w:bookmarkStart w:id="67" w:name="_Toc298631"/>
      <w:r w:rsidRPr="00E83683">
        <w:rPr>
          <w:rFonts w:ascii="Arial Narrow" w:eastAsia="Arial" w:hAnsi="Arial Narrow" w:cs="Arial"/>
          <w:b/>
          <w:color w:val="000000"/>
          <w:sz w:val="24"/>
          <w:szCs w:val="24"/>
          <w:lang w:val="fr-FR" w:eastAsia="fr-FR"/>
        </w:rPr>
        <w:t xml:space="preserve">Article 14. </w:t>
      </w:r>
      <w:r w:rsidRPr="00E83683">
        <w:rPr>
          <w:rFonts w:ascii="Arial Narrow" w:eastAsia="Arial" w:hAnsi="Arial Narrow" w:cs="Arial"/>
          <w:b/>
          <w:color w:val="000000"/>
          <w:sz w:val="24"/>
          <w:szCs w:val="24"/>
          <w:lang w:val="fr-FR" w:eastAsia="fr-FR"/>
        </w:rPr>
        <w:tab/>
        <w:t xml:space="preserve">Montant de l’offre </w:t>
      </w:r>
      <w:bookmarkEnd w:id="67"/>
    </w:p>
    <w:p w14:paraId="5A84B2D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14.1. Sauf indication contraire figurant dans le Dossier d’Appel d’Offres, le montant du marché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2FCDBB45"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14.2. Le soumissionnaire remplira les prix unitaires et totaux de tous les postes du bordereau de prix et du Détail quantitatif et estimatif. </w:t>
      </w:r>
    </w:p>
    <w:p w14:paraId="029625C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lastRenderedPageBreak/>
        <w:t xml:space="preserve">14.3. 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55330EDD"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14.4. Si les clauses de révision et/ou d’actualisation des prix sont prévues au marché, la date d’établi</w:t>
      </w:r>
      <w:bookmarkStart w:id="68" w:name="_Hlk187312394"/>
      <w:r w:rsidRPr="00E83683">
        <w:rPr>
          <w:rFonts w:ascii="Arial Narrow" w:eastAsia="Arial" w:hAnsi="Arial Narrow" w:cs="Arial"/>
          <w:color w:val="000000"/>
          <w:sz w:val="24"/>
          <w:szCs w:val="24"/>
          <w:lang w:val="fr-FR" w:eastAsia="fr-FR"/>
        </w:rPr>
        <w:t xml:space="preserve">ssement des prix initiaux, ainsi que les modalités de révision et/ou </w:t>
      </w:r>
      <w:bookmarkEnd w:id="66"/>
      <w:r w:rsidRPr="00E83683">
        <w:rPr>
          <w:rFonts w:ascii="Arial Narrow" w:eastAsia="Arial" w:hAnsi="Arial Narrow" w:cs="Arial"/>
          <w:color w:val="000000"/>
          <w:sz w:val="24"/>
          <w:szCs w:val="24"/>
          <w:lang w:val="fr-FR" w:eastAsia="fr-FR"/>
        </w:rPr>
        <w:t xml:space="preserve">d’actualisation desdits prix doivent être précisées. Tout Marché dont la durée d’exécution est au plus égale à un (1) an ne peut faire l’objet de révision de prix. </w:t>
      </w:r>
    </w:p>
    <w:p w14:paraId="22CE2582"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14.5. Tous les prix unitaires assortis des quantités doivent être justifiés par des sous-détails établis conformément au cadre proposé à la pièce N° 8 du DAO. </w:t>
      </w:r>
    </w:p>
    <w:p w14:paraId="5981A1F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14.6. Les soumissionnaires indiqueront les rabais consentis dans leurs offres. Par ailleurs, ils préciseront les conditions d’application de ce rabais. </w:t>
      </w:r>
    </w:p>
    <w:p w14:paraId="5D2ECA2E" w14:textId="77777777" w:rsidR="00E83683" w:rsidRPr="00E83683" w:rsidRDefault="00E83683" w:rsidP="00E83683">
      <w:pPr>
        <w:spacing w:after="0"/>
        <w:ind w:left="38"/>
        <w:rPr>
          <w:rFonts w:ascii="Arial Narrow" w:hAnsi="Arial Narrow" w:cs="Calibri"/>
          <w:color w:val="000000"/>
          <w:sz w:val="16"/>
          <w:szCs w:val="16"/>
          <w:lang w:val="fr-FR" w:eastAsia="fr-FR"/>
        </w:rPr>
      </w:pPr>
      <w:r w:rsidRPr="00E83683">
        <w:rPr>
          <w:rFonts w:ascii="Arial Narrow" w:eastAsia="Arial" w:hAnsi="Arial Narrow" w:cs="Arial"/>
          <w:color w:val="000000"/>
          <w:sz w:val="24"/>
          <w:szCs w:val="24"/>
          <w:lang w:val="fr-FR" w:eastAsia="fr-FR"/>
        </w:rPr>
        <w:t xml:space="preserve"> </w:t>
      </w:r>
    </w:p>
    <w:p w14:paraId="670F3DEB" w14:textId="77777777" w:rsidR="00E83683" w:rsidRPr="00E83683" w:rsidRDefault="00E83683" w:rsidP="00E83683">
      <w:pPr>
        <w:keepNext/>
        <w:keepLines/>
        <w:tabs>
          <w:tab w:val="center" w:pos="3704"/>
        </w:tabs>
        <w:spacing w:after="0"/>
        <w:outlineLvl w:val="1"/>
        <w:rPr>
          <w:rFonts w:ascii="Arial Narrow" w:eastAsia="Arial" w:hAnsi="Arial Narrow" w:cs="Arial"/>
          <w:b/>
          <w:color w:val="000000"/>
          <w:sz w:val="24"/>
          <w:szCs w:val="24"/>
          <w:lang w:val="fr-FR" w:eastAsia="fr-FR"/>
        </w:rPr>
      </w:pPr>
      <w:bookmarkStart w:id="69" w:name="_Toc298632"/>
      <w:r w:rsidRPr="00E83683">
        <w:rPr>
          <w:rFonts w:ascii="Arial Narrow" w:eastAsia="Arial" w:hAnsi="Arial Narrow" w:cs="Arial"/>
          <w:b/>
          <w:color w:val="000000"/>
          <w:sz w:val="24"/>
          <w:szCs w:val="24"/>
          <w:lang w:val="fr-FR" w:eastAsia="fr-FR"/>
        </w:rPr>
        <w:t xml:space="preserve">Article 15. </w:t>
      </w:r>
      <w:r w:rsidRPr="00E83683">
        <w:rPr>
          <w:rFonts w:ascii="Arial Narrow" w:eastAsia="Arial" w:hAnsi="Arial Narrow" w:cs="Arial"/>
          <w:b/>
          <w:color w:val="000000"/>
          <w:sz w:val="24"/>
          <w:szCs w:val="24"/>
          <w:lang w:val="fr-FR" w:eastAsia="fr-FR"/>
        </w:rPr>
        <w:tab/>
        <w:t xml:space="preserve">Monnaies de soumission et de règlement </w:t>
      </w:r>
      <w:bookmarkEnd w:id="69"/>
    </w:p>
    <w:p w14:paraId="4EC76033"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15.1. En cas d’Appels d’Offres Internationaux, les monnaies de l’offre doivent suivre les dispositions soit de l’Option A ou de l’Option B ci-</w:t>
      </w:r>
      <w:proofErr w:type="gramStart"/>
      <w:r w:rsidRPr="00E83683">
        <w:rPr>
          <w:rFonts w:ascii="Arial Narrow" w:eastAsia="Arial" w:hAnsi="Arial Narrow" w:cs="Arial"/>
          <w:color w:val="000000"/>
          <w:sz w:val="24"/>
          <w:szCs w:val="24"/>
          <w:lang w:val="fr-FR" w:eastAsia="fr-FR"/>
        </w:rPr>
        <w:t>dessous;</w:t>
      </w:r>
      <w:proofErr w:type="gramEnd"/>
      <w:r w:rsidRPr="00E83683">
        <w:rPr>
          <w:rFonts w:ascii="Arial Narrow" w:eastAsia="Arial" w:hAnsi="Arial Narrow" w:cs="Arial"/>
          <w:color w:val="000000"/>
          <w:sz w:val="24"/>
          <w:szCs w:val="24"/>
          <w:lang w:val="fr-FR" w:eastAsia="fr-FR"/>
        </w:rPr>
        <w:t xml:space="preserve"> l’option applicable étant celle retenue dans le RPAO. </w:t>
      </w:r>
    </w:p>
    <w:p w14:paraId="51C259B8"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15.2. Option A : le montant de la soumission est libellé entièrement en monnaie nationale </w:t>
      </w:r>
    </w:p>
    <w:p w14:paraId="27F8D5D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montant de la soumission, les prix unitaires du bordereau des prix et les prix du détail quantitatif et estimatif sont libellés entièrement en francs CFA de la manière </w:t>
      </w:r>
      <w:proofErr w:type="gramStart"/>
      <w:r w:rsidRPr="00E83683">
        <w:rPr>
          <w:rFonts w:ascii="Arial Narrow" w:eastAsia="Arial" w:hAnsi="Arial Narrow" w:cs="Arial"/>
          <w:color w:val="000000"/>
          <w:sz w:val="24"/>
          <w:szCs w:val="24"/>
          <w:lang w:val="fr-FR" w:eastAsia="fr-FR"/>
        </w:rPr>
        <w:t>suivante:</w:t>
      </w:r>
      <w:proofErr w:type="gramEnd"/>
      <w:r w:rsidRPr="00E83683">
        <w:rPr>
          <w:rFonts w:ascii="Arial Narrow" w:eastAsia="Arial" w:hAnsi="Arial Narrow" w:cs="Arial"/>
          <w:color w:val="000000"/>
          <w:sz w:val="24"/>
          <w:szCs w:val="24"/>
          <w:lang w:val="fr-FR" w:eastAsia="fr-FR"/>
        </w:rPr>
        <w:t xml:space="preserve"> </w:t>
      </w:r>
    </w:p>
    <w:p w14:paraId="10306576" w14:textId="77777777" w:rsidR="00E83683" w:rsidRPr="00E83683" w:rsidRDefault="00E83683">
      <w:pPr>
        <w:numPr>
          <w:ilvl w:val="0"/>
          <w:numId w:val="35"/>
        </w:numPr>
        <w:spacing w:after="0"/>
        <w:ind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2BB116DE" w14:textId="77777777" w:rsidR="00E83683" w:rsidRPr="00E83683" w:rsidRDefault="00E83683">
      <w:pPr>
        <w:numPr>
          <w:ilvl w:val="0"/>
          <w:numId w:val="35"/>
        </w:numPr>
        <w:spacing w:after="0"/>
        <w:ind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taux de change utilisés par le Soumissionnaire pour convertir son offre en monnaie nationale seront spécifiés par le soumissionnaire en annexe à la soumission conformément aux précisions du </w:t>
      </w:r>
    </w:p>
    <w:p w14:paraId="43C70290" w14:textId="77777777" w:rsidR="00E83683" w:rsidRPr="00E83683" w:rsidRDefault="00E83683" w:rsidP="00E83683">
      <w:pPr>
        <w:spacing w:after="0"/>
        <w:ind w:left="10" w:right="294" w:hanging="10"/>
        <w:jc w:val="right"/>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RPAO. Ils seront appliqués pour tout paiement au titre du Marché, pour qu’aucun risque de change ne </w:t>
      </w:r>
    </w:p>
    <w:p w14:paraId="44BA25D4" w14:textId="77777777" w:rsidR="00E83683" w:rsidRPr="00E83683" w:rsidRDefault="00E83683" w:rsidP="00E83683">
      <w:pPr>
        <w:spacing w:after="0"/>
        <w:ind w:left="615" w:right="293" w:hanging="10"/>
        <w:jc w:val="both"/>
        <w:rPr>
          <w:rFonts w:ascii="Arial Narrow" w:hAnsi="Arial Narrow" w:cs="Calibri"/>
          <w:color w:val="000000"/>
          <w:sz w:val="24"/>
          <w:szCs w:val="24"/>
          <w:lang w:val="fr-FR" w:eastAsia="fr-FR"/>
        </w:rPr>
      </w:pPr>
      <w:proofErr w:type="gramStart"/>
      <w:r w:rsidRPr="00E83683">
        <w:rPr>
          <w:rFonts w:ascii="Arial Narrow" w:eastAsia="Arial" w:hAnsi="Arial Narrow" w:cs="Arial"/>
          <w:color w:val="000000"/>
          <w:sz w:val="24"/>
          <w:szCs w:val="24"/>
          <w:lang w:val="fr-FR" w:eastAsia="fr-FR"/>
        </w:rPr>
        <w:t>soit</w:t>
      </w:r>
      <w:proofErr w:type="gramEnd"/>
      <w:r w:rsidRPr="00E83683">
        <w:rPr>
          <w:rFonts w:ascii="Arial Narrow" w:eastAsia="Arial" w:hAnsi="Arial Narrow" w:cs="Arial"/>
          <w:color w:val="000000"/>
          <w:sz w:val="24"/>
          <w:szCs w:val="24"/>
          <w:lang w:val="fr-FR" w:eastAsia="fr-FR"/>
        </w:rPr>
        <w:t xml:space="preserve"> supporté par le Soumissionnaire retenu. </w:t>
      </w:r>
    </w:p>
    <w:p w14:paraId="344A15DA"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15.3. Option B : Le montant de la soumission est directement libellé en monnaie nationale et étrangère. </w:t>
      </w:r>
    </w:p>
    <w:p w14:paraId="19350BE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soumissionnaire libellera les prix unitaires du bordereau des prix et les prix du Détail quantitatif et estimatif de la manière suivante : </w:t>
      </w:r>
    </w:p>
    <w:p w14:paraId="2315C614" w14:textId="77777777" w:rsidR="00E83683" w:rsidRPr="00E83683" w:rsidRDefault="00E83683">
      <w:pPr>
        <w:numPr>
          <w:ilvl w:val="0"/>
          <w:numId w:val="36"/>
        </w:numPr>
        <w:spacing w:after="0"/>
        <w:ind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prix des intrants nécessaires aux travaux que le Soumissionnaire compte se procurer dans le pays du Maître d’Ouvrage ou du Maître d’Ouvrage Délégué seront libellés en francs CFA tels que spécifié au RPAO et dénommée “monnaie nationale”. </w:t>
      </w:r>
    </w:p>
    <w:p w14:paraId="155CB31A" w14:textId="77777777" w:rsidR="00E83683" w:rsidRPr="00E83683" w:rsidRDefault="00E83683">
      <w:pPr>
        <w:numPr>
          <w:ilvl w:val="0"/>
          <w:numId w:val="36"/>
        </w:numPr>
        <w:spacing w:after="0"/>
        <w:ind w:right="293" w:hanging="10"/>
        <w:jc w:val="both"/>
        <w:rPr>
          <w:rFonts w:ascii="Arial Narrow" w:hAnsi="Arial Narrow" w:cs="Calibri"/>
          <w:color w:val="000000"/>
          <w:sz w:val="24"/>
          <w:szCs w:val="24"/>
          <w:lang w:val="fr-FR" w:eastAsia="fr-FR"/>
        </w:rPr>
      </w:pPr>
      <w:bookmarkStart w:id="70" w:name="_Hlk187312573"/>
      <w:bookmarkEnd w:id="68"/>
      <w:r w:rsidRPr="00E83683">
        <w:rPr>
          <w:rFonts w:ascii="Arial Narrow" w:eastAsia="Arial" w:hAnsi="Arial Narrow" w:cs="Arial"/>
          <w:color w:val="000000"/>
          <w:sz w:val="24"/>
          <w:szCs w:val="24"/>
          <w:lang w:val="fr-FR" w:eastAsia="fr-FR"/>
        </w:rPr>
        <w:t xml:space="preserve">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 </w:t>
      </w:r>
    </w:p>
    <w:p w14:paraId="204FAB03" w14:textId="77777777" w:rsidR="00E83683" w:rsidRPr="00E83683" w:rsidRDefault="00E83683">
      <w:pPr>
        <w:numPr>
          <w:ilvl w:val="1"/>
          <w:numId w:val="37"/>
        </w:numPr>
        <w:spacing w:after="0"/>
        <w:ind w:right="194" w:hanging="10"/>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2B605F44" w14:textId="77777777" w:rsidR="00E83683" w:rsidRPr="00E83683" w:rsidRDefault="00E83683">
      <w:pPr>
        <w:numPr>
          <w:ilvl w:val="1"/>
          <w:numId w:val="37"/>
        </w:numPr>
        <w:spacing w:after="0"/>
        <w:ind w:right="194" w:hanging="10"/>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14:paraId="2B3390FE"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744E1937" w14:textId="77777777" w:rsidR="00E83683" w:rsidRPr="00E83683" w:rsidRDefault="00E83683" w:rsidP="00E83683">
      <w:pPr>
        <w:keepNext/>
        <w:keepLines/>
        <w:tabs>
          <w:tab w:val="center" w:pos="2448"/>
        </w:tabs>
        <w:spacing w:after="0"/>
        <w:outlineLvl w:val="1"/>
        <w:rPr>
          <w:rFonts w:ascii="Arial Narrow" w:eastAsia="Arial" w:hAnsi="Arial Narrow" w:cs="Arial"/>
          <w:b/>
          <w:color w:val="000000"/>
          <w:sz w:val="24"/>
          <w:szCs w:val="24"/>
          <w:lang w:val="fr-FR" w:eastAsia="fr-FR"/>
        </w:rPr>
      </w:pPr>
      <w:bookmarkStart w:id="71" w:name="_Toc298633"/>
      <w:r w:rsidRPr="00E83683">
        <w:rPr>
          <w:rFonts w:ascii="Arial Narrow" w:eastAsia="Arial" w:hAnsi="Arial Narrow" w:cs="Arial"/>
          <w:b/>
          <w:color w:val="000000"/>
          <w:sz w:val="24"/>
          <w:szCs w:val="24"/>
          <w:lang w:val="fr-FR" w:eastAsia="fr-FR"/>
        </w:rPr>
        <w:t xml:space="preserve">Article 16. </w:t>
      </w:r>
      <w:r w:rsidRPr="00E83683">
        <w:rPr>
          <w:rFonts w:ascii="Arial Narrow" w:eastAsia="Arial" w:hAnsi="Arial Narrow" w:cs="Arial"/>
          <w:b/>
          <w:color w:val="000000"/>
          <w:sz w:val="24"/>
          <w:szCs w:val="24"/>
          <w:lang w:val="fr-FR" w:eastAsia="fr-FR"/>
        </w:rPr>
        <w:tab/>
        <w:t xml:space="preserve">Validité des offres </w:t>
      </w:r>
      <w:bookmarkEnd w:id="71"/>
    </w:p>
    <w:p w14:paraId="732A54FA"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16.1. Les offres doivent demeurer valables pendant la période spécifiée dans le Règlement Particulier de l'Appel d'Offres pour compter de la date de remise des offres fixée par le Maître d’Ouvrage ou le Maître d’Ouvrage Délégué,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A0B00B8"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16.2.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w:t>
      </w:r>
      <w:r w:rsidRPr="00E83683">
        <w:rPr>
          <w:rFonts w:ascii="Arial Narrow" w:eastAsia="Arial" w:hAnsi="Arial Narrow" w:cs="Arial"/>
          <w:color w:val="000000"/>
          <w:sz w:val="24"/>
          <w:szCs w:val="24"/>
          <w:lang w:val="fr-FR" w:eastAsia="fr-FR"/>
        </w:rPr>
        <w:lastRenderedPageBreak/>
        <w:t xml:space="preserve">prolonger la validité de son offre sans perdre son cautionnement de soumission. Un soumissionnaire qui consent à une prolongation ne se verra pas demander de modifier son offre, ni ne sera autorisé à le faire. </w:t>
      </w:r>
    </w:p>
    <w:p w14:paraId="53275D19" w14:textId="6BBB203F"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16.3. Lorsque le marché ne comporte pas d’article de révision de prix et que la période de validité des offres est prorogée de plus de soixante (60) jours, les montants payables au </w:t>
      </w:r>
      <w:bookmarkStart w:id="72" w:name="_Hlk187312648"/>
      <w:bookmarkEnd w:id="70"/>
      <w:r w:rsidRPr="00E83683">
        <w:rPr>
          <w:rFonts w:ascii="Arial Narrow" w:eastAsia="Arial" w:hAnsi="Arial Narrow" w:cs="Arial"/>
          <w:color w:val="000000"/>
          <w:sz w:val="24"/>
          <w:szCs w:val="24"/>
          <w:lang w:val="fr-FR" w:eastAsia="fr-FR"/>
        </w:rPr>
        <w:t xml:space="preserve">soumissionnaire retenu, seront actualisés par application de la formule y relative figurant à la demande de prorogation que le Maître d’Ouvrage ou le Maître d’Ouvrage Délégué adressera au(x) soumissionnaire(s). </w:t>
      </w:r>
    </w:p>
    <w:p w14:paraId="282B6226"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 </w:t>
      </w:r>
    </w:p>
    <w:p w14:paraId="23610C05" w14:textId="77777777" w:rsidR="00E83683" w:rsidRPr="00E83683" w:rsidRDefault="00E83683" w:rsidP="00E83683">
      <w:pPr>
        <w:spacing w:after="0"/>
        <w:ind w:left="38"/>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5D16E8D7" w14:textId="77777777" w:rsidR="00E83683" w:rsidRPr="00E83683" w:rsidRDefault="00E83683" w:rsidP="00E83683">
      <w:pPr>
        <w:keepNext/>
        <w:keepLines/>
        <w:tabs>
          <w:tab w:val="center" w:pos="3130"/>
        </w:tabs>
        <w:spacing w:after="0"/>
        <w:outlineLvl w:val="1"/>
        <w:rPr>
          <w:rFonts w:ascii="Arial Narrow" w:eastAsia="Arial" w:hAnsi="Arial Narrow" w:cs="Arial"/>
          <w:b/>
          <w:color w:val="000000"/>
          <w:sz w:val="24"/>
          <w:szCs w:val="24"/>
          <w:lang w:val="fr-FR" w:eastAsia="fr-FR"/>
        </w:rPr>
      </w:pPr>
      <w:bookmarkStart w:id="73" w:name="_Toc298634"/>
      <w:r w:rsidRPr="00E83683">
        <w:rPr>
          <w:rFonts w:ascii="Arial Narrow" w:eastAsia="Arial" w:hAnsi="Arial Narrow" w:cs="Arial"/>
          <w:b/>
          <w:color w:val="000000"/>
          <w:sz w:val="24"/>
          <w:szCs w:val="24"/>
          <w:lang w:val="fr-FR" w:eastAsia="fr-FR"/>
        </w:rPr>
        <w:t xml:space="preserve">Article 17. </w:t>
      </w:r>
      <w:r w:rsidRPr="00E83683">
        <w:rPr>
          <w:rFonts w:ascii="Arial Narrow" w:eastAsia="Arial" w:hAnsi="Arial Narrow" w:cs="Arial"/>
          <w:b/>
          <w:color w:val="000000"/>
          <w:sz w:val="24"/>
          <w:szCs w:val="24"/>
          <w:lang w:val="fr-FR" w:eastAsia="fr-FR"/>
        </w:rPr>
        <w:tab/>
        <w:t xml:space="preserve">Cautionnement de soumission </w:t>
      </w:r>
      <w:bookmarkEnd w:id="73"/>
    </w:p>
    <w:p w14:paraId="52EF75D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17.1. En application de l'article 13 du RGAO, le soumissionnaire fournira un cautionnement de soumission du montant spécifié dans le Règlement Particulier de l'Appel d'Offres, et qui fera partie intégrante de son offre. </w:t>
      </w:r>
    </w:p>
    <w:p w14:paraId="4787BA7A"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17.2. 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conformément aux dispositions de l’article 16.2 du RGAO. </w:t>
      </w:r>
    </w:p>
    <w:p w14:paraId="3D09B535"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Pour les prestations relevant des lettres commandes, les chèques certifiés et les chèques-banques sont admis au titre du cautionnement de soumission. </w:t>
      </w:r>
    </w:p>
    <w:p w14:paraId="387998C2"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2BE61089"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34152B3E"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17.5. Le cautionnement de soumission des soumissionnaires non retenus sont restitués dès publication des résultats d’attribution. </w:t>
      </w:r>
    </w:p>
    <w:p w14:paraId="2B28AA5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 6. Le cautionnement de soumission de l’attributaire du Marché sera libéré dès que ce dernier aura fourni le cautionnement définitif requis. </w:t>
      </w:r>
    </w:p>
    <w:p w14:paraId="521B83A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17. 7. Le cautionnement </w:t>
      </w:r>
      <w:bookmarkStart w:id="74" w:name="_Hlk187312709"/>
      <w:bookmarkEnd w:id="72"/>
      <w:r w:rsidRPr="00E83683">
        <w:rPr>
          <w:rFonts w:ascii="Arial Narrow" w:eastAsia="Arial" w:hAnsi="Arial Narrow" w:cs="Arial"/>
          <w:color w:val="000000"/>
          <w:sz w:val="24"/>
          <w:szCs w:val="24"/>
          <w:lang w:val="fr-FR" w:eastAsia="fr-FR"/>
        </w:rPr>
        <w:t xml:space="preserve">de soumission peut être saisi : </w:t>
      </w:r>
    </w:p>
    <w:p w14:paraId="0496726A" w14:textId="77777777" w:rsidR="00E83683" w:rsidRPr="00E83683" w:rsidRDefault="00E83683">
      <w:pPr>
        <w:numPr>
          <w:ilvl w:val="1"/>
          <w:numId w:val="38"/>
        </w:numPr>
        <w:spacing w:after="0"/>
        <w:ind w:right="293" w:hanging="221"/>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Si le soumissionnaire retire son offre durant la période de validité ; </w:t>
      </w:r>
    </w:p>
    <w:p w14:paraId="1AB010B2" w14:textId="77777777" w:rsidR="00E83683" w:rsidRPr="00E83683" w:rsidRDefault="00E83683">
      <w:pPr>
        <w:numPr>
          <w:ilvl w:val="1"/>
          <w:numId w:val="38"/>
        </w:numPr>
        <w:spacing w:after="0"/>
        <w:ind w:right="293" w:hanging="221"/>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Si, le soumissionnaire retenu : </w:t>
      </w:r>
    </w:p>
    <w:p w14:paraId="640DAB27" w14:textId="7B6BD9C5" w:rsidR="00C1613F" w:rsidRPr="00C1613F" w:rsidRDefault="00E83683">
      <w:pPr>
        <w:pStyle w:val="Paragraphedeliste"/>
        <w:numPr>
          <w:ilvl w:val="0"/>
          <w:numId w:val="55"/>
        </w:numPr>
        <w:spacing w:after="0"/>
        <w:ind w:right="681"/>
        <w:rPr>
          <w:rFonts w:ascii="Arial Narrow" w:eastAsia="Arial" w:hAnsi="Arial Narrow" w:cs="Arial"/>
          <w:color w:val="000000"/>
          <w:sz w:val="24"/>
          <w:szCs w:val="24"/>
          <w:lang w:val="fr-FR" w:eastAsia="fr-FR"/>
        </w:rPr>
      </w:pPr>
      <w:r w:rsidRPr="00C1613F">
        <w:rPr>
          <w:rFonts w:ascii="Arial Narrow" w:eastAsia="Arial" w:hAnsi="Arial Narrow" w:cs="Arial"/>
          <w:color w:val="000000"/>
          <w:sz w:val="24"/>
          <w:szCs w:val="24"/>
          <w:lang w:val="fr-FR" w:eastAsia="fr-FR"/>
        </w:rPr>
        <w:t xml:space="preserve">Manque à son obligation de souscrire le marché en application de l’article 38 du RGAO ;  </w:t>
      </w:r>
    </w:p>
    <w:p w14:paraId="6F7D3B60" w14:textId="04D1148A" w:rsidR="00E83683" w:rsidRPr="00C1613F" w:rsidRDefault="00E83683" w:rsidP="00C1613F">
      <w:pPr>
        <w:spacing w:after="0"/>
        <w:ind w:left="322" w:right="681"/>
        <w:rPr>
          <w:rFonts w:ascii="Arial Narrow" w:hAnsi="Arial Narrow" w:cs="Calibri"/>
          <w:color w:val="000000"/>
          <w:sz w:val="24"/>
          <w:szCs w:val="24"/>
          <w:lang w:val="fr-FR" w:eastAsia="fr-FR"/>
        </w:rPr>
      </w:pPr>
      <w:r w:rsidRPr="00C1613F">
        <w:rPr>
          <w:rFonts w:ascii="Arial Narrow" w:eastAsia="Arial" w:hAnsi="Arial Narrow" w:cs="Arial"/>
          <w:color w:val="000000"/>
          <w:sz w:val="24"/>
          <w:szCs w:val="24"/>
          <w:lang w:val="fr-FR" w:eastAsia="fr-FR"/>
        </w:rPr>
        <w:t xml:space="preserve">ii. Manque à son obligation de fournir le cautionnement définitif en application de l’article 39 du RGAO ;   iii.  Refuse de recevoir notification du marché.  </w:t>
      </w:r>
    </w:p>
    <w:p w14:paraId="325BD35A" w14:textId="77777777" w:rsidR="00E83683" w:rsidRPr="00E83683" w:rsidRDefault="00E83683" w:rsidP="00E83683">
      <w:pPr>
        <w:spacing w:after="0"/>
        <w:ind w:left="322"/>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07C7F8BE" w14:textId="77777777" w:rsidR="00E83683" w:rsidRPr="00E83683" w:rsidRDefault="00E83683" w:rsidP="00E83683">
      <w:pPr>
        <w:keepNext/>
        <w:keepLines/>
        <w:tabs>
          <w:tab w:val="center" w:pos="3932"/>
        </w:tabs>
        <w:spacing w:after="0"/>
        <w:outlineLvl w:val="1"/>
        <w:rPr>
          <w:rFonts w:ascii="Arial Narrow" w:eastAsia="Arial" w:hAnsi="Arial Narrow" w:cs="Arial"/>
          <w:b/>
          <w:color w:val="000000"/>
          <w:sz w:val="24"/>
          <w:szCs w:val="24"/>
          <w:lang w:val="fr-FR" w:eastAsia="fr-FR"/>
        </w:rPr>
      </w:pPr>
      <w:bookmarkStart w:id="75" w:name="_Toc298635"/>
      <w:r w:rsidRPr="00E83683">
        <w:rPr>
          <w:rFonts w:ascii="Arial Narrow" w:eastAsia="Arial" w:hAnsi="Arial Narrow" w:cs="Arial"/>
          <w:b/>
          <w:color w:val="000000"/>
          <w:sz w:val="24"/>
          <w:szCs w:val="24"/>
          <w:lang w:val="fr-FR" w:eastAsia="fr-FR"/>
        </w:rPr>
        <w:t xml:space="preserve">Article 18. </w:t>
      </w:r>
      <w:r w:rsidRPr="00E83683">
        <w:rPr>
          <w:rFonts w:ascii="Arial Narrow" w:eastAsia="Arial" w:hAnsi="Arial Narrow" w:cs="Arial"/>
          <w:b/>
          <w:color w:val="000000"/>
          <w:sz w:val="24"/>
          <w:szCs w:val="24"/>
          <w:lang w:val="fr-FR" w:eastAsia="fr-FR"/>
        </w:rPr>
        <w:tab/>
        <w:t xml:space="preserve">Propositions variantes des soumissionnaires </w:t>
      </w:r>
      <w:bookmarkEnd w:id="75"/>
    </w:p>
    <w:p w14:paraId="1D9E4AB8"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18.1. 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5CA54970" w14:textId="2C45EB4E"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w:t>
      </w:r>
      <w:proofErr w:type="spellStart"/>
      <w:r w:rsidRPr="00E83683">
        <w:rPr>
          <w:rFonts w:ascii="Arial Narrow" w:eastAsia="Arial" w:hAnsi="Arial Narrow" w:cs="Arial"/>
          <w:color w:val="000000"/>
          <w:sz w:val="24"/>
          <w:szCs w:val="24"/>
          <w:lang w:val="fr-FR" w:eastAsia="fr-FR"/>
        </w:rPr>
        <w:t>moin-disante</w:t>
      </w:r>
      <w:proofErr w:type="spellEnd"/>
      <w:r w:rsidRPr="00E83683">
        <w:rPr>
          <w:rFonts w:ascii="Arial Narrow" w:eastAsia="Arial" w:hAnsi="Arial Narrow" w:cs="Arial"/>
          <w:color w:val="000000"/>
          <w:sz w:val="24"/>
          <w:szCs w:val="24"/>
          <w:lang w:val="fr-FR" w:eastAsia="fr-FR"/>
        </w:rPr>
        <w:t xml:space="preserve">. </w:t>
      </w:r>
    </w:p>
    <w:p w14:paraId="170692EF" w14:textId="0C4F2838" w:rsidR="00E83683" w:rsidRDefault="00E83683" w:rsidP="00C1613F">
      <w:pPr>
        <w:spacing w:after="0"/>
        <w:ind w:left="-5"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 xml:space="preserve">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 </w:t>
      </w:r>
    </w:p>
    <w:p w14:paraId="53C69C5F" w14:textId="77777777" w:rsidR="00C1613F" w:rsidRPr="00E83683" w:rsidRDefault="00C1613F" w:rsidP="00C1613F">
      <w:pPr>
        <w:spacing w:after="0"/>
        <w:ind w:left="-5" w:right="293" w:hanging="10"/>
        <w:jc w:val="both"/>
        <w:rPr>
          <w:rFonts w:ascii="Arial Narrow" w:hAnsi="Arial Narrow" w:cs="Calibri"/>
          <w:color w:val="000000"/>
          <w:sz w:val="10"/>
          <w:szCs w:val="10"/>
          <w:lang w:val="fr-FR" w:eastAsia="fr-FR"/>
        </w:rPr>
      </w:pPr>
    </w:p>
    <w:p w14:paraId="723F8ED2" w14:textId="77777777" w:rsidR="00E83683" w:rsidRPr="00E83683" w:rsidRDefault="00E83683" w:rsidP="00E83683">
      <w:pPr>
        <w:keepNext/>
        <w:keepLines/>
        <w:tabs>
          <w:tab w:val="center" w:pos="4155"/>
        </w:tabs>
        <w:spacing w:after="0"/>
        <w:ind w:left="-15"/>
        <w:outlineLvl w:val="1"/>
        <w:rPr>
          <w:rFonts w:ascii="Arial Narrow" w:eastAsia="Arial" w:hAnsi="Arial Narrow" w:cs="Arial"/>
          <w:b/>
          <w:color w:val="000000"/>
          <w:sz w:val="24"/>
          <w:szCs w:val="24"/>
          <w:lang w:val="fr-FR" w:eastAsia="fr-FR"/>
        </w:rPr>
      </w:pPr>
      <w:bookmarkStart w:id="76" w:name="_Toc298636"/>
      <w:r w:rsidRPr="00E83683">
        <w:rPr>
          <w:rFonts w:ascii="Arial Narrow" w:eastAsia="Arial" w:hAnsi="Arial Narrow" w:cs="Arial"/>
          <w:b/>
          <w:color w:val="000000"/>
          <w:sz w:val="24"/>
          <w:szCs w:val="24"/>
          <w:lang w:val="fr-FR" w:eastAsia="fr-FR"/>
        </w:rPr>
        <w:lastRenderedPageBreak/>
        <w:t xml:space="preserve">Article 19. </w:t>
      </w:r>
      <w:r w:rsidRPr="00E83683">
        <w:rPr>
          <w:rFonts w:ascii="Arial Narrow" w:eastAsia="Arial" w:hAnsi="Arial Narrow" w:cs="Arial"/>
          <w:b/>
          <w:color w:val="000000"/>
          <w:sz w:val="24"/>
          <w:szCs w:val="24"/>
          <w:lang w:val="fr-FR" w:eastAsia="fr-FR"/>
        </w:rPr>
        <w:tab/>
        <w:t xml:space="preserve">Réunion préparatoire à l’établissement des offres </w:t>
      </w:r>
      <w:bookmarkEnd w:id="76"/>
    </w:p>
    <w:p w14:paraId="0B5710BE"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19.1. A moins que le RPAO n’en dispose autrement, le Soumissionnaire peut être invité à assister à une réunion préparatoire qui se tiendra aux lieu et date indiqués dans le RPAO. </w:t>
      </w:r>
    </w:p>
    <w:p w14:paraId="262A05A4"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bookmarkStart w:id="77" w:name="_Hlk187312856"/>
      <w:bookmarkEnd w:id="74"/>
      <w:r w:rsidRPr="00E83683">
        <w:rPr>
          <w:rFonts w:ascii="Arial Narrow" w:eastAsia="Arial" w:hAnsi="Arial Narrow" w:cs="Arial"/>
          <w:color w:val="000000"/>
          <w:sz w:val="24"/>
          <w:szCs w:val="24"/>
          <w:lang w:val="fr-FR" w:eastAsia="fr-FR"/>
        </w:rPr>
        <w:t xml:space="preserve">19.2. La réunion préparatoire aura pour objet de fournir des éclaircissements et réponses à toute question qui pourrait être soulevée à ce stade. </w:t>
      </w:r>
    </w:p>
    <w:p w14:paraId="35273C65"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3D44C409"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19.4.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122162D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19.5. Le fait qu’un soumissionnaire n’assiste pas à la réunion préparatoire à l’établissement des offres ne sera pas un motif de disqualification. </w:t>
      </w:r>
    </w:p>
    <w:p w14:paraId="25D99638"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27649A18" w14:textId="77777777" w:rsidR="00E83683" w:rsidRPr="00E83683" w:rsidRDefault="00E83683" w:rsidP="00E83683">
      <w:pPr>
        <w:keepNext/>
        <w:keepLines/>
        <w:tabs>
          <w:tab w:val="center" w:pos="3462"/>
        </w:tabs>
        <w:spacing w:after="0"/>
        <w:outlineLvl w:val="1"/>
        <w:rPr>
          <w:rFonts w:ascii="Arial Narrow" w:eastAsia="Arial" w:hAnsi="Arial Narrow" w:cs="Arial"/>
          <w:b/>
          <w:color w:val="000000"/>
          <w:sz w:val="24"/>
          <w:szCs w:val="24"/>
          <w:lang w:val="fr-FR" w:eastAsia="fr-FR"/>
        </w:rPr>
      </w:pPr>
      <w:bookmarkStart w:id="78" w:name="_Toc298637"/>
      <w:r w:rsidRPr="00E83683">
        <w:rPr>
          <w:rFonts w:ascii="Arial Narrow" w:eastAsia="Arial" w:hAnsi="Arial Narrow" w:cs="Arial"/>
          <w:b/>
          <w:color w:val="000000"/>
          <w:sz w:val="24"/>
          <w:szCs w:val="24"/>
          <w:lang w:val="fr-FR" w:eastAsia="fr-FR"/>
        </w:rPr>
        <w:t xml:space="preserve">Article 20. </w:t>
      </w:r>
      <w:r w:rsidRPr="00E83683">
        <w:rPr>
          <w:rFonts w:ascii="Arial Narrow" w:eastAsia="Arial" w:hAnsi="Arial Narrow" w:cs="Arial"/>
          <w:b/>
          <w:color w:val="000000"/>
          <w:sz w:val="24"/>
          <w:szCs w:val="24"/>
          <w:lang w:val="fr-FR" w:eastAsia="fr-FR"/>
        </w:rPr>
        <w:tab/>
        <w:t xml:space="preserve">Forme, Format et signature de l’offre </w:t>
      </w:r>
      <w:bookmarkEnd w:id="78"/>
    </w:p>
    <w:p w14:paraId="5978439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Pour la soumission hors ligne, </w:t>
      </w:r>
    </w:p>
    <w:p w14:paraId="75C5CC85"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40441442"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w:t>
      </w:r>
      <w:proofErr w:type="gramStart"/>
      <w:r w:rsidRPr="00E83683">
        <w:rPr>
          <w:rFonts w:ascii="Arial Narrow" w:eastAsia="Arial" w:hAnsi="Arial Narrow" w:cs="Arial"/>
          <w:color w:val="000000"/>
          <w:sz w:val="24"/>
          <w:szCs w:val="24"/>
          <w:lang w:val="fr-FR" w:eastAsia="fr-FR"/>
        </w:rPr>
        <w:t>paraphées</w:t>
      </w:r>
      <w:proofErr w:type="gramEnd"/>
      <w:r w:rsidRPr="00E83683">
        <w:rPr>
          <w:rFonts w:ascii="Arial Narrow" w:eastAsia="Arial" w:hAnsi="Arial Narrow" w:cs="Arial"/>
          <w:color w:val="000000"/>
          <w:sz w:val="24"/>
          <w:szCs w:val="24"/>
          <w:lang w:val="fr-FR" w:eastAsia="fr-FR"/>
        </w:rPr>
        <w:t xml:space="preserve"> par le ou les signataires de l’offre. </w:t>
      </w:r>
    </w:p>
    <w:p w14:paraId="0ECA114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bookmarkStart w:id="79" w:name="_Hlk187312899"/>
      <w:bookmarkEnd w:id="77"/>
      <w:r w:rsidRPr="00E83683">
        <w:rPr>
          <w:rFonts w:ascii="Arial Narrow" w:eastAsia="Arial" w:hAnsi="Arial Narrow" w:cs="Arial"/>
          <w:color w:val="000000"/>
          <w:sz w:val="24"/>
          <w:szCs w:val="24"/>
          <w:lang w:val="fr-FR" w:eastAsia="fr-FR"/>
        </w:rPr>
        <w:t xml:space="preserve">20.3. L’offre ne doit comporter aucune modification, suppression ni surcharge, à moins que de telles corrections ne soient paraphées par le ou les signataires de la soumission. </w:t>
      </w:r>
    </w:p>
    <w:p w14:paraId="7904A5F4"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Pour la soumission par voie électronique. </w:t>
      </w:r>
    </w:p>
    <w:p w14:paraId="425F7C7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w:t>
      </w:r>
      <w:proofErr w:type="gramStart"/>
      <w:r w:rsidRPr="00E83683">
        <w:rPr>
          <w:rFonts w:ascii="Arial Narrow" w:eastAsia="Arial" w:hAnsi="Arial Narrow" w:cs="Arial"/>
          <w:color w:val="000000"/>
          <w:sz w:val="24"/>
          <w:szCs w:val="24"/>
          <w:lang w:val="fr-FR" w:eastAsia="fr-FR"/>
        </w:rPr>
        <w:t>d’offres  dans</w:t>
      </w:r>
      <w:proofErr w:type="gramEnd"/>
      <w:r w:rsidRPr="00E83683">
        <w:rPr>
          <w:rFonts w:ascii="Arial Narrow" w:eastAsia="Arial" w:hAnsi="Arial Narrow" w:cs="Arial"/>
          <w:color w:val="000000"/>
          <w:sz w:val="24"/>
          <w:szCs w:val="24"/>
          <w:lang w:val="fr-FR" w:eastAsia="fr-FR"/>
        </w:rPr>
        <w:t xml:space="preserve"> les délais impartis. </w:t>
      </w:r>
    </w:p>
    <w:p w14:paraId="64361686" w14:textId="77777777" w:rsidR="00E83683" w:rsidRPr="00E83683" w:rsidRDefault="00E83683" w:rsidP="00E83683">
      <w:pPr>
        <w:spacing w:after="0"/>
        <w:ind w:left="-5" w:right="40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0A0B0F37" w14:textId="77777777" w:rsidR="00E83683" w:rsidRPr="00E83683" w:rsidRDefault="00E83683" w:rsidP="00E83683">
      <w:pPr>
        <w:spacing w:after="0"/>
        <w:ind w:left="-5" w:right="404" w:hanging="10"/>
        <w:jc w:val="both"/>
        <w:rPr>
          <w:rFonts w:ascii="Arial Narrow" w:hAnsi="Arial Narrow" w:cs="Calibri"/>
          <w:color w:val="000000"/>
          <w:sz w:val="24"/>
          <w:szCs w:val="24"/>
          <w:lang w:val="fr-FR" w:eastAsia="fr-FR"/>
        </w:rPr>
      </w:pPr>
      <w:proofErr w:type="gramStart"/>
      <w:r w:rsidRPr="00E83683">
        <w:rPr>
          <w:rFonts w:ascii="Arial Narrow" w:eastAsia="Arial" w:hAnsi="Arial Narrow" w:cs="Arial"/>
          <w:color w:val="000000"/>
          <w:sz w:val="24"/>
          <w:szCs w:val="24"/>
          <w:lang w:val="fr-FR" w:eastAsia="fr-FR"/>
        </w:rPr>
        <w:t>20.6  Les</w:t>
      </w:r>
      <w:proofErr w:type="gramEnd"/>
      <w:r w:rsidRPr="00E83683">
        <w:rPr>
          <w:rFonts w:ascii="Arial Narrow" w:eastAsia="Arial" w:hAnsi="Arial Narrow" w:cs="Arial"/>
          <w:color w:val="000000"/>
          <w:sz w:val="24"/>
          <w:szCs w:val="24"/>
          <w:lang w:val="fr-FR" w:eastAsia="fr-FR"/>
        </w:rPr>
        <w:t xml:space="preserve">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553601C"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20.7. </w:t>
      </w:r>
      <w:proofErr w:type="gramStart"/>
      <w:r w:rsidRPr="00E83683">
        <w:rPr>
          <w:rFonts w:ascii="Arial Narrow" w:eastAsia="Arial" w:hAnsi="Arial Narrow" w:cs="Arial"/>
          <w:color w:val="000000"/>
          <w:sz w:val="24"/>
          <w:szCs w:val="24"/>
          <w:lang w:val="fr-FR" w:eastAsia="fr-FR"/>
        </w:rPr>
        <w:t>.Les</w:t>
      </w:r>
      <w:proofErr w:type="gramEnd"/>
      <w:r w:rsidRPr="00E83683">
        <w:rPr>
          <w:rFonts w:ascii="Arial Narrow" w:eastAsia="Arial" w:hAnsi="Arial Narrow" w:cs="Arial"/>
          <w:color w:val="000000"/>
          <w:sz w:val="24"/>
          <w:szCs w:val="24"/>
          <w:lang w:val="fr-FR" w:eastAsia="fr-FR"/>
        </w:rPr>
        <w:t xml:space="preserve"> documents et pièces transmis dans la plateforme COLEPS sont revêtus d’une signature électronique à travers l’usage du certificat. </w:t>
      </w:r>
    </w:p>
    <w:p w14:paraId="4A9AF5AD" w14:textId="77777777" w:rsidR="00E83683" w:rsidRPr="00E83683" w:rsidRDefault="00E83683" w:rsidP="00E83683">
      <w:pPr>
        <w:keepNext/>
        <w:keepLines/>
        <w:spacing w:after="0"/>
        <w:ind w:left="109" w:right="3" w:hanging="10"/>
        <w:jc w:val="center"/>
        <w:outlineLvl w:val="0"/>
        <w:rPr>
          <w:rFonts w:ascii="Arial Narrow" w:eastAsia="Arial" w:hAnsi="Arial Narrow" w:cs="Arial"/>
          <w:b/>
          <w:color w:val="000000"/>
          <w:sz w:val="24"/>
          <w:szCs w:val="24"/>
          <w:lang w:val="fr-FR" w:eastAsia="fr-FR"/>
        </w:rPr>
      </w:pPr>
      <w:bookmarkStart w:id="80" w:name="_Toc298638"/>
      <w:r w:rsidRPr="00E83683">
        <w:rPr>
          <w:rFonts w:ascii="Arial Narrow" w:eastAsia="Arial" w:hAnsi="Arial Narrow" w:cs="Arial"/>
          <w:b/>
          <w:color w:val="000000"/>
          <w:sz w:val="24"/>
          <w:szCs w:val="24"/>
          <w:lang w:val="fr-FR" w:eastAsia="fr-FR"/>
        </w:rPr>
        <w:t xml:space="preserve">D. DEPOT DES OFFRES </w:t>
      </w:r>
      <w:bookmarkEnd w:id="80"/>
    </w:p>
    <w:p w14:paraId="35CFD014" w14:textId="77777777" w:rsidR="00E83683" w:rsidRPr="00E83683" w:rsidRDefault="00E83683" w:rsidP="00E83683">
      <w:pPr>
        <w:keepNext/>
        <w:keepLines/>
        <w:tabs>
          <w:tab w:val="center" w:pos="3335"/>
        </w:tabs>
        <w:spacing w:after="0"/>
        <w:outlineLvl w:val="1"/>
        <w:rPr>
          <w:rFonts w:ascii="Arial Narrow" w:eastAsia="Arial" w:hAnsi="Arial Narrow" w:cs="Arial"/>
          <w:b/>
          <w:color w:val="000000"/>
          <w:sz w:val="24"/>
          <w:szCs w:val="24"/>
          <w:lang w:val="fr-FR" w:eastAsia="fr-FR"/>
        </w:rPr>
      </w:pPr>
      <w:bookmarkStart w:id="81" w:name="_Toc298639"/>
      <w:r w:rsidRPr="00E83683">
        <w:rPr>
          <w:rFonts w:ascii="Arial Narrow" w:eastAsia="Arial" w:hAnsi="Arial Narrow" w:cs="Arial"/>
          <w:b/>
          <w:color w:val="000000"/>
          <w:sz w:val="24"/>
          <w:szCs w:val="24"/>
          <w:lang w:val="fr-FR" w:eastAsia="fr-FR"/>
        </w:rPr>
        <w:t xml:space="preserve">Article 21. </w:t>
      </w:r>
      <w:r w:rsidRPr="00E83683">
        <w:rPr>
          <w:rFonts w:ascii="Arial Narrow" w:eastAsia="Arial" w:hAnsi="Arial Narrow" w:cs="Arial"/>
          <w:b/>
          <w:color w:val="000000"/>
          <w:sz w:val="24"/>
          <w:szCs w:val="24"/>
          <w:lang w:val="fr-FR" w:eastAsia="fr-FR"/>
        </w:rPr>
        <w:tab/>
        <w:t xml:space="preserve">Cachetage et marquage des offres </w:t>
      </w:r>
      <w:bookmarkEnd w:id="81"/>
    </w:p>
    <w:p w14:paraId="006E6E21" w14:textId="204A0160"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w:t>
      </w:r>
    </w:p>
    <w:bookmarkEnd w:id="79"/>
    <w:p w14:paraId="278399D1" w14:textId="5223942B" w:rsidR="00E83683" w:rsidRDefault="00E83683" w:rsidP="00E83683">
      <w:pPr>
        <w:spacing w:after="0"/>
        <w:ind w:left="-5" w:right="285"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lastRenderedPageBreak/>
        <w:t xml:space="preserve">Les différentes pièces de chaque volume seront numérotées dans l’ordre du RPAO et séparées par un intercalaire de couleur autre que le blanc. </w:t>
      </w:r>
    </w:p>
    <w:p w14:paraId="39F81CB9" w14:textId="77777777" w:rsidR="00C1613F" w:rsidRPr="00E83683" w:rsidRDefault="00C1613F" w:rsidP="00E83683">
      <w:pPr>
        <w:spacing w:after="0"/>
        <w:ind w:left="-5" w:right="285" w:hanging="10"/>
        <w:jc w:val="both"/>
        <w:rPr>
          <w:rFonts w:ascii="Arial Narrow" w:hAnsi="Arial Narrow" w:cs="Calibri"/>
          <w:color w:val="000000"/>
          <w:sz w:val="24"/>
          <w:szCs w:val="24"/>
          <w:lang w:val="fr-FR" w:eastAsia="fr-FR"/>
        </w:rPr>
      </w:pPr>
    </w:p>
    <w:p w14:paraId="7EB0B8BF"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21.2. Les enveloppes intérieures et extérieures : </w:t>
      </w:r>
    </w:p>
    <w:p w14:paraId="5CAC6A37" w14:textId="77777777" w:rsidR="00E83683" w:rsidRPr="00E83683" w:rsidRDefault="00E83683">
      <w:pPr>
        <w:numPr>
          <w:ilvl w:val="0"/>
          <w:numId w:val="39"/>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Seront adressées au Maître d’Ouvrage ou au Maître d’Ouvrage Délégué à l’adresse indiquée dans le Règlement Particulier de l'Appel d'Offres ; </w:t>
      </w:r>
    </w:p>
    <w:p w14:paraId="5D7394B9" w14:textId="77777777" w:rsidR="00E83683" w:rsidRPr="00E83683" w:rsidRDefault="00E83683">
      <w:pPr>
        <w:numPr>
          <w:ilvl w:val="0"/>
          <w:numId w:val="39"/>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Porteront le nom du projet ainsi que l’objet et le numéro de l’Avis d’Appel d’Offres indiqués dans le RPAO, et la mention “A N'OUVRIR QU'EN SEANCE DE DEPOUILLEMENT”. </w:t>
      </w:r>
    </w:p>
    <w:p w14:paraId="361D67C2" w14:textId="77777777" w:rsidR="00E83683" w:rsidRPr="00E83683" w:rsidRDefault="00E83683">
      <w:pPr>
        <w:numPr>
          <w:ilvl w:val="1"/>
          <w:numId w:val="40"/>
        </w:numPr>
        <w:spacing w:after="0"/>
        <w:ind w:left="567"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1223C32" w14:textId="77777777" w:rsidR="00E83683" w:rsidRPr="00E83683" w:rsidRDefault="00E83683">
      <w:pPr>
        <w:numPr>
          <w:ilvl w:val="1"/>
          <w:numId w:val="40"/>
        </w:numPr>
        <w:spacing w:after="0"/>
        <w:ind w:left="567"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396BFEEA" w14:textId="77777777" w:rsidR="00E83683" w:rsidRPr="00E83683" w:rsidRDefault="00E83683">
      <w:pPr>
        <w:numPr>
          <w:ilvl w:val="1"/>
          <w:numId w:val="41"/>
        </w:numPr>
        <w:tabs>
          <w:tab w:val="left" w:pos="567"/>
        </w:tabs>
        <w:spacing w:after="0"/>
        <w:ind w:left="284" w:right="285" w:hanging="284"/>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Dans le cadre de la soumission en ligne, l’offre à fournir par le soumissionnaire comprend trois fichiers électroniques correspondant aux trois volumes administratifs, technique et financier. </w:t>
      </w:r>
    </w:p>
    <w:p w14:paraId="7F1F2C0C" w14:textId="555AB4B2" w:rsidR="00E83683" w:rsidRPr="00E83683" w:rsidRDefault="00C1613F" w:rsidP="00C1613F">
      <w:pPr>
        <w:spacing w:after="0"/>
        <w:ind w:left="284" w:right="293" w:hanging="284"/>
        <w:jc w:val="both"/>
        <w:rPr>
          <w:rFonts w:ascii="Arial Narrow" w:hAnsi="Arial Narrow" w:cs="Calibri"/>
          <w:color w:val="000000"/>
          <w:sz w:val="24"/>
          <w:szCs w:val="24"/>
          <w:lang w:val="fr-FR" w:eastAsia="fr-FR"/>
        </w:rPr>
      </w:pPr>
      <w:r>
        <w:rPr>
          <w:rFonts w:ascii="Arial Narrow" w:eastAsia="Arial" w:hAnsi="Arial Narrow" w:cs="Arial"/>
          <w:color w:val="000000"/>
          <w:sz w:val="24"/>
          <w:szCs w:val="24"/>
          <w:lang w:val="fr-FR" w:eastAsia="fr-FR"/>
        </w:rPr>
        <w:t xml:space="preserve">      </w:t>
      </w:r>
      <w:r w:rsidR="00E83683" w:rsidRPr="00E83683">
        <w:rPr>
          <w:rFonts w:ascii="Arial Narrow" w:eastAsia="Arial" w:hAnsi="Arial Narrow" w:cs="Arial"/>
          <w:color w:val="000000"/>
          <w:sz w:val="24"/>
          <w:szCs w:val="24"/>
          <w:lang w:val="fr-FR" w:eastAsia="fr-FR"/>
        </w:rPr>
        <w:t xml:space="preserve">Chaque fichier doit explicitement porter un nom qui renvoie à la nature de son contenu (Offre Administrative, Offre Technique, Offre Financière). </w:t>
      </w:r>
    </w:p>
    <w:p w14:paraId="69E9CEC7" w14:textId="7347037C" w:rsidR="00E83683" w:rsidRPr="00E83683" w:rsidRDefault="00C1613F" w:rsidP="00C1613F">
      <w:pPr>
        <w:spacing w:after="0"/>
        <w:ind w:left="284" w:right="293" w:hanging="284"/>
        <w:jc w:val="both"/>
        <w:rPr>
          <w:rFonts w:ascii="Arial Narrow" w:hAnsi="Arial Narrow" w:cs="Calibri"/>
          <w:color w:val="000000"/>
          <w:sz w:val="24"/>
          <w:szCs w:val="24"/>
          <w:lang w:val="fr-FR" w:eastAsia="fr-FR"/>
        </w:rPr>
      </w:pPr>
      <w:r>
        <w:rPr>
          <w:rFonts w:ascii="Arial Narrow" w:eastAsia="Arial" w:hAnsi="Arial Narrow" w:cs="Arial"/>
          <w:color w:val="000000"/>
          <w:sz w:val="24"/>
          <w:szCs w:val="24"/>
          <w:lang w:val="fr-FR" w:eastAsia="fr-FR"/>
        </w:rPr>
        <w:t xml:space="preserve">     </w:t>
      </w:r>
      <w:r w:rsidR="00E83683" w:rsidRPr="00E83683">
        <w:rPr>
          <w:rFonts w:ascii="Arial Narrow" w:eastAsia="Arial" w:hAnsi="Arial Narrow" w:cs="Arial"/>
          <w:color w:val="000000"/>
          <w:sz w:val="24"/>
          <w:szCs w:val="24"/>
          <w:lang w:val="fr-FR"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49AEA366" w14:textId="065DA9B5" w:rsidR="00E83683" w:rsidRPr="00C1613F" w:rsidRDefault="00E83683">
      <w:pPr>
        <w:numPr>
          <w:ilvl w:val="1"/>
          <w:numId w:val="41"/>
        </w:numPr>
        <w:spacing w:after="0"/>
        <w:ind w:left="0"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éléments constitutifs de l’Offre en ligne ou hors ligne du soumissionnaire doivent être les mêmes pour une consultation donnée. </w:t>
      </w:r>
    </w:p>
    <w:p w14:paraId="52442965" w14:textId="77777777" w:rsidR="00C1613F" w:rsidRPr="00E83683" w:rsidRDefault="00C1613F" w:rsidP="00C1613F">
      <w:pPr>
        <w:spacing w:after="0"/>
        <w:ind w:right="285"/>
        <w:jc w:val="both"/>
        <w:rPr>
          <w:rFonts w:ascii="Arial Narrow" w:hAnsi="Arial Narrow" w:cs="Calibri"/>
          <w:color w:val="000000"/>
          <w:sz w:val="14"/>
          <w:szCs w:val="14"/>
          <w:lang w:val="fr-FR" w:eastAsia="fr-FR"/>
        </w:rPr>
      </w:pPr>
    </w:p>
    <w:p w14:paraId="16999C3B" w14:textId="1BF4DAB7" w:rsidR="00E83683" w:rsidRPr="00E83683" w:rsidRDefault="00E83683" w:rsidP="00E83683">
      <w:pPr>
        <w:keepNext/>
        <w:keepLines/>
        <w:tabs>
          <w:tab w:val="center" w:pos="4872"/>
        </w:tabs>
        <w:spacing w:after="0"/>
        <w:outlineLvl w:val="1"/>
        <w:rPr>
          <w:rFonts w:ascii="Arial Narrow" w:eastAsia="Arial" w:hAnsi="Arial Narrow" w:cs="Arial"/>
          <w:b/>
          <w:color w:val="000000"/>
          <w:sz w:val="24"/>
          <w:szCs w:val="24"/>
          <w:lang w:val="fr-FR" w:eastAsia="fr-FR"/>
        </w:rPr>
      </w:pPr>
      <w:bookmarkStart w:id="82" w:name="_Toc298640"/>
      <w:bookmarkStart w:id="83" w:name="_Hlk187312982"/>
      <w:r w:rsidRPr="00E83683">
        <w:rPr>
          <w:rFonts w:ascii="Arial Narrow" w:eastAsia="Arial" w:hAnsi="Arial Narrow" w:cs="Arial"/>
          <w:b/>
          <w:color w:val="000000"/>
          <w:sz w:val="24"/>
          <w:szCs w:val="24"/>
          <w:lang w:val="fr-FR" w:eastAsia="fr-FR"/>
        </w:rPr>
        <w:t xml:space="preserve">Article 22. Date, heure limites de dépôt des offres et Mode de soumission </w:t>
      </w:r>
      <w:bookmarkEnd w:id="82"/>
    </w:p>
    <w:p w14:paraId="1E0B48DB" w14:textId="77777777" w:rsidR="00E83683" w:rsidRPr="00E83683" w:rsidRDefault="00E83683" w:rsidP="00E83683">
      <w:pPr>
        <w:keepNext/>
        <w:keepLines/>
        <w:spacing w:after="0"/>
        <w:ind w:left="-5" w:right="281" w:hanging="10"/>
        <w:jc w:val="both"/>
        <w:outlineLvl w:val="4"/>
        <w:rPr>
          <w:rFonts w:ascii="Arial Narrow" w:eastAsia="Arial" w:hAnsi="Arial Narrow" w:cs="Arial"/>
          <w:b/>
          <w:color w:val="000000"/>
          <w:sz w:val="24"/>
          <w:szCs w:val="24"/>
          <w:lang w:val="fr-FR" w:eastAsia="fr-FR"/>
        </w:rPr>
      </w:pPr>
      <w:r w:rsidRPr="00E83683">
        <w:rPr>
          <w:rFonts w:ascii="Arial Narrow" w:eastAsia="Arial" w:hAnsi="Arial Narrow" w:cs="Arial"/>
          <w:b/>
          <w:color w:val="000000"/>
          <w:sz w:val="24"/>
          <w:szCs w:val="24"/>
          <w:lang w:val="fr-FR" w:eastAsia="fr-FR"/>
        </w:rPr>
        <w:t xml:space="preserve">22.1- Date et heure limites de dépôt des offres  </w:t>
      </w:r>
    </w:p>
    <w:p w14:paraId="31F6CB58" w14:textId="77777777" w:rsidR="00E83683" w:rsidRPr="00E83683" w:rsidRDefault="00E83683">
      <w:pPr>
        <w:numPr>
          <w:ilvl w:val="0"/>
          <w:numId w:val="42"/>
        </w:numPr>
        <w:spacing w:after="0"/>
        <w:ind w:right="28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Les offres doivent être reçues par le Maître d’Ouvrage ou le Maître d’Ouvrage Délégué par l’entremise de leur structure interne de gestion administrative des marchés publics à l’adresse spécifiée à l'article 21.2 du RPAO au plus tard à la date et à l’heure spécifiées dans le Règlement Particulier de l'Appel d'Offres. </w:t>
      </w:r>
    </w:p>
    <w:p w14:paraId="63E3BFA1" w14:textId="77777777" w:rsidR="00E83683" w:rsidRPr="00E83683" w:rsidRDefault="00E83683">
      <w:pPr>
        <w:numPr>
          <w:ilvl w:val="0"/>
          <w:numId w:val="42"/>
        </w:numPr>
        <w:spacing w:after="0"/>
        <w:ind w:right="28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La date et l’heure de réception des soumissions en ligne sont automatiquement enregistrées par la plateforme de dématérialisation à travers un mécanisme d’horodatage. Seules la date et l’heure de </w:t>
      </w:r>
    </w:p>
    <w:p w14:paraId="333B5EB7" w14:textId="77777777" w:rsidR="00E83683" w:rsidRPr="00E83683" w:rsidRDefault="00E83683" w:rsidP="00E83683">
      <w:pPr>
        <w:spacing w:after="0"/>
        <w:ind w:left="10" w:right="294" w:hanging="10"/>
        <w:jc w:val="right"/>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COLEPS ou de tout autre moyen de communication électronique indiqué par le Maître d’Ouvrage font foi.  </w:t>
      </w:r>
    </w:p>
    <w:p w14:paraId="07AD5EC3" w14:textId="77777777" w:rsidR="00E83683" w:rsidRPr="00E83683" w:rsidRDefault="00E83683">
      <w:pPr>
        <w:numPr>
          <w:ilvl w:val="0"/>
          <w:numId w:val="42"/>
        </w:numPr>
        <w:spacing w:after="0"/>
        <w:ind w:right="28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Pour l’horodatage, le fuseau horaire de référence est l’heure locale (GMT/UTC + 1). Cette heure est visible sur la page de soumission. </w:t>
      </w:r>
    </w:p>
    <w:p w14:paraId="21190EDF" w14:textId="77777777" w:rsidR="00E83683" w:rsidRPr="00E83683" w:rsidRDefault="00E83683">
      <w:pPr>
        <w:numPr>
          <w:ilvl w:val="0"/>
          <w:numId w:val="42"/>
        </w:numPr>
        <w:spacing w:after="0"/>
        <w:ind w:right="28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 </w:t>
      </w:r>
    </w:p>
    <w:p w14:paraId="595C450C" w14:textId="1B775BD9" w:rsidR="00E83683" w:rsidRDefault="00E83683" w:rsidP="00E83683">
      <w:pPr>
        <w:spacing w:after="0"/>
        <w:ind w:left="605" w:right="293" w:hanging="283"/>
        <w:jc w:val="both"/>
        <w:rPr>
          <w:rFonts w:ascii="Arial Narrow" w:eastAsia="Arial" w:hAnsi="Arial Narrow" w:cs="Arial"/>
          <w:color w:val="000000"/>
          <w:sz w:val="24"/>
          <w:szCs w:val="24"/>
          <w:lang w:val="fr-FR" w:eastAsia="fr-FR"/>
        </w:rPr>
      </w:pPr>
      <w:proofErr w:type="gramStart"/>
      <w:r w:rsidRPr="00E83683">
        <w:rPr>
          <w:rFonts w:ascii="Arial Narrow" w:eastAsia="Arial" w:hAnsi="Arial Narrow" w:cs="Arial"/>
          <w:color w:val="000000"/>
          <w:sz w:val="24"/>
          <w:szCs w:val="24"/>
          <w:lang w:val="fr-FR" w:eastAsia="fr-FR"/>
        </w:rPr>
        <w:t>e</w:t>
      </w:r>
      <w:proofErr w:type="gramEnd"/>
      <w:r w:rsidRPr="00E83683">
        <w:rPr>
          <w:rFonts w:ascii="Arial Narrow" w:eastAsia="Arial" w:hAnsi="Arial Narrow" w:cs="Arial"/>
          <w:color w:val="000000"/>
          <w:sz w:val="24"/>
          <w:szCs w:val="24"/>
          <w:lang w:val="fr-FR" w:eastAsia="fr-FR"/>
        </w:rPr>
        <w:t xml:space="preserve"> Les offres transmises par voie électronique donnent lieu à un accusé de réception mentionnant la date et l’heure de réception ainsi que les références de la consultation. </w:t>
      </w:r>
    </w:p>
    <w:p w14:paraId="4D0B649B" w14:textId="77777777" w:rsidR="00C1613F" w:rsidRPr="00E83683" w:rsidRDefault="00C1613F" w:rsidP="00E83683">
      <w:pPr>
        <w:spacing w:after="0"/>
        <w:ind w:left="605" w:right="293" w:hanging="283"/>
        <w:jc w:val="both"/>
        <w:rPr>
          <w:rFonts w:ascii="Arial Narrow" w:hAnsi="Arial Narrow" w:cs="Calibri"/>
          <w:color w:val="000000"/>
          <w:sz w:val="14"/>
          <w:szCs w:val="14"/>
          <w:lang w:val="fr-FR" w:eastAsia="fr-FR"/>
        </w:rPr>
      </w:pPr>
    </w:p>
    <w:p w14:paraId="43D1B480" w14:textId="77777777" w:rsidR="00E83683" w:rsidRPr="00E83683" w:rsidRDefault="00E83683" w:rsidP="00E83683">
      <w:pPr>
        <w:keepNext/>
        <w:keepLines/>
        <w:spacing w:after="0"/>
        <w:ind w:left="-5" w:right="281" w:hanging="10"/>
        <w:jc w:val="both"/>
        <w:outlineLvl w:val="5"/>
        <w:rPr>
          <w:rFonts w:ascii="Arial Narrow" w:eastAsia="Arial" w:hAnsi="Arial Narrow" w:cs="Arial"/>
          <w:b/>
          <w:i/>
          <w:color w:val="000000"/>
          <w:sz w:val="24"/>
          <w:szCs w:val="24"/>
          <w:lang w:val="fr-FR" w:eastAsia="fr-FR"/>
        </w:rPr>
      </w:pPr>
      <w:r w:rsidRPr="00E83683">
        <w:rPr>
          <w:rFonts w:ascii="Arial Narrow" w:eastAsia="Arial" w:hAnsi="Arial Narrow" w:cs="Arial"/>
          <w:b/>
          <w:color w:val="000000"/>
          <w:sz w:val="24"/>
          <w:szCs w:val="24"/>
          <w:lang w:val="fr-FR" w:eastAsia="fr-FR"/>
        </w:rPr>
        <w:t xml:space="preserve">22.2 : Mode de soumission </w:t>
      </w:r>
    </w:p>
    <w:p w14:paraId="5F0675DA"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Trois modes de soumissions sont possibles : </w:t>
      </w:r>
    </w:p>
    <w:p w14:paraId="15E426DB" w14:textId="77777777" w:rsidR="00E83683" w:rsidRPr="00E83683" w:rsidRDefault="00E83683">
      <w:pPr>
        <w:numPr>
          <w:ilvl w:val="0"/>
          <w:numId w:val="43"/>
        </w:numPr>
        <w:spacing w:after="0"/>
        <w:ind w:right="28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ligne (online) : seules les soumissions en ligne sont acceptées pour cette consultation par l’Autorité Contractante et font foi. </w:t>
      </w:r>
    </w:p>
    <w:p w14:paraId="6CB3604B" w14:textId="77777777" w:rsidR="00E83683" w:rsidRPr="00E83683" w:rsidRDefault="00E83683">
      <w:pPr>
        <w:numPr>
          <w:ilvl w:val="0"/>
          <w:numId w:val="43"/>
        </w:numPr>
        <w:spacing w:after="0"/>
        <w:ind w:right="28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Hors ligne (offline) : seules les soumissions hors ligne sont acceptées pour cette consultation par l’Autorité Contractante et font foi. </w:t>
      </w:r>
    </w:p>
    <w:p w14:paraId="38821B0D" w14:textId="77777777" w:rsidR="00E83683" w:rsidRPr="00E83683" w:rsidRDefault="00E83683" w:rsidP="00E83683">
      <w:pPr>
        <w:keepNext/>
        <w:keepLines/>
        <w:tabs>
          <w:tab w:val="center" w:pos="439"/>
          <w:tab w:val="center" w:pos="5073"/>
        </w:tabs>
        <w:spacing w:after="0"/>
        <w:outlineLvl w:val="5"/>
        <w:rPr>
          <w:rFonts w:ascii="Arial Narrow" w:eastAsia="Arial" w:hAnsi="Arial Narrow" w:cs="Arial"/>
          <w:b/>
          <w:i/>
          <w:color w:val="000000"/>
          <w:sz w:val="24"/>
          <w:szCs w:val="24"/>
          <w:lang w:val="fr-FR" w:eastAsia="fr-FR"/>
        </w:rPr>
      </w:pPr>
      <w:r w:rsidRPr="00E83683">
        <w:rPr>
          <w:rFonts w:ascii="Arial Narrow" w:hAnsi="Arial Narrow" w:cs="Calibri"/>
          <w:color w:val="000000"/>
          <w:sz w:val="24"/>
          <w:szCs w:val="24"/>
          <w:lang w:val="fr-FR" w:eastAsia="fr-FR"/>
        </w:rPr>
        <w:tab/>
      </w:r>
      <w:r w:rsidRPr="00E83683">
        <w:rPr>
          <w:rFonts w:ascii="Arial Narrow" w:eastAsia="Arial" w:hAnsi="Arial Narrow" w:cs="Arial"/>
          <w:color w:val="000000"/>
          <w:sz w:val="24"/>
          <w:szCs w:val="24"/>
          <w:lang w:val="fr-FR" w:eastAsia="fr-FR"/>
        </w:rPr>
        <w:t xml:space="preserve">- </w:t>
      </w:r>
      <w:r w:rsidRPr="00E83683">
        <w:rPr>
          <w:rFonts w:ascii="Arial Narrow" w:eastAsia="Arial" w:hAnsi="Arial Narrow" w:cs="Arial"/>
          <w:color w:val="000000"/>
          <w:sz w:val="24"/>
          <w:szCs w:val="24"/>
          <w:lang w:val="fr-FR" w:eastAsia="fr-FR"/>
        </w:rPr>
        <w:tab/>
        <w:t xml:space="preserve">En ligne ou hors ligne (on/offline). Les deux modes de soumission sont possibles. Toutefois, il n’est </w:t>
      </w:r>
    </w:p>
    <w:p w14:paraId="72549AA9" w14:textId="77777777" w:rsidR="00E83683" w:rsidRPr="00E83683" w:rsidRDefault="00E83683" w:rsidP="00E83683">
      <w:pPr>
        <w:spacing w:after="0"/>
        <w:ind w:left="769" w:right="293" w:hanging="10"/>
        <w:jc w:val="both"/>
        <w:rPr>
          <w:rFonts w:ascii="Arial Narrow" w:hAnsi="Arial Narrow" w:cs="Calibri"/>
          <w:color w:val="000000"/>
          <w:sz w:val="24"/>
          <w:szCs w:val="24"/>
          <w:lang w:val="fr-FR" w:eastAsia="fr-FR"/>
        </w:rPr>
      </w:pPr>
      <w:proofErr w:type="gramStart"/>
      <w:r w:rsidRPr="00E83683">
        <w:rPr>
          <w:rFonts w:ascii="Arial Narrow" w:eastAsia="Arial" w:hAnsi="Arial Narrow" w:cs="Arial"/>
          <w:color w:val="000000"/>
          <w:sz w:val="24"/>
          <w:szCs w:val="24"/>
          <w:lang w:val="fr-FR" w:eastAsia="fr-FR"/>
        </w:rPr>
        <w:t>pas</w:t>
      </w:r>
      <w:proofErr w:type="gramEnd"/>
      <w:r w:rsidRPr="00E83683">
        <w:rPr>
          <w:rFonts w:ascii="Arial Narrow" w:eastAsia="Arial" w:hAnsi="Arial Narrow" w:cs="Arial"/>
          <w:color w:val="000000"/>
          <w:sz w:val="24"/>
          <w:szCs w:val="24"/>
          <w:lang w:val="fr-FR" w:eastAsia="fr-FR"/>
        </w:rPr>
        <w:t xml:space="preserve"> possible de soumissionner en ligne et hors ligne pour une même consultation. </w:t>
      </w:r>
    </w:p>
    <w:p w14:paraId="32BE368A"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mode de soumission retenu est précisé dans le RPAO. </w:t>
      </w:r>
    </w:p>
    <w:p w14:paraId="463F0A66" w14:textId="77777777" w:rsidR="00E83683" w:rsidRPr="00E83683" w:rsidRDefault="00E83683" w:rsidP="00E83683">
      <w:pPr>
        <w:spacing w:after="0"/>
        <w:ind w:left="38"/>
        <w:rPr>
          <w:rFonts w:ascii="Arial Narrow" w:hAnsi="Arial Narrow" w:cs="Calibri"/>
          <w:color w:val="000000"/>
          <w:sz w:val="14"/>
          <w:szCs w:val="14"/>
          <w:lang w:val="fr-FR" w:eastAsia="fr-FR"/>
        </w:rPr>
      </w:pPr>
      <w:r w:rsidRPr="00E83683">
        <w:rPr>
          <w:rFonts w:ascii="Arial Narrow" w:eastAsia="Arial" w:hAnsi="Arial Narrow" w:cs="Arial"/>
          <w:color w:val="000000"/>
          <w:sz w:val="24"/>
          <w:szCs w:val="24"/>
          <w:lang w:val="fr-FR" w:eastAsia="fr-FR"/>
        </w:rPr>
        <w:t xml:space="preserve"> </w:t>
      </w:r>
    </w:p>
    <w:p w14:paraId="7B7EC2B8"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bookmarkStart w:id="84" w:name="_Hlk187313015"/>
      <w:bookmarkEnd w:id="83"/>
      <w:r w:rsidRPr="00E83683">
        <w:rPr>
          <w:rFonts w:ascii="Arial Narrow" w:eastAsia="Arial" w:hAnsi="Arial Narrow" w:cs="Arial"/>
          <w:b/>
          <w:color w:val="000000"/>
          <w:sz w:val="24"/>
          <w:szCs w:val="24"/>
          <w:u w:val="single" w:color="000000"/>
          <w:lang w:val="fr-FR" w:eastAsia="fr-FR"/>
        </w:rPr>
        <w:t>NB</w:t>
      </w:r>
      <w:r w:rsidRPr="00E83683">
        <w:rPr>
          <w:rFonts w:ascii="Arial Narrow" w:eastAsia="Arial" w:hAnsi="Arial Narrow" w:cs="Arial"/>
          <w:color w:val="000000"/>
          <w:sz w:val="24"/>
          <w:szCs w:val="24"/>
          <w:lang w:val="fr-FR" w:eastAsia="fr-FR"/>
        </w:rPr>
        <w:t xml:space="preserve"> : Au moment de la soumission en ligne, les plis des soumissionnaires sont automatiquement chiffrés ou cryptés c'est-à-dire que leur contenu est rendu illisible. </w:t>
      </w:r>
    </w:p>
    <w:p w14:paraId="4900FA9D"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459B36EC" w14:textId="77777777" w:rsidR="00E83683" w:rsidRPr="00E83683" w:rsidRDefault="00E83683" w:rsidP="00E83683">
      <w:pPr>
        <w:keepNext/>
        <w:keepLines/>
        <w:tabs>
          <w:tab w:val="center" w:pos="2370"/>
        </w:tabs>
        <w:spacing w:after="0"/>
        <w:outlineLvl w:val="1"/>
        <w:rPr>
          <w:rFonts w:ascii="Arial Narrow" w:eastAsia="Arial" w:hAnsi="Arial Narrow" w:cs="Arial"/>
          <w:b/>
          <w:color w:val="000000"/>
          <w:sz w:val="24"/>
          <w:szCs w:val="24"/>
          <w:lang w:val="fr-FR" w:eastAsia="fr-FR"/>
        </w:rPr>
      </w:pPr>
      <w:bookmarkStart w:id="85" w:name="_Toc298641"/>
      <w:r w:rsidRPr="00E83683">
        <w:rPr>
          <w:rFonts w:ascii="Arial Narrow" w:eastAsia="Arial" w:hAnsi="Arial Narrow" w:cs="Arial"/>
          <w:b/>
          <w:color w:val="000000"/>
          <w:sz w:val="24"/>
          <w:szCs w:val="24"/>
          <w:lang w:val="fr-FR" w:eastAsia="fr-FR"/>
        </w:rPr>
        <w:lastRenderedPageBreak/>
        <w:t xml:space="preserve">Article 23. </w:t>
      </w:r>
      <w:r w:rsidRPr="00E83683">
        <w:rPr>
          <w:rFonts w:ascii="Arial Narrow" w:eastAsia="Arial" w:hAnsi="Arial Narrow" w:cs="Arial"/>
          <w:b/>
          <w:color w:val="000000"/>
          <w:sz w:val="24"/>
          <w:szCs w:val="24"/>
          <w:lang w:val="fr-FR" w:eastAsia="fr-FR"/>
        </w:rPr>
        <w:tab/>
        <w:t xml:space="preserve">Offres hors délai </w:t>
      </w:r>
      <w:bookmarkEnd w:id="85"/>
    </w:p>
    <w:p w14:paraId="293934D9" w14:textId="28E41A5A" w:rsidR="00E83683" w:rsidRPr="00E83683" w:rsidRDefault="00E83683" w:rsidP="00C1613F">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Quel que soit le mode de soumission, toute offre parvenue dans les services du Maître d’Ouvrage ou du Maître d’Ouvrage Délégué est irrecevable après les date et heure limites fixées pour le dépôt des offres. </w:t>
      </w:r>
    </w:p>
    <w:p w14:paraId="12AD2501" w14:textId="77777777" w:rsidR="00E83683" w:rsidRPr="00E83683" w:rsidRDefault="00E83683" w:rsidP="00E83683">
      <w:pPr>
        <w:keepNext/>
        <w:keepLines/>
        <w:tabs>
          <w:tab w:val="center" w:pos="3928"/>
        </w:tabs>
        <w:spacing w:after="0"/>
        <w:outlineLvl w:val="1"/>
        <w:rPr>
          <w:rFonts w:ascii="Arial Narrow" w:eastAsia="Arial" w:hAnsi="Arial Narrow" w:cs="Arial"/>
          <w:b/>
          <w:color w:val="000000"/>
          <w:sz w:val="24"/>
          <w:szCs w:val="24"/>
          <w:lang w:val="fr-FR" w:eastAsia="fr-FR"/>
        </w:rPr>
      </w:pPr>
      <w:bookmarkStart w:id="86" w:name="_Toc298642"/>
      <w:r w:rsidRPr="00E83683">
        <w:rPr>
          <w:rFonts w:ascii="Arial Narrow" w:eastAsia="Arial" w:hAnsi="Arial Narrow" w:cs="Arial"/>
          <w:b/>
          <w:color w:val="000000"/>
          <w:sz w:val="24"/>
          <w:szCs w:val="24"/>
          <w:lang w:val="fr-FR" w:eastAsia="fr-FR"/>
        </w:rPr>
        <w:t xml:space="preserve">Article 24. </w:t>
      </w:r>
      <w:r w:rsidRPr="00E83683">
        <w:rPr>
          <w:rFonts w:ascii="Arial Narrow" w:eastAsia="Arial" w:hAnsi="Arial Narrow" w:cs="Arial"/>
          <w:b/>
          <w:color w:val="000000"/>
          <w:sz w:val="24"/>
          <w:szCs w:val="24"/>
          <w:lang w:val="fr-FR" w:eastAsia="fr-FR"/>
        </w:rPr>
        <w:tab/>
        <w:t xml:space="preserve">Modification, substitution et retrait des offres </w:t>
      </w:r>
      <w:bookmarkEnd w:id="86"/>
    </w:p>
    <w:p w14:paraId="1771455F" w14:textId="77777777" w:rsidR="00E83683" w:rsidRPr="00E83683" w:rsidRDefault="00E83683" w:rsidP="00E83683">
      <w:pPr>
        <w:keepNext/>
        <w:keepLines/>
        <w:spacing w:after="0"/>
        <w:ind w:left="-5" w:right="281" w:hanging="10"/>
        <w:jc w:val="both"/>
        <w:outlineLvl w:val="4"/>
        <w:rPr>
          <w:rFonts w:ascii="Arial Narrow" w:eastAsia="Arial" w:hAnsi="Arial Narrow" w:cs="Arial"/>
          <w:b/>
          <w:color w:val="000000"/>
          <w:sz w:val="24"/>
          <w:szCs w:val="24"/>
          <w:lang w:val="fr-FR" w:eastAsia="fr-FR"/>
        </w:rPr>
      </w:pPr>
      <w:r w:rsidRPr="00E83683">
        <w:rPr>
          <w:rFonts w:ascii="Arial Narrow" w:eastAsia="Arial" w:hAnsi="Arial Narrow" w:cs="Arial"/>
          <w:b/>
          <w:color w:val="000000"/>
          <w:sz w:val="24"/>
          <w:szCs w:val="24"/>
          <w:lang w:val="fr-FR" w:eastAsia="fr-FR"/>
        </w:rPr>
        <w:t xml:space="preserve">Pour les soumissions hors ligne, </w:t>
      </w:r>
    </w:p>
    <w:p w14:paraId="6F7F1537"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b/>
          <w:color w:val="000000"/>
          <w:sz w:val="24"/>
          <w:szCs w:val="24"/>
          <w:lang w:val="fr-FR" w:eastAsia="fr-FR"/>
        </w:rPr>
        <w:t>24.1</w:t>
      </w:r>
      <w:r w:rsidRPr="00E83683">
        <w:rPr>
          <w:rFonts w:ascii="Arial Narrow" w:eastAsia="Arial" w:hAnsi="Arial Narrow" w:cs="Arial"/>
          <w:color w:val="000000"/>
          <w:sz w:val="24"/>
          <w:szCs w:val="24"/>
          <w:lang w:val="fr-FR" w:eastAsia="fr-FR"/>
        </w:rPr>
        <w:t xml:space="preserve">.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795DD8A9"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b/>
          <w:color w:val="000000"/>
          <w:sz w:val="24"/>
          <w:szCs w:val="24"/>
          <w:lang w:val="fr-FR" w:eastAsia="fr-FR"/>
        </w:rPr>
        <w:t>24.2</w:t>
      </w:r>
      <w:r w:rsidRPr="00E83683">
        <w:rPr>
          <w:rFonts w:ascii="Arial Narrow" w:eastAsia="Arial" w:hAnsi="Arial Narrow" w:cs="Arial"/>
          <w:color w:val="000000"/>
          <w:sz w:val="24"/>
          <w:szCs w:val="24"/>
          <w:lang w:val="fr-FR" w:eastAsia="fr-FR"/>
        </w:rPr>
        <w:t xml:space="preserve">.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204DCB00"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b/>
          <w:color w:val="000000"/>
          <w:sz w:val="24"/>
          <w:szCs w:val="24"/>
          <w:lang w:val="fr-FR" w:eastAsia="fr-FR"/>
        </w:rPr>
        <w:t>24.3</w:t>
      </w:r>
      <w:r w:rsidRPr="00E83683">
        <w:rPr>
          <w:rFonts w:ascii="Arial Narrow" w:eastAsia="Arial" w:hAnsi="Arial Narrow" w:cs="Arial"/>
          <w:color w:val="000000"/>
          <w:sz w:val="24"/>
          <w:szCs w:val="24"/>
          <w:lang w:val="fr-FR" w:eastAsia="fr-FR"/>
        </w:rPr>
        <w:t xml:space="preserve">. Les offres dont les Soumissionnaires demandent le retrait en application de l’article 24.1 leur seront retournées sans avoir été ouvertes. </w:t>
      </w:r>
    </w:p>
    <w:p w14:paraId="63717F5D"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b/>
          <w:color w:val="000000"/>
          <w:sz w:val="24"/>
          <w:szCs w:val="24"/>
          <w:lang w:val="fr-FR" w:eastAsia="fr-FR"/>
        </w:rPr>
        <w:t>24.4</w:t>
      </w:r>
      <w:r w:rsidRPr="00E83683">
        <w:rPr>
          <w:rFonts w:ascii="Arial Narrow" w:eastAsia="Arial" w:hAnsi="Arial Narrow" w:cs="Arial"/>
          <w:color w:val="000000"/>
          <w:sz w:val="24"/>
          <w:szCs w:val="24"/>
          <w:lang w:val="fr-FR" w:eastAsia="fr-FR"/>
        </w:rPr>
        <w:t xml:space="preserve">.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142FEDC0" w14:textId="77777777" w:rsidR="00E83683" w:rsidRPr="00E83683" w:rsidRDefault="00E83683" w:rsidP="00E83683">
      <w:pPr>
        <w:keepNext/>
        <w:keepLines/>
        <w:spacing w:after="0"/>
        <w:ind w:left="-5" w:right="281" w:hanging="10"/>
        <w:jc w:val="both"/>
        <w:outlineLvl w:val="4"/>
        <w:rPr>
          <w:rFonts w:ascii="Arial Narrow" w:eastAsia="Arial" w:hAnsi="Arial Narrow" w:cs="Arial"/>
          <w:b/>
          <w:color w:val="000000"/>
          <w:sz w:val="24"/>
          <w:szCs w:val="24"/>
          <w:lang w:val="fr-FR" w:eastAsia="fr-FR"/>
        </w:rPr>
      </w:pPr>
      <w:bookmarkStart w:id="87" w:name="_Hlk187313053"/>
      <w:bookmarkEnd w:id="84"/>
      <w:r w:rsidRPr="00E83683">
        <w:rPr>
          <w:rFonts w:ascii="Arial Narrow" w:eastAsia="Arial" w:hAnsi="Arial Narrow" w:cs="Arial"/>
          <w:b/>
          <w:color w:val="000000"/>
          <w:sz w:val="24"/>
          <w:szCs w:val="24"/>
          <w:lang w:val="fr-FR" w:eastAsia="fr-FR"/>
        </w:rPr>
        <w:t xml:space="preserve">Pour les soumissions en ligne, </w:t>
      </w:r>
    </w:p>
    <w:p w14:paraId="0DC0A5DC"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32A7AADC" w14:textId="51D3A923" w:rsidR="00E83683" w:rsidRDefault="00E83683" w:rsidP="00E83683">
      <w:pPr>
        <w:spacing w:after="0"/>
        <w:ind w:left="-5"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 xml:space="preserve">24.6 La modification, le remplacement ou le retrait de la copie de sauvegarde se fait conformément aux dispositions de l’article 24 alinéas 1 à 4. </w:t>
      </w:r>
    </w:p>
    <w:p w14:paraId="400C97A1" w14:textId="77777777" w:rsidR="00C1613F" w:rsidRPr="00E83683" w:rsidRDefault="00C1613F" w:rsidP="00E83683">
      <w:pPr>
        <w:spacing w:after="0"/>
        <w:ind w:left="-5" w:right="293" w:hanging="10"/>
        <w:jc w:val="both"/>
        <w:rPr>
          <w:rFonts w:ascii="Arial Narrow" w:hAnsi="Arial Narrow" w:cs="Calibri"/>
          <w:color w:val="000000"/>
          <w:sz w:val="24"/>
          <w:szCs w:val="24"/>
          <w:lang w:val="fr-FR" w:eastAsia="fr-FR"/>
        </w:rPr>
      </w:pPr>
    </w:p>
    <w:p w14:paraId="65528DC4" w14:textId="77777777" w:rsidR="00E83683" w:rsidRPr="00E83683" w:rsidRDefault="00E83683" w:rsidP="00E83683">
      <w:pPr>
        <w:keepNext/>
        <w:keepLines/>
        <w:spacing w:after="0"/>
        <w:ind w:left="109" w:hanging="10"/>
        <w:jc w:val="center"/>
        <w:outlineLvl w:val="0"/>
        <w:rPr>
          <w:rFonts w:ascii="Arial Narrow" w:eastAsia="Arial" w:hAnsi="Arial Narrow" w:cs="Arial"/>
          <w:b/>
          <w:color w:val="000000"/>
          <w:sz w:val="24"/>
          <w:szCs w:val="24"/>
          <w:lang w:val="fr-FR" w:eastAsia="fr-FR"/>
        </w:rPr>
      </w:pPr>
      <w:bookmarkStart w:id="88" w:name="_Toc298643"/>
      <w:r w:rsidRPr="00E83683">
        <w:rPr>
          <w:rFonts w:ascii="Arial Narrow" w:eastAsia="Arial" w:hAnsi="Arial Narrow" w:cs="Arial"/>
          <w:b/>
          <w:color w:val="000000"/>
          <w:sz w:val="24"/>
          <w:szCs w:val="24"/>
          <w:lang w:val="fr-FR" w:eastAsia="fr-FR"/>
        </w:rPr>
        <w:t xml:space="preserve">E. OUVERTURE DES PLIS ET EVALUATION DES OFFRES </w:t>
      </w:r>
      <w:bookmarkEnd w:id="88"/>
    </w:p>
    <w:p w14:paraId="2B157BDC" w14:textId="77777777" w:rsidR="00E83683" w:rsidRPr="00E83683" w:rsidRDefault="00E83683" w:rsidP="00E83683">
      <w:pPr>
        <w:keepNext/>
        <w:keepLines/>
        <w:tabs>
          <w:tab w:val="center" w:pos="3054"/>
        </w:tabs>
        <w:spacing w:after="0"/>
        <w:outlineLvl w:val="1"/>
        <w:rPr>
          <w:rFonts w:ascii="Arial Narrow" w:eastAsia="Arial" w:hAnsi="Arial Narrow" w:cs="Arial"/>
          <w:b/>
          <w:color w:val="000000"/>
          <w:sz w:val="24"/>
          <w:szCs w:val="24"/>
          <w:lang w:val="fr-FR" w:eastAsia="fr-FR"/>
        </w:rPr>
      </w:pPr>
      <w:bookmarkStart w:id="89" w:name="_Toc298644"/>
      <w:r w:rsidRPr="00E83683">
        <w:rPr>
          <w:rFonts w:ascii="Arial Narrow" w:eastAsia="Arial" w:hAnsi="Arial Narrow" w:cs="Arial"/>
          <w:b/>
          <w:color w:val="000000"/>
          <w:sz w:val="24"/>
          <w:szCs w:val="24"/>
          <w:lang w:val="fr-FR" w:eastAsia="fr-FR"/>
        </w:rPr>
        <w:t xml:space="preserve">Article 25. </w:t>
      </w:r>
      <w:r w:rsidRPr="00E83683">
        <w:rPr>
          <w:rFonts w:ascii="Arial Narrow" w:eastAsia="Arial" w:hAnsi="Arial Narrow" w:cs="Arial"/>
          <w:b/>
          <w:color w:val="000000"/>
          <w:sz w:val="24"/>
          <w:szCs w:val="24"/>
          <w:lang w:val="fr-FR" w:eastAsia="fr-FR"/>
        </w:rPr>
        <w:tab/>
        <w:t xml:space="preserve">Ouverture des plis et recours </w:t>
      </w:r>
      <w:bookmarkEnd w:id="89"/>
    </w:p>
    <w:p w14:paraId="723D70B9" w14:textId="77777777" w:rsidR="00E83683" w:rsidRPr="00E83683" w:rsidRDefault="00E83683" w:rsidP="00E83683">
      <w:pPr>
        <w:spacing w:after="0"/>
        <w:ind w:left="33" w:right="116" w:hanging="10"/>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25.1 Préalablement à l’ouverture des plis, les offres déposées par voie électronique sont déchiffrées par l’autorité contractante. Le déchiffrement consiste à rendre les offres lisibles et accessibles uniquement pour la Commission de passation des Marchés. </w:t>
      </w:r>
    </w:p>
    <w:p w14:paraId="3A1A6630" w14:textId="77777777" w:rsidR="00E83683" w:rsidRPr="00E83683" w:rsidRDefault="00E83683" w:rsidP="00E83683">
      <w:pPr>
        <w:spacing w:after="0"/>
        <w:ind w:left="152"/>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21CF186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25.2. L’ouverture de tous les plis se fait en un temps, y compris pour les travaux de grande importance ou complexes ayant fait l’objet d’une procédure de préqualification. </w:t>
      </w:r>
    </w:p>
    <w:p w14:paraId="20E70C05"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w:t>
      </w:r>
    </w:p>
    <w:p w14:paraId="5AC4D9EE" w14:textId="264EA39C"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Dans un premier temps, les enveloppes marquées « Retrait » seront ouvertes et leur contenu annoncé à haute </w:t>
      </w:r>
      <w:proofErr w:type="gramStart"/>
      <w:r w:rsidRPr="00E83683">
        <w:rPr>
          <w:rFonts w:ascii="Arial Narrow" w:eastAsia="Arial" w:hAnsi="Arial Narrow" w:cs="Arial"/>
          <w:color w:val="000000"/>
          <w:sz w:val="24"/>
          <w:szCs w:val="24"/>
          <w:lang w:val="fr-FR" w:eastAsia="fr-FR"/>
        </w:rPr>
        <w:t>voix,  tandis</w:t>
      </w:r>
      <w:proofErr w:type="gramEnd"/>
      <w:r w:rsidRPr="00E83683">
        <w:rPr>
          <w:rFonts w:ascii="Arial Narrow" w:eastAsia="Arial" w:hAnsi="Arial Narrow" w:cs="Arial"/>
          <w:color w:val="000000"/>
          <w:sz w:val="24"/>
          <w:szCs w:val="24"/>
          <w:lang w:val="fr-FR" w:eastAsia="fr-FR"/>
        </w:rPr>
        <w:t xml:space="preserve">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w:t>
      </w:r>
      <w:bookmarkStart w:id="90" w:name="_Hlk187313095"/>
      <w:bookmarkEnd w:id="87"/>
      <w:r w:rsidRPr="00E83683">
        <w:rPr>
          <w:rFonts w:ascii="Arial Narrow" w:eastAsia="Arial" w:hAnsi="Arial Narrow" w:cs="Arial"/>
          <w:color w:val="000000"/>
          <w:sz w:val="24"/>
          <w:szCs w:val="24"/>
          <w:lang w:val="fr-FR" w:eastAsia="fr-FR"/>
        </w:rPr>
        <w:t xml:space="preserve">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w:t>
      </w:r>
      <w:r w:rsidR="00C1613F" w:rsidRPr="00E83683">
        <w:rPr>
          <w:rFonts w:ascii="Arial Narrow" w:eastAsia="Arial" w:hAnsi="Arial Narrow" w:cs="Arial"/>
          <w:color w:val="000000"/>
          <w:sz w:val="24"/>
          <w:szCs w:val="24"/>
          <w:lang w:val="fr-FR" w:eastAsia="fr-FR"/>
        </w:rPr>
        <w:t>évalués</w:t>
      </w:r>
      <w:r w:rsidR="00C1613F">
        <w:rPr>
          <w:rFonts w:ascii="Arial Narrow" w:eastAsia="Arial" w:hAnsi="Arial Narrow" w:cs="Arial"/>
          <w:color w:val="000000"/>
          <w:sz w:val="24"/>
          <w:szCs w:val="24"/>
          <w:lang w:val="fr-FR" w:eastAsia="fr-FR"/>
        </w:rPr>
        <w:t>.</w:t>
      </w:r>
    </w:p>
    <w:p w14:paraId="4CE96F8E" w14:textId="4317FF85"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25.3. Toutes les enveloppes seront ouvertes l’une après l’autre et le nom du soumissionnaire annoncé à haute voix ainsi que la mention éventuelle d’une modification, le prix de l’offre, y compris tout rabais et toute variante le </w:t>
      </w:r>
      <w:r w:rsidRPr="00E83683">
        <w:rPr>
          <w:rFonts w:ascii="Arial Narrow" w:eastAsia="Arial" w:hAnsi="Arial Narrow" w:cs="Arial"/>
          <w:color w:val="000000"/>
          <w:sz w:val="24"/>
          <w:szCs w:val="24"/>
          <w:lang w:val="fr-FR" w:eastAsia="fr-FR"/>
        </w:rPr>
        <w:lastRenderedPageBreak/>
        <w:t xml:space="preserve">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32696A3C" w14:textId="77777777" w:rsidR="00E83683" w:rsidRPr="00E83683" w:rsidRDefault="00E83683" w:rsidP="00E83683">
      <w:pPr>
        <w:spacing w:after="0"/>
        <w:ind w:left="720"/>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111D5CDC"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2E802E54"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67E0E28" w14:textId="5ACB6826"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2CF1CC81"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25.7. En cas de recours, le soumissionnaire doit adresser sa requête au Comité d’examen des recours avec copie au Maître d’Ouvrage ou au Maître d’Ouvrage Délégué le cas </w:t>
      </w:r>
      <w:bookmarkStart w:id="91" w:name="_Hlk187313129"/>
      <w:bookmarkEnd w:id="90"/>
      <w:r w:rsidRPr="00E83683">
        <w:rPr>
          <w:rFonts w:ascii="Arial Narrow" w:eastAsia="Arial" w:hAnsi="Arial Narrow" w:cs="Arial"/>
          <w:color w:val="000000"/>
          <w:sz w:val="24"/>
          <w:szCs w:val="24"/>
          <w:lang w:val="fr-FR" w:eastAsia="fr-FR"/>
        </w:rPr>
        <w:t xml:space="preserve">échéant, au président de la commission de passation des marchés concerné à l’organisme chargé de la régulation des Marchés Publics et à l’Autorité chargée des Marchés Publics. </w:t>
      </w:r>
    </w:p>
    <w:p w14:paraId="533F3EA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Il doit parvenir dans un délai maximum de trois (03) jours ouvrables après l’ouverture des plis, sous la forme d’une lettre dûment signée par le requérant. </w:t>
      </w:r>
    </w:p>
    <w:p w14:paraId="3C52E1E2"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Ce recours qui ne peut porter que sur le déroulement de cette étape, notamment le respect des procédures et la régularité des pièces vérifiées, n’est pas suspensif. </w:t>
      </w:r>
    </w:p>
    <w:p w14:paraId="52B07FCE"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 Le cas échéant, l’Observateur Indépendant annexe à son rapport, le feuillet du registre de recours qui lui a été remis, assorti des commentaires ou des observations y afférents. </w:t>
      </w:r>
    </w:p>
    <w:p w14:paraId="5823E078" w14:textId="486757FD" w:rsidR="00E83683" w:rsidRPr="00E83683" w:rsidRDefault="00E83683" w:rsidP="00E83683">
      <w:pPr>
        <w:spacing w:after="0"/>
        <w:ind w:left="-5" w:right="410"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25.8. L’ouverture des plis transmis par voie électronique et ceux présentés sur support papier se fait au cours de la même séance. L’ouverture et l’examen des offres transmises par voie électronique sont soumis aux règles applicables au traitement des offres physiques. </w:t>
      </w:r>
    </w:p>
    <w:p w14:paraId="7367453D" w14:textId="77777777" w:rsidR="00E83683" w:rsidRPr="00E83683" w:rsidRDefault="00E83683" w:rsidP="00E83683">
      <w:pPr>
        <w:spacing w:after="0"/>
        <w:ind w:left="38"/>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5BD839B5" w14:textId="77777777" w:rsidR="00E83683" w:rsidRPr="00E83683" w:rsidRDefault="00E83683" w:rsidP="00E83683">
      <w:pPr>
        <w:keepNext/>
        <w:keepLines/>
        <w:tabs>
          <w:tab w:val="center" w:pos="3552"/>
        </w:tabs>
        <w:spacing w:after="0"/>
        <w:outlineLvl w:val="1"/>
        <w:rPr>
          <w:rFonts w:ascii="Arial Narrow" w:eastAsia="Arial" w:hAnsi="Arial Narrow" w:cs="Arial"/>
          <w:b/>
          <w:color w:val="000000"/>
          <w:sz w:val="24"/>
          <w:szCs w:val="24"/>
          <w:lang w:val="fr-FR" w:eastAsia="fr-FR"/>
        </w:rPr>
      </w:pPr>
      <w:bookmarkStart w:id="92" w:name="_Toc298645"/>
      <w:r w:rsidRPr="00E83683">
        <w:rPr>
          <w:rFonts w:ascii="Arial Narrow" w:eastAsia="Arial" w:hAnsi="Arial Narrow" w:cs="Arial"/>
          <w:b/>
          <w:color w:val="000000"/>
          <w:sz w:val="24"/>
          <w:szCs w:val="24"/>
          <w:lang w:val="fr-FR" w:eastAsia="fr-FR"/>
        </w:rPr>
        <w:t xml:space="preserve">Article 26. </w:t>
      </w:r>
      <w:r w:rsidRPr="00E83683">
        <w:rPr>
          <w:rFonts w:ascii="Arial Narrow" w:eastAsia="Arial" w:hAnsi="Arial Narrow" w:cs="Arial"/>
          <w:b/>
          <w:color w:val="000000"/>
          <w:sz w:val="24"/>
          <w:szCs w:val="24"/>
          <w:lang w:val="fr-FR" w:eastAsia="fr-FR"/>
        </w:rPr>
        <w:tab/>
        <w:t xml:space="preserve">Caractère confidentiel de la procédure </w:t>
      </w:r>
      <w:bookmarkEnd w:id="92"/>
    </w:p>
    <w:p w14:paraId="112ABB09"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14:paraId="2F55F96D"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26.2. Toute tentative faite par un soumissionnaire pour influencer la Sous-commission d’analyse dans l’évaluation des offres, la Commission de Passation des Marchés dans la proposition d’attribution, </w:t>
      </w:r>
      <w:r w:rsidRPr="00E83683">
        <w:rPr>
          <w:rFonts w:ascii="Arial Narrow" w:eastAsia="Arial" w:hAnsi="Arial Narrow" w:cs="Arial"/>
          <w:strike/>
          <w:color w:val="000000"/>
          <w:sz w:val="24"/>
          <w:szCs w:val="24"/>
          <w:lang w:val="fr-FR" w:eastAsia="fr-FR"/>
        </w:rPr>
        <w:t>ou</w:t>
      </w:r>
      <w:r w:rsidRPr="00E83683">
        <w:rPr>
          <w:rFonts w:ascii="Arial Narrow" w:eastAsia="Arial" w:hAnsi="Arial Narrow" w:cs="Arial"/>
          <w:color w:val="000000"/>
          <w:sz w:val="24"/>
          <w:szCs w:val="24"/>
          <w:lang w:val="fr-FR" w:eastAsia="fr-FR"/>
        </w:rPr>
        <w:t xml:space="preserve"> le Maître d’Ouvrage ou le Maître d’Ouvrage Délégué dans la décision d’attribution, peut entraîner le rejet de son offre. </w:t>
      </w:r>
    </w:p>
    <w:p w14:paraId="104E8412"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26.3. Nonobstant les dispositions de l’alinéa 26.2, entre l’ouverture des plis et l’attribution du marché, si un soumissionnaire souhaite entrer en contact avec le Maître d’Ouvrage ou le Maître d’Ouvrage Délégué pour des motifs ayant trait à son offre, il devra le faire par écrit. </w:t>
      </w:r>
    </w:p>
    <w:p w14:paraId="2F2D663B" w14:textId="77777777" w:rsidR="00E83683" w:rsidRPr="00E83683" w:rsidRDefault="00E83683" w:rsidP="00E83683">
      <w:pPr>
        <w:spacing w:after="0"/>
        <w:ind w:left="38"/>
        <w:rPr>
          <w:rFonts w:ascii="Arial Narrow" w:hAnsi="Arial Narrow" w:cs="Calibri"/>
          <w:color w:val="000000"/>
          <w:sz w:val="14"/>
          <w:szCs w:val="14"/>
          <w:lang w:val="fr-FR" w:eastAsia="fr-FR"/>
        </w:rPr>
      </w:pPr>
      <w:r w:rsidRPr="00E83683">
        <w:rPr>
          <w:rFonts w:ascii="Arial Narrow" w:eastAsia="Arial" w:hAnsi="Arial Narrow" w:cs="Arial"/>
          <w:color w:val="000000"/>
          <w:sz w:val="24"/>
          <w:szCs w:val="24"/>
          <w:lang w:val="fr-FR" w:eastAsia="fr-FR"/>
        </w:rPr>
        <w:t xml:space="preserve"> </w:t>
      </w:r>
    </w:p>
    <w:p w14:paraId="7BB7A80B" w14:textId="77C19D78" w:rsidR="00E83683" w:rsidRPr="00E83683" w:rsidRDefault="00E83683" w:rsidP="00C22303">
      <w:pPr>
        <w:keepNext/>
        <w:keepLines/>
        <w:spacing w:after="0"/>
        <w:ind w:left="1442" w:hanging="1419"/>
        <w:outlineLvl w:val="2"/>
        <w:rPr>
          <w:rFonts w:ascii="Arial Narrow" w:eastAsia="Arial" w:hAnsi="Arial Narrow" w:cs="Arial"/>
          <w:b/>
          <w:color w:val="000000"/>
          <w:sz w:val="24"/>
          <w:szCs w:val="24"/>
          <w:lang w:val="fr-FR" w:eastAsia="fr-FR"/>
        </w:rPr>
      </w:pPr>
      <w:bookmarkStart w:id="93" w:name="_Toc298646"/>
      <w:bookmarkStart w:id="94" w:name="_Hlk187313162"/>
      <w:bookmarkEnd w:id="91"/>
      <w:r w:rsidRPr="00E83683">
        <w:rPr>
          <w:rFonts w:ascii="Arial Narrow" w:eastAsia="Arial" w:hAnsi="Arial Narrow" w:cs="Arial"/>
          <w:b/>
          <w:color w:val="000000"/>
          <w:sz w:val="24"/>
          <w:szCs w:val="24"/>
          <w:lang w:val="fr-FR" w:eastAsia="fr-FR"/>
        </w:rPr>
        <w:t xml:space="preserve">Article 27. Eclaircissements sur les offres et contacts avec le Maître d’Ouvrage ou le </w:t>
      </w:r>
      <w:bookmarkStart w:id="95" w:name="_Toc298647"/>
      <w:bookmarkEnd w:id="93"/>
      <w:r w:rsidR="00C22303" w:rsidRPr="00E83683">
        <w:rPr>
          <w:rFonts w:ascii="Arial Narrow" w:eastAsia="Arial" w:hAnsi="Arial Narrow" w:cs="Arial"/>
          <w:b/>
          <w:color w:val="000000"/>
          <w:sz w:val="24"/>
          <w:szCs w:val="24"/>
          <w:lang w:val="fr-FR" w:eastAsia="fr-FR"/>
        </w:rPr>
        <w:t xml:space="preserve">Maître d’Ouvrage Délégué </w:t>
      </w:r>
      <w:bookmarkEnd w:id="95"/>
    </w:p>
    <w:p w14:paraId="2B462EBB" w14:textId="77777777" w:rsidR="00E83683" w:rsidRPr="00E83683" w:rsidRDefault="00E83683" w:rsidP="00F00D97">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3E7B891C" w14:textId="77777777" w:rsidR="00E83683" w:rsidRPr="00E83683" w:rsidRDefault="00E83683" w:rsidP="00C2230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w:t>
      </w:r>
      <w:r w:rsidRPr="00E83683">
        <w:rPr>
          <w:rFonts w:ascii="Arial Narrow" w:eastAsia="Arial" w:hAnsi="Arial Narrow" w:cs="Arial"/>
          <w:color w:val="000000"/>
          <w:sz w:val="24"/>
          <w:szCs w:val="24"/>
          <w:lang w:val="fr-FR" w:eastAsia="fr-FR"/>
        </w:rPr>
        <w:lastRenderedPageBreak/>
        <w:t xml:space="preserve">non compris par la sous-commission d’analyse ou sur le contenu du sous-détail des prix, ou , de justifier les prix des offres jugées anormalement basses. </w:t>
      </w:r>
    </w:p>
    <w:p w14:paraId="2447D476" w14:textId="77777777" w:rsidR="00E83683" w:rsidRPr="00E83683" w:rsidRDefault="00E83683" w:rsidP="00C2230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27.3. Le délai de réponse accordé aux demandes d’éclaircissement ne saurait excéder sept (07) jours ouvrables. </w:t>
      </w:r>
    </w:p>
    <w:p w14:paraId="72AE6BCF" w14:textId="77777777" w:rsidR="00E83683" w:rsidRPr="00E83683" w:rsidRDefault="00E83683" w:rsidP="00C2230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 </w:t>
      </w:r>
    </w:p>
    <w:p w14:paraId="286AE634"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280E1210" w14:textId="77777777" w:rsidR="00E83683" w:rsidRPr="00E83683" w:rsidRDefault="00E83683" w:rsidP="00E83683">
      <w:pPr>
        <w:keepNext/>
        <w:keepLines/>
        <w:tabs>
          <w:tab w:val="center" w:pos="5471"/>
        </w:tabs>
        <w:spacing w:after="0"/>
        <w:outlineLvl w:val="1"/>
        <w:rPr>
          <w:rFonts w:ascii="Arial Narrow" w:eastAsia="Arial" w:hAnsi="Arial Narrow" w:cs="Arial"/>
          <w:b/>
          <w:color w:val="000000"/>
          <w:sz w:val="24"/>
          <w:szCs w:val="24"/>
          <w:lang w:val="fr-FR" w:eastAsia="fr-FR"/>
        </w:rPr>
      </w:pPr>
      <w:bookmarkStart w:id="96" w:name="_Toc298648"/>
      <w:r w:rsidRPr="00E83683">
        <w:rPr>
          <w:rFonts w:ascii="Arial Narrow" w:eastAsia="Arial" w:hAnsi="Arial Narrow" w:cs="Arial"/>
          <w:b/>
          <w:color w:val="000000"/>
          <w:sz w:val="24"/>
          <w:szCs w:val="24"/>
          <w:lang w:val="fr-FR" w:eastAsia="fr-FR"/>
        </w:rPr>
        <w:t xml:space="preserve">Article 28. </w:t>
      </w:r>
      <w:r w:rsidRPr="00E83683">
        <w:rPr>
          <w:rFonts w:ascii="Arial Narrow" w:eastAsia="Arial" w:hAnsi="Arial Narrow" w:cs="Arial"/>
          <w:b/>
          <w:color w:val="000000"/>
          <w:sz w:val="24"/>
          <w:szCs w:val="24"/>
          <w:lang w:val="fr-FR" w:eastAsia="fr-FR"/>
        </w:rPr>
        <w:tab/>
        <w:t xml:space="preserve">Détermination de la conformité des offres et évaluation au plan technique </w:t>
      </w:r>
      <w:bookmarkEnd w:id="96"/>
    </w:p>
    <w:p w14:paraId="3ED7B9FE" w14:textId="045850D2"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28.1. La Sous-commission d’analyse mise en place par la Commission de Passation des </w:t>
      </w:r>
      <w:r w:rsidR="00C22303" w:rsidRPr="00E83683">
        <w:rPr>
          <w:rFonts w:ascii="Arial Narrow" w:eastAsia="Arial" w:hAnsi="Arial Narrow" w:cs="Arial"/>
          <w:color w:val="000000"/>
          <w:sz w:val="24"/>
          <w:szCs w:val="24"/>
          <w:lang w:val="fr-FR" w:eastAsia="fr-FR"/>
        </w:rPr>
        <w:t>Marchés au</w:t>
      </w:r>
      <w:r w:rsidRPr="00E83683">
        <w:rPr>
          <w:rFonts w:ascii="Arial Narrow" w:eastAsia="Arial" w:hAnsi="Arial Narrow" w:cs="Arial"/>
          <w:color w:val="000000"/>
          <w:sz w:val="24"/>
          <w:szCs w:val="24"/>
          <w:lang w:val="fr-FR" w:eastAsia="fr-FR"/>
        </w:rPr>
        <w:t xml:space="preserve">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7507185E"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bookmarkStart w:id="97" w:name="_Hlk187313206"/>
      <w:bookmarkEnd w:id="94"/>
      <w:r w:rsidRPr="00E83683">
        <w:rPr>
          <w:rFonts w:ascii="Arial Narrow" w:eastAsia="Arial" w:hAnsi="Arial Narrow" w:cs="Arial"/>
          <w:color w:val="000000"/>
          <w:sz w:val="24"/>
          <w:szCs w:val="24"/>
          <w:lang w:val="fr-FR" w:eastAsia="fr-FR"/>
        </w:rPr>
        <w:t xml:space="preserve">28.2. La Sous-commission d’analyse déterminera ensuite si l’offre est conforme pour l’essentiel aux dispositions du Dossier d’Appel d’Offres en se basant sur son contenu sans avoir recours à des éléments de preuve extrinsèques. A ce titre, la Sous-commission d’Analyse : </w:t>
      </w:r>
    </w:p>
    <w:p w14:paraId="2C3EB8D9" w14:textId="559F98A2" w:rsidR="00E83683" w:rsidRPr="00E83683" w:rsidRDefault="00C22303">
      <w:pPr>
        <w:numPr>
          <w:ilvl w:val="0"/>
          <w:numId w:val="44"/>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Examinera</w:t>
      </w:r>
      <w:r w:rsidR="00E83683" w:rsidRPr="00E83683">
        <w:rPr>
          <w:rFonts w:ascii="Arial Narrow" w:eastAsia="Arial" w:hAnsi="Arial Narrow" w:cs="Arial"/>
          <w:color w:val="000000"/>
          <w:sz w:val="24"/>
          <w:szCs w:val="24"/>
          <w:lang w:val="fr-FR" w:eastAsia="fr-FR"/>
        </w:rPr>
        <w:t xml:space="preserve"> l’offre pour confirmer que toutes les conditions spécifiées dans le RPAO et le CCAP ont été acceptées par le Soumissionnaire sans divergence ou réserve substantielle ; </w:t>
      </w:r>
    </w:p>
    <w:p w14:paraId="7D46297B" w14:textId="77777777" w:rsidR="00E83683" w:rsidRPr="00E83683" w:rsidRDefault="00E83683">
      <w:pPr>
        <w:numPr>
          <w:ilvl w:val="0"/>
          <w:numId w:val="44"/>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 </w:t>
      </w:r>
    </w:p>
    <w:p w14:paraId="07B24CEC"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28.3. Une offre conforme pour l’essentiel au Dossier d’Appel d’Offres est une offre qui respecte tous les termes, conditions, et spécifications du Dossier d’Appel d’Offres, sans divergence ni réserve importante. Une divergence ou réserve importante est celle qui : </w:t>
      </w:r>
    </w:p>
    <w:p w14:paraId="5C965C23" w14:textId="77777777" w:rsidR="00C22303" w:rsidRDefault="00E83683" w:rsidP="00E83683">
      <w:pPr>
        <w:spacing w:after="0"/>
        <w:ind w:left="901"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 xml:space="preserve">i. Affecte sensiblement l’étendue, la qualité ou la réalisation des Travaux ; </w:t>
      </w:r>
    </w:p>
    <w:p w14:paraId="7A4A35B8" w14:textId="77777777" w:rsidR="00C22303" w:rsidRDefault="00E83683" w:rsidP="00E83683">
      <w:pPr>
        <w:spacing w:after="0"/>
        <w:ind w:left="901" w:right="293"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ii. Limite sensiblement, en contradiction avec le Dossier d’Appel d’Offres, les droits du Maître d’Ouvrage ou du Maître d’Ouvrage Délégué ou ses obligations au titre du Marché ;</w:t>
      </w:r>
    </w:p>
    <w:p w14:paraId="5E3DA950" w14:textId="0F599232" w:rsidR="00E83683" w:rsidRPr="00E83683" w:rsidRDefault="00E83683" w:rsidP="00E83683">
      <w:pPr>
        <w:spacing w:after="0"/>
        <w:ind w:left="901"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 iii. Est telle que son acceptation ou sa correction affecterait injustement la compétitivité des autres soumissionnaires qui ont présenté des offres conformes pour l’essentiel au Dossier d’Appel d’Offres. </w:t>
      </w:r>
    </w:p>
    <w:p w14:paraId="7E954903" w14:textId="77777777" w:rsidR="00E83683" w:rsidRPr="00E83683" w:rsidRDefault="00E83683">
      <w:pPr>
        <w:numPr>
          <w:ilvl w:val="1"/>
          <w:numId w:val="45"/>
        </w:numPr>
        <w:spacing w:after="0"/>
        <w:ind w:left="0"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Si une offre n’est pas conforme pour l’essentiel au Dossier d’Appel d’Offres, elle sera écartée par la Commission des Marchés Compétente et ne pourra être par la suite rendue conforme. </w:t>
      </w:r>
    </w:p>
    <w:p w14:paraId="401EE7F5" w14:textId="77777777" w:rsidR="00E83683" w:rsidRPr="00E83683" w:rsidRDefault="00E83683">
      <w:pPr>
        <w:numPr>
          <w:ilvl w:val="1"/>
          <w:numId w:val="45"/>
        </w:numPr>
        <w:spacing w:after="0"/>
        <w:ind w:left="0"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14:paraId="7CB5832F" w14:textId="77777777" w:rsidR="00E83683" w:rsidRPr="00E83683" w:rsidRDefault="00E83683" w:rsidP="00E83683">
      <w:pPr>
        <w:spacing w:after="0"/>
        <w:ind w:left="38"/>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5A769277" w14:textId="77777777" w:rsidR="00E83683" w:rsidRPr="00E83683" w:rsidRDefault="00E83683" w:rsidP="00E83683">
      <w:pPr>
        <w:keepNext/>
        <w:keepLines/>
        <w:tabs>
          <w:tab w:val="center" w:pos="4719"/>
        </w:tabs>
        <w:spacing w:after="0"/>
        <w:outlineLvl w:val="1"/>
        <w:rPr>
          <w:rFonts w:ascii="Arial Narrow" w:eastAsia="Arial" w:hAnsi="Arial Narrow" w:cs="Arial"/>
          <w:b/>
          <w:color w:val="000000"/>
          <w:sz w:val="24"/>
          <w:szCs w:val="24"/>
          <w:lang w:val="fr-FR" w:eastAsia="fr-FR"/>
        </w:rPr>
      </w:pPr>
      <w:bookmarkStart w:id="98" w:name="_Toc298649"/>
      <w:bookmarkStart w:id="99" w:name="_Hlk187313264"/>
      <w:bookmarkEnd w:id="97"/>
      <w:r w:rsidRPr="00E83683">
        <w:rPr>
          <w:rFonts w:ascii="Arial Narrow" w:eastAsia="Arial" w:hAnsi="Arial Narrow" w:cs="Arial"/>
          <w:b/>
          <w:color w:val="000000"/>
          <w:sz w:val="24"/>
          <w:szCs w:val="24"/>
          <w:lang w:val="fr-FR" w:eastAsia="fr-FR"/>
        </w:rPr>
        <w:t xml:space="preserve">Article 29. </w:t>
      </w:r>
      <w:r w:rsidRPr="00E83683">
        <w:rPr>
          <w:rFonts w:ascii="Arial Narrow" w:eastAsia="Arial" w:hAnsi="Arial Narrow" w:cs="Arial"/>
          <w:b/>
          <w:color w:val="000000"/>
          <w:sz w:val="24"/>
          <w:szCs w:val="24"/>
          <w:lang w:val="fr-FR" w:eastAsia="fr-FR"/>
        </w:rPr>
        <w:tab/>
        <w:t xml:space="preserve">Critères d’évaluation et de qualification du soumissionnaire  </w:t>
      </w:r>
      <w:bookmarkEnd w:id="98"/>
    </w:p>
    <w:p w14:paraId="11DDCAC1"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 </w:t>
      </w:r>
    </w:p>
    <w:p w14:paraId="04B81AB2"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25E4C434" w14:textId="77777777" w:rsidR="00E83683" w:rsidRPr="00E83683" w:rsidRDefault="00E83683" w:rsidP="00E83683">
      <w:pPr>
        <w:keepNext/>
        <w:keepLines/>
        <w:tabs>
          <w:tab w:val="center" w:pos="2695"/>
        </w:tabs>
        <w:spacing w:after="0"/>
        <w:outlineLvl w:val="1"/>
        <w:rPr>
          <w:rFonts w:ascii="Arial Narrow" w:eastAsia="Arial" w:hAnsi="Arial Narrow" w:cs="Arial"/>
          <w:b/>
          <w:color w:val="000000"/>
          <w:sz w:val="24"/>
          <w:szCs w:val="24"/>
          <w:lang w:val="fr-FR" w:eastAsia="fr-FR"/>
        </w:rPr>
      </w:pPr>
      <w:bookmarkStart w:id="100" w:name="_Toc298650"/>
      <w:r w:rsidRPr="00E83683">
        <w:rPr>
          <w:rFonts w:ascii="Arial Narrow" w:eastAsia="Arial" w:hAnsi="Arial Narrow" w:cs="Arial"/>
          <w:b/>
          <w:color w:val="000000"/>
          <w:sz w:val="24"/>
          <w:szCs w:val="24"/>
          <w:lang w:val="fr-FR" w:eastAsia="fr-FR"/>
        </w:rPr>
        <w:t xml:space="preserve">Article 30. </w:t>
      </w:r>
      <w:r w:rsidRPr="00E83683">
        <w:rPr>
          <w:rFonts w:ascii="Arial Narrow" w:eastAsia="Arial" w:hAnsi="Arial Narrow" w:cs="Arial"/>
          <w:b/>
          <w:color w:val="000000"/>
          <w:sz w:val="24"/>
          <w:szCs w:val="24"/>
          <w:lang w:val="fr-FR" w:eastAsia="fr-FR"/>
        </w:rPr>
        <w:tab/>
        <w:t xml:space="preserve">Correction des erreurs </w:t>
      </w:r>
      <w:bookmarkEnd w:id="100"/>
    </w:p>
    <w:p w14:paraId="5447D8CE"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30.1. La Sous-commission d’analyse vérifiera les offres reconnues conformes pour l’essentiel au Dossier d’Appel d’Offres pour en rectifier les erreurs de calcul éventuelles. La sous- commission d’analyse corrigera les erreurs de la façon suivante : </w:t>
      </w:r>
    </w:p>
    <w:p w14:paraId="63552F79" w14:textId="77777777" w:rsidR="00E83683" w:rsidRPr="00E83683" w:rsidRDefault="00E83683">
      <w:pPr>
        <w:numPr>
          <w:ilvl w:val="0"/>
          <w:numId w:val="46"/>
        </w:numPr>
        <w:spacing w:after="0"/>
        <w:ind w:right="293" w:hanging="20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560B3096" w14:textId="77777777" w:rsidR="00E83683" w:rsidRPr="00E83683" w:rsidRDefault="00E83683">
      <w:pPr>
        <w:numPr>
          <w:ilvl w:val="0"/>
          <w:numId w:val="46"/>
        </w:numPr>
        <w:spacing w:after="0"/>
        <w:ind w:right="293" w:hanging="20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Si le total obtenu par addition ou soustraction des sous totaux n’est pas exact, les sous totaux feront foi et le total sera corrigé ; </w:t>
      </w:r>
    </w:p>
    <w:p w14:paraId="0653DF76" w14:textId="59B6B31C" w:rsidR="00E83683" w:rsidRPr="00C22303" w:rsidRDefault="00E83683">
      <w:pPr>
        <w:numPr>
          <w:ilvl w:val="0"/>
          <w:numId w:val="46"/>
        </w:numPr>
        <w:spacing w:after="0"/>
        <w:ind w:right="293" w:hanging="209"/>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cas de divergence entre les prix en chiffres et ceux en lettres, le prix en lettres fait foi. </w:t>
      </w:r>
    </w:p>
    <w:p w14:paraId="510228AA" w14:textId="77777777" w:rsidR="00C22303" w:rsidRPr="00E83683" w:rsidRDefault="00C22303" w:rsidP="00C22303">
      <w:pPr>
        <w:spacing w:after="0"/>
        <w:ind w:left="209" w:right="293"/>
        <w:jc w:val="both"/>
        <w:rPr>
          <w:rFonts w:ascii="Arial Narrow" w:hAnsi="Arial Narrow" w:cs="Calibri"/>
          <w:color w:val="000000"/>
          <w:sz w:val="10"/>
          <w:szCs w:val="10"/>
          <w:lang w:val="fr-FR" w:eastAsia="fr-FR"/>
        </w:rPr>
      </w:pPr>
    </w:p>
    <w:p w14:paraId="5AB053BC" w14:textId="77777777" w:rsidR="00E83683" w:rsidRPr="00E83683" w:rsidRDefault="00E83683">
      <w:pPr>
        <w:numPr>
          <w:ilvl w:val="1"/>
          <w:numId w:val="47"/>
        </w:numPr>
        <w:spacing w:after="0"/>
        <w:ind w:right="190" w:hanging="10"/>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F2AE2A9" w14:textId="12CC9757" w:rsidR="00E83683" w:rsidRPr="006478B8" w:rsidRDefault="00E83683" w:rsidP="006478B8">
      <w:pPr>
        <w:numPr>
          <w:ilvl w:val="1"/>
          <w:numId w:val="47"/>
        </w:numPr>
        <w:spacing w:after="0"/>
        <w:ind w:right="190" w:hanging="10"/>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lastRenderedPageBreak/>
        <w:t>Si le Soumissionnaire ayant présenté l’offre évaluée la moins-</w:t>
      </w:r>
      <w:proofErr w:type="spellStart"/>
      <w:r w:rsidRPr="00E83683">
        <w:rPr>
          <w:rFonts w:ascii="Arial Narrow" w:eastAsia="Arial" w:hAnsi="Arial Narrow" w:cs="Arial"/>
          <w:color w:val="000000"/>
          <w:sz w:val="24"/>
          <w:szCs w:val="24"/>
          <w:lang w:val="fr-FR" w:eastAsia="fr-FR"/>
        </w:rPr>
        <w:t>disante</w:t>
      </w:r>
      <w:proofErr w:type="spellEnd"/>
      <w:r w:rsidRPr="00E83683">
        <w:rPr>
          <w:rFonts w:ascii="Arial Narrow" w:eastAsia="Arial" w:hAnsi="Arial Narrow" w:cs="Arial"/>
          <w:color w:val="000000"/>
          <w:sz w:val="24"/>
          <w:szCs w:val="24"/>
          <w:lang w:val="fr-FR" w:eastAsia="fr-FR"/>
        </w:rPr>
        <w:t xml:space="preserve">, n’accepte pas les corrections apportées, son offre sera écartée et sa caution de soumission saisie. </w:t>
      </w:r>
    </w:p>
    <w:p w14:paraId="0B4656AC" w14:textId="77777777" w:rsidR="00E83683" w:rsidRPr="00E83683" w:rsidRDefault="00E83683" w:rsidP="00E83683">
      <w:pPr>
        <w:keepNext/>
        <w:keepLines/>
        <w:tabs>
          <w:tab w:val="center" w:pos="3321"/>
        </w:tabs>
        <w:spacing w:after="0"/>
        <w:outlineLvl w:val="1"/>
        <w:rPr>
          <w:rFonts w:ascii="Arial Narrow" w:eastAsia="Arial" w:hAnsi="Arial Narrow" w:cs="Arial"/>
          <w:b/>
          <w:color w:val="000000"/>
          <w:sz w:val="24"/>
          <w:szCs w:val="24"/>
          <w:lang w:val="fr-FR" w:eastAsia="fr-FR"/>
        </w:rPr>
      </w:pPr>
      <w:bookmarkStart w:id="101" w:name="_Toc298651"/>
      <w:r w:rsidRPr="00E83683">
        <w:rPr>
          <w:rFonts w:ascii="Arial Narrow" w:eastAsia="Arial" w:hAnsi="Arial Narrow" w:cs="Arial"/>
          <w:b/>
          <w:color w:val="000000"/>
          <w:sz w:val="24"/>
          <w:szCs w:val="24"/>
          <w:lang w:val="fr-FR" w:eastAsia="fr-FR"/>
        </w:rPr>
        <w:t xml:space="preserve">Article 31. </w:t>
      </w:r>
      <w:r w:rsidRPr="00E83683">
        <w:rPr>
          <w:rFonts w:ascii="Arial Narrow" w:eastAsia="Arial" w:hAnsi="Arial Narrow" w:cs="Arial"/>
          <w:b/>
          <w:color w:val="000000"/>
          <w:sz w:val="24"/>
          <w:szCs w:val="24"/>
          <w:lang w:val="fr-FR" w:eastAsia="fr-FR"/>
        </w:rPr>
        <w:tab/>
        <w:t xml:space="preserve">Conversion en une seule monnaie </w:t>
      </w:r>
      <w:bookmarkEnd w:id="101"/>
    </w:p>
    <w:p w14:paraId="2477BFD4"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31.1. Pour faciliter l’évaluation et la comparaison des offres, la sous-commission d’analyse convertira les prix des offres exprimés dans les diverses monnaies dans lesquelles le montant de l’offre est payable en francs CFA. </w:t>
      </w:r>
    </w:p>
    <w:p w14:paraId="2106FC76" w14:textId="5ADEE663" w:rsidR="00E83683" w:rsidRDefault="00E83683" w:rsidP="00E83683">
      <w:pPr>
        <w:spacing w:after="0"/>
        <w:ind w:left="-5" w:right="285" w:hanging="10"/>
        <w:jc w:val="both"/>
        <w:rPr>
          <w:rFonts w:ascii="Arial Narrow" w:eastAsia="Arial" w:hAnsi="Arial Narrow" w:cs="Arial"/>
          <w:color w:val="000000"/>
          <w:sz w:val="24"/>
          <w:szCs w:val="24"/>
          <w:lang w:val="fr-FR" w:eastAsia="fr-FR"/>
        </w:rPr>
      </w:pPr>
      <w:r w:rsidRPr="00E83683">
        <w:rPr>
          <w:rFonts w:ascii="Arial Narrow" w:eastAsia="Arial" w:hAnsi="Arial Narrow" w:cs="Arial"/>
          <w:color w:val="000000"/>
          <w:sz w:val="24"/>
          <w:szCs w:val="24"/>
          <w:lang w:val="fr-FR" w:eastAsia="fr-FR"/>
        </w:rPr>
        <w:t xml:space="preserve">31.2. La conversion se fera en utilisant le cours vendeur fixé par la Banque des Etats de l’Afrique Centrale (BEAC), dans les conditions définies par le RPAO. </w:t>
      </w:r>
    </w:p>
    <w:p w14:paraId="34393BA2" w14:textId="77777777" w:rsidR="00C22303" w:rsidRPr="00E83683" w:rsidRDefault="00C22303" w:rsidP="00E83683">
      <w:pPr>
        <w:spacing w:after="0"/>
        <w:ind w:left="-5" w:right="285" w:hanging="10"/>
        <w:jc w:val="both"/>
        <w:rPr>
          <w:rFonts w:ascii="Arial Narrow" w:hAnsi="Arial Narrow" w:cs="Calibri"/>
          <w:color w:val="000000"/>
          <w:sz w:val="12"/>
          <w:szCs w:val="12"/>
          <w:lang w:val="fr-FR" w:eastAsia="fr-FR"/>
        </w:rPr>
      </w:pPr>
    </w:p>
    <w:p w14:paraId="2410098B" w14:textId="77777777" w:rsidR="00E83683" w:rsidRPr="00E83683" w:rsidRDefault="00E83683" w:rsidP="00E83683">
      <w:pPr>
        <w:keepNext/>
        <w:keepLines/>
        <w:tabs>
          <w:tab w:val="center" w:pos="4445"/>
        </w:tabs>
        <w:spacing w:after="0"/>
        <w:outlineLvl w:val="1"/>
        <w:rPr>
          <w:rFonts w:ascii="Arial Narrow" w:eastAsia="Arial" w:hAnsi="Arial Narrow" w:cs="Arial"/>
          <w:b/>
          <w:color w:val="000000"/>
          <w:sz w:val="24"/>
          <w:szCs w:val="24"/>
          <w:lang w:val="fr-FR" w:eastAsia="fr-FR"/>
        </w:rPr>
      </w:pPr>
      <w:bookmarkStart w:id="102" w:name="_Toc298652"/>
      <w:bookmarkStart w:id="103" w:name="_Hlk187313332"/>
      <w:bookmarkEnd w:id="99"/>
      <w:r w:rsidRPr="00E83683">
        <w:rPr>
          <w:rFonts w:ascii="Arial Narrow" w:eastAsia="Arial" w:hAnsi="Arial Narrow" w:cs="Arial"/>
          <w:b/>
          <w:color w:val="000000"/>
          <w:sz w:val="24"/>
          <w:szCs w:val="24"/>
          <w:lang w:val="fr-FR" w:eastAsia="fr-FR"/>
        </w:rPr>
        <w:t xml:space="preserve">Article 32. </w:t>
      </w:r>
      <w:r w:rsidRPr="00E83683">
        <w:rPr>
          <w:rFonts w:ascii="Arial Narrow" w:eastAsia="Arial" w:hAnsi="Arial Narrow" w:cs="Arial"/>
          <w:b/>
          <w:color w:val="000000"/>
          <w:sz w:val="24"/>
          <w:szCs w:val="24"/>
          <w:lang w:val="fr-FR" w:eastAsia="fr-FR"/>
        </w:rPr>
        <w:tab/>
        <w:t xml:space="preserve">Evaluation et comparaison des offres au plan financier  </w:t>
      </w:r>
      <w:bookmarkEnd w:id="102"/>
    </w:p>
    <w:p w14:paraId="164AE8B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32.1. Seules les offres reconnues conformes, selon les dispositions des articles 28, 29 du RGAO, seront évaluées et comparées par la Sous- commission d’analyse. </w:t>
      </w:r>
    </w:p>
    <w:p w14:paraId="52CDCE47"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32.2. En évaluant les offres, la sous-commission déterminera pour chaque offre le montant évalué de l’offre en rectifiant son montant comme suit : </w:t>
      </w:r>
    </w:p>
    <w:p w14:paraId="3C6F5CEC"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corrigeant toute erreur éventuelle conformément aux dispositions de l’article 30.2 du RGAO ; </w:t>
      </w:r>
    </w:p>
    <w:p w14:paraId="174CAF7D"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w:t>
      </w:r>
      <w:proofErr w:type="gramStart"/>
      <w:r w:rsidRPr="00E83683">
        <w:rPr>
          <w:rFonts w:ascii="Arial Narrow" w:eastAsia="Arial" w:hAnsi="Arial Narrow" w:cs="Arial"/>
          <w:color w:val="000000"/>
          <w:sz w:val="24"/>
          <w:szCs w:val="24"/>
          <w:lang w:val="fr-FR" w:eastAsia="fr-FR"/>
        </w:rPr>
        <w:t>RPAO;</w:t>
      </w:r>
      <w:proofErr w:type="gramEnd"/>
      <w:r w:rsidRPr="00E83683">
        <w:rPr>
          <w:rFonts w:ascii="Arial Narrow" w:eastAsia="Arial" w:hAnsi="Arial Narrow" w:cs="Arial"/>
          <w:color w:val="000000"/>
          <w:sz w:val="24"/>
          <w:szCs w:val="24"/>
          <w:lang w:val="fr-FR" w:eastAsia="fr-FR"/>
        </w:rPr>
        <w:t xml:space="preserve"> </w:t>
      </w:r>
    </w:p>
    <w:p w14:paraId="73F51B82"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convertissant en une seule monnaie le montant résultant des rectifications (a) et (b) ci-dessus, conformément aux dispositions de l’article 31.2 du RGAO ; </w:t>
      </w:r>
    </w:p>
    <w:p w14:paraId="1D2D46E9"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ajustant de façon appropriée, sur des bases techniques ou financières, toute autre modification, divergence ou réserve quantifiable ; </w:t>
      </w:r>
    </w:p>
    <w:p w14:paraId="6D0615B5"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En prenant en considération les différents délais d’exécution proposés par les soumissionnaires, s’ils sont autorisés par le RPAO ; </w:t>
      </w:r>
    </w:p>
    <w:p w14:paraId="1D7BC262"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2FDCE65F" w14:textId="77777777" w:rsidR="00E83683" w:rsidRPr="00E83683" w:rsidRDefault="00E83683">
      <w:pPr>
        <w:numPr>
          <w:ilvl w:val="0"/>
          <w:numId w:val="48"/>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 </w:t>
      </w:r>
    </w:p>
    <w:p w14:paraId="487E89E7" w14:textId="77777777" w:rsidR="00E83683" w:rsidRPr="00E83683" w:rsidRDefault="00E83683">
      <w:pPr>
        <w:numPr>
          <w:ilvl w:val="1"/>
          <w:numId w:val="49"/>
        </w:numPr>
        <w:spacing w:after="0"/>
        <w:ind w:left="142"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L’effet estimé des formules de révision des prix figurant dans les CCAG et CCAP, appliquées durant la période d’exécution du Marché, ne sera pas pris en considération lors de l’évaluation des offres. </w:t>
      </w:r>
    </w:p>
    <w:p w14:paraId="397D3005" w14:textId="77777777" w:rsidR="00E83683" w:rsidRPr="00E83683" w:rsidRDefault="00E83683">
      <w:pPr>
        <w:numPr>
          <w:ilvl w:val="1"/>
          <w:numId w:val="49"/>
        </w:numPr>
        <w:spacing w:after="0"/>
        <w:ind w:left="142"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Si l’offre financière évaluée la moins-</w:t>
      </w:r>
      <w:proofErr w:type="spellStart"/>
      <w:r w:rsidRPr="00E83683">
        <w:rPr>
          <w:rFonts w:ascii="Arial Narrow" w:eastAsia="Arial" w:hAnsi="Arial Narrow" w:cs="Arial"/>
          <w:color w:val="000000"/>
          <w:sz w:val="24"/>
          <w:szCs w:val="24"/>
          <w:lang w:val="fr-FR" w:eastAsia="fr-FR"/>
        </w:rPr>
        <w:t>disante</w:t>
      </w:r>
      <w:proofErr w:type="spellEnd"/>
      <w:r w:rsidRPr="00E83683">
        <w:rPr>
          <w:rFonts w:ascii="Arial Narrow" w:eastAsia="Arial" w:hAnsi="Arial Narrow" w:cs="Arial"/>
          <w:color w:val="000000"/>
          <w:sz w:val="24"/>
          <w:szCs w:val="24"/>
          <w:lang w:val="fr-FR" w:eastAsia="fr-FR"/>
        </w:rPr>
        <w:t xml:space="preserv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quel élément, ou pour tous les éléments du Détail quantitatif et </w:t>
      </w:r>
      <w:bookmarkStart w:id="104" w:name="_Hlk187313997"/>
      <w:bookmarkEnd w:id="103"/>
      <w:r w:rsidRPr="00E83683">
        <w:rPr>
          <w:rFonts w:ascii="Arial Narrow" w:eastAsia="Arial" w:hAnsi="Arial Narrow" w:cs="Arial"/>
          <w:color w:val="000000"/>
          <w:sz w:val="24"/>
          <w:szCs w:val="24"/>
          <w:lang w:val="fr-FR" w:eastAsia="fr-FR"/>
        </w:rPr>
        <w:t xml:space="preserve">estimatif, vérifier si ces prix sont compatibles avec les méthodes de construction et le calendrier proposé.  </w:t>
      </w:r>
    </w:p>
    <w:p w14:paraId="12A80623" w14:textId="77777777" w:rsidR="00E83683" w:rsidRPr="00E83683" w:rsidRDefault="00E83683">
      <w:pPr>
        <w:numPr>
          <w:ilvl w:val="1"/>
          <w:numId w:val="50"/>
        </w:numPr>
        <w:spacing w:after="0"/>
        <w:ind w:left="142"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Sur proposition de la sous-commission d’analyse, le Président de la Commission de Passation de marchés peut demander aux soumissionnaires ou aux administrations et organismes compétents des éclaircissements sur les offres.   </w:t>
      </w:r>
    </w:p>
    <w:p w14:paraId="530029C8" w14:textId="77777777" w:rsidR="00E83683" w:rsidRPr="00E83683" w:rsidRDefault="00E83683">
      <w:pPr>
        <w:numPr>
          <w:ilvl w:val="1"/>
          <w:numId w:val="50"/>
        </w:numPr>
        <w:spacing w:after="0"/>
        <w:ind w:left="142"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 </w:t>
      </w:r>
    </w:p>
    <w:p w14:paraId="484FB8EB"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Le Maître d’Ouvrage ou le Maître d’Ouvrage Délégué tient compte de l’avis l’organisme chargé de la régulation des marchés publics pour se prononcer. </w:t>
      </w:r>
    </w:p>
    <w:p w14:paraId="3575F25A"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08DF3E84" w14:textId="77777777" w:rsidR="00E83683" w:rsidRPr="00E83683" w:rsidRDefault="00E83683" w:rsidP="00E83683">
      <w:pPr>
        <w:keepNext/>
        <w:keepLines/>
        <w:tabs>
          <w:tab w:val="center" w:pos="4400"/>
        </w:tabs>
        <w:spacing w:after="0"/>
        <w:outlineLvl w:val="1"/>
        <w:rPr>
          <w:rFonts w:ascii="Arial Narrow" w:eastAsia="Arial" w:hAnsi="Arial Narrow" w:cs="Arial"/>
          <w:b/>
          <w:color w:val="000000"/>
          <w:sz w:val="24"/>
          <w:szCs w:val="24"/>
          <w:lang w:val="fr-FR" w:eastAsia="fr-FR"/>
        </w:rPr>
      </w:pPr>
      <w:bookmarkStart w:id="105" w:name="_Toc298653"/>
      <w:r w:rsidRPr="00E83683">
        <w:rPr>
          <w:rFonts w:ascii="Arial Narrow" w:eastAsia="Arial" w:hAnsi="Arial Narrow" w:cs="Arial"/>
          <w:b/>
          <w:color w:val="000000"/>
          <w:sz w:val="24"/>
          <w:szCs w:val="24"/>
          <w:lang w:val="fr-FR" w:eastAsia="fr-FR"/>
        </w:rPr>
        <w:t xml:space="preserve">Article 33. </w:t>
      </w:r>
      <w:r w:rsidRPr="00E83683">
        <w:rPr>
          <w:rFonts w:ascii="Arial Narrow" w:eastAsia="Arial" w:hAnsi="Arial Narrow" w:cs="Arial"/>
          <w:b/>
          <w:color w:val="000000"/>
          <w:sz w:val="24"/>
          <w:szCs w:val="24"/>
          <w:lang w:val="fr-FR" w:eastAsia="fr-FR"/>
        </w:rPr>
        <w:tab/>
        <w:t xml:space="preserve">Préférence accordée aux soumissionnaires nationaux </w:t>
      </w:r>
      <w:bookmarkEnd w:id="105"/>
    </w:p>
    <w:p w14:paraId="776DFCEE"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33.1 Lors de la passation d’un marché dans le cadre d’une consultation internationale, une marge de préférence est accordée, à offres équivalentes et dans l’ordre de priorité, aux soumissions présentées par : </w:t>
      </w:r>
    </w:p>
    <w:p w14:paraId="286DA643" w14:textId="77777777" w:rsidR="00CD1765" w:rsidRPr="00CD1765" w:rsidRDefault="00E83683">
      <w:pPr>
        <w:pStyle w:val="Paragraphedeliste"/>
        <w:numPr>
          <w:ilvl w:val="0"/>
          <w:numId w:val="56"/>
        </w:numPr>
        <w:tabs>
          <w:tab w:val="left" w:pos="851"/>
        </w:tabs>
        <w:spacing w:after="0"/>
        <w:ind w:right="291"/>
        <w:jc w:val="both"/>
        <w:rPr>
          <w:rFonts w:ascii="Arial Narrow" w:hAnsi="Arial Narrow" w:cs="Calibri"/>
          <w:color w:val="000000"/>
          <w:sz w:val="24"/>
          <w:szCs w:val="24"/>
          <w:lang w:val="fr-FR" w:eastAsia="fr-FR"/>
        </w:rPr>
      </w:pPr>
      <w:r w:rsidRPr="00C22303">
        <w:rPr>
          <w:rFonts w:ascii="Arial Narrow" w:eastAsia="Arial" w:hAnsi="Arial Narrow" w:cs="Arial"/>
          <w:color w:val="000000"/>
          <w:sz w:val="24"/>
          <w:szCs w:val="24"/>
          <w:lang w:val="fr-FR" w:eastAsia="fr-FR"/>
        </w:rPr>
        <w:t>Une personne physique de nationalité camerounaise ou une personne morale de droit camerounais ;</w:t>
      </w:r>
    </w:p>
    <w:p w14:paraId="30D310F4" w14:textId="6A9060BF" w:rsidR="00E83683" w:rsidRPr="00C22303" w:rsidRDefault="00E83683">
      <w:pPr>
        <w:pStyle w:val="Paragraphedeliste"/>
        <w:numPr>
          <w:ilvl w:val="0"/>
          <w:numId w:val="56"/>
        </w:numPr>
        <w:tabs>
          <w:tab w:val="left" w:pos="851"/>
        </w:tabs>
        <w:spacing w:after="0"/>
        <w:ind w:right="291"/>
        <w:jc w:val="both"/>
        <w:rPr>
          <w:rFonts w:ascii="Arial Narrow" w:hAnsi="Arial Narrow" w:cs="Calibri"/>
          <w:color w:val="000000"/>
          <w:sz w:val="24"/>
          <w:szCs w:val="24"/>
          <w:lang w:val="fr-FR" w:eastAsia="fr-FR"/>
        </w:rPr>
      </w:pPr>
      <w:r w:rsidRPr="00C22303">
        <w:rPr>
          <w:rFonts w:ascii="Arial Narrow" w:eastAsia="Arial" w:hAnsi="Arial Narrow" w:cs="Arial"/>
          <w:color w:val="000000"/>
          <w:sz w:val="24"/>
          <w:szCs w:val="24"/>
          <w:lang w:val="fr-FR" w:eastAsia="fr-FR"/>
        </w:rPr>
        <w:t xml:space="preserve">Une entreprise dont le capital est intégralement ou majoritairement détenu par des personnes de </w:t>
      </w:r>
    </w:p>
    <w:p w14:paraId="13A6A4B3" w14:textId="42244E6C" w:rsidR="00C22303" w:rsidRDefault="00CD1765" w:rsidP="00C22303">
      <w:pPr>
        <w:spacing w:after="0"/>
        <w:ind w:left="332"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Nationalité</w:t>
      </w:r>
      <w:r w:rsidR="00E83683" w:rsidRPr="00E83683">
        <w:rPr>
          <w:rFonts w:ascii="Arial Narrow" w:eastAsia="Arial" w:hAnsi="Arial Narrow" w:cs="Arial"/>
          <w:color w:val="000000"/>
          <w:sz w:val="24"/>
          <w:szCs w:val="24"/>
          <w:lang w:val="fr-FR" w:eastAsia="fr-FR"/>
        </w:rPr>
        <w:t xml:space="preserve"> camerounaise ; </w:t>
      </w:r>
    </w:p>
    <w:p w14:paraId="67511524" w14:textId="1C9ED565" w:rsidR="00E83683" w:rsidRPr="00C22303" w:rsidRDefault="00E83683">
      <w:pPr>
        <w:pStyle w:val="Paragraphedeliste"/>
        <w:numPr>
          <w:ilvl w:val="0"/>
          <w:numId w:val="56"/>
        </w:numPr>
        <w:spacing w:after="0"/>
        <w:ind w:right="293"/>
        <w:jc w:val="both"/>
        <w:rPr>
          <w:rFonts w:ascii="Arial Narrow" w:hAnsi="Arial Narrow" w:cs="Calibri"/>
          <w:color w:val="000000"/>
          <w:sz w:val="24"/>
          <w:szCs w:val="24"/>
          <w:lang w:val="fr-FR" w:eastAsia="fr-FR"/>
        </w:rPr>
      </w:pPr>
      <w:r w:rsidRPr="00C22303">
        <w:rPr>
          <w:rFonts w:ascii="Arial Narrow" w:eastAsia="Arial" w:hAnsi="Arial Narrow" w:cs="Arial"/>
          <w:color w:val="000000"/>
          <w:sz w:val="24"/>
          <w:szCs w:val="24"/>
          <w:lang w:val="fr-FR" w:eastAsia="fr-FR"/>
        </w:rPr>
        <w:t xml:space="preserve">Une personne physique ou une personne morale justifiant d’une activité économique sur le territoire du </w:t>
      </w:r>
    </w:p>
    <w:p w14:paraId="724AE165" w14:textId="77777777" w:rsidR="00C22303" w:rsidRDefault="00E83683" w:rsidP="00C22303">
      <w:pPr>
        <w:spacing w:after="0"/>
        <w:ind w:left="332"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Cameroun ; </w:t>
      </w:r>
    </w:p>
    <w:p w14:paraId="048E49C7" w14:textId="1D18578A" w:rsidR="00CD1765" w:rsidRPr="006478B8" w:rsidRDefault="00E83683" w:rsidP="006478B8">
      <w:pPr>
        <w:pStyle w:val="Paragraphedeliste"/>
        <w:numPr>
          <w:ilvl w:val="0"/>
          <w:numId w:val="56"/>
        </w:numPr>
        <w:spacing w:after="0"/>
        <w:ind w:right="293"/>
        <w:jc w:val="both"/>
        <w:rPr>
          <w:rFonts w:ascii="Arial Narrow" w:hAnsi="Arial Narrow" w:cs="Calibri"/>
          <w:color w:val="000000"/>
          <w:sz w:val="24"/>
          <w:szCs w:val="24"/>
          <w:lang w:val="fr-FR" w:eastAsia="fr-FR"/>
        </w:rPr>
      </w:pPr>
      <w:r w:rsidRPr="00C22303">
        <w:rPr>
          <w:rFonts w:ascii="Arial Narrow" w:eastAsia="Arial" w:hAnsi="Arial Narrow" w:cs="Arial"/>
          <w:color w:val="000000"/>
          <w:sz w:val="24"/>
          <w:szCs w:val="24"/>
          <w:lang w:val="fr-FR" w:eastAsia="fr-FR"/>
        </w:rPr>
        <w:t>Un groupement d’entreprises associant des entreprises camerounaises.</w:t>
      </w:r>
    </w:p>
    <w:p w14:paraId="66873BDB" w14:textId="77777777" w:rsidR="00E83683" w:rsidRPr="00E83683" w:rsidRDefault="00E83683">
      <w:pPr>
        <w:numPr>
          <w:ilvl w:val="1"/>
          <w:numId w:val="51"/>
        </w:numPr>
        <w:spacing w:after="0"/>
        <w:ind w:right="285"/>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lastRenderedPageBreak/>
        <w:t xml:space="preserve">Les offres sont considérées équivalentes lorsqu’elles ont rempli les conditions techniques requises. </w:t>
      </w:r>
    </w:p>
    <w:p w14:paraId="6D101F0A" w14:textId="77777777" w:rsidR="00E83683" w:rsidRPr="00E83683" w:rsidRDefault="00E83683">
      <w:pPr>
        <w:numPr>
          <w:ilvl w:val="1"/>
          <w:numId w:val="51"/>
        </w:numPr>
        <w:spacing w:after="0"/>
        <w:ind w:right="285"/>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Pour les marchés de travaux, la marge de préférence nationale est de dix pour cent (10%).   </w:t>
      </w:r>
    </w:p>
    <w:p w14:paraId="1E83C4B6" w14:textId="77777777" w:rsidR="00E83683" w:rsidRPr="00E83683" w:rsidRDefault="00E83683">
      <w:pPr>
        <w:numPr>
          <w:ilvl w:val="1"/>
          <w:numId w:val="51"/>
        </w:numPr>
        <w:spacing w:after="0"/>
        <w:ind w:right="285"/>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La préférence nationale ne peut être appliquée que lorsque le dossier d’appel d’offres le prévoit. </w:t>
      </w:r>
    </w:p>
    <w:bookmarkEnd w:id="104"/>
    <w:p w14:paraId="401E3A2E" w14:textId="77777777" w:rsidR="00E83683" w:rsidRPr="00E83683" w:rsidRDefault="00E83683" w:rsidP="00E83683">
      <w:pPr>
        <w:spacing w:after="0"/>
        <w:ind w:right="207"/>
        <w:jc w:val="center"/>
        <w:rPr>
          <w:rFonts w:ascii="Arial Narrow" w:hAnsi="Arial Narrow" w:cs="Calibri"/>
          <w:color w:val="000000"/>
          <w:sz w:val="24"/>
          <w:szCs w:val="24"/>
          <w:lang w:val="fr-FR" w:eastAsia="fr-FR"/>
        </w:rPr>
      </w:pPr>
      <w:r w:rsidRPr="00E83683">
        <w:rPr>
          <w:rFonts w:ascii="Arial Narrow" w:eastAsia="Arial" w:hAnsi="Arial Narrow" w:cs="Arial"/>
          <w:b/>
          <w:color w:val="000000"/>
          <w:sz w:val="24"/>
          <w:szCs w:val="24"/>
          <w:lang w:val="fr-FR" w:eastAsia="fr-FR"/>
        </w:rPr>
        <w:t xml:space="preserve"> </w:t>
      </w:r>
    </w:p>
    <w:p w14:paraId="62AADC29" w14:textId="77777777" w:rsidR="00E83683" w:rsidRPr="00E83683" w:rsidRDefault="00E83683" w:rsidP="00E83683">
      <w:pPr>
        <w:keepNext/>
        <w:keepLines/>
        <w:spacing w:after="0"/>
        <w:ind w:left="109" w:hanging="10"/>
        <w:jc w:val="center"/>
        <w:outlineLvl w:val="0"/>
        <w:rPr>
          <w:rFonts w:ascii="Arial Narrow" w:eastAsia="Arial" w:hAnsi="Arial Narrow" w:cs="Arial"/>
          <w:b/>
          <w:color w:val="000000"/>
          <w:sz w:val="24"/>
          <w:szCs w:val="24"/>
          <w:lang w:val="fr-FR" w:eastAsia="fr-FR"/>
        </w:rPr>
      </w:pPr>
      <w:bookmarkStart w:id="106" w:name="_Toc298654"/>
      <w:r w:rsidRPr="00E83683">
        <w:rPr>
          <w:rFonts w:ascii="Arial Narrow" w:eastAsia="Arial" w:hAnsi="Arial Narrow" w:cs="Arial"/>
          <w:b/>
          <w:color w:val="000000"/>
          <w:sz w:val="24"/>
          <w:szCs w:val="24"/>
          <w:lang w:val="fr-FR" w:eastAsia="fr-FR"/>
        </w:rPr>
        <w:t xml:space="preserve">F. ATTRIBUTION </w:t>
      </w:r>
      <w:bookmarkEnd w:id="106"/>
    </w:p>
    <w:p w14:paraId="4FCD0ED9" w14:textId="77777777" w:rsidR="00E83683" w:rsidRPr="00E83683" w:rsidRDefault="00E83683" w:rsidP="00E83683">
      <w:pPr>
        <w:keepNext/>
        <w:keepLines/>
        <w:tabs>
          <w:tab w:val="center" w:pos="2044"/>
        </w:tabs>
        <w:spacing w:after="0"/>
        <w:outlineLvl w:val="1"/>
        <w:rPr>
          <w:rFonts w:ascii="Arial Narrow" w:eastAsia="Arial" w:hAnsi="Arial Narrow" w:cs="Arial"/>
          <w:b/>
          <w:color w:val="000000"/>
          <w:sz w:val="24"/>
          <w:szCs w:val="24"/>
          <w:lang w:val="fr-FR" w:eastAsia="fr-FR"/>
        </w:rPr>
      </w:pPr>
      <w:bookmarkStart w:id="107" w:name="_Toc298655"/>
      <w:r w:rsidRPr="00E83683">
        <w:rPr>
          <w:rFonts w:ascii="Arial Narrow" w:eastAsia="Arial" w:hAnsi="Arial Narrow" w:cs="Arial"/>
          <w:b/>
          <w:color w:val="000000"/>
          <w:sz w:val="24"/>
          <w:szCs w:val="24"/>
          <w:lang w:val="fr-FR" w:eastAsia="fr-FR"/>
        </w:rPr>
        <w:t xml:space="preserve">Article 34. </w:t>
      </w:r>
      <w:r w:rsidRPr="00E83683">
        <w:rPr>
          <w:rFonts w:ascii="Arial Narrow" w:eastAsia="Arial" w:hAnsi="Arial Narrow" w:cs="Arial"/>
          <w:b/>
          <w:color w:val="000000"/>
          <w:sz w:val="24"/>
          <w:szCs w:val="24"/>
          <w:lang w:val="fr-FR" w:eastAsia="fr-FR"/>
        </w:rPr>
        <w:tab/>
        <w:t xml:space="preserve">Attribution </w:t>
      </w:r>
      <w:bookmarkEnd w:id="107"/>
    </w:p>
    <w:p w14:paraId="08BF81A3" w14:textId="32EB17A9"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w:t>
      </w:r>
      <w:r w:rsidR="00CD1765">
        <w:rPr>
          <w:rFonts w:ascii="Arial Narrow" w:eastAsia="Arial" w:hAnsi="Arial Narrow" w:cs="Arial"/>
          <w:color w:val="000000"/>
          <w:sz w:val="24"/>
          <w:szCs w:val="24"/>
          <w:lang w:val="fr-FR" w:eastAsia="fr-FR"/>
        </w:rPr>
        <w:t>-</w:t>
      </w:r>
      <w:proofErr w:type="spellStart"/>
      <w:r w:rsidRPr="00E83683">
        <w:rPr>
          <w:rFonts w:ascii="Arial Narrow" w:eastAsia="Arial" w:hAnsi="Arial Narrow" w:cs="Arial"/>
          <w:color w:val="000000"/>
          <w:sz w:val="24"/>
          <w:szCs w:val="24"/>
          <w:lang w:val="fr-FR" w:eastAsia="fr-FR"/>
        </w:rPr>
        <w:t>disante</w:t>
      </w:r>
      <w:proofErr w:type="spellEnd"/>
      <w:r w:rsidRPr="00E83683">
        <w:rPr>
          <w:rFonts w:ascii="Arial Narrow" w:eastAsia="Arial" w:hAnsi="Arial Narrow" w:cs="Arial"/>
          <w:color w:val="000000"/>
          <w:sz w:val="24"/>
          <w:szCs w:val="24"/>
          <w:lang w:val="fr-FR" w:eastAsia="fr-FR"/>
        </w:rPr>
        <w:t xml:space="preserve"> en considérant le cas échéant les remises proposées.  </w:t>
      </w:r>
    </w:p>
    <w:p w14:paraId="35DD05C9"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34 2. Si l’Appel d’Offres porte sur plusieurs lots, l’attribution se fera selon les prescriptions du RPAO.  </w:t>
      </w:r>
    </w:p>
    <w:p w14:paraId="7B33B301"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0967160B"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Toute décision d’attribution d’un marché public par le Maître d’Ouvrage ou le Maître d’Ouvrage Délégué est </w:t>
      </w:r>
      <w:proofErr w:type="gramStart"/>
      <w:r w:rsidRPr="00E83683">
        <w:rPr>
          <w:rFonts w:ascii="Arial Narrow" w:eastAsia="Arial" w:hAnsi="Arial Narrow" w:cs="Arial"/>
          <w:color w:val="000000"/>
          <w:sz w:val="24"/>
          <w:szCs w:val="24"/>
          <w:lang w:val="fr-FR" w:eastAsia="fr-FR"/>
        </w:rPr>
        <w:t>insérée</w:t>
      </w:r>
      <w:proofErr w:type="gramEnd"/>
      <w:r w:rsidRPr="00E83683">
        <w:rPr>
          <w:rFonts w:ascii="Arial Narrow" w:eastAsia="Arial" w:hAnsi="Arial Narrow" w:cs="Arial"/>
          <w:color w:val="000000"/>
          <w:sz w:val="24"/>
          <w:szCs w:val="24"/>
          <w:lang w:val="fr-FR" w:eastAsia="fr-FR"/>
        </w:rPr>
        <w:t xml:space="preserv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 </w:t>
      </w:r>
    </w:p>
    <w:p w14:paraId="52C54E08" w14:textId="77777777" w:rsidR="00E83683" w:rsidRPr="00E83683" w:rsidRDefault="00E83683" w:rsidP="00E83683">
      <w:pPr>
        <w:spacing w:after="0"/>
        <w:ind w:left="38"/>
        <w:rPr>
          <w:rFonts w:ascii="Arial Narrow" w:hAnsi="Arial Narrow" w:cs="Calibri"/>
          <w:color w:val="000000"/>
          <w:sz w:val="12"/>
          <w:szCs w:val="12"/>
          <w:lang w:val="fr-FR" w:eastAsia="fr-FR"/>
        </w:rPr>
      </w:pPr>
      <w:r w:rsidRPr="00E83683">
        <w:rPr>
          <w:rFonts w:ascii="Arial Narrow" w:eastAsia="Arial" w:hAnsi="Arial Narrow" w:cs="Arial"/>
          <w:color w:val="000000"/>
          <w:sz w:val="24"/>
          <w:szCs w:val="24"/>
          <w:lang w:val="fr-FR" w:eastAsia="fr-FR"/>
        </w:rPr>
        <w:t xml:space="preserve"> </w:t>
      </w:r>
    </w:p>
    <w:p w14:paraId="764F5EEC" w14:textId="77777777" w:rsidR="00E83683" w:rsidRPr="00E83683" w:rsidRDefault="00E83683" w:rsidP="00E83683">
      <w:pPr>
        <w:keepNext/>
        <w:keepLines/>
        <w:spacing w:after="0"/>
        <w:ind w:left="1442" w:hanging="1419"/>
        <w:outlineLvl w:val="1"/>
        <w:rPr>
          <w:rFonts w:ascii="Arial Narrow" w:eastAsia="Arial" w:hAnsi="Arial Narrow" w:cs="Arial"/>
          <w:b/>
          <w:color w:val="000000"/>
          <w:sz w:val="24"/>
          <w:szCs w:val="24"/>
          <w:lang w:val="fr-FR" w:eastAsia="fr-FR"/>
        </w:rPr>
      </w:pPr>
      <w:bookmarkStart w:id="108" w:name="_Toc298656"/>
      <w:r w:rsidRPr="00E83683">
        <w:rPr>
          <w:rFonts w:ascii="Arial Narrow" w:eastAsia="Arial" w:hAnsi="Arial Narrow" w:cs="Arial"/>
          <w:b/>
          <w:color w:val="000000"/>
          <w:sz w:val="24"/>
          <w:szCs w:val="24"/>
          <w:lang w:val="fr-FR" w:eastAsia="fr-FR"/>
        </w:rPr>
        <w:t xml:space="preserve">Article 35. Droit du Maître d’Ouvrage ou du Maître d’Ouvrage Délégué de déclarer un </w:t>
      </w:r>
      <w:bookmarkEnd w:id="108"/>
    </w:p>
    <w:p w14:paraId="5DF971A7" w14:textId="77777777" w:rsidR="00E83683" w:rsidRPr="00E83683" w:rsidRDefault="00E83683" w:rsidP="00E83683">
      <w:pPr>
        <w:keepNext/>
        <w:keepLines/>
        <w:spacing w:after="0"/>
        <w:ind w:left="1442" w:hanging="1419"/>
        <w:outlineLvl w:val="2"/>
        <w:rPr>
          <w:rFonts w:ascii="Arial Narrow" w:eastAsia="Arial" w:hAnsi="Arial Narrow" w:cs="Arial"/>
          <w:b/>
          <w:color w:val="000000"/>
          <w:sz w:val="24"/>
          <w:szCs w:val="24"/>
          <w:lang w:val="fr-FR" w:eastAsia="fr-FR"/>
        </w:rPr>
      </w:pPr>
      <w:bookmarkStart w:id="109" w:name="_Toc298657"/>
      <w:r w:rsidRPr="00E83683">
        <w:rPr>
          <w:rFonts w:ascii="Arial Narrow" w:eastAsia="Arial" w:hAnsi="Arial Narrow" w:cs="Arial"/>
          <w:b/>
          <w:color w:val="000000"/>
          <w:sz w:val="24"/>
          <w:szCs w:val="24"/>
          <w:lang w:val="fr-FR" w:eastAsia="fr-FR"/>
        </w:rPr>
        <w:t xml:space="preserve">Appel d’Offres infructueux ou d’annuler une procédure </w:t>
      </w:r>
      <w:bookmarkEnd w:id="109"/>
    </w:p>
    <w:p w14:paraId="4589FF7D" w14:textId="77777777" w:rsidR="00E83683" w:rsidRPr="00E83683" w:rsidRDefault="00E83683" w:rsidP="00E83683">
      <w:pPr>
        <w:spacing w:after="0"/>
        <w:ind w:left="33" w:right="116" w:hanging="10"/>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35.1 Le Maître d’Ouvrage ou le Maître d’Ouvrage Délégué se réserve le droit d’annuler un Appel d’Offres ou de déclarer un appel d’offres infructueux après avis de la commission des marchés compétente sans qu’il y’ait lieu à réclamation. </w:t>
      </w:r>
    </w:p>
    <w:p w14:paraId="5A1B46DC"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Toutefois, lorsque les offres ont déjà été ouvertes, l’annulation est subordonnée à l’accord de l’Autorité chargée des Marchés Publics. </w:t>
      </w:r>
    </w:p>
    <w:p w14:paraId="637A47B4"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35.2 Le Maître d'Ouvrage ou Maître d’Ouvrage Délégué notifie la décision d'annulation ou celle déclarant l’appel d’offres infructueux, au Président de la Commission de Passation des Marchés, avec copie à l’organisme chargé de la régulation des marchés publics.  </w:t>
      </w:r>
    </w:p>
    <w:p w14:paraId="651D9FCD"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35.3 En cas d'allotissement, les dispositions prévues aux alinéas ci-dessus sont applicables à chacun des lots. </w:t>
      </w:r>
    </w:p>
    <w:p w14:paraId="3C886C64" w14:textId="77777777" w:rsidR="00E83683" w:rsidRPr="00E83683" w:rsidRDefault="00E83683" w:rsidP="00E83683">
      <w:pPr>
        <w:spacing w:after="0"/>
        <w:ind w:left="38"/>
        <w:rPr>
          <w:rFonts w:ascii="Arial Narrow" w:hAnsi="Arial Narrow" w:cs="Calibri"/>
          <w:color w:val="000000"/>
          <w:sz w:val="10"/>
          <w:szCs w:val="10"/>
          <w:lang w:val="fr-FR" w:eastAsia="fr-FR"/>
        </w:rPr>
      </w:pPr>
      <w:r w:rsidRPr="00E83683">
        <w:rPr>
          <w:rFonts w:ascii="Arial Narrow" w:eastAsia="Arial" w:hAnsi="Arial Narrow" w:cs="Arial"/>
          <w:color w:val="000000"/>
          <w:sz w:val="24"/>
          <w:szCs w:val="24"/>
          <w:lang w:val="fr-FR" w:eastAsia="fr-FR"/>
        </w:rPr>
        <w:t xml:space="preserve"> </w:t>
      </w:r>
    </w:p>
    <w:p w14:paraId="58B307E7" w14:textId="77777777" w:rsidR="00E83683" w:rsidRPr="00E83683" w:rsidRDefault="00E83683" w:rsidP="00E83683">
      <w:pPr>
        <w:keepNext/>
        <w:keepLines/>
        <w:tabs>
          <w:tab w:val="center" w:pos="3531"/>
        </w:tabs>
        <w:spacing w:after="0"/>
        <w:outlineLvl w:val="1"/>
        <w:rPr>
          <w:rFonts w:ascii="Arial Narrow" w:eastAsia="Arial" w:hAnsi="Arial Narrow" w:cs="Arial"/>
          <w:b/>
          <w:color w:val="000000"/>
          <w:sz w:val="24"/>
          <w:szCs w:val="24"/>
          <w:lang w:val="fr-FR" w:eastAsia="fr-FR"/>
        </w:rPr>
      </w:pPr>
      <w:bookmarkStart w:id="110" w:name="_Toc298658"/>
      <w:r w:rsidRPr="00E83683">
        <w:rPr>
          <w:rFonts w:ascii="Arial Narrow" w:eastAsia="Arial" w:hAnsi="Arial Narrow" w:cs="Arial"/>
          <w:b/>
          <w:color w:val="000000"/>
          <w:sz w:val="24"/>
          <w:szCs w:val="24"/>
          <w:lang w:val="fr-FR" w:eastAsia="fr-FR"/>
        </w:rPr>
        <w:t xml:space="preserve">Article 36. </w:t>
      </w:r>
      <w:r w:rsidRPr="00E83683">
        <w:rPr>
          <w:rFonts w:ascii="Arial Narrow" w:eastAsia="Arial" w:hAnsi="Arial Narrow" w:cs="Arial"/>
          <w:b/>
          <w:color w:val="000000"/>
          <w:sz w:val="24"/>
          <w:szCs w:val="24"/>
          <w:lang w:val="fr-FR" w:eastAsia="fr-FR"/>
        </w:rPr>
        <w:tab/>
        <w:t xml:space="preserve">Notification de l’attribution du marché </w:t>
      </w:r>
      <w:bookmarkEnd w:id="110"/>
    </w:p>
    <w:p w14:paraId="6742FF02"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36.1 Toute attribution d’un marché est matérialisée par une décision du Maître d’Ouvrage ou du Maître d’Ouvrage Délégué et notifiée à l’attributaire dans un délai maximum de soixante-douze (72) heures à compter de sa signature. </w:t>
      </w:r>
    </w:p>
    <w:p w14:paraId="103DE49E"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 </w:t>
      </w:r>
    </w:p>
    <w:p w14:paraId="317842AA" w14:textId="77777777" w:rsidR="00E83683" w:rsidRPr="00E83683" w:rsidRDefault="00E83683" w:rsidP="00CD1765">
      <w:pPr>
        <w:tabs>
          <w:tab w:val="left" w:pos="10065"/>
        </w:tabs>
        <w:spacing w:after="0"/>
        <w:ind w:left="38"/>
        <w:rPr>
          <w:rFonts w:ascii="Arial Narrow" w:hAnsi="Arial Narrow" w:cs="Calibri"/>
          <w:color w:val="000000"/>
          <w:sz w:val="8"/>
          <w:szCs w:val="8"/>
          <w:lang w:val="fr-FR" w:eastAsia="fr-FR"/>
        </w:rPr>
      </w:pPr>
      <w:r w:rsidRPr="00E83683">
        <w:rPr>
          <w:rFonts w:ascii="Arial Narrow" w:eastAsia="Arial" w:hAnsi="Arial Narrow" w:cs="Arial"/>
          <w:color w:val="000000"/>
          <w:sz w:val="24"/>
          <w:szCs w:val="24"/>
          <w:lang w:val="fr-FR" w:eastAsia="fr-FR"/>
        </w:rPr>
        <w:t xml:space="preserve"> </w:t>
      </w:r>
    </w:p>
    <w:p w14:paraId="6DA22F40" w14:textId="77777777" w:rsidR="00E83683" w:rsidRPr="00E83683" w:rsidRDefault="00E83683" w:rsidP="00E83683">
      <w:pPr>
        <w:keepNext/>
        <w:keepLines/>
        <w:tabs>
          <w:tab w:val="center" w:pos="4719"/>
        </w:tabs>
        <w:spacing w:after="0"/>
        <w:ind w:left="-15"/>
        <w:outlineLvl w:val="1"/>
        <w:rPr>
          <w:rFonts w:ascii="Arial Narrow" w:eastAsia="Arial" w:hAnsi="Arial Narrow" w:cs="Arial"/>
          <w:b/>
          <w:color w:val="000000"/>
          <w:sz w:val="24"/>
          <w:szCs w:val="24"/>
          <w:lang w:val="fr-FR" w:eastAsia="fr-FR"/>
        </w:rPr>
      </w:pPr>
      <w:bookmarkStart w:id="111" w:name="_Toc298659"/>
      <w:r w:rsidRPr="00E83683">
        <w:rPr>
          <w:rFonts w:ascii="Arial Narrow" w:eastAsia="Arial" w:hAnsi="Arial Narrow" w:cs="Arial"/>
          <w:b/>
          <w:color w:val="000000"/>
          <w:sz w:val="24"/>
          <w:szCs w:val="24"/>
          <w:lang w:val="fr-FR" w:eastAsia="fr-FR"/>
        </w:rPr>
        <w:t xml:space="preserve">Article 37. </w:t>
      </w:r>
      <w:r w:rsidRPr="00E83683">
        <w:rPr>
          <w:rFonts w:ascii="Arial Narrow" w:eastAsia="Arial" w:hAnsi="Arial Narrow" w:cs="Arial"/>
          <w:b/>
          <w:color w:val="000000"/>
          <w:sz w:val="24"/>
          <w:szCs w:val="24"/>
          <w:lang w:val="fr-FR" w:eastAsia="fr-FR"/>
        </w:rPr>
        <w:tab/>
        <w:t xml:space="preserve">Publication des résultats d’attribution du marché et recours </w:t>
      </w:r>
      <w:bookmarkEnd w:id="111"/>
    </w:p>
    <w:p w14:paraId="01FB8CA3"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2A4EE95C"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 </w:t>
      </w:r>
    </w:p>
    <w:p w14:paraId="305B4558"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37.3 Dès publication des résultats portant attribution, le Maître d’Ouvrage ou le Maître d’Ouvrage Délégué adresse à chaque soumissionnaire qui en fait la demande, un extrait du rapport d’analyse le concernant. </w:t>
      </w:r>
    </w:p>
    <w:p w14:paraId="3880000F"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218F170B" w14:textId="77777777" w:rsidR="00E83683" w:rsidRPr="00E83683" w:rsidRDefault="00E83683">
      <w:pPr>
        <w:numPr>
          <w:ilvl w:val="0"/>
          <w:numId w:val="52"/>
        </w:numPr>
        <w:spacing w:after="0"/>
        <w:ind w:right="293"/>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lastRenderedPageBreak/>
        <w:t xml:space="preserve">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 </w:t>
      </w:r>
    </w:p>
    <w:p w14:paraId="0973C170"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Il doit intervenir dans un délai maximum de cinq (05) jours ouvrables après la publication des résultats. </w:t>
      </w:r>
    </w:p>
    <w:p w14:paraId="38D0A142"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37.6 Ce recours peut donner lieu à la suspension de la procédure à l’appréciation de l’organisme chargé de la régulation des marchés publics. </w:t>
      </w:r>
    </w:p>
    <w:p w14:paraId="36C723F7" w14:textId="77777777" w:rsidR="00E83683" w:rsidRPr="00E83683" w:rsidRDefault="00E83683" w:rsidP="00E83683">
      <w:pPr>
        <w:spacing w:after="0"/>
        <w:ind w:left="38"/>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 </w:t>
      </w:r>
    </w:p>
    <w:p w14:paraId="10BB7D0C" w14:textId="77777777" w:rsidR="00E83683" w:rsidRPr="00E83683" w:rsidRDefault="00E83683" w:rsidP="00E83683">
      <w:pPr>
        <w:keepNext/>
        <w:keepLines/>
        <w:tabs>
          <w:tab w:val="center" w:pos="2600"/>
        </w:tabs>
        <w:spacing w:after="0"/>
        <w:outlineLvl w:val="1"/>
        <w:rPr>
          <w:rFonts w:ascii="Arial Narrow" w:eastAsia="Arial" w:hAnsi="Arial Narrow" w:cs="Arial"/>
          <w:b/>
          <w:color w:val="000000"/>
          <w:sz w:val="24"/>
          <w:szCs w:val="24"/>
          <w:lang w:val="fr-FR" w:eastAsia="fr-FR"/>
        </w:rPr>
      </w:pPr>
      <w:bookmarkStart w:id="112" w:name="_Toc298660"/>
      <w:r w:rsidRPr="00E83683">
        <w:rPr>
          <w:rFonts w:ascii="Arial Narrow" w:eastAsia="Arial" w:hAnsi="Arial Narrow" w:cs="Arial"/>
          <w:b/>
          <w:color w:val="000000"/>
          <w:sz w:val="24"/>
          <w:szCs w:val="24"/>
          <w:lang w:val="fr-FR" w:eastAsia="fr-FR"/>
        </w:rPr>
        <w:t xml:space="preserve">Article 38. </w:t>
      </w:r>
      <w:r w:rsidRPr="00E83683">
        <w:rPr>
          <w:rFonts w:ascii="Arial Narrow" w:eastAsia="Arial" w:hAnsi="Arial Narrow" w:cs="Arial"/>
          <w:b/>
          <w:color w:val="000000"/>
          <w:sz w:val="24"/>
          <w:szCs w:val="24"/>
          <w:lang w:val="fr-FR" w:eastAsia="fr-FR"/>
        </w:rPr>
        <w:tab/>
        <w:t xml:space="preserve">Signature du marché  </w:t>
      </w:r>
      <w:bookmarkEnd w:id="112"/>
    </w:p>
    <w:p w14:paraId="03B8DF53"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38.1. Après publication des résultats, le Maître d’Ouvrage ou le Maître d’Ouvrage Délégué dispose d’un délai de cinq (05) jours ouvrables pour la signature du marché à compter de la date de souscription du projet de marché par l’attributaire </w:t>
      </w:r>
    </w:p>
    <w:p w14:paraId="665C1BD6"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76A4D2C8"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 </w:t>
      </w:r>
    </w:p>
    <w:p w14:paraId="2C372E08" w14:textId="77777777" w:rsidR="00E83683" w:rsidRPr="00E83683" w:rsidRDefault="00E83683" w:rsidP="00E83683">
      <w:pPr>
        <w:spacing w:after="0"/>
        <w:ind w:left="-5" w:right="293"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38.4. Le Maître d’Ouvrage ou le Maître d’Ouvrage Délégué notifie le marché à son titulaire dans les cinq (5) jours ouvrables qui suivent la date de sa signature. </w:t>
      </w:r>
    </w:p>
    <w:p w14:paraId="5BEDA79F" w14:textId="77777777" w:rsidR="00E83683" w:rsidRPr="00E83683" w:rsidRDefault="00E83683" w:rsidP="00E83683">
      <w:pPr>
        <w:spacing w:after="0"/>
        <w:ind w:left="-5" w:right="285"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38.4. L’attributaire du marché dispose d’un délai de quinze (15) jours ouvrables à compter de sa réception pour souscrire le marché ou la lettre-commande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474459E0" w14:textId="77777777" w:rsidR="00E83683" w:rsidRPr="00E83683" w:rsidRDefault="00E83683" w:rsidP="00E83683">
      <w:pPr>
        <w:spacing w:after="0" w:line="259" w:lineRule="auto"/>
        <w:ind w:left="38"/>
        <w:rPr>
          <w:rFonts w:ascii="Arial Narrow" w:hAnsi="Arial Narrow" w:cs="Calibri"/>
          <w:color w:val="000000"/>
          <w:sz w:val="16"/>
          <w:szCs w:val="16"/>
          <w:lang w:val="fr-FR" w:eastAsia="fr-FR"/>
        </w:rPr>
      </w:pPr>
      <w:r w:rsidRPr="00E83683">
        <w:rPr>
          <w:rFonts w:ascii="Arial Narrow" w:eastAsia="Arial" w:hAnsi="Arial Narrow" w:cs="Arial"/>
          <w:color w:val="000000"/>
          <w:sz w:val="24"/>
          <w:szCs w:val="24"/>
          <w:lang w:val="fr-FR" w:eastAsia="fr-FR"/>
        </w:rPr>
        <w:t xml:space="preserve"> </w:t>
      </w:r>
    </w:p>
    <w:p w14:paraId="2438BB6C" w14:textId="77777777" w:rsidR="00E83683" w:rsidRPr="00E83683" w:rsidRDefault="00E83683" w:rsidP="00E83683">
      <w:pPr>
        <w:keepNext/>
        <w:keepLines/>
        <w:tabs>
          <w:tab w:val="center" w:pos="2740"/>
        </w:tabs>
        <w:spacing w:after="0"/>
        <w:outlineLvl w:val="1"/>
        <w:rPr>
          <w:rFonts w:ascii="Arial Narrow" w:eastAsia="Arial" w:hAnsi="Arial Narrow" w:cs="Arial"/>
          <w:b/>
          <w:color w:val="000000"/>
          <w:sz w:val="24"/>
          <w:szCs w:val="24"/>
          <w:lang w:val="fr-FR" w:eastAsia="fr-FR"/>
        </w:rPr>
      </w:pPr>
      <w:bookmarkStart w:id="113" w:name="_Toc298661"/>
      <w:r w:rsidRPr="00E83683">
        <w:rPr>
          <w:rFonts w:ascii="Arial Narrow" w:eastAsia="Arial" w:hAnsi="Arial Narrow" w:cs="Arial"/>
          <w:b/>
          <w:color w:val="000000"/>
          <w:sz w:val="24"/>
          <w:szCs w:val="24"/>
          <w:lang w:val="fr-FR" w:eastAsia="fr-FR"/>
        </w:rPr>
        <w:t xml:space="preserve">Article 39. </w:t>
      </w:r>
      <w:r w:rsidRPr="00E83683">
        <w:rPr>
          <w:rFonts w:ascii="Arial Narrow" w:eastAsia="Arial" w:hAnsi="Arial Narrow" w:cs="Arial"/>
          <w:b/>
          <w:color w:val="000000"/>
          <w:sz w:val="24"/>
          <w:szCs w:val="24"/>
          <w:lang w:val="fr-FR" w:eastAsia="fr-FR"/>
        </w:rPr>
        <w:tab/>
        <w:t xml:space="preserve">Cautionnement définitif </w:t>
      </w:r>
      <w:bookmarkEnd w:id="113"/>
    </w:p>
    <w:p w14:paraId="2F7AD7EE" w14:textId="77777777" w:rsidR="00E83683" w:rsidRPr="00E83683" w:rsidRDefault="00E83683" w:rsidP="00E83683">
      <w:pPr>
        <w:spacing w:after="0"/>
        <w:ind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r w:rsidRPr="00E83683">
        <w:rPr>
          <w:rFonts w:ascii="Arial Narrow" w:eastAsia="Arial" w:hAnsi="Arial Narrow" w:cs="Arial"/>
          <w:i/>
          <w:color w:val="000000"/>
          <w:sz w:val="24"/>
          <w:szCs w:val="24"/>
          <w:lang w:val="fr-FR" w:eastAsia="fr-FR"/>
        </w:rPr>
        <w:t>.</w:t>
      </w:r>
      <w:r w:rsidRPr="00E83683">
        <w:rPr>
          <w:rFonts w:ascii="Arial Narrow" w:eastAsia="Arial" w:hAnsi="Arial Narrow" w:cs="Arial"/>
          <w:color w:val="000000"/>
          <w:sz w:val="24"/>
          <w:szCs w:val="24"/>
          <w:lang w:val="fr-FR" w:eastAsia="fr-FR"/>
        </w:rPr>
        <w:t xml:space="preserve"> </w:t>
      </w:r>
    </w:p>
    <w:p w14:paraId="16BA9A0F" w14:textId="77777777" w:rsidR="00E83683" w:rsidRPr="00E83683" w:rsidRDefault="00E83683" w:rsidP="00E83683">
      <w:pPr>
        <w:spacing w:after="0"/>
        <w:ind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39.2. 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 </w:t>
      </w:r>
    </w:p>
    <w:p w14:paraId="0FB4E7B3" w14:textId="77777777" w:rsidR="00E83683" w:rsidRPr="00E83683" w:rsidRDefault="00E83683" w:rsidP="00E83683">
      <w:pPr>
        <w:spacing w:after="0"/>
        <w:ind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2A2984FC" w14:textId="77777777" w:rsidR="00E83683" w:rsidRPr="00E83683" w:rsidRDefault="00E83683" w:rsidP="00E83683">
      <w:pPr>
        <w:spacing w:after="0"/>
        <w:ind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39.4. L’absence de production du cautionnement définitif dans les délais prescrits est susceptible de donner lieu à la résiliation du marché dans les conditions prévues dans le CCAG. Dans ce cas, le cautionnement de soumission est saisi par le Maître d’ouvrage. </w:t>
      </w:r>
    </w:p>
    <w:p w14:paraId="15DF91EA" w14:textId="77777777" w:rsidR="00E83683" w:rsidRPr="00E83683" w:rsidRDefault="00E83683" w:rsidP="00E83683">
      <w:pPr>
        <w:spacing w:after="0"/>
        <w:ind w:hanging="10"/>
        <w:jc w:val="both"/>
        <w:rPr>
          <w:rFonts w:ascii="Arial Narrow" w:hAnsi="Arial Narrow" w:cs="Calibri"/>
          <w:color w:val="000000"/>
          <w:sz w:val="24"/>
          <w:szCs w:val="24"/>
          <w:lang w:val="fr-FR" w:eastAsia="fr-FR"/>
        </w:rPr>
      </w:pPr>
      <w:r w:rsidRPr="00E83683">
        <w:rPr>
          <w:rFonts w:ascii="Arial Narrow" w:eastAsia="Arial" w:hAnsi="Arial Narrow" w:cs="Arial"/>
          <w:color w:val="000000"/>
          <w:sz w:val="24"/>
          <w:szCs w:val="24"/>
          <w:lang w:val="fr-FR" w:eastAsia="fr-FR"/>
        </w:rPr>
        <w:t xml:space="preserve">39.5. Les titulaires d’une lettre-commande peuvent être dispensés de l’obligation de fournir le cautionnement définitif. </w:t>
      </w:r>
    </w:p>
    <w:p w14:paraId="757A084F" w14:textId="659DB8E8"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ECB8002" w14:textId="0FFAC3DE"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2238C7EF" w14:textId="775ADCB6"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73D2177E" w14:textId="5DDC33D5"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3BD6458" w14:textId="73BF685F"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1113EDA4" w14:textId="44905A0F"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70DBD51A" w14:textId="3C8B369D"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43BAFBBA" w14:textId="7757EE7A"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0364AB58" w14:textId="480E0D89"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5E2A0DF2" w14:textId="0E65DA34"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7470B5D5" w14:textId="22FCAE62"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52BA9EC5" w14:textId="5C69DC1B"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42DF144" w14:textId="518DA866"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42824412" w14:textId="1A7A396A"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5DF946F0" w14:textId="3F233E34"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461622A3" w14:textId="5A3BA792"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3D987C82" w14:textId="1DED535B"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34A39284" w14:textId="02389E3C"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511B13D3" w14:textId="16D4700E"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EDB90DD" w14:textId="78516EEF"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719C261" w14:textId="580DFDB0"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38F6B224" w14:textId="6B1CD416" w:rsidR="00BF7CCC" w:rsidRPr="00000634" w:rsidRDefault="00BF7CCC" w:rsidP="00195EF8">
      <w:pPr>
        <w:widowControl w:val="0"/>
        <w:tabs>
          <w:tab w:val="left" w:pos="4500"/>
        </w:tabs>
        <w:autoSpaceDE w:val="0"/>
        <w:autoSpaceDN w:val="0"/>
        <w:adjustRightInd w:val="0"/>
        <w:spacing w:after="0"/>
        <w:ind w:right="-23"/>
        <w:rPr>
          <w:rFonts w:ascii="Arial Narrow" w:hAnsi="Arial Narrow" w:cs="Arial"/>
          <w:w w:val="97"/>
          <w:sz w:val="24"/>
          <w:szCs w:val="24"/>
          <w:lang w:val="fr-FR"/>
        </w:rPr>
      </w:pPr>
    </w:p>
    <w:p w14:paraId="4C0134FF" w14:textId="4C7C0029" w:rsidR="00BF7CCC" w:rsidRPr="00000634" w:rsidRDefault="00BF7CCC"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4C1F0C38" w14:textId="5E24ACB0" w:rsidR="00B97F89" w:rsidRPr="00000634" w:rsidRDefault="00B97F89"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4001CECE" w14:textId="206779C6" w:rsidR="00B97F89" w:rsidRPr="00000634" w:rsidRDefault="00B97F89"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3CB7589A" w14:textId="60CEE436" w:rsidR="00B97F89" w:rsidRPr="00000634" w:rsidRDefault="00B97F89"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58521F2" w14:textId="77777777" w:rsidR="00F2502C" w:rsidRPr="00000634" w:rsidRDefault="00F2502C" w:rsidP="00927710">
      <w:pPr>
        <w:widowControl w:val="0"/>
        <w:tabs>
          <w:tab w:val="left" w:pos="4500"/>
        </w:tabs>
        <w:autoSpaceDE w:val="0"/>
        <w:autoSpaceDN w:val="0"/>
        <w:adjustRightInd w:val="0"/>
        <w:spacing w:after="0"/>
        <w:ind w:right="-23"/>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14" w:name="_Toc121469623"/>
    </w:p>
    <w:p w14:paraId="0C86E11C" w14:textId="31C8201F" w:rsidR="00BC044E" w:rsidRPr="00000634" w:rsidRDefault="00BC044E" w:rsidP="00BC044E">
      <w:pPr>
        <w:widowControl w:val="0"/>
        <w:tabs>
          <w:tab w:val="left" w:pos="4500"/>
        </w:tabs>
        <w:autoSpaceDE w:val="0"/>
        <w:autoSpaceDN w:val="0"/>
        <w:adjustRightInd w:val="0"/>
        <w:spacing w:after="0"/>
        <w:ind w:left="125" w:right="-23"/>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PIÈCE N° 03 </w:t>
      </w:r>
      <w:r w:rsidRPr="00000634">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4B01BF0" w14:textId="77777777" w:rsidR="00BC044E" w:rsidRPr="006A50DB" w:rsidRDefault="00BC044E" w:rsidP="00BC044E">
      <w:pPr>
        <w:widowControl w:val="0"/>
        <w:tabs>
          <w:tab w:val="left" w:pos="4500"/>
        </w:tabs>
        <w:autoSpaceDE w:val="0"/>
        <w:autoSpaceDN w:val="0"/>
        <w:adjustRightInd w:val="0"/>
        <w:spacing w:after="0"/>
        <w:ind w:left="125" w:right="-23"/>
        <w:jc w:val="center"/>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A50DB">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RÈGLEMENT PARTICULIER DE L'APPEL D’OFFRES </w:t>
      </w:r>
    </w:p>
    <w:p w14:paraId="2D769FE0" w14:textId="4FB52DEF" w:rsidR="00BC044E" w:rsidRPr="00000634" w:rsidRDefault="00BC044E" w:rsidP="00BC044E">
      <w:pPr>
        <w:widowControl w:val="0"/>
        <w:tabs>
          <w:tab w:val="left" w:pos="4500"/>
        </w:tabs>
        <w:autoSpaceDE w:val="0"/>
        <w:autoSpaceDN w:val="0"/>
        <w:adjustRightInd w:val="0"/>
        <w:spacing w:after="0"/>
        <w:ind w:left="125" w:right="-23"/>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A50DB">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(RPAO)</w:t>
      </w:r>
      <w:bookmarkEnd w:id="114"/>
    </w:p>
    <w:p w14:paraId="1E607860" w14:textId="75F6CE1F"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184E648A" w14:textId="1273BD8E"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7D3BA5A2" w14:textId="744E28C4" w:rsidR="00C603F6" w:rsidRPr="00000634" w:rsidRDefault="00C603F6" w:rsidP="00D36313">
      <w:pPr>
        <w:widowControl w:val="0"/>
        <w:tabs>
          <w:tab w:val="left" w:pos="4500"/>
        </w:tabs>
        <w:autoSpaceDE w:val="0"/>
        <w:autoSpaceDN w:val="0"/>
        <w:adjustRightInd w:val="0"/>
        <w:spacing w:after="0"/>
        <w:ind w:left="125" w:right="-23"/>
        <w:rPr>
          <w:rFonts w:ascii="Arial Narrow" w:hAnsi="Arial Narrow" w:cs="Arial"/>
          <w:w w:val="97"/>
          <w:sz w:val="24"/>
          <w:szCs w:val="24"/>
          <w:lang w:val="fr-FR"/>
        </w:rPr>
      </w:pPr>
    </w:p>
    <w:p w14:paraId="69B11766" w14:textId="77777777" w:rsidR="007668EC" w:rsidRPr="00000634" w:rsidRDefault="007668EC" w:rsidP="00A66B28">
      <w:pPr>
        <w:rPr>
          <w:lang w:val="fr-FR"/>
        </w:rPr>
      </w:pPr>
    </w:p>
    <w:p w14:paraId="1FF83185" w14:textId="628991BA" w:rsidR="00BC044E" w:rsidRPr="00000634" w:rsidRDefault="00BC044E" w:rsidP="0080593F">
      <w:pPr>
        <w:keepNext/>
        <w:spacing w:after="0"/>
        <w:ind w:left="-567" w:right="-427"/>
        <w:jc w:val="center"/>
        <w:outlineLvl w:val="0"/>
        <w:rPr>
          <w:rFonts w:ascii="Arial Black" w:eastAsia="Times New Roman" w:hAnsi="Arial Black" w:cs="Tahoma"/>
          <w:b/>
          <w:bCs/>
          <w:color w:val="000000"/>
          <w:sz w:val="32"/>
          <w:szCs w:val="32"/>
          <w:lang w:val="fr-FR" w:eastAsia="fr-FR"/>
        </w:rPr>
        <w:sectPr w:rsidR="00BC044E" w:rsidRPr="00000634" w:rsidSect="00CD5FB5">
          <w:footerReference w:type="default" r:id="rId20"/>
          <w:footerReference w:type="first" r:id="rId21"/>
          <w:pgSz w:w="11907" w:h="16840" w:code="9"/>
          <w:pgMar w:top="851" w:right="708" w:bottom="709" w:left="1080" w:header="720" w:footer="142" w:gutter="0"/>
          <w:pgBorders w:display="firstPage" w:offsetFrom="page">
            <w:top w:val="decoArch" w:sz="12" w:space="24" w:color="FFD966" w:themeColor="accent4" w:themeTint="99"/>
            <w:left w:val="decoArch" w:sz="12" w:space="24" w:color="FFD966" w:themeColor="accent4" w:themeTint="99"/>
            <w:bottom w:val="decoArch" w:sz="12" w:space="24" w:color="FFD966" w:themeColor="accent4" w:themeTint="99"/>
            <w:right w:val="decoArch" w:sz="12" w:space="24" w:color="FFD966" w:themeColor="accent4" w:themeTint="99"/>
          </w:pgBorders>
          <w:cols w:space="720"/>
          <w:noEndnote/>
          <w:titlePg/>
          <w:docGrid w:linePitch="326"/>
        </w:sectPr>
      </w:pPr>
    </w:p>
    <w:p w14:paraId="0F906C66" w14:textId="77777777" w:rsidR="00C3742F" w:rsidRPr="00000634" w:rsidRDefault="00C3742F" w:rsidP="00C3742F">
      <w:pPr>
        <w:widowControl w:val="0"/>
        <w:tabs>
          <w:tab w:val="left" w:pos="10460"/>
        </w:tabs>
        <w:autoSpaceDE w:val="0"/>
        <w:spacing w:after="0" w:line="360" w:lineRule="auto"/>
        <w:jc w:val="center"/>
        <w:rPr>
          <w:rFonts w:ascii="Franklin Gothic Demi Cond" w:eastAsia="Times New Roman" w:hAnsi="Franklin Gothic Demi Cond"/>
          <w:color w:val="000000"/>
          <w:sz w:val="32"/>
          <w:szCs w:val="24"/>
          <w:lang w:val="fr-FR" w:eastAsia="fr-FR"/>
        </w:rPr>
      </w:pPr>
      <w:r w:rsidRPr="00000634">
        <w:rPr>
          <w:rFonts w:ascii="Franklin Gothic Demi Cond" w:eastAsia="Times New Roman" w:hAnsi="Franklin Gothic Demi Cond" w:cs="Arial"/>
          <w:b/>
          <w:bCs/>
          <w:color w:val="000000"/>
          <w:sz w:val="32"/>
          <w:szCs w:val="24"/>
          <w:lang w:val="fr-FR" w:eastAsia="fr-FR"/>
        </w:rPr>
        <w:lastRenderedPageBreak/>
        <w:t>Règlement</w:t>
      </w:r>
      <w:r w:rsidR="007750FC" w:rsidRPr="00000634">
        <w:rPr>
          <w:rFonts w:ascii="Franklin Gothic Demi Cond" w:eastAsia="Times New Roman" w:hAnsi="Franklin Gothic Demi Cond" w:cs="Arial"/>
          <w:b/>
          <w:bCs/>
          <w:color w:val="000000"/>
          <w:sz w:val="32"/>
          <w:szCs w:val="24"/>
          <w:lang w:val="fr-FR" w:eastAsia="fr-FR"/>
        </w:rPr>
        <w:t xml:space="preserve"> </w:t>
      </w:r>
      <w:r w:rsidRPr="00000634">
        <w:rPr>
          <w:rFonts w:ascii="Franklin Gothic Demi Cond" w:eastAsia="Times New Roman" w:hAnsi="Franklin Gothic Demi Cond" w:cs="Arial"/>
          <w:b/>
          <w:bCs/>
          <w:color w:val="000000"/>
          <w:sz w:val="32"/>
          <w:szCs w:val="24"/>
          <w:lang w:val="fr-FR" w:eastAsia="fr-FR"/>
        </w:rPr>
        <w:t>Particulier</w:t>
      </w:r>
      <w:r w:rsidR="007750FC" w:rsidRPr="00000634">
        <w:rPr>
          <w:rFonts w:ascii="Franklin Gothic Demi Cond" w:eastAsia="Times New Roman" w:hAnsi="Franklin Gothic Demi Cond" w:cs="Arial"/>
          <w:b/>
          <w:bCs/>
          <w:color w:val="000000"/>
          <w:sz w:val="32"/>
          <w:szCs w:val="24"/>
          <w:lang w:val="fr-FR" w:eastAsia="fr-FR"/>
        </w:rPr>
        <w:t xml:space="preserve"> </w:t>
      </w:r>
      <w:r w:rsidRPr="00000634">
        <w:rPr>
          <w:rFonts w:ascii="Franklin Gothic Demi Cond" w:eastAsia="Times New Roman" w:hAnsi="Franklin Gothic Demi Cond" w:cs="Arial"/>
          <w:b/>
          <w:bCs/>
          <w:color w:val="000000"/>
          <w:sz w:val="32"/>
          <w:szCs w:val="24"/>
          <w:lang w:val="fr-FR" w:eastAsia="fr-FR"/>
        </w:rPr>
        <w:t>de</w:t>
      </w:r>
      <w:r w:rsidR="007750FC" w:rsidRPr="00000634">
        <w:rPr>
          <w:rFonts w:ascii="Franklin Gothic Demi Cond" w:eastAsia="Times New Roman" w:hAnsi="Franklin Gothic Demi Cond" w:cs="Arial"/>
          <w:b/>
          <w:bCs/>
          <w:color w:val="000000"/>
          <w:sz w:val="32"/>
          <w:szCs w:val="24"/>
          <w:lang w:val="fr-FR" w:eastAsia="fr-FR"/>
        </w:rPr>
        <w:t xml:space="preserve"> </w:t>
      </w:r>
      <w:r w:rsidRPr="00000634">
        <w:rPr>
          <w:rFonts w:ascii="Franklin Gothic Demi Cond" w:eastAsia="Times New Roman" w:hAnsi="Franklin Gothic Demi Cond" w:cs="Arial"/>
          <w:b/>
          <w:bCs/>
          <w:color w:val="000000"/>
          <w:sz w:val="32"/>
          <w:szCs w:val="24"/>
          <w:lang w:val="fr-FR" w:eastAsia="fr-FR"/>
        </w:rPr>
        <w:t>l’Appel</w:t>
      </w:r>
      <w:r w:rsidR="007750FC" w:rsidRPr="00000634">
        <w:rPr>
          <w:rFonts w:ascii="Franklin Gothic Demi Cond" w:eastAsia="Times New Roman" w:hAnsi="Franklin Gothic Demi Cond" w:cs="Arial"/>
          <w:b/>
          <w:bCs/>
          <w:color w:val="000000"/>
          <w:sz w:val="32"/>
          <w:szCs w:val="24"/>
          <w:lang w:val="fr-FR" w:eastAsia="fr-FR"/>
        </w:rPr>
        <w:t xml:space="preserve"> </w:t>
      </w:r>
      <w:r w:rsidRPr="00000634">
        <w:rPr>
          <w:rFonts w:ascii="Franklin Gothic Demi Cond" w:eastAsia="Times New Roman" w:hAnsi="Franklin Gothic Demi Cond" w:cs="Arial"/>
          <w:b/>
          <w:bCs/>
          <w:color w:val="000000"/>
          <w:sz w:val="32"/>
          <w:szCs w:val="24"/>
          <w:lang w:val="fr-FR" w:eastAsia="fr-FR"/>
        </w:rPr>
        <w:t>d’Offres</w:t>
      </w:r>
    </w:p>
    <w:p w14:paraId="5CF6DC9F" w14:textId="6815FB3F" w:rsidR="00D45E64" w:rsidRDefault="004C69F2" w:rsidP="00536C4B">
      <w:pPr>
        <w:widowControl w:val="0"/>
        <w:autoSpaceDE w:val="0"/>
        <w:autoSpaceDN w:val="0"/>
        <w:adjustRightInd w:val="0"/>
        <w:spacing w:after="0"/>
        <w:ind w:left="125" w:right="142" w:firstLine="595"/>
        <w:jc w:val="both"/>
        <w:rPr>
          <w:rFonts w:ascii="Arial Narrow" w:hAnsi="Arial Narrow" w:cs="Arial"/>
          <w:sz w:val="24"/>
          <w:szCs w:val="24"/>
          <w:lang w:val="fr-FR"/>
        </w:rPr>
      </w:pPr>
      <w:r w:rsidRPr="00000634">
        <w:rPr>
          <w:rFonts w:ascii="Arial Narrow" w:hAnsi="Arial Narrow" w:cs="Arial"/>
          <w:sz w:val="24"/>
          <w:szCs w:val="24"/>
          <w:lang w:val="fr-FR"/>
        </w:rPr>
        <w:t>Les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dispositions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ci-après,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qui</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sont</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spécifiques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aux</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Travaux faisant</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l’objet</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l’Appel d’Offres,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complètent</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ou,</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le</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cas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échéant, précisent</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les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dispositions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du</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RGAO. En</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cas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conflit,</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les</w:t>
      </w:r>
      <w:r w:rsidRPr="00000634">
        <w:rPr>
          <w:rFonts w:ascii="Arial Narrow" w:hAnsi="Arial Narrow" w:cs="Arial"/>
          <w:spacing w:val="-4"/>
          <w:sz w:val="24"/>
          <w:szCs w:val="24"/>
          <w:lang w:val="fr-FR"/>
        </w:rPr>
        <w:t xml:space="preserve"> </w:t>
      </w:r>
      <w:r w:rsidRPr="00000634">
        <w:rPr>
          <w:rFonts w:ascii="Arial Narrow" w:hAnsi="Arial Narrow" w:cs="Arial"/>
          <w:sz w:val="24"/>
          <w:szCs w:val="24"/>
          <w:lang w:val="fr-FR"/>
        </w:rPr>
        <w:t>dispositions ci-après</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prévalent</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sur</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celles</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du</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RGAO.</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Les numéros</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la</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première</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colonne</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se</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réfèrent</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à</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l’article</w:t>
      </w:r>
      <w:r w:rsidRPr="00000634">
        <w:rPr>
          <w:rFonts w:ascii="Arial Narrow" w:hAnsi="Arial Narrow" w:cs="Arial"/>
          <w:spacing w:val="-5"/>
          <w:sz w:val="24"/>
          <w:szCs w:val="24"/>
          <w:lang w:val="fr-FR"/>
        </w:rPr>
        <w:t xml:space="preserve"> </w:t>
      </w:r>
      <w:r w:rsidRPr="00000634">
        <w:rPr>
          <w:rFonts w:ascii="Arial Narrow" w:hAnsi="Arial Narrow" w:cs="Arial"/>
          <w:sz w:val="24"/>
          <w:szCs w:val="24"/>
          <w:lang w:val="fr-FR"/>
        </w:rPr>
        <w:t>correspondant du</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RGAO.</w:t>
      </w:r>
    </w:p>
    <w:p w14:paraId="658A3731" w14:textId="027450E9" w:rsidR="005158D0" w:rsidRDefault="005158D0" w:rsidP="00F8577B">
      <w:pPr>
        <w:widowControl w:val="0"/>
        <w:autoSpaceDE w:val="0"/>
        <w:autoSpaceDN w:val="0"/>
        <w:adjustRightInd w:val="0"/>
        <w:spacing w:after="0"/>
        <w:ind w:left="125" w:right="142" w:firstLine="595"/>
        <w:jc w:val="both"/>
        <w:rPr>
          <w:rFonts w:ascii="Arial Narrow" w:hAnsi="Arial Narrow" w:cs="Arial"/>
          <w:sz w:val="24"/>
          <w:szCs w:val="24"/>
          <w:lang w:val="fr-FR"/>
        </w:rPr>
      </w:pPr>
    </w:p>
    <w:tbl>
      <w:tblPr>
        <w:tblStyle w:val="TableGrid4"/>
        <w:tblW w:w="10503" w:type="dxa"/>
        <w:tblInd w:w="-575" w:type="dxa"/>
        <w:tblCellMar>
          <w:top w:w="56" w:type="dxa"/>
          <w:left w:w="5" w:type="dxa"/>
        </w:tblCellMar>
        <w:tblLook w:val="04A0" w:firstRow="1" w:lastRow="0" w:firstColumn="1" w:lastColumn="0" w:noHBand="0" w:noVBand="1"/>
      </w:tblPr>
      <w:tblGrid>
        <w:gridCol w:w="1146"/>
        <w:gridCol w:w="9357"/>
      </w:tblGrid>
      <w:tr w:rsidR="005158D0" w:rsidRPr="005158D0" w14:paraId="7EA5AB6A" w14:textId="77777777" w:rsidTr="00AF5A5C">
        <w:trPr>
          <w:trHeight w:val="452"/>
        </w:trPr>
        <w:tc>
          <w:tcPr>
            <w:tcW w:w="1146" w:type="dxa"/>
            <w:tcBorders>
              <w:top w:val="single" w:sz="4" w:space="0" w:color="221F1F"/>
              <w:left w:val="single" w:sz="4" w:space="0" w:color="221F1F"/>
              <w:bottom w:val="single" w:sz="4" w:space="0" w:color="221F1F"/>
              <w:right w:val="single" w:sz="4" w:space="0" w:color="221F1F"/>
            </w:tcBorders>
          </w:tcPr>
          <w:p w14:paraId="6BBAF46F" w14:textId="77777777" w:rsidR="005158D0" w:rsidRPr="005158D0" w:rsidRDefault="005158D0" w:rsidP="005158D0">
            <w:pPr>
              <w:spacing w:after="0"/>
              <w:jc w:val="center"/>
              <w:rPr>
                <w:rFonts w:ascii="Arial Narrow" w:hAnsi="Arial Narrow" w:cs="Calibri"/>
                <w:color w:val="000000"/>
                <w:lang w:val="fr-FR"/>
              </w:rPr>
            </w:pPr>
            <w:r w:rsidRPr="005158D0">
              <w:rPr>
                <w:rFonts w:ascii="Arial Narrow" w:eastAsia="Arial" w:hAnsi="Arial Narrow" w:cs="Arial"/>
                <w:b/>
                <w:color w:val="000000"/>
                <w:sz w:val="24"/>
                <w:lang w:val="fr-FR"/>
              </w:rPr>
              <w:t xml:space="preserve">Références du RGAO </w:t>
            </w:r>
          </w:p>
        </w:tc>
        <w:tc>
          <w:tcPr>
            <w:tcW w:w="9357" w:type="dxa"/>
            <w:tcBorders>
              <w:top w:val="single" w:sz="4" w:space="0" w:color="221F1F"/>
              <w:left w:val="single" w:sz="4" w:space="0" w:color="221F1F"/>
              <w:bottom w:val="single" w:sz="4" w:space="0" w:color="221F1F"/>
              <w:right w:val="single" w:sz="4" w:space="0" w:color="221F1F"/>
            </w:tcBorders>
            <w:vAlign w:val="center"/>
          </w:tcPr>
          <w:p w14:paraId="7E402A5A" w14:textId="77777777" w:rsidR="005158D0" w:rsidRPr="005158D0" w:rsidRDefault="005158D0" w:rsidP="005158D0">
            <w:pPr>
              <w:spacing w:after="0"/>
              <w:ind w:right="5"/>
              <w:jc w:val="center"/>
              <w:rPr>
                <w:rFonts w:ascii="Arial Narrow" w:hAnsi="Arial Narrow" w:cs="Calibri"/>
                <w:color w:val="000000"/>
                <w:lang w:val="fr-FR"/>
              </w:rPr>
            </w:pPr>
            <w:r w:rsidRPr="005158D0">
              <w:rPr>
                <w:rFonts w:ascii="Arial Narrow" w:eastAsia="Arial" w:hAnsi="Arial Narrow" w:cs="Arial"/>
                <w:b/>
                <w:color w:val="000000"/>
                <w:sz w:val="24"/>
                <w:lang w:val="fr-FR"/>
              </w:rPr>
              <w:t xml:space="preserve">Description de la Disposition du RPAO </w:t>
            </w:r>
          </w:p>
        </w:tc>
      </w:tr>
      <w:tr w:rsidR="005158D0" w:rsidRPr="005158D0" w14:paraId="100091D6" w14:textId="77777777" w:rsidTr="00AF5A5C">
        <w:trPr>
          <w:trHeight w:val="235"/>
        </w:trPr>
        <w:tc>
          <w:tcPr>
            <w:tcW w:w="10503" w:type="dxa"/>
            <w:gridSpan w:val="2"/>
            <w:tcBorders>
              <w:top w:val="single" w:sz="4" w:space="0" w:color="221F1F"/>
              <w:left w:val="single" w:sz="4" w:space="0" w:color="221F1F"/>
              <w:bottom w:val="single" w:sz="4" w:space="0" w:color="221F1F"/>
              <w:right w:val="single" w:sz="4" w:space="0" w:color="221F1F"/>
            </w:tcBorders>
          </w:tcPr>
          <w:p w14:paraId="34ADF0ED" w14:textId="77777777" w:rsidR="005158D0" w:rsidRPr="005158D0" w:rsidRDefault="005158D0" w:rsidP="005158D0">
            <w:pPr>
              <w:spacing w:after="0"/>
              <w:ind w:left="1"/>
              <w:jc w:val="center"/>
              <w:rPr>
                <w:rFonts w:ascii="Arial Narrow" w:hAnsi="Arial Narrow" w:cs="Calibri"/>
                <w:color w:val="000000"/>
                <w:lang w:val="fr-FR"/>
              </w:rPr>
            </w:pPr>
            <w:r w:rsidRPr="005158D0">
              <w:rPr>
                <w:rFonts w:ascii="Arial Narrow" w:eastAsia="Arial" w:hAnsi="Arial Narrow" w:cs="Arial"/>
                <w:b/>
                <w:color w:val="000000"/>
                <w:sz w:val="24"/>
                <w:lang w:val="fr-FR"/>
              </w:rPr>
              <w:t xml:space="preserve">A.  GENERALITES </w:t>
            </w:r>
          </w:p>
        </w:tc>
      </w:tr>
      <w:tr w:rsidR="005158D0" w:rsidRPr="005158D0" w14:paraId="5AC11EC6" w14:textId="77777777" w:rsidTr="00AF5A5C">
        <w:trPr>
          <w:trHeight w:val="3706"/>
        </w:trPr>
        <w:tc>
          <w:tcPr>
            <w:tcW w:w="1146" w:type="dxa"/>
            <w:vMerge w:val="restart"/>
            <w:tcBorders>
              <w:top w:val="single" w:sz="4" w:space="0" w:color="221F1F"/>
              <w:left w:val="single" w:sz="4" w:space="0" w:color="221F1F"/>
              <w:bottom w:val="single" w:sz="4" w:space="0" w:color="221F1F"/>
              <w:right w:val="single" w:sz="4" w:space="0" w:color="221F1F"/>
            </w:tcBorders>
            <w:vAlign w:val="center"/>
          </w:tcPr>
          <w:p w14:paraId="00E77B23" w14:textId="77777777" w:rsidR="005158D0" w:rsidRPr="005158D0" w:rsidRDefault="005158D0" w:rsidP="005158D0">
            <w:pPr>
              <w:spacing w:after="0"/>
              <w:ind w:right="4"/>
              <w:jc w:val="center"/>
              <w:rPr>
                <w:rFonts w:ascii="Arial Narrow" w:hAnsi="Arial Narrow" w:cs="Calibri"/>
                <w:color w:val="000000"/>
                <w:lang w:val="fr-FR"/>
              </w:rPr>
            </w:pPr>
            <w:r w:rsidRPr="005158D0">
              <w:rPr>
                <w:rFonts w:ascii="Arial Narrow" w:eastAsia="Arial" w:hAnsi="Arial Narrow" w:cs="Arial"/>
                <w:color w:val="000000"/>
                <w:sz w:val="24"/>
                <w:lang w:val="fr-FR"/>
              </w:rPr>
              <w:t xml:space="preserve">1.1 </w:t>
            </w:r>
          </w:p>
        </w:tc>
        <w:tc>
          <w:tcPr>
            <w:tcW w:w="9357" w:type="dxa"/>
            <w:vMerge w:val="restart"/>
            <w:tcBorders>
              <w:top w:val="single" w:sz="4" w:space="0" w:color="221F1F"/>
              <w:left w:val="single" w:sz="4" w:space="0" w:color="221F1F"/>
              <w:bottom w:val="single" w:sz="4" w:space="0" w:color="221F1F"/>
              <w:right w:val="single" w:sz="4" w:space="0" w:color="221F1F"/>
            </w:tcBorders>
          </w:tcPr>
          <w:p w14:paraId="7B431150" w14:textId="51118619" w:rsidR="005158D0" w:rsidRPr="005158D0" w:rsidRDefault="005158D0" w:rsidP="005158D0">
            <w:pPr>
              <w:spacing w:after="0"/>
              <w:jc w:val="center"/>
              <w:rPr>
                <w:rFonts w:ascii="Arial Narrow" w:hAnsi="Arial Narrow" w:cs="Calibri"/>
                <w:color w:val="000000"/>
                <w:sz w:val="24"/>
                <w:szCs w:val="24"/>
                <w:lang w:val="fr-FR"/>
              </w:rPr>
            </w:pPr>
            <w:r w:rsidRPr="005158D0">
              <w:rPr>
                <w:rFonts w:ascii="Arial Narrow" w:eastAsia="Arial" w:hAnsi="Arial Narrow" w:cs="Arial"/>
                <w:b/>
                <w:bCs/>
                <w:color w:val="000000"/>
                <w:sz w:val="24"/>
                <w:lang w:val="fr-FR"/>
              </w:rPr>
              <w:t xml:space="preserve">Nom et adresse du Maître d’Ouvrage : </w:t>
            </w:r>
            <w:r>
              <w:rPr>
                <w:rFonts w:ascii="Franklin Gothic Demi Cond" w:hAnsi="Franklin Gothic Demi Cond"/>
                <w:iCs/>
                <w:color w:val="000000"/>
                <w:kern w:val="32"/>
                <w:sz w:val="28"/>
                <w:szCs w:val="28"/>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Le M</w:t>
            </w:r>
            <w:r w:rsidRPr="005158D0">
              <w:rPr>
                <w:rFonts w:ascii="Franklin Gothic Demi Cond" w:hAnsi="Franklin Gothic Demi Cond"/>
                <w:iCs/>
                <w:color w:val="000000"/>
                <w:kern w:val="32"/>
                <w:sz w:val="28"/>
                <w:szCs w:val="28"/>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aire de la Commune de Pète-Bandjoun</w:t>
            </w:r>
          </w:p>
          <w:p w14:paraId="7D63CBD4" w14:textId="00762B99" w:rsidR="005158D0" w:rsidRPr="005158D0" w:rsidRDefault="005158D0">
            <w:pPr>
              <w:numPr>
                <w:ilvl w:val="0"/>
                <w:numId w:val="57"/>
              </w:numPr>
              <w:spacing w:after="0"/>
              <w:rPr>
                <w:rFonts w:ascii="Arial Narrow" w:hAnsi="Arial Narrow" w:cs="Calibri"/>
                <w:b/>
                <w:bCs/>
                <w:color w:val="000000"/>
                <w:lang w:val="fr-FR"/>
              </w:rPr>
            </w:pPr>
            <w:r w:rsidRPr="005158D0">
              <w:rPr>
                <w:rFonts w:ascii="Arial Narrow" w:eastAsia="Arial" w:hAnsi="Arial Narrow" w:cs="Arial"/>
                <w:b/>
                <w:bCs/>
                <w:color w:val="000000"/>
                <w:sz w:val="24"/>
                <w:lang w:val="fr-FR"/>
              </w:rPr>
              <w:t xml:space="preserve">Référence de l’Appel d’Offres : </w:t>
            </w:r>
          </w:p>
          <w:p w14:paraId="385ADACB" w14:textId="211FF597" w:rsidR="005158D0" w:rsidRPr="00BB6D67" w:rsidRDefault="005158D0" w:rsidP="00D45E64">
            <w:pPr>
              <w:spacing w:after="0"/>
              <w:ind w:left="746"/>
              <w:jc w:val="center"/>
              <w:rPr>
                <w:rFonts w:ascii="Franklin Gothic Demi Cond" w:hAnsi="Franklin Gothic Demi Cond"/>
                <w:iCs/>
                <w:color w:val="000000"/>
                <w:kern w:val="32"/>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C102A9">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 N°</w:t>
            </w:r>
            <w:r w:rsidRPr="00C102A9">
              <w:rPr>
                <w:rFonts w:ascii="Franklin Gothic Demi Cond" w:hAnsi="Franklin Gothic Demi Cond"/>
                <w:iCs/>
                <w:color w:val="000000"/>
                <w:kern w:val="32"/>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w:t>
            </w:r>
            <w:r w:rsidR="00110020">
              <w:rPr>
                <w:rFonts w:ascii="Franklin Gothic Demi Cond" w:hAnsi="Franklin Gothic Demi Cond"/>
                <w:iCs/>
                <w:color w:val="000000"/>
                <w:kern w:val="32"/>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sidRPr="00C102A9">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/AONO/CPM/CIPM/202</w:t>
            </w:r>
            <w:r w:rsidR="00110020">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w:t>
            </w:r>
            <w:r w:rsidRPr="00C102A9">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roofErr w:type="gramStart"/>
            <w:r w:rsidRPr="00C102A9">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DU</w:t>
            </w:r>
            <w:r w:rsidR="00BB6D67">
              <w:rPr>
                <w:rFonts w:ascii="Franklin Gothic Demi Cond" w:hAnsi="Franklin Gothic Demi Cond"/>
                <w:iCs/>
                <w:color w:val="000000"/>
                <w:kern w:val="32"/>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D45E64">
              <w:rPr>
                <w:rFonts w:ascii="Franklin Gothic Demi Cond" w:hAnsi="Franklin Gothic Demi Cond"/>
                <w:iCs/>
                <w:color w:val="000000"/>
                <w:kern w:val="32"/>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w:t>
            </w:r>
            <w:proofErr w:type="gramEnd"/>
            <w:r w:rsidR="00D45E64">
              <w:rPr>
                <w:rFonts w:ascii="Franklin Gothic Demi Cond" w:hAnsi="Franklin Gothic Demi Cond"/>
                <w:iCs/>
                <w:color w:val="000000"/>
                <w:kern w:val="32"/>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_________________</w:t>
            </w:r>
          </w:p>
          <w:p w14:paraId="607B5698" w14:textId="497D2A1C" w:rsidR="00C102A9" w:rsidRPr="000573CC" w:rsidRDefault="00AF5A5C" w:rsidP="000573CC">
            <w:pPr>
              <w:spacing w:after="0"/>
              <w:ind w:right="283"/>
              <w:jc w:val="center"/>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F5A5C">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POUR L’</w:t>
            </w:r>
            <w:r w:rsidRPr="00AF5A5C">
              <w:rPr>
                <w:rFonts w:ascii="Franklin Gothic Demi Cond" w:hAnsi="Franklin Gothic Demi Cond"/>
                <w:iCs/>
                <w:color w:val="000000"/>
                <w:kern w:val="32"/>
                <w:lang w:val="fr-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Pr="00AF5A5C">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2KM (LOT 1), L’</w:t>
            </w:r>
            <w:r w:rsidRPr="00AF5A5C">
              <w:rPr>
                <w:rFonts w:ascii="Franklin Gothic Demi Cond" w:hAnsi="Franklin Gothic Demi Cond"/>
                <w:iCs/>
                <w:color w:val="000000"/>
                <w:kern w:val="32"/>
                <w:lang w:val="fr-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 : 17KM (LOT 2), L’AMÉNAGEMENT DE LA DÉCHARGE MUNICIPALE</w:t>
            </w:r>
            <w:r w:rsidRPr="00AF5A5C">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(LOT 3) </w:t>
            </w:r>
            <w:r w:rsidR="005158D0" w:rsidRPr="00C102A9">
              <w:rPr>
                <w:rFonts w:ascii="Franklin Gothic Demi Cond" w:hAnsi="Franklin Gothic Demi Cond"/>
                <w:iCs/>
                <w:color w:val="000000"/>
                <w:kern w:val="32"/>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DANS LA COMMUNE DE PETE-BANDJOUN, DEPARTEMENT DU KOUNG-KHI, REGION DE L’OUEST</w:t>
            </w:r>
          </w:p>
          <w:p w14:paraId="788F8A49" w14:textId="718AF3B9" w:rsidR="005158D0" w:rsidRPr="008C0476" w:rsidRDefault="005158D0">
            <w:pPr>
              <w:numPr>
                <w:ilvl w:val="0"/>
                <w:numId w:val="57"/>
              </w:numPr>
              <w:spacing w:after="0"/>
              <w:rPr>
                <w:rFonts w:ascii="Arial Narrow" w:hAnsi="Arial Narrow" w:cs="Calibri"/>
                <w:color w:val="000000"/>
                <w:sz w:val="24"/>
                <w:szCs w:val="24"/>
                <w:lang w:val="fr-FR"/>
              </w:rPr>
            </w:pPr>
            <w:r w:rsidRPr="005158D0">
              <w:rPr>
                <w:rFonts w:ascii="Arial Narrow" w:eastAsia="Arial" w:hAnsi="Arial Narrow" w:cs="Arial"/>
                <w:color w:val="000000"/>
                <w:sz w:val="24"/>
                <w:szCs w:val="24"/>
                <w:lang w:val="fr-FR"/>
              </w:rPr>
              <w:t xml:space="preserve">Nombre de lots : </w:t>
            </w:r>
            <w:r w:rsidR="00110020">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Trois L</w:t>
            </w:r>
            <w:r w:rsidR="00D45E64">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ot</w:t>
            </w:r>
            <w:r w:rsidR="00110020">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w:t>
            </w:r>
            <w:r w:rsidR="00D45E64">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3C435CB7" w14:textId="77777777" w:rsidR="00C102A9" w:rsidRPr="00BB6D67" w:rsidRDefault="00C102A9" w:rsidP="00C102A9">
            <w:pPr>
              <w:spacing w:after="0"/>
              <w:ind w:left="746"/>
              <w:rPr>
                <w:rFonts w:ascii="Arial Narrow" w:hAnsi="Arial Narrow" w:cs="Calibri"/>
                <w:color w:val="000000"/>
                <w:sz w:val="12"/>
                <w:szCs w:val="12"/>
                <w:lang w:val="fr-FR"/>
              </w:rPr>
            </w:pPr>
          </w:p>
          <w:p w14:paraId="15303610" w14:textId="1AE038D1" w:rsidR="005158D0" w:rsidRPr="005158D0" w:rsidRDefault="005158D0" w:rsidP="00DA31AC">
            <w:pPr>
              <w:spacing w:after="0"/>
              <w:jc w:val="center"/>
              <w:rPr>
                <w:rFonts w:ascii="Arial Narrow" w:hAnsi="Arial Narrow" w:cs="Calibri"/>
                <w:color w:val="000000"/>
                <w:lang w:val="fr-FR"/>
              </w:rPr>
            </w:pPr>
            <w:r w:rsidRPr="005158D0">
              <w:rPr>
                <w:rFonts w:ascii="Arial Narrow" w:eastAsia="Arial" w:hAnsi="Arial Narrow" w:cs="Arial"/>
                <w:b/>
                <w:color w:val="000000"/>
                <w:sz w:val="24"/>
                <w:u w:val="single"/>
                <w:lang w:val="fr-FR"/>
              </w:rPr>
              <w:t>Définition des Travaux :</w:t>
            </w:r>
            <w:r w:rsidR="00DA31AC" w:rsidRPr="00DA31AC">
              <w:rPr>
                <w:rFonts w:ascii="Arial Narrow" w:hAnsi="Arial Narrow" w:cs="Arial"/>
                <w:b/>
                <w:color w:val="000000"/>
                <w:sz w:val="24"/>
                <w:u w:val="single"/>
                <w:lang w:val="fr-FR"/>
              </w:rPr>
              <w:t xml:space="preserve"> </w:t>
            </w:r>
            <w:r w:rsidRPr="005158D0">
              <w:rPr>
                <w:rFonts w:ascii="Arial Narrow" w:eastAsia="Arial" w:hAnsi="Arial Narrow" w:cs="Arial"/>
                <w:color w:val="000000"/>
                <w:sz w:val="24"/>
                <w:u w:val="single"/>
                <w:lang w:val="fr-FR"/>
              </w:rPr>
              <w:t>Les travaux consistent à</w:t>
            </w:r>
            <w:r w:rsidRPr="005158D0">
              <w:rPr>
                <w:rFonts w:ascii="Arial Narrow" w:eastAsia="Arial" w:hAnsi="Arial Narrow" w:cs="Arial"/>
                <w:color w:val="000000"/>
                <w:sz w:val="24"/>
                <w:lang w:val="fr-FR"/>
              </w:rPr>
              <w:t xml:space="preserve"> : </w:t>
            </w:r>
          </w:p>
          <w:p w14:paraId="26F06293" w14:textId="77777777" w:rsidR="00D45E64" w:rsidRPr="00D45E64" w:rsidRDefault="00D45E64" w:rsidP="00D45E64">
            <w:pPr>
              <w:widowControl w:val="0"/>
              <w:autoSpaceDE w:val="0"/>
              <w:autoSpaceDN w:val="0"/>
              <w:adjustRightInd w:val="0"/>
              <w:spacing w:after="0"/>
              <w:ind w:right="-23"/>
              <w:rPr>
                <w:rFonts w:ascii="Arial Narrow" w:hAnsi="Arial Narrow"/>
                <w:sz w:val="24"/>
                <w:lang w:val="fr-FR"/>
              </w:rPr>
            </w:pPr>
          </w:p>
          <w:tbl>
            <w:tblPr>
              <w:tblStyle w:val="Grilledutableau"/>
              <w:tblW w:w="9336" w:type="dxa"/>
              <w:tblLook w:val="04A0" w:firstRow="1" w:lastRow="0" w:firstColumn="1" w:lastColumn="0" w:noHBand="0" w:noVBand="1"/>
            </w:tblPr>
            <w:tblGrid>
              <w:gridCol w:w="3368"/>
              <w:gridCol w:w="3348"/>
              <w:gridCol w:w="2620"/>
            </w:tblGrid>
            <w:tr w:rsidR="00AF5A5C" w14:paraId="54A9690E" w14:textId="77777777" w:rsidTr="00AF5A5C">
              <w:trPr>
                <w:trHeight w:val="594"/>
              </w:trPr>
              <w:tc>
                <w:tcPr>
                  <w:tcW w:w="3368" w:type="dxa"/>
                </w:tcPr>
                <w:p w14:paraId="1DA88DAE" w14:textId="68F2FD91" w:rsidR="00AF5A5C" w:rsidRPr="00110020" w:rsidRDefault="00AF5A5C" w:rsidP="00AF5A5C">
                  <w:pPr>
                    <w:widowControl w:val="0"/>
                    <w:autoSpaceDE w:val="0"/>
                    <w:autoSpaceDN w:val="0"/>
                    <w:adjustRightInd w:val="0"/>
                    <w:spacing w:after="0"/>
                    <w:ind w:right="-23"/>
                    <w:jc w:val="center"/>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 Aménagement de la route économique MOUWE -Chefferie HIALA d’un linéaire de 2 KM</w:t>
                  </w:r>
                </w:p>
              </w:tc>
              <w:tc>
                <w:tcPr>
                  <w:tcW w:w="3348" w:type="dxa"/>
                </w:tcPr>
                <w:p w14:paraId="66501231" w14:textId="282897E5" w:rsidR="00AF5A5C" w:rsidRPr="00110020" w:rsidRDefault="00AF5A5C" w:rsidP="00AF5A5C">
                  <w:pPr>
                    <w:jc w:val="center"/>
                    <w:rPr>
                      <w:rFonts w:ascii="Arial Narrow" w:hAnsi="Arial Narrow"/>
                      <w:b/>
                      <w:bCs/>
                      <w:sz w:val="18"/>
                      <w:szCs w:val="18"/>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w:t>
                  </w:r>
                  <w:proofErr w:type="gramStart"/>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roofErr w:type="gramEnd"/>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 d’un linéaire de 17 KM</w:t>
                  </w:r>
                </w:p>
              </w:tc>
              <w:tc>
                <w:tcPr>
                  <w:tcW w:w="2620" w:type="dxa"/>
                </w:tcPr>
                <w:p w14:paraId="28D6D4AB" w14:textId="1E96D003" w:rsidR="00AF5A5C" w:rsidRPr="00110020" w:rsidRDefault="00AF5A5C" w:rsidP="00AF5A5C">
                  <w:pPr>
                    <w:jc w:val="center"/>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Aménagement de la Décharge Municipale à TESSE</w:t>
                  </w:r>
                </w:p>
              </w:tc>
            </w:tr>
            <w:tr w:rsidR="00AF5A5C" w14:paraId="236B885B" w14:textId="77777777" w:rsidTr="00AF5A5C">
              <w:trPr>
                <w:trHeight w:val="1054"/>
              </w:trPr>
              <w:tc>
                <w:tcPr>
                  <w:tcW w:w="3368" w:type="dxa"/>
                </w:tcPr>
                <w:p w14:paraId="1AB6B718" w14:textId="77777777"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 xml:space="preserve"> PREPARATION DE CHANTIER </w:t>
                  </w:r>
                </w:p>
                <w:p w14:paraId="6E9AC971" w14:textId="77777777"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TERRASSEMENT – CHAUSSEE</w:t>
                  </w:r>
                </w:p>
                <w:p w14:paraId="77E023A2" w14:textId="77777777" w:rsid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TRAITEMENT DES POINTS CRITIQUES</w:t>
                  </w:r>
                </w:p>
                <w:p w14:paraId="2C91555C" w14:textId="50EB8F2A"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 xml:space="preserve">OUVRAGE ET ASSAINISSEMENT </w:t>
                  </w:r>
                </w:p>
              </w:tc>
              <w:tc>
                <w:tcPr>
                  <w:tcW w:w="3348" w:type="dxa"/>
                </w:tcPr>
                <w:p w14:paraId="28EF49BD" w14:textId="77777777"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 xml:space="preserve">PREPARATION DE CHANTIER </w:t>
                  </w:r>
                </w:p>
                <w:p w14:paraId="23368A7E" w14:textId="77777777" w:rsid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NETTOYAGE TERRASSEMENT ET CHAUSSEE</w:t>
                  </w:r>
                </w:p>
                <w:p w14:paraId="6F44AF53" w14:textId="545D87FB"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OUVRAGE ET ASSAINISSEMENT</w:t>
                  </w:r>
                </w:p>
              </w:tc>
              <w:tc>
                <w:tcPr>
                  <w:tcW w:w="2620" w:type="dxa"/>
                </w:tcPr>
                <w:p w14:paraId="4BFDB76A" w14:textId="77777777"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 xml:space="preserve">INSTALLATION DE CHANTIER </w:t>
                  </w:r>
                </w:p>
                <w:p w14:paraId="5F722E0E" w14:textId="77777777"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DEGAGEMENT DE L’EMPRISE</w:t>
                  </w:r>
                </w:p>
                <w:p w14:paraId="3A5DB30A" w14:textId="77777777"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REPROFILAGE COMPACTAGE</w:t>
                  </w:r>
                </w:p>
                <w:p w14:paraId="3E3D9EB9" w14:textId="77777777" w:rsid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FOSSES ET EXUTOIRES</w:t>
                  </w:r>
                </w:p>
                <w:p w14:paraId="6D77AE6D" w14:textId="22374ACF" w:rsidR="00AF5A5C" w:rsidRPr="00AF5A5C" w:rsidRDefault="00AF5A5C" w:rsidP="00AF5A5C">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AF5A5C">
                    <w:rPr>
                      <w:rFonts w:ascii="Arial Narrow" w:hAnsi="Arial Narrow"/>
                      <w:sz w:val="20"/>
                      <w:szCs w:val="18"/>
                      <w:lang w:val="fr-FR"/>
                    </w:rPr>
                    <w:t xml:space="preserve">DEBLAI MIS EN DEPOT </w:t>
                  </w:r>
                </w:p>
              </w:tc>
            </w:tr>
          </w:tbl>
          <w:p w14:paraId="5B440001" w14:textId="4CA052B3" w:rsidR="005158D0" w:rsidRPr="00536C4B" w:rsidRDefault="005158D0" w:rsidP="00110020">
            <w:pPr>
              <w:widowControl w:val="0"/>
              <w:autoSpaceDE w:val="0"/>
              <w:autoSpaceDN w:val="0"/>
              <w:adjustRightInd w:val="0"/>
              <w:spacing w:after="0"/>
              <w:ind w:left="720" w:right="-23"/>
              <w:contextualSpacing/>
              <w:rPr>
                <w:rFonts w:ascii="Arial Narrow" w:hAnsi="Arial Narrow"/>
                <w:b/>
                <w:bCs/>
                <w:szCs w:val="20"/>
                <w:lang w:val="fr-FR"/>
              </w:rPr>
            </w:pPr>
          </w:p>
        </w:tc>
      </w:tr>
      <w:tr w:rsidR="005158D0" w:rsidRPr="005158D0" w14:paraId="4096AF58" w14:textId="77777777" w:rsidTr="00AF5A5C">
        <w:trPr>
          <w:trHeight w:val="1558"/>
        </w:trPr>
        <w:tc>
          <w:tcPr>
            <w:tcW w:w="0" w:type="auto"/>
            <w:vMerge/>
            <w:tcBorders>
              <w:top w:val="nil"/>
              <w:left w:val="single" w:sz="4" w:space="0" w:color="221F1F"/>
              <w:bottom w:val="single" w:sz="4" w:space="0" w:color="221F1F"/>
              <w:right w:val="single" w:sz="4" w:space="0" w:color="221F1F"/>
            </w:tcBorders>
          </w:tcPr>
          <w:p w14:paraId="3DC667CC" w14:textId="77777777" w:rsidR="005158D0" w:rsidRPr="005158D0" w:rsidRDefault="005158D0" w:rsidP="005158D0">
            <w:pPr>
              <w:spacing w:after="0"/>
              <w:rPr>
                <w:rFonts w:ascii="Arial Narrow" w:hAnsi="Arial Narrow" w:cs="Calibri"/>
                <w:color w:val="000000"/>
                <w:lang w:val="fr-FR"/>
              </w:rPr>
            </w:pPr>
          </w:p>
        </w:tc>
        <w:tc>
          <w:tcPr>
            <w:tcW w:w="9357" w:type="dxa"/>
            <w:vMerge/>
            <w:tcBorders>
              <w:top w:val="nil"/>
              <w:left w:val="single" w:sz="4" w:space="0" w:color="221F1F"/>
              <w:bottom w:val="single" w:sz="4" w:space="0" w:color="221F1F"/>
              <w:right w:val="single" w:sz="4" w:space="0" w:color="221F1F"/>
            </w:tcBorders>
          </w:tcPr>
          <w:p w14:paraId="7F88DD17" w14:textId="77777777" w:rsidR="005158D0" w:rsidRPr="005158D0" w:rsidRDefault="005158D0" w:rsidP="005158D0">
            <w:pPr>
              <w:spacing w:after="0"/>
              <w:rPr>
                <w:rFonts w:ascii="Arial Narrow" w:hAnsi="Arial Narrow" w:cs="Calibri"/>
                <w:color w:val="000000"/>
                <w:lang w:val="fr-FR"/>
              </w:rPr>
            </w:pPr>
          </w:p>
        </w:tc>
      </w:tr>
    </w:tbl>
    <w:p w14:paraId="4350A2A8" w14:textId="54E547D1" w:rsidR="005158D0" w:rsidRDefault="008C0476" w:rsidP="00F8577B">
      <w:pPr>
        <w:widowControl w:val="0"/>
        <w:autoSpaceDE w:val="0"/>
        <w:autoSpaceDN w:val="0"/>
        <w:adjustRightInd w:val="0"/>
        <w:spacing w:after="0"/>
        <w:ind w:left="125" w:right="142" w:firstLine="595"/>
        <w:jc w:val="both"/>
        <w:rPr>
          <w:rFonts w:ascii="Arial Narrow" w:hAnsi="Arial Narrow" w:cs="Arial"/>
          <w:sz w:val="24"/>
          <w:szCs w:val="24"/>
          <w:lang w:val="fr-FR"/>
        </w:rPr>
      </w:pPr>
      <w:r>
        <w:rPr>
          <w:rFonts w:ascii="Arial Narrow" w:hAnsi="Arial Narrow" w:cs="Arial"/>
          <w:sz w:val="24"/>
          <w:szCs w:val="24"/>
          <w:lang w:val="fr-FR"/>
        </w:rPr>
        <w:t xml:space="preserve"> </w:t>
      </w:r>
    </w:p>
    <w:tbl>
      <w:tblPr>
        <w:tblStyle w:val="Grilledutableau"/>
        <w:tblW w:w="10346" w:type="dxa"/>
        <w:tblInd w:w="-572" w:type="dxa"/>
        <w:tblLook w:val="04A0" w:firstRow="1" w:lastRow="0" w:firstColumn="1" w:lastColumn="0" w:noHBand="0" w:noVBand="1"/>
      </w:tblPr>
      <w:tblGrid>
        <w:gridCol w:w="1420"/>
        <w:gridCol w:w="8926"/>
      </w:tblGrid>
      <w:tr w:rsidR="005F64A0" w:rsidRPr="00D97009" w14:paraId="6820F3AD" w14:textId="77777777" w:rsidTr="000573CC">
        <w:trPr>
          <w:trHeight w:val="296"/>
        </w:trPr>
        <w:tc>
          <w:tcPr>
            <w:tcW w:w="1276" w:type="dxa"/>
          </w:tcPr>
          <w:p w14:paraId="2C5D4BC4" w14:textId="4DB0AB0A" w:rsidR="005F64A0" w:rsidRPr="00D97009" w:rsidRDefault="005F64A0" w:rsidP="005F64A0">
            <w:pPr>
              <w:widowControl w:val="0"/>
              <w:autoSpaceDE w:val="0"/>
              <w:autoSpaceDN w:val="0"/>
              <w:adjustRightInd w:val="0"/>
              <w:spacing w:after="0"/>
              <w:ind w:right="142"/>
              <w:jc w:val="center"/>
              <w:rPr>
                <w:rFonts w:ascii="Arial Narrow" w:hAnsi="Arial Narrow" w:cs="Arial"/>
                <w:sz w:val="24"/>
                <w:szCs w:val="24"/>
                <w:lang w:val="fr-FR"/>
              </w:rPr>
            </w:pPr>
            <w:r w:rsidRPr="00DA31AC">
              <w:rPr>
                <w:rFonts w:ascii="Arial Narrow" w:eastAsia="Arial" w:hAnsi="Arial Narrow" w:cs="Arial"/>
                <w:b/>
                <w:color w:val="000000"/>
                <w:sz w:val="24"/>
                <w:lang w:val="fr-FR" w:eastAsia="fr-FR"/>
              </w:rPr>
              <w:t>Références du RGAO</w:t>
            </w:r>
          </w:p>
        </w:tc>
        <w:tc>
          <w:tcPr>
            <w:tcW w:w="9070" w:type="dxa"/>
            <w:vAlign w:val="center"/>
          </w:tcPr>
          <w:p w14:paraId="123075B9" w14:textId="0D9E7FBE" w:rsidR="005F64A0" w:rsidRPr="00D97009" w:rsidRDefault="005F64A0" w:rsidP="005F64A0">
            <w:pPr>
              <w:widowControl w:val="0"/>
              <w:autoSpaceDE w:val="0"/>
              <w:autoSpaceDN w:val="0"/>
              <w:adjustRightInd w:val="0"/>
              <w:spacing w:after="0"/>
              <w:ind w:right="142"/>
              <w:jc w:val="center"/>
              <w:rPr>
                <w:rFonts w:ascii="Arial Narrow" w:hAnsi="Arial Narrow" w:cs="Arial"/>
                <w:sz w:val="24"/>
                <w:szCs w:val="24"/>
                <w:lang w:val="fr-FR"/>
              </w:rPr>
            </w:pPr>
            <w:r w:rsidRPr="00DA31AC">
              <w:rPr>
                <w:rFonts w:ascii="Arial Narrow" w:eastAsia="Arial" w:hAnsi="Arial Narrow" w:cs="Arial"/>
                <w:b/>
                <w:color w:val="000000"/>
                <w:sz w:val="24"/>
                <w:lang w:val="fr-FR" w:eastAsia="fr-FR"/>
              </w:rPr>
              <w:t>Description de la Disposition du RPAO</w:t>
            </w:r>
          </w:p>
        </w:tc>
      </w:tr>
      <w:tr w:rsidR="005F64A0" w:rsidRPr="00D97009" w14:paraId="3B98A83D" w14:textId="77777777" w:rsidTr="000573CC">
        <w:trPr>
          <w:trHeight w:val="285"/>
        </w:trPr>
        <w:tc>
          <w:tcPr>
            <w:tcW w:w="1276" w:type="dxa"/>
            <w:vAlign w:val="center"/>
          </w:tcPr>
          <w:p w14:paraId="533119E6" w14:textId="061111B7" w:rsidR="005F64A0" w:rsidRPr="00D97009" w:rsidRDefault="005F64A0" w:rsidP="005F64A0">
            <w:pPr>
              <w:widowControl w:val="0"/>
              <w:autoSpaceDE w:val="0"/>
              <w:autoSpaceDN w:val="0"/>
              <w:adjustRightInd w:val="0"/>
              <w:spacing w:after="0"/>
              <w:ind w:right="142"/>
              <w:jc w:val="center"/>
              <w:rPr>
                <w:rFonts w:ascii="Arial Narrow" w:hAnsi="Arial Narrow" w:cs="Arial"/>
                <w:sz w:val="24"/>
                <w:szCs w:val="24"/>
                <w:lang w:val="fr-FR"/>
              </w:rPr>
            </w:pPr>
            <w:r w:rsidRPr="00DA31AC">
              <w:rPr>
                <w:rFonts w:ascii="Arial Narrow" w:eastAsia="Arial" w:hAnsi="Arial Narrow" w:cs="Arial"/>
                <w:color w:val="000000"/>
                <w:sz w:val="24"/>
                <w:lang w:val="fr-FR" w:eastAsia="fr-FR"/>
              </w:rPr>
              <w:t>1.2.</w:t>
            </w:r>
          </w:p>
        </w:tc>
        <w:tc>
          <w:tcPr>
            <w:tcW w:w="9070" w:type="dxa"/>
          </w:tcPr>
          <w:p w14:paraId="48752CFA" w14:textId="6C0E5415" w:rsidR="005F64A0" w:rsidRDefault="005F64A0" w:rsidP="005F64A0">
            <w:pPr>
              <w:spacing w:after="0"/>
              <w:jc w:val="both"/>
              <w:rPr>
                <w:rFonts w:ascii="Arial Narrow" w:eastAsia="Arial" w:hAnsi="Arial Narrow" w:cs="Arial"/>
                <w:color w:val="000000"/>
                <w:sz w:val="24"/>
                <w:szCs w:val="24"/>
                <w:lang w:val="fr-FR" w:eastAsia="fr-FR"/>
              </w:rPr>
            </w:pPr>
            <w:bookmarkStart w:id="115" w:name="_Hlk187890571"/>
            <w:r w:rsidRPr="00DA31AC">
              <w:rPr>
                <w:rFonts w:ascii="Arial Narrow" w:eastAsia="Arial" w:hAnsi="Arial Narrow" w:cs="Arial"/>
                <w:color w:val="000000"/>
                <w:sz w:val="24"/>
                <w:lang w:val="fr-FR" w:eastAsia="fr-FR"/>
              </w:rPr>
              <w:t xml:space="preserve">Le délai </w:t>
            </w:r>
            <w:r w:rsidRPr="00DA31AC">
              <w:rPr>
                <w:rFonts w:ascii="Arial Narrow" w:eastAsia="Arial" w:hAnsi="Arial Narrow" w:cs="Arial"/>
                <w:color w:val="000000"/>
                <w:sz w:val="24"/>
                <w:szCs w:val="24"/>
                <w:lang w:val="fr-FR" w:eastAsia="fr-FR"/>
              </w:rPr>
              <w:t xml:space="preserve">prévisionnel d’exécution des travaux </w:t>
            </w:r>
            <w:r w:rsidR="00536C4B">
              <w:rPr>
                <w:rFonts w:ascii="Arial Narrow" w:eastAsia="Arial" w:hAnsi="Arial Narrow" w:cs="Arial"/>
                <w:color w:val="000000"/>
                <w:sz w:val="24"/>
                <w:szCs w:val="24"/>
                <w:lang w:val="fr-FR" w:eastAsia="fr-FR"/>
              </w:rPr>
              <w:t>est de</w:t>
            </w:r>
            <w:r w:rsidR="00110020">
              <w:rPr>
                <w:rFonts w:ascii="Arial Narrow" w:eastAsia="Arial" w:hAnsi="Arial Narrow" w:cs="Arial"/>
                <w:color w:val="000000"/>
                <w:sz w:val="24"/>
                <w:szCs w:val="24"/>
                <w:lang w:val="fr-FR" w:eastAsia="fr-FR"/>
              </w:rPr>
              <w:t> :</w:t>
            </w:r>
            <w:r w:rsidR="00536C4B">
              <w:rPr>
                <w:rFonts w:ascii="Arial Narrow" w:eastAsia="Arial" w:hAnsi="Arial Narrow" w:cs="Arial"/>
                <w:color w:val="000000"/>
                <w:sz w:val="24"/>
                <w:szCs w:val="24"/>
                <w:lang w:val="fr-FR" w:eastAsia="fr-FR"/>
              </w:rPr>
              <w:t xml:space="preserve"> </w:t>
            </w:r>
          </w:p>
          <w:p w14:paraId="779E0773" w14:textId="20FB4DC6" w:rsidR="00110020" w:rsidRPr="00703140" w:rsidRDefault="00110020" w:rsidP="00110020">
            <w:pPr>
              <w:spacing w:after="0"/>
              <w:jc w:val="both"/>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LOT1 : Aménagement de la route économique MOUWE -Chefferie HIALA d’un linéaire de 2 KM</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Trois (03) Mois</w:t>
            </w:r>
          </w:p>
          <w:p w14:paraId="0490BF31" w14:textId="6502EC1F" w:rsidR="00110020" w:rsidRPr="00703140" w:rsidRDefault="00110020" w:rsidP="00110020">
            <w:pPr>
              <w:spacing w:after="0"/>
              <w:jc w:val="both"/>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 Aménagement de la route de TOGODJIO d’un linéaire de 17 KM                                       Quatre (04) Mois</w:t>
            </w:r>
          </w:p>
          <w:p w14:paraId="410F62F6" w14:textId="2C6EF91E" w:rsidR="00110020" w:rsidRPr="00110020" w:rsidRDefault="00110020" w:rsidP="005F64A0">
            <w:pPr>
              <w:spacing w:after="0"/>
              <w:jc w:val="both"/>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 Aménagement de la Décharge Municipale à TESSE                                                         </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Trois (03) Mois</w:t>
            </w:r>
          </w:p>
          <w:p w14:paraId="1DBB7588" w14:textId="05ADB7CE" w:rsidR="005F64A0" w:rsidRPr="00D97009" w:rsidRDefault="005F64A0" w:rsidP="005F64A0">
            <w:pPr>
              <w:widowControl w:val="0"/>
              <w:autoSpaceDE w:val="0"/>
              <w:autoSpaceDN w:val="0"/>
              <w:adjustRightInd w:val="0"/>
              <w:spacing w:after="0"/>
              <w:ind w:right="142"/>
              <w:jc w:val="both"/>
              <w:rPr>
                <w:rFonts w:ascii="Arial Narrow" w:hAnsi="Arial Narrow" w:cs="Arial"/>
                <w:sz w:val="24"/>
                <w:szCs w:val="24"/>
                <w:lang w:val="fr-FR"/>
              </w:rPr>
            </w:pPr>
            <w:r w:rsidRPr="00DA31AC">
              <w:rPr>
                <w:rFonts w:ascii="Arial Narrow" w:eastAsia="Arial" w:hAnsi="Arial Narrow" w:cs="Arial"/>
                <w:color w:val="000000"/>
                <w:sz w:val="24"/>
                <w:szCs w:val="24"/>
                <w:lang w:val="fr-FR" w:eastAsia="fr-FR"/>
              </w:rPr>
              <w:t>Ce</w:t>
            </w:r>
            <w:r w:rsidR="00110020">
              <w:rPr>
                <w:rFonts w:ascii="Arial Narrow" w:eastAsia="Arial" w:hAnsi="Arial Narrow" w:cs="Arial"/>
                <w:color w:val="000000"/>
                <w:sz w:val="24"/>
                <w:szCs w:val="24"/>
                <w:lang w:val="fr-FR" w:eastAsia="fr-FR"/>
              </w:rPr>
              <w:t>s</w:t>
            </w:r>
            <w:r w:rsidRPr="00DA31AC">
              <w:rPr>
                <w:rFonts w:ascii="Arial Narrow" w:eastAsia="Arial" w:hAnsi="Arial Narrow" w:cs="Arial"/>
                <w:color w:val="000000"/>
                <w:sz w:val="24"/>
                <w:szCs w:val="24"/>
                <w:lang w:val="fr-FR" w:eastAsia="fr-FR"/>
              </w:rPr>
              <w:t xml:space="preserve"> délai</w:t>
            </w:r>
            <w:r w:rsidR="009732C1">
              <w:rPr>
                <w:rFonts w:ascii="Arial Narrow" w:eastAsia="Arial" w:hAnsi="Arial Narrow" w:cs="Arial"/>
                <w:color w:val="000000"/>
                <w:sz w:val="24"/>
                <w:szCs w:val="24"/>
                <w:lang w:val="fr-FR" w:eastAsia="fr-FR"/>
              </w:rPr>
              <w:t>s</w:t>
            </w:r>
            <w:r w:rsidRPr="00DA31AC">
              <w:rPr>
                <w:rFonts w:ascii="Arial Narrow" w:eastAsia="Arial" w:hAnsi="Arial Narrow" w:cs="Arial"/>
                <w:color w:val="000000"/>
                <w:sz w:val="24"/>
                <w:szCs w:val="24"/>
                <w:lang w:val="fr-FR" w:eastAsia="fr-FR"/>
              </w:rPr>
              <w:t xml:space="preserve"> cour</w:t>
            </w:r>
            <w:r w:rsidR="009732C1">
              <w:rPr>
                <w:rFonts w:ascii="Arial Narrow" w:eastAsia="Arial" w:hAnsi="Arial Narrow" w:cs="Arial"/>
                <w:color w:val="000000"/>
                <w:sz w:val="24"/>
                <w:szCs w:val="24"/>
                <w:lang w:val="fr-FR" w:eastAsia="fr-FR"/>
              </w:rPr>
              <w:t>e</w:t>
            </w:r>
            <w:r w:rsidR="00110020">
              <w:rPr>
                <w:rFonts w:ascii="Arial Narrow" w:eastAsia="Arial" w:hAnsi="Arial Narrow" w:cs="Arial"/>
                <w:color w:val="000000"/>
                <w:sz w:val="24"/>
                <w:szCs w:val="24"/>
                <w:lang w:val="fr-FR" w:eastAsia="fr-FR"/>
              </w:rPr>
              <w:t>nt</w:t>
            </w:r>
            <w:r w:rsidR="00536C4B">
              <w:rPr>
                <w:rFonts w:ascii="Arial Narrow" w:eastAsia="Arial" w:hAnsi="Arial Narrow" w:cs="Arial"/>
                <w:color w:val="000000"/>
                <w:sz w:val="24"/>
                <w:szCs w:val="24"/>
                <w:lang w:val="fr-FR" w:eastAsia="fr-FR"/>
              </w:rPr>
              <w:t xml:space="preserve"> </w:t>
            </w:r>
            <w:r w:rsidRPr="00DA31AC">
              <w:rPr>
                <w:rFonts w:ascii="Arial Narrow" w:eastAsia="Arial" w:hAnsi="Arial Narrow" w:cs="Arial"/>
                <w:color w:val="000000"/>
                <w:sz w:val="24"/>
                <w:szCs w:val="24"/>
                <w:lang w:val="fr-FR" w:eastAsia="fr-FR"/>
              </w:rPr>
              <w:t xml:space="preserve">à compter de la date de notification de l’ordre de service </w:t>
            </w:r>
            <w:r w:rsidRPr="00DA31AC">
              <w:rPr>
                <w:rFonts w:ascii="Arial Narrow" w:eastAsia="Arial" w:hAnsi="Arial Narrow" w:cs="Arial"/>
                <w:color w:val="000000"/>
                <w:sz w:val="24"/>
                <w:lang w:val="fr-FR" w:eastAsia="fr-FR"/>
              </w:rPr>
              <w:t>de commencer les travaux.</w:t>
            </w:r>
            <w:r w:rsidRPr="00DA31AC">
              <w:rPr>
                <w:rFonts w:ascii="Arial Narrow" w:eastAsia="Arial" w:hAnsi="Arial Narrow" w:cs="Arial"/>
                <w:b/>
                <w:color w:val="000000"/>
                <w:sz w:val="24"/>
                <w:lang w:val="fr-FR" w:eastAsia="fr-FR"/>
              </w:rPr>
              <w:t xml:space="preserve"> </w:t>
            </w:r>
            <w:bookmarkEnd w:id="115"/>
          </w:p>
        </w:tc>
      </w:tr>
      <w:tr w:rsidR="005F64A0" w:rsidRPr="00D97009" w14:paraId="3ACB6541" w14:textId="77777777" w:rsidTr="000573CC">
        <w:trPr>
          <w:trHeight w:val="296"/>
        </w:trPr>
        <w:tc>
          <w:tcPr>
            <w:tcW w:w="1276" w:type="dxa"/>
            <w:tcBorders>
              <w:top w:val="single" w:sz="4" w:space="0" w:color="221F1F"/>
              <w:left w:val="single" w:sz="4" w:space="0" w:color="221F1F"/>
              <w:bottom w:val="single" w:sz="4" w:space="0" w:color="221F1F"/>
              <w:right w:val="single" w:sz="4" w:space="0" w:color="221F1F"/>
            </w:tcBorders>
            <w:vAlign w:val="center"/>
          </w:tcPr>
          <w:p w14:paraId="530E2548" w14:textId="4DEDD3AA" w:rsidR="005F64A0" w:rsidRPr="00D97009" w:rsidRDefault="005F64A0" w:rsidP="00D97009">
            <w:pPr>
              <w:widowControl w:val="0"/>
              <w:autoSpaceDE w:val="0"/>
              <w:autoSpaceDN w:val="0"/>
              <w:adjustRightInd w:val="0"/>
              <w:spacing w:after="0"/>
              <w:ind w:right="142"/>
              <w:jc w:val="center"/>
              <w:rPr>
                <w:rFonts w:ascii="Arial Narrow" w:eastAsia="Arial" w:hAnsi="Arial Narrow" w:cs="Arial"/>
                <w:color w:val="000000"/>
                <w:sz w:val="24"/>
                <w:lang w:val="fr-FR" w:eastAsia="fr-FR"/>
              </w:rPr>
            </w:pPr>
            <w:r w:rsidRPr="00D97009">
              <w:rPr>
                <w:rFonts w:ascii="Arial Narrow" w:eastAsia="Arial" w:hAnsi="Arial Narrow" w:cs="Arial"/>
                <w:sz w:val="24"/>
                <w:lang w:val="fr-FR"/>
              </w:rPr>
              <w:t xml:space="preserve">2 </w:t>
            </w:r>
          </w:p>
        </w:tc>
        <w:tc>
          <w:tcPr>
            <w:tcW w:w="9070" w:type="dxa"/>
            <w:tcBorders>
              <w:top w:val="single" w:sz="4" w:space="0" w:color="221F1F"/>
              <w:left w:val="single" w:sz="4" w:space="0" w:color="221F1F"/>
              <w:bottom w:val="single" w:sz="4" w:space="0" w:color="221F1F"/>
              <w:right w:val="single" w:sz="4" w:space="0" w:color="221F1F"/>
            </w:tcBorders>
          </w:tcPr>
          <w:p w14:paraId="37DDFFFE" w14:textId="77777777" w:rsidR="005F64A0" w:rsidRPr="00D97009" w:rsidRDefault="005F64A0" w:rsidP="00D97009">
            <w:pPr>
              <w:spacing w:after="0"/>
              <w:rPr>
                <w:rFonts w:ascii="Arial Narrow" w:hAnsi="Arial Narrow"/>
                <w:b/>
                <w:bCs/>
                <w:lang w:val="fr-FR"/>
              </w:rPr>
            </w:pPr>
            <w:r w:rsidRPr="00D97009">
              <w:rPr>
                <w:rFonts w:ascii="Arial Narrow" w:eastAsia="Arial" w:hAnsi="Arial Narrow" w:cs="Arial"/>
                <w:b/>
                <w:bCs/>
                <w:sz w:val="24"/>
                <w:lang w:val="fr-FR"/>
              </w:rPr>
              <w:t xml:space="preserve">Source(s) de financement : </w:t>
            </w:r>
          </w:p>
          <w:p w14:paraId="646255D9" w14:textId="77777777" w:rsidR="00110020" w:rsidRDefault="005F64A0" w:rsidP="00536C4B">
            <w:pPr>
              <w:spacing w:after="0"/>
              <w:rPr>
                <w:rFonts w:ascii="Arial Narrow" w:eastAsia="Arial" w:hAnsi="Arial Narrow" w:cs="Arial"/>
                <w:b/>
                <w:bCs/>
                <w:sz w:val="24"/>
                <w:lang w:val="fr-FR"/>
              </w:rPr>
            </w:pPr>
            <w:r w:rsidRPr="00D97009">
              <w:rPr>
                <w:rFonts w:ascii="Arial Narrow" w:eastAsia="Arial" w:hAnsi="Arial Narrow" w:cs="Arial"/>
                <w:sz w:val="24"/>
                <w:lang w:val="fr-FR"/>
              </w:rPr>
              <w:t xml:space="preserve">Les travaux objet du présent Appel d’Offres sont financés </w:t>
            </w:r>
            <w:r w:rsidR="00D97009" w:rsidRPr="00D97009">
              <w:rPr>
                <w:rFonts w:ascii="Arial Narrow" w:eastAsia="Arial" w:hAnsi="Arial Narrow" w:cs="Arial"/>
                <w:sz w:val="24"/>
                <w:lang w:val="fr-FR"/>
              </w:rPr>
              <w:t xml:space="preserve">par le </w:t>
            </w:r>
            <w:r w:rsidR="00D97009" w:rsidRPr="00035C1A">
              <w:rPr>
                <w:rFonts w:ascii="Arial Narrow" w:eastAsia="Arial" w:hAnsi="Arial Narrow" w:cs="Arial"/>
                <w:b/>
                <w:bCs/>
                <w:sz w:val="24"/>
                <w:lang w:val="fr-FR"/>
              </w:rPr>
              <w:t>Budget d’Investissement Public (BIP)</w:t>
            </w:r>
            <w:r w:rsidR="00536C4B">
              <w:rPr>
                <w:rFonts w:ascii="Arial Narrow" w:eastAsia="Arial" w:hAnsi="Arial Narrow" w:cs="Arial"/>
                <w:b/>
                <w:bCs/>
                <w:sz w:val="24"/>
                <w:lang w:val="fr-FR"/>
              </w:rPr>
              <w:t xml:space="preserve"> EXERCICE 2025</w:t>
            </w:r>
            <w:r w:rsidR="00110020">
              <w:rPr>
                <w:rFonts w:ascii="Arial Narrow" w:eastAsia="Arial" w:hAnsi="Arial Narrow" w:cs="Arial"/>
                <w:b/>
                <w:bCs/>
                <w:sz w:val="24"/>
                <w:lang w:val="fr-FR"/>
              </w:rPr>
              <w:t> :</w:t>
            </w:r>
          </w:p>
          <w:p w14:paraId="44E78EA3" w14:textId="75F203C7" w:rsidR="00035C1A" w:rsidRPr="008B1F8F" w:rsidRDefault="008B1F8F" w:rsidP="00536C4B">
            <w:pPr>
              <w:spacing w:after="0"/>
              <w:rPr>
                <w:rFonts w:ascii="Arial Narrow" w:eastAsia="Arial" w:hAnsi="Arial Narrow" w:cs="Arial"/>
                <w:b/>
                <w:bCs/>
                <w:lang w:val="fr-FR"/>
              </w:rPr>
            </w:pPr>
            <w:r w:rsidRPr="008B1F8F">
              <w:rPr>
                <w:rFonts w:ascii="Arial Narrow" w:hAnsi="Arial Narrow"/>
                <w:b/>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w:t>
            </w:r>
            <w:r w:rsidR="00110020" w:rsidRPr="008B1F8F">
              <w:rPr>
                <w:rFonts w:ascii="Arial Narrow" w:hAnsi="Arial Narrow"/>
                <w:b/>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110020" w:rsidRPr="006304BD">
              <w:rPr>
                <w:rFonts w:ascii="Arial Narrow" w:hAnsi="Arial Narrow"/>
                <w:b/>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110020" w:rsidRPr="008B1F8F">
              <w:rPr>
                <w:rFonts w:ascii="Arial Narrow" w:hAnsi="Arial Narrow"/>
                <w:b/>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r>
              <w:rPr>
                <w:rFonts w:ascii="Arial Narrow" w:hAnsi="Arial Narrow"/>
                <w:b/>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110020" w:rsidRP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BIP MINDDEVEL</w:t>
            </w:r>
          </w:p>
          <w:p w14:paraId="7DEDE918" w14:textId="0168CE7B" w:rsidR="00110020" w:rsidRPr="008B1F8F" w:rsidRDefault="00110020" w:rsidP="00536C4B">
            <w:pPr>
              <w:spacing w:after="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w:t>
            </w:r>
            <w:r w:rsid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r w:rsidRP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                                                            BIP MINTP</w:t>
            </w:r>
          </w:p>
          <w:p w14:paraId="60B92B9F" w14:textId="3D0CD6F7" w:rsidR="00110020" w:rsidRPr="00D53637" w:rsidRDefault="00D53637" w:rsidP="00536C4B">
            <w:pPr>
              <w:spacing w:after="0"/>
              <w:rPr>
                <w:rFonts w:ascii="Arial Narrow" w:hAnsi="Arial Narrow"/>
                <w:sz w:val="24"/>
                <w:lang w:val="fr-FR"/>
              </w:rPr>
            </w:pPr>
            <w:r w:rsidRP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w:t>
            </w:r>
            <w:r w:rsid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r w:rsidRPr="008B1F8F">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décharge MUNICIPALE à TESSE                                       BIP MINEPDED</w:t>
            </w:r>
          </w:p>
        </w:tc>
      </w:tr>
      <w:tr w:rsidR="005F64A0" w:rsidRPr="00D97009" w14:paraId="1C0F28CC" w14:textId="77777777" w:rsidTr="000573CC">
        <w:trPr>
          <w:trHeight w:val="296"/>
        </w:trPr>
        <w:tc>
          <w:tcPr>
            <w:tcW w:w="1276" w:type="dxa"/>
            <w:tcBorders>
              <w:top w:val="single" w:sz="4" w:space="0" w:color="221F1F"/>
              <w:left w:val="single" w:sz="4" w:space="0" w:color="221F1F"/>
              <w:bottom w:val="single" w:sz="4" w:space="0" w:color="221F1F"/>
              <w:right w:val="single" w:sz="4" w:space="0" w:color="221F1F"/>
            </w:tcBorders>
            <w:vAlign w:val="center"/>
          </w:tcPr>
          <w:p w14:paraId="78230EF9" w14:textId="613E072D" w:rsidR="005F64A0" w:rsidRPr="00D97009" w:rsidRDefault="005F64A0" w:rsidP="00D97009">
            <w:pPr>
              <w:widowControl w:val="0"/>
              <w:autoSpaceDE w:val="0"/>
              <w:autoSpaceDN w:val="0"/>
              <w:adjustRightInd w:val="0"/>
              <w:spacing w:after="0"/>
              <w:ind w:right="142"/>
              <w:jc w:val="center"/>
              <w:rPr>
                <w:rFonts w:ascii="Arial Narrow" w:eastAsia="Arial" w:hAnsi="Arial Narrow" w:cs="Arial"/>
                <w:color w:val="000000"/>
                <w:sz w:val="24"/>
                <w:lang w:val="fr-FR" w:eastAsia="fr-FR"/>
              </w:rPr>
            </w:pPr>
            <w:r w:rsidRPr="00D97009">
              <w:rPr>
                <w:rFonts w:ascii="Arial Narrow" w:eastAsia="Arial" w:hAnsi="Arial Narrow" w:cs="Arial"/>
                <w:sz w:val="24"/>
                <w:lang w:val="fr-FR"/>
              </w:rPr>
              <w:t xml:space="preserve">4.2 </w:t>
            </w:r>
          </w:p>
        </w:tc>
        <w:tc>
          <w:tcPr>
            <w:tcW w:w="9070" w:type="dxa"/>
            <w:tcBorders>
              <w:top w:val="single" w:sz="4" w:space="0" w:color="221F1F"/>
              <w:left w:val="single" w:sz="4" w:space="0" w:color="221F1F"/>
              <w:bottom w:val="single" w:sz="4" w:space="0" w:color="221F1F"/>
              <w:right w:val="single" w:sz="4" w:space="0" w:color="221F1F"/>
            </w:tcBorders>
          </w:tcPr>
          <w:p w14:paraId="74026CA7" w14:textId="74C709F6" w:rsidR="005F64A0" w:rsidRPr="00D97009" w:rsidRDefault="005F64A0" w:rsidP="00D97009">
            <w:pPr>
              <w:tabs>
                <w:tab w:val="center" w:pos="4302"/>
              </w:tabs>
              <w:spacing w:after="0"/>
              <w:jc w:val="both"/>
              <w:rPr>
                <w:rFonts w:ascii="Arial Narrow" w:eastAsia="Arial" w:hAnsi="Arial Narrow" w:cs="Arial"/>
                <w:color w:val="000000"/>
                <w:sz w:val="24"/>
                <w:lang w:val="fr-FR"/>
              </w:rPr>
            </w:pPr>
            <w:r w:rsidRPr="00D97009">
              <w:rPr>
                <w:rFonts w:ascii="Arial Narrow" w:eastAsia="Arial" w:hAnsi="Arial Narrow" w:cs="Arial"/>
                <w:sz w:val="24"/>
                <w:lang w:val="fr-FR"/>
              </w:rPr>
              <w:t xml:space="preserve">L’appel d’offres est ouvert </w:t>
            </w:r>
            <w:proofErr w:type="gramStart"/>
            <w:r w:rsidR="000573CC" w:rsidRPr="000573CC">
              <w:rPr>
                <w:rFonts w:ascii="Arial Narrow" w:eastAsia="Arial" w:hAnsi="Arial Narrow" w:cs="Arial"/>
                <w:sz w:val="24"/>
                <w:lang w:val="fr-FR"/>
              </w:rPr>
              <w:t>est  aux</w:t>
            </w:r>
            <w:proofErr w:type="gramEnd"/>
            <w:r w:rsidR="000573CC" w:rsidRPr="000573CC">
              <w:rPr>
                <w:rFonts w:ascii="Arial Narrow" w:eastAsia="Arial" w:hAnsi="Arial Narrow" w:cs="Arial"/>
                <w:sz w:val="24"/>
                <w:lang w:val="fr-FR"/>
              </w:rPr>
              <w:t xml:space="preserve"> entreprises de droit camerounais ayant une expérience avérée dans l’exécution des </w:t>
            </w:r>
            <w:r w:rsidR="000573CC" w:rsidRPr="000573CC">
              <w:rPr>
                <w:rFonts w:ascii="Arial Narrow" w:eastAsia="Arial" w:hAnsi="Arial Narrow" w:cs="Arial"/>
                <w:b/>
                <w:bCs/>
                <w:sz w:val="24"/>
                <w:lang w:val="fr-FR"/>
              </w:rPr>
              <w:t>projets de Travaux Publics remplissant les conditions reprises dans le Règlement Particulier d’Appel d’Offres (RPAO) et catégorisé dans les marchés des travaux du sous-secteur Route.</w:t>
            </w:r>
            <w:r w:rsidR="000573CC" w:rsidRPr="000573CC">
              <w:rPr>
                <w:rFonts w:ascii="Arial Narrow" w:eastAsia="Arial" w:hAnsi="Arial Narrow" w:cs="Arial"/>
                <w:sz w:val="24"/>
                <w:lang w:val="fr-FR"/>
              </w:rPr>
              <w:t xml:space="preserve"> </w:t>
            </w:r>
          </w:p>
        </w:tc>
      </w:tr>
      <w:tr w:rsidR="005F64A0" w:rsidRPr="00D97009" w14:paraId="685A30E3" w14:textId="77777777" w:rsidTr="000573CC">
        <w:trPr>
          <w:trHeight w:val="296"/>
        </w:trPr>
        <w:tc>
          <w:tcPr>
            <w:tcW w:w="1276" w:type="dxa"/>
            <w:tcBorders>
              <w:top w:val="single" w:sz="4" w:space="0" w:color="221F1F"/>
              <w:left w:val="single" w:sz="4" w:space="0" w:color="221F1F"/>
              <w:bottom w:val="single" w:sz="4" w:space="0" w:color="221F1F"/>
              <w:right w:val="single" w:sz="4" w:space="0" w:color="221F1F"/>
            </w:tcBorders>
            <w:vAlign w:val="center"/>
          </w:tcPr>
          <w:p w14:paraId="3038E8B7" w14:textId="110ADE1F" w:rsidR="005F64A0" w:rsidRPr="000113D0" w:rsidRDefault="005F64A0">
            <w:pPr>
              <w:pStyle w:val="Paragraphedeliste"/>
              <w:widowControl w:val="0"/>
              <w:numPr>
                <w:ilvl w:val="1"/>
                <w:numId w:val="58"/>
              </w:numPr>
              <w:autoSpaceDE w:val="0"/>
              <w:autoSpaceDN w:val="0"/>
              <w:adjustRightInd w:val="0"/>
              <w:spacing w:after="0"/>
              <w:ind w:right="142"/>
              <w:jc w:val="center"/>
              <w:rPr>
                <w:rFonts w:ascii="Arial Narrow" w:eastAsia="Arial" w:hAnsi="Arial Narrow" w:cs="Arial"/>
                <w:color w:val="000000"/>
                <w:sz w:val="24"/>
                <w:lang w:val="fr-FR" w:eastAsia="fr-FR"/>
              </w:rPr>
            </w:pPr>
          </w:p>
        </w:tc>
        <w:tc>
          <w:tcPr>
            <w:tcW w:w="9070" w:type="dxa"/>
            <w:tcBorders>
              <w:top w:val="single" w:sz="4" w:space="0" w:color="221F1F"/>
              <w:left w:val="single" w:sz="4" w:space="0" w:color="221F1F"/>
              <w:bottom w:val="single" w:sz="4" w:space="0" w:color="221F1F"/>
              <w:right w:val="single" w:sz="4" w:space="0" w:color="221F1F"/>
            </w:tcBorders>
          </w:tcPr>
          <w:p w14:paraId="72621134" w14:textId="77777777" w:rsidR="000113D0" w:rsidRPr="000113D0" w:rsidRDefault="005F64A0" w:rsidP="000113D0">
            <w:pPr>
              <w:spacing w:after="0"/>
              <w:rPr>
                <w:rFonts w:ascii="Arial Narrow" w:eastAsia="Arial" w:hAnsi="Arial Narrow" w:cs="Arial"/>
                <w:b/>
                <w:bCs/>
                <w:sz w:val="24"/>
                <w:lang w:val="fr-FR"/>
              </w:rPr>
            </w:pPr>
            <w:r w:rsidRPr="000113D0">
              <w:rPr>
                <w:rFonts w:ascii="Arial Narrow" w:eastAsia="Arial" w:hAnsi="Arial Narrow" w:cs="Arial"/>
                <w:b/>
                <w:bCs/>
                <w:sz w:val="24"/>
                <w:lang w:val="fr-FR"/>
              </w:rPr>
              <w:t xml:space="preserve">Provenance des matériaux, matériels et fournitures d’équipement et services. </w:t>
            </w:r>
          </w:p>
          <w:p w14:paraId="116B8B18" w14:textId="55CE9CCC" w:rsidR="000113D0" w:rsidRPr="000113D0" w:rsidRDefault="000113D0" w:rsidP="000113D0">
            <w:pPr>
              <w:spacing w:after="0"/>
              <w:rPr>
                <w:rFonts w:ascii="Arial Narrow" w:eastAsia="Arial" w:hAnsi="Arial Narrow" w:cs="Arial"/>
                <w:sz w:val="24"/>
                <w:lang w:val="fr-FR"/>
              </w:rPr>
            </w:pPr>
            <w:r w:rsidRPr="000113D0">
              <w:rPr>
                <w:rFonts w:ascii="Arial Narrow" w:eastAsia="Arial Unicode MS" w:hAnsi="Arial Narrow" w:cs="Arial"/>
                <w:sz w:val="24"/>
                <w:szCs w:val="24"/>
                <w:lang w:val="fr-FR"/>
              </w:rPr>
              <w:t>En ce qui concerne la provenance des matériaux, de matériels et de fournitures destinés à l’exécution des travaux du présent marché, la préférence est donnée aux produits fabriqués au Cameroun, sous réserve de leur conformité aux normes techniques, et à la condition que leurs prix soient homologués.</w:t>
            </w:r>
          </w:p>
          <w:p w14:paraId="12447C1D" w14:textId="18688C7A" w:rsidR="005F64A0" w:rsidRPr="00D97009" w:rsidRDefault="000113D0" w:rsidP="000113D0">
            <w:pPr>
              <w:spacing w:after="0"/>
              <w:rPr>
                <w:rFonts w:ascii="Arial Narrow" w:eastAsia="Arial" w:hAnsi="Arial Narrow" w:cs="Arial"/>
                <w:color w:val="000000"/>
                <w:sz w:val="24"/>
                <w:lang w:val="fr-FR"/>
              </w:rPr>
            </w:pPr>
            <w:r w:rsidRPr="000113D0">
              <w:rPr>
                <w:rFonts w:ascii="Arial Narrow" w:eastAsia="Arial Unicode MS" w:hAnsi="Arial Narrow" w:cs="Arial"/>
                <w:sz w:val="24"/>
                <w:szCs w:val="24"/>
                <w:lang w:val="fr-FR"/>
              </w:rPr>
              <w:lastRenderedPageBreak/>
              <w:t xml:space="preserve">     Toutefois en cas de dérogations législatives ou réglementaires, ou résultant des conventions ou accords internationaux, le Ministre chargé du Commerce autorisera l’importation desdits produits, à la demande du Cocontractant</w:t>
            </w:r>
            <w:r>
              <w:rPr>
                <w:rFonts w:ascii="Arial Narrow" w:eastAsia="Arial" w:hAnsi="Arial Narrow" w:cs="Arial"/>
                <w:i/>
                <w:sz w:val="24"/>
                <w:lang w:val="fr-FR"/>
              </w:rPr>
              <w:t>.</w:t>
            </w:r>
            <w:r w:rsidR="005F64A0" w:rsidRPr="00D97009">
              <w:rPr>
                <w:rFonts w:ascii="Arial Narrow" w:eastAsia="Arial" w:hAnsi="Arial Narrow" w:cs="Arial"/>
                <w:sz w:val="24"/>
                <w:lang w:val="fr-FR"/>
              </w:rPr>
              <w:t xml:space="preserve"> </w:t>
            </w:r>
          </w:p>
        </w:tc>
      </w:tr>
      <w:tr w:rsidR="005F64A0" w:rsidRPr="00D97009" w14:paraId="5E17C394" w14:textId="77777777" w:rsidTr="000573CC">
        <w:trPr>
          <w:trHeight w:val="296"/>
        </w:trPr>
        <w:tc>
          <w:tcPr>
            <w:tcW w:w="1276" w:type="dxa"/>
            <w:tcBorders>
              <w:top w:val="single" w:sz="4" w:space="0" w:color="221F1F"/>
              <w:left w:val="single" w:sz="4" w:space="0" w:color="221F1F"/>
              <w:bottom w:val="single" w:sz="4" w:space="0" w:color="221F1F"/>
              <w:right w:val="single" w:sz="4" w:space="0" w:color="221F1F"/>
            </w:tcBorders>
            <w:vAlign w:val="center"/>
          </w:tcPr>
          <w:p w14:paraId="5CCE8140" w14:textId="7A477575" w:rsidR="005F64A0" w:rsidRPr="00D97009" w:rsidRDefault="005F64A0" w:rsidP="00D97009">
            <w:pPr>
              <w:widowControl w:val="0"/>
              <w:autoSpaceDE w:val="0"/>
              <w:autoSpaceDN w:val="0"/>
              <w:adjustRightInd w:val="0"/>
              <w:spacing w:after="0"/>
              <w:ind w:right="142"/>
              <w:jc w:val="center"/>
              <w:rPr>
                <w:rFonts w:ascii="Arial Narrow" w:eastAsia="Arial" w:hAnsi="Arial Narrow" w:cs="Arial"/>
                <w:color w:val="000000"/>
                <w:sz w:val="24"/>
                <w:lang w:val="fr-FR" w:eastAsia="fr-FR"/>
              </w:rPr>
            </w:pPr>
            <w:r w:rsidRPr="00D97009">
              <w:rPr>
                <w:rFonts w:ascii="Arial Narrow" w:eastAsia="Arial" w:hAnsi="Arial Narrow" w:cs="Arial"/>
                <w:sz w:val="24"/>
                <w:lang w:val="fr-FR"/>
              </w:rPr>
              <w:lastRenderedPageBreak/>
              <w:t xml:space="preserve">6.2 </w:t>
            </w:r>
          </w:p>
        </w:tc>
        <w:tc>
          <w:tcPr>
            <w:tcW w:w="9070" w:type="dxa"/>
            <w:tcBorders>
              <w:top w:val="single" w:sz="4" w:space="0" w:color="221F1F"/>
              <w:left w:val="single" w:sz="4" w:space="0" w:color="221F1F"/>
              <w:bottom w:val="single" w:sz="4" w:space="0" w:color="221F1F"/>
              <w:right w:val="single" w:sz="4" w:space="0" w:color="221F1F"/>
            </w:tcBorders>
          </w:tcPr>
          <w:p w14:paraId="79416DA1" w14:textId="227211A7" w:rsidR="005F64A0" w:rsidRPr="00D97009" w:rsidRDefault="005F64A0" w:rsidP="00D97009">
            <w:pPr>
              <w:tabs>
                <w:tab w:val="center" w:pos="4302"/>
              </w:tabs>
              <w:spacing w:after="0"/>
              <w:jc w:val="both"/>
              <w:rPr>
                <w:rFonts w:ascii="Arial Narrow" w:eastAsia="Arial" w:hAnsi="Arial Narrow" w:cs="Arial"/>
                <w:color w:val="000000"/>
                <w:sz w:val="24"/>
                <w:lang w:val="fr-FR"/>
              </w:rPr>
            </w:pPr>
            <w:r w:rsidRPr="00D97009">
              <w:rPr>
                <w:rFonts w:ascii="Arial Narrow" w:eastAsia="Arial" w:hAnsi="Arial Narrow" w:cs="Arial"/>
                <w:sz w:val="24"/>
                <w:lang w:val="fr-FR"/>
              </w:rPr>
              <w:t>En cas de groupement d’entreprises, chaque membre du groupement doit présenter un dossier administratif complet, les pièces "</w:t>
            </w:r>
            <w:r w:rsidRPr="00D97009">
              <w:rPr>
                <w:rFonts w:ascii="Arial Narrow" w:eastAsia="Arial" w:hAnsi="Arial Narrow" w:cs="Arial"/>
                <w:i/>
                <w:sz w:val="24"/>
                <w:lang w:val="fr-FR"/>
              </w:rPr>
              <w:t xml:space="preserve"> L’attestation de domiciliation bancaire (sauf cas de cotraitance conjointe</w:t>
            </w:r>
            <w:proofErr w:type="gramStart"/>
            <w:r w:rsidRPr="00D97009">
              <w:rPr>
                <w:rFonts w:ascii="Arial Narrow" w:eastAsia="Arial" w:hAnsi="Arial Narrow" w:cs="Arial"/>
                <w:i/>
                <w:sz w:val="24"/>
                <w:lang w:val="fr-FR"/>
              </w:rPr>
              <w:t xml:space="preserve">) </w:t>
            </w:r>
            <w:r w:rsidRPr="00D97009">
              <w:rPr>
                <w:rFonts w:ascii="Arial Narrow" w:eastAsia="Arial" w:hAnsi="Arial Narrow" w:cs="Arial"/>
                <w:sz w:val="24"/>
                <w:lang w:val="fr-FR"/>
              </w:rPr>
              <w:t>,</w:t>
            </w:r>
            <w:proofErr w:type="gramEnd"/>
            <w:r w:rsidRPr="00D97009">
              <w:rPr>
                <w:rFonts w:ascii="Arial Narrow" w:eastAsia="Arial" w:hAnsi="Arial Narrow" w:cs="Arial"/>
                <w:sz w:val="24"/>
                <w:lang w:val="fr-FR"/>
              </w:rPr>
              <w:t xml:space="preserve"> </w:t>
            </w:r>
            <w:r w:rsidRPr="00D97009">
              <w:rPr>
                <w:rFonts w:ascii="Arial Narrow" w:eastAsia="Arial" w:hAnsi="Arial Narrow" w:cs="Arial"/>
                <w:i/>
                <w:sz w:val="24"/>
                <w:lang w:val="fr-FR"/>
              </w:rPr>
              <w:t>La quittance d’achat</w:t>
            </w:r>
            <w:r w:rsidRPr="00D97009">
              <w:rPr>
                <w:rFonts w:ascii="Arial Narrow" w:eastAsia="Arial" w:hAnsi="Arial Narrow" w:cs="Arial"/>
                <w:sz w:val="24"/>
                <w:lang w:val="fr-FR"/>
              </w:rPr>
              <w:t xml:space="preserve"> du DAO et l</w:t>
            </w:r>
            <w:r w:rsidRPr="00D97009">
              <w:rPr>
                <w:rFonts w:ascii="Arial Narrow" w:eastAsia="Arial" w:hAnsi="Arial Narrow" w:cs="Arial"/>
                <w:i/>
                <w:sz w:val="24"/>
                <w:lang w:val="fr-FR"/>
              </w:rPr>
              <w:t>e cautionnement de soumission</w:t>
            </w:r>
            <w:r w:rsidRPr="00D97009">
              <w:rPr>
                <w:rFonts w:ascii="Arial Narrow" w:eastAsia="Arial" w:hAnsi="Arial Narrow" w:cs="Arial"/>
                <w:sz w:val="24"/>
                <w:lang w:val="fr-FR"/>
              </w:rPr>
              <w:t xml:space="preserve">"   prévues au point 13.1 du RPAO étant uniquement présentés par le mandataire du groupement. </w:t>
            </w:r>
          </w:p>
        </w:tc>
      </w:tr>
      <w:tr w:rsidR="005F64A0" w:rsidRPr="00D97009" w14:paraId="331A1884" w14:textId="77777777" w:rsidTr="000573CC">
        <w:trPr>
          <w:trHeight w:val="296"/>
        </w:trPr>
        <w:tc>
          <w:tcPr>
            <w:tcW w:w="1276" w:type="dxa"/>
            <w:tcBorders>
              <w:top w:val="single" w:sz="4" w:space="0" w:color="221F1F"/>
              <w:left w:val="single" w:sz="4" w:space="0" w:color="221F1F"/>
              <w:bottom w:val="single" w:sz="4" w:space="0" w:color="221F1F"/>
              <w:right w:val="single" w:sz="4" w:space="0" w:color="221F1F"/>
            </w:tcBorders>
            <w:vAlign w:val="center"/>
          </w:tcPr>
          <w:p w14:paraId="00182C5F" w14:textId="0D1BE8CC" w:rsidR="005F64A0" w:rsidRPr="00D97009" w:rsidRDefault="005F64A0" w:rsidP="00D97009">
            <w:pPr>
              <w:widowControl w:val="0"/>
              <w:autoSpaceDE w:val="0"/>
              <w:autoSpaceDN w:val="0"/>
              <w:adjustRightInd w:val="0"/>
              <w:spacing w:after="0"/>
              <w:ind w:right="142"/>
              <w:jc w:val="center"/>
              <w:rPr>
                <w:rFonts w:ascii="Arial Narrow" w:eastAsia="Arial" w:hAnsi="Arial Narrow" w:cs="Arial"/>
                <w:color w:val="000000"/>
                <w:sz w:val="24"/>
                <w:lang w:val="fr-FR" w:eastAsia="fr-FR"/>
              </w:rPr>
            </w:pPr>
            <w:r w:rsidRPr="00D97009">
              <w:rPr>
                <w:rFonts w:ascii="Arial Narrow" w:eastAsia="Arial" w:hAnsi="Arial Narrow" w:cs="Arial"/>
                <w:sz w:val="24"/>
                <w:lang w:val="fr-FR"/>
              </w:rPr>
              <w:t xml:space="preserve">6.4 </w:t>
            </w:r>
          </w:p>
        </w:tc>
        <w:tc>
          <w:tcPr>
            <w:tcW w:w="9070" w:type="dxa"/>
            <w:tcBorders>
              <w:top w:val="single" w:sz="4" w:space="0" w:color="221F1F"/>
              <w:left w:val="single" w:sz="4" w:space="0" w:color="221F1F"/>
              <w:bottom w:val="single" w:sz="4" w:space="0" w:color="221F1F"/>
              <w:right w:val="single" w:sz="4" w:space="0" w:color="221F1F"/>
            </w:tcBorders>
          </w:tcPr>
          <w:p w14:paraId="3A6AED30" w14:textId="4184CBBD" w:rsidR="005F64A0" w:rsidRPr="00D97009" w:rsidRDefault="005F64A0" w:rsidP="00D97009">
            <w:pPr>
              <w:tabs>
                <w:tab w:val="center" w:pos="4302"/>
              </w:tabs>
              <w:spacing w:after="0"/>
              <w:jc w:val="both"/>
              <w:rPr>
                <w:rFonts w:ascii="Arial Narrow" w:eastAsia="Arial" w:hAnsi="Arial Narrow" w:cs="Arial"/>
                <w:color w:val="000000"/>
                <w:sz w:val="24"/>
                <w:lang w:val="fr-FR"/>
              </w:rPr>
            </w:pPr>
            <w:r w:rsidRPr="00791093">
              <w:rPr>
                <w:rFonts w:ascii="Arial Narrow" w:eastAsia="Arial" w:hAnsi="Arial Narrow" w:cs="Arial"/>
                <w:sz w:val="24"/>
                <w:shd w:val="clear" w:color="auto" w:fill="FFFFFF" w:themeFill="background1"/>
                <w:lang w:val="fr-FR"/>
              </w:rPr>
              <w:t>Renseignements nécessaires à produire pour justifier la satisfaction aux critères d’éligibilité à la préférence nationale :</w:t>
            </w:r>
            <w:r w:rsidRPr="00791093">
              <w:rPr>
                <w:rFonts w:ascii="Arial Narrow" w:eastAsia="Arial" w:hAnsi="Arial Narrow" w:cs="Arial"/>
                <w:sz w:val="24"/>
                <w:lang w:val="fr-FR"/>
              </w:rPr>
              <w:t xml:space="preserve"> </w:t>
            </w:r>
            <w:r w:rsidR="00791093" w:rsidRPr="00791093">
              <w:rPr>
                <w:rFonts w:ascii="Arial Narrow" w:eastAsia="Arial" w:hAnsi="Arial Narrow" w:cs="Arial"/>
                <w:i/>
                <w:sz w:val="24"/>
                <w:lang w:val="fr-FR"/>
              </w:rPr>
              <w:t>sans Objet</w:t>
            </w:r>
          </w:p>
        </w:tc>
      </w:tr>
    </w:tbl>
    <w:p w14:paraId="37B56F8C" w14:textId="77777777" w:rsidR="005F64A0" w:rsidRDefault="005F64A0" w:rsidP="00F8577B">
      <w:pPr>
        <w:widowControl w:val="0"/>
        <w:autoSpaceDE w:val="0"/>
        <w:autoSpaceDN w:val="0"/>
        <w:adjustRightInd w:val="0"/>
        <w:spacing w:after="0"/>
        <w:ind w:left="125" w:right="142" w:firstLine="595"/>
        <w:jc w:val="both"/>
        <w:rPr>
          <w:rFonts w:ascii="Arial Narrow" w:hAnsi="Arial Narrow" w:cs="Arial"/>
          <w:sz w:val="24"/>
          <w:szCs w:val="24"/>
          <w:lang w:val="fr-FR"/>
        </w:rPr>
      </w:pPr>
    </w:p>
    <w:tbl>
      <w:tblPr>
        <w:tblStyle w:val="TableGrid6"/>
        <w:tblW w:w="10348" w:type="dxa"/>
        <w:tblInd w:w="-572" w:type="dxa"/>
        <w:tblCellMar>
          <w:top w:w="56" w:type="dxa"/>
          <w:left w:w="5" w:type="dxa"/>
        </w:tblCellMar>
        <w:tblLook w:val="04A0" w:firstRow="1" w:lastRow="0" w:firstColumn="1" w:lastColumn="0" w:noHBand="0" w:noVBand="1"/>
      </w:tblPr>
      <w:tblGrid>
        <w:gridCol w:w="1134"/>
        <w:gridCol w:w="9214"/>
      </w:tblGrid>
      <w:tr w:rsidR="000113D0" w:rsidRPr="000113D0" w14:paraId="5FDA6F37" w14:textId="77777777" w:rsidTr="00B259F4">
        <w:trPr>
          <w:trHeight w:val="610"/>
        </w:trPr>
        <w:tc>
          <w:tcPr>
            <w:tcW w:w="1134" w:type="dxa"/>
            <w:tcBorders>
              <w:top w:val="single" w:sz="4" w:space="0" w:color="221F1F"/>
              <w:left w:val="single" w:sz="4" w:space="0" w:color="221F1F"/>
              <w:bottom w:val="single" w:sz="4" w:space="0" w:color="221F1F"/>
              <w:right w:val="single" w:sz="4" w:space="0" w:color="221F1F"/>
            </w:tcBorders>
          </w:tcPr>
          <w:p w14:paraId="57E0F960" w14:textId="77777777" w:rsidR="000113D0" w:rsidRPr="000113D0" w:rsidRDefault="000113D0" w:rsidP="000113D0">
            <w:pPr>
              <w:spacing w:after="0"/>
              <w:jc w:val="center"/>
              <w:rPr>
                <w:rFonts w:ascii="Arial Narrow" w:hAnsi="Arial Narrow" w:cs="Calibri"/>
                <w:color w:val="000000"/>
                <w:sz w:val="24"/>
                <w:szCs w:val="24"/>
                <w:lang w:val="fr-FR"/>
              </w:rPr>
            </w:pPr>
            <w:r w:rsidRPr="000113D0">
              <w:rPr>
                <w:rFonts w:ascii="Arial Narrow" w:eastAsia="Arial" w:hAnsi="Arial Narrow" w:cs="Arial"/>
                <w:b/>
                <w:color w:val="000000"/>
                <w:sz w:val="24"/>
                <w:szCs w:val="24"/>
                <w:lang w:val="fr-FR"/>
              </w:rPr>
              <w:t xml:space="preserve">Références du RGAO </w:t>
            </w:r>
          </w:p>
        </w:tc>
        <w:tc>
          <w:tcPr>
            <w:tcW w:w="9214" w:type="dxa"/>
            <w:tcBorders>
              <w:top w:val="single" w:sz="4" w:space="0" w:color="221F1F"/>
              <w:left w:val="single" w:sz="4" w:space="0" w:color="221F1F"/>
              <w:bottom w:val="single" w:sz="4" w:space="0" w:color="221F1F"/>
              <w:right w:val="single" w:sz="4" w:space="0" w:color="221F1F"/>
            </w:tcBorders>
            <w:vAlign w:val="center"/>
          </w:tcPr>
          <w:p w14:paraId="6CCBC1E5" w14:textId="77777777" w:rsidR="000113D0" w:rsidRPr="000113D0" w:rsidRDefault="000113D0" w:rsidP="000113D0">
            <w:pPr>
              <w:spacing w:after="0"/>
              <w:ind w:right="5"/>
              <w:jc w:val="center"/>
              <w:rPr>
                <w:rFonts w:ascii="Arial Narrow" w:hAnsi="Arial Narrow" w:cs="Calibri"/>
                <w:color w:val="000000"/>
                <w:sz w:val="24"/>
                <w:szCs w:val="24"/>
                <w:lang w:val="fr-FR"/>
              </w:rPr>
            </w:pPr>
            <w:r w:rsidRPr="000113D0">
              <w:rPr>
                <w:rFonts w:ascii="Arial Narrow" w:eastAsia="Arial" w:hAnsi="Arial Narrow" w:cs="Arial"/>
                <w:b/>
                <w:color w:val="000000"/>
                <w:sz w:val="24"/>
                <w:szCs w:val="24"/>
                <w:lang w:val="fr-FR"/>
              </w:rPr>
              <w:t xml:space="preserve">Description de la Disposition du RPAO </w:t>
            </w:r>
          </w:p>
        </w:tc>
      </w:tr>
      <w:tr w:rsidR="000113D0" w:rsidRPr="000113D0" w14:paraId="486A7AEF" w14:textId="77777777" w:rsidTr="00B259F4">
        <w:trPr>
          <w:trHeight w:val="2015"/>
        </w:trPr>
        <w:tc>
          <w:tcPr>
            <w:tcW w:w="1134" w:type="dxa"/>
            <w:tcBorders>
              <w:top w:val="single" w:sz="4" w:space="0" w:color="221F1F"/>
              <w:left w:val="single" w:sz="4" w:space="0" w:color="221F1F"/>
              <w:bottom w:val="single" w:sz="4" w:space="0" w:color="221F1F"/>
              <w:right w:val="single" w:sz="4" w:space="0" w:color="221F1F"/>
            </w:tcBorders>
            <w:vAlign w:val="center"/>
          </w:tcPr>
          <w:p w14:paraId="59E98917" w14:textId="77777777" w:rsidR="000113D0" w:rsidRPr="000113D0" w:rsidRDefault="000113D0" w:rsidP="000113D0">
            <w:pPr>
              <w:spacing w:after="0"/>
              <w:jc w:val="center"/>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7.3. </w:t>
            </w:r>
          </w:p>
        </w:tc>
        <w:tc>
          <w:tcPr>
            <w:tcW w:w="9214" w:type="dxa"/>
            <w:tcBorders>
              <w:top w:val="single" w:sz="4" w:space="0" w:color="221F1F"/>
              <w:left w:val="single" w:sz="4" w:space="0" w:color="221F1F"/>
              <w:bottom w:val="single" w:sz="4" w:space="0" w:color="221F1F"/>
              <w:right w:val="single" w:sz="4" w:space="0" w:color="221F1F"/>
            </w:tcBorders>
          </w:tcPr>
          <w:p w14:paraId="7B764379" w14:textId="3A354F8B" w:rsidR="000113D0" w:rsidRPr="001E3994" w:rsidRDefault="000113D0" w:rsidP="001E3994">
            <w:pPr>
              <w:spacing w:after="0"/>
              <w:ind w:right="1"/>
              <w:jc w:val="both"/>
              <w:rPr>
                <w:rFonts w:ascii="Arial Narrow" w:hAnsi="Arial Narrow" w:cs="Calibri"/>
                <w:b/>
                <w:bCs/>
                <w:color w:val="000000"/>
                <w:sz w:val="24"/>
                <w:szCs w:val="24"/>
                <w:lang w:val="fr-FR"/>
              </w:rPr>
            </w:pPr>
            <w:r w:rsidRPr="000113D0">
              <w:rPr>
                <w:rFonts w:ascii="Arial Narrow" w:eastAsia="Arial" w:hAnsi="Arial Narrow" w:cs="Arial"/>
                <w:color w:val="000000"/>
                <w:sz w:val="24"/>
                <w:szCs w:val="24"/>
                <w:lang w:val="fr-FR"/>
              </w:rPr>
              <w:t xml:space="preserve">Aux fins de la visite du site des travaux à organiser au plus </w:t>
            </w:r>
            <w:r w:rsidR="00DB4AF2">
              <w:rPr>
                <w:rFonts w:ascii="Arial Narrow" w:eastAsia="Arial" w:hAnsi="Arial Narrow" w:cs="Arial"/>
                <w:color w:val="000000"/>
                <w:sz w:val="24"/>
                <w:szCs w:val="24"/>
                <w:lang w:val="fr-FR"/>
              </w:rPr>
              <w:t>tard 14 jours</w:t>
            </w:r>
            <w:r w:rsidR="001E3994" w:rsidRPr="000113D0">
              <w:rPr>
                <w:rFonts w:ascii="Arial Narrow" w:eastAsia="Arial" w:hAnsi="Arial Narrow" w:cs="Arial"/>
                <w:color w:val="000000"/>
                <w:sz w:val="24"/>
                <w:szCs w:val="24"/>
                <w:lang w:val="fr-FR"/>
              </w:rPr>
              <w:t xml:space="preserve"> après</w:t>
            </w:r>
            <w:r w:rsidRPr="000113D0">
              <w:rPr>
                <w:rFonts w:ascii="Arial Narrow" w:eastAsia="Arial" w:hAnsi="Arial Narrow" w:cs="Arial"/>
                <w:color w:val="000000"/>
                <w:sz w:val="24"/>
                <w:szCs w:val="24"/>
                <w:lang w:val="fr-FR"/>
              </w:rPr>
              <w:t xml:space="preserve"> la publication de l’Avis d’Appel d’Offres, le</w:t>
            </w:r>
            <w:r>
              <w:rPr>
                <w:rFonts w:ascii="Arial Narrow" w:eastAsia="Arial" w:hAnsi="Arial Narrow" w:cs="Arial"/>
                <w:color w:val="000000"/>
                <w:sz w:val="24"/>
                <w:szCs w:val="24"/>
                <w:lang w:val="fr-FR"/>
              </w:rPr>
              <w:t xml:space="preserve">s prestataires </w:t>
            </w:r>
            <w:r w:rsidR="001E3994">
              <w:rPr>
                <w:rFonts w:ascii="Arial Narrow" w:eastAsia="Arial" w:hAnsi="Arial Narrow" w:cs="Arial"/>
                <w:color w:val="000000"/>
                <w:sz w:val="24"/>
                <w:szCs w:val="24"/>
                <w:lang w:val="fr-FR"/>
              </w:rPr>
              <w:t>intéressés</w:t>
            </w:r>
            <w:r>
              <w:rPr>
                <w:rFonts w:ascii="Arial Narrow" w:eastAsia="Arial" w:hAnsi="Arial Narrow" w:cs="Arial"/>
                <w:color w:val="000000"/>
                <w:sz w:val="24"/>
                <w:szCs w:val="24"/>
                <w:lang w:val="fr-FR"/>
              </w:rPr>
              <w:t xml:space="preserve"> à cet Appel d’offre sont invités à la </w:t>
            </w:r>
            <w:r w:rsidRPr="001E3994">
              <w:rPr>
                <w:rFonts w:ascii="Arial Narrow" w:eastAsia="Arial" w:hAnsi="Arial Narrow" w:cs="Arial"/>
                <w:b/>
                <w:bCs/>
                <w:color w:val="000000"/>
                <w:sz w:val="24"/>
                <w:szCs w:val="24"/>
                <w:lang w:val="fr-FR"/>
              </w:rPr>
              <w:t>Commune de Pète Bandjoun</w:t>
            </w:r>
            <w:r w:rsidR="001E3994" w:rsidRPr="001E3994">
              <w:rPr>
                <w:rFonts w:ascii="Arial Narrow" w:eastAsia="Arial" w:hAnsi="Arial Narrow" w:cs="Arial"/>
                <w:b/>
                <w:bCs/>
                <w:color w:val="000000"/>
                <w:sz w:val="24"/>
                <w:szCs w:val="24"/>
                <w:lang w:val="fr-FR"/>
              </w:rPr>
              <w:t xml:space="preserve">, </w:t>
            </w:r>
            <w:r w:rsidRPr="001E3994">
              <w:rPr>
                <w:rFonts w:ascii="Arial Narrow" w:hAnsi="Arial Narrow" w:cs="Calibri"/>
                <w:b/>
                <w:bCs/>
                <w:color w:val="000000"/>
                <w:sz w:val="24"/>
                <w:szCs w:val="24"/>
                <w:lang w:val="fr-FR"/>
              </w:rPr>
              <w:t xml:space="preserve">Service Technique Contact : </w:t>
            </w:r>
            <w:r w:rsidR="001E3994" w:rsidRPr="001E3994">
              <w:rPr>
                <w:rFonts w:ascii="Arial Narrow" w:hAnsi="Arial Narrow" w:cs="Calibri"/>
                <w:b/>
                <w:bCs/>
                <w:i/>
                <w:iCs/>
                <w:color w:val="000000"/>
                <w:sz w:val="24"/>
                <w:szCs w:val="24"/>
                <w:lang w:val="fr-FR"/>
              </w:rPr>
              <w:t>656 16 17 55</w:t>
            </w:r>
          </w:p>
          <w:p w14:paraId="318EA55C" w14:textId="519DCF3B" w:rsidR="000113D0" w:rsidRPr="000113D0" w:rsidRDefault="000113D0" w:rsidP="000113D0">
            <w:pPr>
              <w:spacing w:after="0"/>
              <w:ind w:right="14"/>
              <w:jc w:val="both"/>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p>
        </w:tc>
      </w:tr>
      <w:tr w:rsidR="000113D0" w:rsidRPr="000113D0" w14:paraId="71F4801A" w14:textId="77777777" w:rsidTr="006375E7">
        <w:trPr>
          <w:trHeight w:val="2325"/>
        </w:trPr>
        <w:tc>
          <w:tcPr>
            <w:tcW w:w="1134" w:type="dxa"/>
            <w:tcBorders>
              <w:top w:val="single" w:sz="4" w:space="0" w:color="221F1F"/>
              <w:left w:val="single" w:sz="4" w:space="0" w:color="221F1F"/>
              <w:bottom w:val="single" w:sz="4" w:space="0" w:color="221F1F"/>
              <w:right w:val="single" w:sz="4" w:space="0" w:color="221F1F"/>
            </w:tcBorders>
            <w:vAlign w:val="center"/>
          </w:tcPr>
          <w:p w14:paraId="37FB0BBA" w14:textId="77777777" w:rsidR="000113D0" w:rsidRPr="000113D0" w:rsidRDefault="000113D0" w:rsidP="000113D0">
            <w:pPr>
              <w:spacing w:after="0"/>
              <w:ind w:right="5"/>
              <w:jc w:val="center"/>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9 </w:t>
            </w:r>
          </w:p>
        </w:tc>
        <w:tc>
          <w:tcPr>
            <w:tcW w:w="9214" w:type="dxa"/>
            <w:tcBorders>
              <w:top w:val="single" w:sz="4" w:space="0" w:color="221F1F"/>
              <w:left w:val="single" w:sz="4" w:space="0" w:color="221F1F"/>
              <w:bottom w:val="single" w:sz="4" w:space="0" w:color="221F1F"/>
              <w:right w:val="single" w:sz="4" w:space="0" w:color="221F1F"/>
            </w:tcBorders>
          </w:tcPr>
          <w:p w14:paraId="34FD9D70" w14:textId="60F23AC5" w:rsidR="000113D0" w:rsidRPr="000113D0" w:rsidRDefault="000113D0" w:rsidP="000113D0">
            <w:pPr>
              <w:spacing w:after="0"/>
              <w:ind w:right="98"/>
              <w:jc w:val="both"/>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Les renseignements complémentaires peuvent être obtenus aux heures ouvrables </w:t>
            </w:r>
            <w:r w:rsidR="001E3994">
              <w:rPr>
                <w:rFonts w:ascii="Arial Narrow" w:eastAsia="Arial" w:hAnsi="Arial Narrow" w:cs="Arial"/>
                <w:color w:val="000000"/>
                <w:sz w:val="24"/>
                <w:szCs w:val="24"/>
                <w:lang w:val="fr-FR"/>
              </w:rPr>
              <w:t xml:space="preserve">auprès de la </w:t>
            </w:r>
            <w:r w:rsidR="001E3994" w:rsidRPr="004F4367">
              <w:rPr>
                <w:rFonts w:ascii="Arial Narrow" w:eastAsia="Arial Unicode MS" w:hAnsi="Arial Narrow" w:cs="Arial"/>
                <w:b/>
                <w:color w:val="000000"/>
                <w:sz w:val="24"/>
                <w:szCs w:val="24"/>
                <w:lang w:val="fr-FR"/>
              </w:rPr>
              <w:t>Structure Interne de Gestion Administrative des Marchés Publics (SIGAMP) porte 21</w:t>
            </w:r>
            <w:r w:rsidR="00D53637">
              <w:rPr>
                <w:rFonts w:ascii="Arial Narrow" w:eastAsia="Arial Unicode MS" w:hAnsi="Arial Narrow" w:cs="Arial"/>
                <w:b/>
                <w:color w:val="000000"/>
                <w:sz w:val="24"/>
                <w:szCs w:val="24"/>
                <w:lang w:val="fr-FR"/>
              </w:rPr>
              <w:t>7</w:t>
            </w:r>
            <w:r w:rsidR="001E3994" w:rsidRPr="004F4367">
              <w:rPr>
                <w:rFonts w:ascii="Arial Narrow" w:eastAsia="Arial Unicode MS" w:hAnsi="Arial Narrow" w:cs="Arial"/>
                <w:color w:val="000000"/>
                <w:sz w:val="24"/>
                <w:szCs w:val="24"/>
                <w:lang w:val="fr-FR"/>
              </w:rPr>
              <w:t xml:space="preserve"> </w:t>
            </w:r>
            <w:r w:rsidR="001E3994" w:rsidRPr="004F4367">
              <w:rPr>
                <w:rFonts w:ascii="Arial Narrow" w:eastAsia="Times New Roman" w:hAnsi="Arial Narrow"/>
                <w:spacing w:val="-2"/>
                <w:sz w:val="24"/>
                <w:szCs w:val="24"/>
                <w:u w:val="single"/>
                <w:lang w:val="fr-FR"/>
              </w:rPr>
              <w:t>contacts</w:t>
            </w:r>
            <w:r w:rsidR="001E3994" w:rsidRPr="004F4367">
              <w:rPr>
                <w:rFonts w:ascii="Arial Narrow" w:eastAsia="Times New Roman" w:hAnsi="Arial Narrow"/>
                <w:spacing w:val="-2"/>
                <w:sz w:val="24"/>
                <w:szCs w:val="24"/>
                <w:lang w:val="fr-FR"/>
              </w:rPr>
              <w:t> </w:t>
            </w:r>
            <w:r w:rsidR="001E3994" w:rsidRPr="004F4367">
              <w:rPr>
                <w:rFonts w:ascii="Arial Narrow" w:eastAsia="Times New Roman" w:hAnsi="Arial Narrow"/>
                <w:b/>
                <w:bCs/>
                <w:i/>
                <w:iCs/>
                <w:spacing w:val="-2"/>
                <w:sz w:val="24"/>
                <w:szCs w:val="24"/>
                <w:lang w:val="fr-FR"/>
              </w:rPr>
              <w:t>: 691 80 56 53 /679 54 52 03</w:t>
            </w:r>
            <w:r w:rsidRPr="000113D0">
              <w:rPr>
                <w:rFonts w:ascii="Arial Narrow" w:eastAsia="Arial" w:hAnsi="Arial Narrow" w:cs="Arial"/>
                <w:i/>
                <w:color w:val="000000"/>
                <w:sz w:val="24"/>
                <w:szCs w:val="24"/>
                <w:lang w:val="fr-FR"/>
              </w:rPr>
              <w:t xml:space="preserve">, </w:t>
            </w:r>
            <w:r w:rsidR="001E3994" w:rsidRPr="001E3994">
              <w:rPr>
                <w:rFonts w:ascii="Arial Narrow" w:eastAsia="Arial" w:hAnsi="Arial Narrow" w:cs="Arial"/>
                <w:b/>
                <w:bCs/>
                <w:i/>
                <w:color w:val="000000"/>
                <w:sz w:val="24"/>
                <w:szCs w:val="24"/>
                <w:lang w:val="fr-FR"/>
              </w:rPr>
              <w:t>Porte 21</w:t>
            </w:r>
            <w:r w:rsidR="00D53637">
              <w:rPr>
                <w:rFonts w:ascii="Arial Narrow" w:eastAsia="Arial" w:hAnsi="Arial Narrow" w:cs="Arial"/>
                <w:b/>
                <w:bCs/>
                <w:i/>
                <w:color w:val="000000"/>
                <w:sz w:val="24"/>
                <w:szCs w:val="24"/>
                <w:lang w:val="fr-FR"/>
              </w:rPr>
              <w:t>7</w:t>
            </w:r>
            <w:r w:rsidRPr="000113D0">
              <w:rPr>
                <w:rFonts w:ascii="Arial Narrow" w:eastAsia="Arial" w:hAnsi="Arial Narrow" w:cs="Arial"/>
                <w:i/>
                <w:color w:val="000000"/>
                <w:sz w:val="24"/>
                <w:szCs w:val="24"/>
                <w:lang w:val="fr-FR"/>
              </w:rPr>
              <w:t xml:space="preserve">, </w:t>
            </w:r>
            <w:r w:rsidRPr="000113D0">
              <w:rPr>
                <w:rFonts w:ascii="Arial Narrow" w:eastAsia="Arial" w:hAnsi="Arial Narrow" w:cs="Arial"/>
                <w:color w:val="000000"/>
                <w:sz w:val="24"/>
                <w:szCs w:val="24"/>
                <w:lang w:val="fr-FR"/>
              </w:rPr>
              <w:t xml:space="preserve">ou en ligne sur la plateforme </w:t>
            </w:r>
            <w:r w:rsidR="006375E7">
              <w:rPr>
                <w:rFonts w:ascii="Arial Narrow" w:eastAsia="Arial" w:hAnsi="Arial Narrow" w:cs="Arial"/>
                <w:color w:val="000000"/>
                <w:sz w:val="24"/>
                <w:szCs w:val="24"/>
                <w:lang w:val="fr-FR"/>
              </w:rPr>
              <w:t xml:space="preserve">ARMP : </w:t>
            </w:r>
            <w:hyperlink r:id="rId22" w:history="1">
              <w:r w:rsidR="006375E7" w:rsidRPr="00B8578B">
                <w:rPr>
                  <w:rStyle w:val="Lienhypertexte"/>
                  <w:rFonts w:ascii="Arial Narrow" w:eastAsia="Arial" w:hAnsi="Arial Narrow" w:cs="Arial"/>
                  <w:sz w:val="24"/>
                  <w:szCs w:val="24"/>
                  <w:lang w:val="fr-FR"/>
                </w:rPr>
                <w:t>www.armp.org</w:t>
              </w:r>
            </w:hyperlink>
            <w:r w:rsidR="006375E7">
              <w:rPr>
                <w:rFonts w:ascii="Arial Narrow" w:eastAsia="Arial" w:hAnsi="Arial Narrow" w:cs="Arial"/>
                <w:color w:val="000000"/>
                <w:sz w:val="24"/>
                <w:szCs w:val="24"/>
                <w:lang w:val="fr-FR"/>
              </w:rPr>
              <w:t xml:space="preserve"> </w:t>
            </w:r>
            <w:r w:rsidRPr="000113D0">
              <w:rPr>
                <w:rFonts w:ascii="Arial Narrow" w:eastAsia="Times New Roman" w:hAnsi="Arial Narrow"/>
                <w:b/>
                <w:color w:val="000000"/>
                <w:sz w:val="24"/>
                <w:szCs w:val="24"/>
                <w:lang w:val="fr-FR"/>
              </w:rPr>
              <w:t xml:space="preserve"> </w:t>
            </w:r>
          </w:p>
          <w:p w14:paraId="008D9461" w14:textId="332353B2" w:rsidR="000113D0" w:rsidRPr="000113D0" w:rsidRDefault="000113D0" w:rsidP="000113D0">
            <w:pPr>
              <w:spacing w:after="0"/>
              <w:jc w:val="both"/>
              <w:rPr>
                <w:rFonts w:ascii="Arial Narrow" w:hAnsi="Arial Narrow" w:cs="Calibri"/>
                <w:sz w:val="24"/>
                <w:szCs w:val="24"/>
                <w:lang w:val="fr-FR"/>
              </w:rPr>
            </w:pPr>
            <w:r w:rsidRPr="000113D0">
              <w:rPr>
                <w:rFonts w:ascii="Arial Narrow" w:eastAsia="Arial" w:hAnsi="Arial Narrow" w:cs="Arial"/>
                <w:color w:val="ED7D31"/>
                <w:sz w:val="24"/>
                <w:szCs w:val="24"/>
                <w:lang w:val="fr-FR"/>
              </w:rPr>
              <w:t xml:space="preserve"> </w:t>
            </w:r>
            <w:r w:rsidRPr="000113D0">
              <w:rPr>
                <w:rFonts w:ascii="Arial Narrow" w:eastAsia="Arial" w:hAnsi="Arial Narrow" w:cs="Arial"/>
                <w:sz w:val="24"/>
                <w:szCs w:val="24"/>
                <w:lang w:val="fr-FR"/>
              </w:rPr>
              <w:t xml:space="preserve">Des éclaircissements peuvent être demandés au plus tard   </w:t>
            </w:r>
            <w:r w:rsidR="001E3994" w:rsidRPr="001E3994">
              <w:rPr>
                <w:rFonts w:ascii="Arial Narrow" w:eastAsia="Arial" w:hAnsi="Arial Narrow" w:cs="Arial"/>
                <w:i/>
                <w:sz w:val="24"/>
                <w:szCs w:val="24"/>
                <w:lang w:val="fr-FR"/>
              </w:rPr>
              <w:t>07 jours</w:t>
            </w:r>
            <w:r w:rsidRPr="000113D0">
              <w:rPr>
                <w:rFonts w:ascii="Arial Narrow" w:eastAsia="Arial" w:hAnsi="Arial Narrow" w:cs="Arial"/>
                <w:sz w:val="24"/>
                <w:szCs w:val="24"/>
                <w:lang w:val="fr-FR"/>
              </w:rPr>
              <w:t xml:space="preserve"> avant la date de remise des offres.  </w:t>
            </w:r>
          </w:p>
          <w:p w14:paraId="5281F3AD" w14:textId="77777777" w:rsidR="000113D0" w:rsidRPr="000113D0" w:rsidRDefault="000113D0" w:rsidP="000113D0">
            <w:pPr>
              <w:spacing w:after="0"/>
              <w:jc w:val="both"/>
              <w:rPr>
                <w:rFonts w:ascii="Arial Narrow" w:hAnsi="Arial Narrow" w:cs="Calibri"/>
                <w:sz w:val="24"/>
                <w:szCs w:val="24"/>
                <w:lang w:val="fr-FR"/>
              </w:rPr>
            </w:pPr>
            <w:r w:rsidRPr="000113D0">
              <w:rPr>
                <w:rFonts w:ascii="Arial Narrow" w:eastAsia="Arial" w:hAnsi="Arial Narrow" w:cs="Arial"/>
                <w:sz w:val="24"/>
                <w:szCs w:val="24"/>
                <w:lang w:val="fr-FR"/>
              </w:rPr>
              <w:t xml:space="preserve">. Les demandes d’éclaircissement doivent mentionner le nom et l’adresse complète du requérant et être expédiées à l’adresse suivante :  </w:t>
            </w:r>
          </w:p>
          <w:p w14:paraId="5E6E14A8" w14:textId="6B28629D" w:rsidR="000113D0" w:rsidRPr="000113D0" w:rsidRDefault="001E3994">
            <w:pPr>
              <w:numPr>
                <w:ilvl w:val="0"/>
                <w:numId w:val="59"/>
              </w:numPr>
              <w:spacing w:after="0"/>
              <w:rPr>
                <w:rFonts w:ascii="Arial Narrow" w:hAnsi="Arial Narrow" w:cs="Calibri"/>
                <w:sz w:val="24"/>
                <w:szCs w:val="24"/>
                <w:lang w:val="fr-FR"/>
              </w:rPr>
            </w:pPr>
            <w:r w:rsidRPr="006D2B9D">
              <w:rPr>
                <w:rFonts w:ascii="Arial Narrow" w:eastAsia="Arial" w:hAnsi="Arial Narrow" w:cs="Arial"/>
                <w:i/>
                <w:sz w:val="24"/>
                <w:szCs w:val="24"/>
                <w:lang w:val="fr-FR"/>
              </w:rPr>
              <w:t>Commune de Pète-Bandjoun</w:t>
            </w:r>
          </w:p>
          <w:p w14:paraId="401B4A0C" w14:textId="0DAF4F3C" w:rsidR="000113D0" w:rsidRPr="000113D0" w:rsidRDefault="000113D0">
            <w:pPr>
              <w:numPr>
                <w:ilvl w:val="0"/>
                <w:numId w:val="59"/>
              </w:numPr>
              <w:spacing w:after="0"/>
              <w:rPr>
                <w:rFonts w:ascii="Arial Narrow" w:hAnsi="Arial Narrow" w:cs="Calibri"/>
                <w:color w:val="000000"/>
                <w:sz w:val="24"/>
                <w:szCs w:val="24"/>
                <w:lang w:val="fr-FR"/>
              </w:rPr>
            </w:pPr>
            <w:r w:rsidRPr="000113D0">
              <w:rPr>
                <w:rFonts w:ascii="Arial Narrow" w:eastAsia="Arial" w:hAnsi="Arial Narrow" w:cs="Arial"/>
                <w:sz w:val="24"/>
                <w:szCs w:val="24"/>
                <w:lang w:val="fr-FR"/>
              </w:rPr>
              <w:t xml:space="preserve">BP </w:t>
            </w:r>
            <w:r w:rsidR="003568B5" w:rsidRPr="006D2B9D">
              <w:rPr>
                <w:rFonts w:ascii="Arial Narrow" w:eastAsia="Arial" w:hAnsi="Arial Narrow" w:cs="Arial"/>
                <w:sz w:val="24"/>
                <w:szCs w:val="24"/>
                <w:lang w:val="fr-FR"/>
              </w:rPr>
              <w:t>02</w:t>
            </w:r>
            <w:r w:rsidR="00DB4AF2">
              <w:rPr>
                <w:rFonts w:ascii="Arial Narrow" w:eastAsia="Arial" w:hAnsi="Arial Narrow" w:cs="Arial"/>
                <w:sz w:val="24"/>
                <w:szCs w:val="24"/>
                <w:lang w:val="fr-FR"/>
              </w:rPr>
              <w:t xml:space="preserve"> </w:t>
            </w:r>
            <w:r w:rsidR="006D2B9D" w:rsidRPr="006D2B9D">
              <w:rPr>
                <w:rFonts w:ascii="Arial Narrow" w:eastAsia="Arial" w:hAnsi="Arial Narrow" w:cs="Arial"/>
                <w:sz w:val="24"/>
                <w:szCs w:val="24"/>
                <w:lang w:val="fr-FR"/>
              </w:rPr>
              <w:t>Ba</w:t>
            </w:r>
            <w:r w:rsidR="00DB4AF2">
              <w:rPr>
                <w:rFonts w:ascii="Arial Narrow" w:eastAsia="Arial" w:hAnsi="Arial Narrow" w:cs="Arial"/>
                <w:sz w:val="24"/>
                <w:szCs w:val="24"/>
                <w:lang w:val="fr-FR"/>
              </w:rPr>
              <w:t>n</w:t>
            </w:r>
            <w:r w:rsidR="006D2B9D" w:rsidRPr="006D2B9D">
              <w:rPr>
                <w:rFonts w:ascii="Arial Narrow" w:eastAsia="Arial" w:hAnsi="Arial Narrow" w:cs="Arial"/>
                <w:sz w:val="24"/>
                <w:szCs w:val="24"/>
                <w:lang w:val="fr-FR"/>
              </w:rPr>
              <w:t xml:space="preserve">djoun </w:t>
            </w:r>
            <w:r w:rsidRPr="000113D0">
              <w:rPr>
                <w:rFonts w:ascii="Arial Narrow" w:eastAsia="Arial" w:hAnsi="Arial Narrow" w:cs="Arial"/>
                <w:sz w:val="24"/>
                <w:szCs w:val="24"/>
                <w:lang w:val="fr-FR"/>
              </w:rPr>
              <w:t xml:space="preserve">E-mail : </w:t>
            </w:r>
            <w:r w:rsidR="006D2B9D" w:rsidRPr="006D2B9D">
              <w:rPr>
                <w:rFonts w:ascii="Arial Narrow" w:eastAsia="Arial" w:hAnsi="Arial Narrow" w:cs="Arial"/>
                <w:sz w:val="24"/>
                <w:szCs w:val="24"/>
                <w:lang w:val="fr-FR"/>
              </w:rPr>
              <w:t>competebandjoun@yahoo.fr</w:t>
            </w:r>
            <w:r w:rsidRPr="000113D0">
              <w:rPr>
                <w:rFonts w:ascii="Arial Narrow" w:eastAsia="Arial" w:hAnsi="Arial Narrow" w:cs="Arial"/>
                <w:sz w:val="24"/>
                <w:szCs w:val="24"/>
                <w:lang w:val="fr-FR"/>
              </w:rPr>
              <w:t xml:space="preserve">  </w:t>
            </w:r>
          </w:p>
        </w:tc>
      </w:tr>
      <w:tr w:rsidR="000113D0" w:rsidRPr="000113D0" w14:paraId="6EB977DF" w14:textId="77777777" w:rsidTr="000113D0">
        <w:trPr>
          <w:trHeight w:val="478"/>
        </w:trPr>
        <w:tc>
          <w:tcPr>
            <w:tcW w:w="10348" w:type="dxa"/>
            <w:gridSpan w:val="2"/>
            <w:tcBorders>
              <w:top w:val="single" w:sz="4" w:space="0" w:color="221F1F"/>
              <w:left w:val="single" w:sz="4" w:space="0" w:color="221F1F"/>
              <w:bottom w:val="single" w:sz="4" w:space="0" w:color="221F1F"/>
              <w:right w:val="single" w:sz="4" w:space="0" w:color="221F1F"/>
            </w:tcBorders>
          </w:tcPr>
          <w:p w14:paraId="4BE36C2A" w14:textId="77777777" w:rsidR="000113D0" w:rsidRPr="000113D0" w:rsidRDefault="000113D0" w:rsidP="000113D0">
            <w:pPr>
              <w:spacing w:after="0"/>
              <w:ind w:right="2"/>
              <w:jc w:val="center"/>
              <w:rPr>
                <w:rFonts w:ascii="Arial Narrow" w:hAnsi="Arial Narrow" w:cs="Calibri"/>
                <w:color w:val="000000"/>
                <w:sz w:val="24"/>
                <w:szCs w:val="24"/>
                <w:lang w:val="fr-FR"/>
              </w:rPr>
            </w:pPr>
            <w:r w:rsidRPr="000113D0">
              <w:rPr>
                <w:rFonts w:ascii="Arial Narrow" w:eastAsia="Arial" w:hAnsi="Arial Narrow" w:cs="Arial"/>
                <w:b/>
                <w:color w:val="000000"/>
                <w:sz w:val="24"/>
                <w:szCs w:val="24"/>
                <w:lang w:val="fr-FR"/>
              </w:rPr>
              <w:t xml:space="preserve">C- PREPARATION DES OFFRES </w:t>
            </w:r>
          </w:p>
        </w:tc>
      </w:tr>
      <w:tr w:rsidR="000113D0" w:rsidRPr="000113D0" w14:paraId="71E7A678" w14:textId="77777777" w:rsidTr="00B259F4">
        <w:trPr>
          <w:trHeight w:val="391"/>
        </w:trPr>
        <w:tc>
          <w:tcPr>
            <w:tcW w:w="1134" w:type="dxa"/>
            <w:tcBorders>
              <w:top w:val="single" w:sz="4" w:space="0" w:color="221F1F"/>
              <w:left w:val="single" w:sz="4" w:space="0" w:color="221F1F"/>
              <w:bottom w:val="single" w:sz="4" w:space="0" w:color="221F1F"/>
              <w:right w:val="single" w:sz="4" w:space="0" w:color="221F1F"/>
            </w:tcBorders>
            <w:vAlign w:val="center"/>
          </w:tcPr>
          <w:p w14:paraId="5C38A670" w14:textId="77777777" w:rsidR="000113D0" w:rsidRPr="000113D0" w:rsidRDefault="000113D0" w:rsidP="000113D0">
            <w:pPr>
              <w:spacing w:after="0"/>
              <w:ind w:right="2"/>
              <w:jc w:val="center"/>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12. </w:t>
            </w:r>
          </w:p>
        </w:tc>
        <w:tc>
          <w:tcPr>
            <w:tcW w:w="9214" w:type="dxa"/>
            <w:tcBorders>
              <w:top w:val="single" w:sz="4" w:space="0" w:color="221F1F"/>
              <w:left w:val="single" w:sz="4" w:space="0" w:color="221F1F"/>
              <w:bottom w:val="single" w:sz="4" w:space="0" w:color="221F1F"/>
              <w:right w:val="single" w:sz="4" w:space="0" w:color="221F1F"/>
            </w:tcBorders>
          </w:tcPr>
          <w:p w14:paraId="0455FD6B" w14:textId="197F6E17" w:rsidR="000113D0" w:rsidRPr="000113D0" w:rsidRDefault="000113D0" w:rsidP="000113D0">
            <w:pPr>
              <w:spacing w:after="0"/>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La langue de soumission est </w:t>
            </w:r>
            <w:r w:rsidRPr="000113D0">
              <w:rPr>
                <w:rFonts w:ascii="Arial Narrow" w:eastAsia="Arial" w:hAnsi="Arial Narrow" w:cs="Arial"/>
                <w:i/>
                <w:color w:val="000000"/>
                <w:sz w:val="24"/>
                <w:szCs w:val="24"/>
                <w:lang w:val="fr-FR"/>
              </w:rPr>
              <w:t>l’Anglais ou le Français »</w:t>
            </w:r>
            <w:r w:rsidRPr="000113D0">
              <w:rPr>
                <w:rFonts w:ascii="Arial Narrow" w:eastAsia="Arial" w:hAnsi="Arial Narrow" w:cs="Arial"/>
                <w:color w:val="000000"/>
                <w:sz w:val="24"/>
                <w:szCs w:val="24"/>
                <w:lang w:val="fr-FR"/>
              </w:rPr>
              <w:t xml:space="preserve"> </w:t>
            </w:r>
          </w:p>
        </w:tc>
      </w:tr>
      <w:tr w:rsidR="000113D0" w:rsidRPr="000113D0" w14:paraId="49C89976" w14:textId="77777777" w:rsidTr="00B259F4">
        <w:trPr>
          <w:trHeight w:val="645"/>
        </w:trPr>
        <w:tc>
          <w:tcPr>
            <w:tcW w:w="1134" w:type="dxa"/>
            <w:tcBorders>
              <w:top w:val="single" w:sz="4" w:space="0" w:color="221F1F"/>
              <w:left w:val="single" w:sz="4" w:space="0" w:color="221F1F"/>
              <w:bottom w:val="single" w:sz="4" w:space="0" w:color="221F1F"/>
              <w:right w:val="single" w:sz="4" w:space="0" w:color="221F1F"/>
            </w:tcBorders>
            <w:vAlign w:val="center"/>
          </w:tcPr>
          <w:p w14:paraId="5EEA3710" w14:textId="3053A492" w:rsidR="000113D0" w:rsidRPr="000113D0" w:rsidRDefault="000113D0" w:rsidP="000113D0">
            <w:pPr>
              <w:spacing w:after="0"/>
              <w:ind w:right="3"/>
              <w:jc w:val="center"/>
              <w:rPr>
                <w:rFonts w:ascii="Arial Narrow" w:hAnsi="Arial Narrow" w:cs="Calibri"/>
                <w:color w:val="000000"/>
                <w:sz w:val="24"/>
                <w:szCs w:val="24"/>
                <w:lang w:val="fr-FR"/>
              </w:rPr>
            </w:pPr>
            <w:r w:rsidRPr="000113D0">
              <w:rPr>
                <w:rFonts w:ascii="Arial Narrow" w:eastAsia="Arial" w:hAnsi="Arial Narrow" w:cs="Arial"/>
                <w:color w:val="000000"/>
                <w:sz w:val="24"/>
                <w:szCs w:val="24"/>
                <w:lang w:val="fr-FR"/>
              </w:rPr>
              <w:t xml:space="preserve">13.1 </w:t>
            </w:r>
          </w:p>
        </w:tc>
        <w:tc>
          <w:tcPr>
            <w:tcW w:w="9214" w:type="dxa"/>
            <w:tcBorders>
              <w:top w:val="single" w:sz="4" w:space="0" w:color="221F1F"/>
              <w:left w:val="single" w:sz="4" w:space="0" w:color="221F1F"/>
              <w:bottom w:val="single" w:sz="4" w:space="0" w:color="221F1F"/>
              <w:right w:val="single" w:sz="4" w:space="0" w:color="221F1F"/>
            </w:tcBorders>
          </w:tcPr>
          <w:p w14:paraId="597598E7" w14:textId="77777777" w:rsidR="00871221" w:rsidRDefault="000113D0" w:rsidP="000113D0">
            <w:pPr>
              <w:spacing w:after="0"/>
              <w:rPr>
                <w:rFonts w:ascii="Arial Narrow" w:eastAsia="Arial" w:hAnsi="Arial Narrow" w:cs="Arial"/>
                <w:color w:val="000000"/>
                <w:sz w:val="24"/>
                <w:szCs w:val="24"/>
                <w:lang w:val="fr-FR"/>
              </w:rPr>
            </w:pPr>
            <w:r w:rsidRPr="000113D0">
              <w:rPr>
                <w:rFonts w:ascii="Arial Narrow" w:eastAsia="Arial" w:hAnsi="Arial Narrow" w:cs="Arial"/>
                <w:color w:val="000000"/>
                <w:sz w:val="24"/>
                <w:szCs w:val="24"/>
                <w:lang w:val="fr-FR"/>
              </w:rPr>
              <w:t>Le soumissionnaire devra produire une offre regroupée en trois volumes et présentée comme suit :</w:t>
            </w:r>
          </w:p>
          <w:p w14:paraId="5A4F4930" w14:textId="11894054" w:rsidR="000113D0" w:rsidRPr="000113D0" w:rsidRDefault="000113D0" w:rsidP="000113D0">
            <w:pPr>
              <w:spacing w:after="0"/>
              <w:rPr>
                <w:rFonts w:ascii="Arial Narrow" w:hAnsi="Arial Narrow" w:cs="Calibri"/>
                <w:color w:val="000000"/>
                <w:sz w:val="8"/>
                <w:szCs w:val="8"/>
                <w:lang w:val="fr-FR"/>
              </w:rPr>
            </w:pPr>
            <w:r w:rsidRPr="000113D0">
              <w:rPr>
                <w:rFonts w:ascii="Arial Narrow" w:eastAsia="Arial" w:hAnsi="Arial Narrow" w:cs="Arial"/>
                <w:color w:val="000000"/>
                <w:sz w:val="24"/>
                <w:szCs w:val="24"/>
                <w:lang w:val="fr-FR"/>
              </w:rPr>
              <w:t xml:space="preserve"> </w:t>
            </w:r>
          </w:p>
          <w:p w14:paraId="2EB79141" w14:textId="728A08DF" w:rsidR="000113D0" w:rsidRPr="00871221" w:rsidRDefault="000113D0">
            <w:pPr>
              <w:pStyle w:val="Paragraphedeliste"/>
              <w:numPr>
                <w:ilvl w:val="0"/>
                <w:numId w:val="61"/>
              </w:numPr>
              <w:spacing w:after="0"/>
              <w:rPr>
                <w:rFonts w:ascii="Arial Narrow" w:hAnsi="Arial Narrow" w:cs="Calibri"/>
                <w:color w:val="000000"/>
                <w:sz w:val="24"/>
                <w:szCs w:val="24"/>
                <w:lang w:val="fr-FR"/>
              </w:rPr>
            </w:pPr>
            <w:r w:rsidRPr="00871221">
              <w:rPr>
                <w:rFonts w:ascii="Arial Narrow" w:eastAsia="Arial" w:hAnsi="Arial Narrow" w:cs="Arial"/>
                <w:b/>
                <w:i/>
                <w:color w:val="000000"/>
                <w:sz w:val="24"/>
                <w:szCs w:val="24"/>
                <w:lang w:val="fr-FR"/>
              </w:rPr>
              <w:t>Volume I : Pièces administratives</w:t>
            </w:r>
            <w:r w:rsidRPr="00871221">
              <w:rPr>
                <w:rFonts w:ascii="Arial Narrow" w:eastAsia="Arial" w:hAnsi="Arial Narrow" w:cs="Arial"/>
                <w:b/>
                <w:color w:val="000000"/>
                <w:sz w:val="24"/>
                <w:szCs w:val="24"/>
                <w:lang w:val="fr-FR"/>
              </w:rPr>
              <w:t xml:space="preserve"> </w:t>
            </w:r>
          </w:p>
          <w:p w14:paraId="34833E3C" w14:textId="77777777" w:rsidR="00871221" w:rsidRPr="00871221" w:rsidRDefault="00871221" w:rsidP="00871221">
            <w:pPr>
              <w:pStyle w:val="Paragraphedeliste"/>
              <w:spacing w:after="0"/>
              <w:rPr>
                <w:rFonts w:ascii="Arial Narrow" w:hAnsi="Arial Narrow" w:cs="Calibri"/>
                <w:color w:val="000000"/>
                <w:sz w:val="8"/>
                <w:szCs w:val="8"/>
                <w:lang w:val="fr-FR"/>
              </w:rPr>
            </w:pPr>
          </w:p>
          <w:p w14:paraId="534C23C8" w14:textId="77777777" w:rsidR="000113D0" w:rsidRPr="000113D0" w:rsidRDefault="000113D0" w:rsidP="000113D0">
            <w:pPr>
              <w:spacing w:after="0"/>
              <w:rPr>
                <w:rFonts w:ascii="Arial Narrow" w:hAnsi="Arial Narrow" w:cs="Calibri"/>
                <w:color w:val="000000"/>
                <w:sz w:val="24"/>
                <w:szCs w:val="24"/>
                <w:lang w:val="fr-FR"/>
              </w:rPr>
            </w:pPr>
            <w:bookmarkStart w:id="116" w:name="_Hlk189625761"/>
            <w:r w:rsidRPr="000113D0">
              <w:rPr>
                <w:rFonts w:ascii="Arial Narrow" w:eastAsia="Arial" w:hAnsi="Arial Narrow" w:cs="Arial"/>
                <w:b/>
                <w:color w:val="000000"/>
                <w:sz w:val="24"/>
                <w:szCs w:val="24"/>
                <w:lang w:val="fr-FR"/>
              </w:rPr>
              <w:t>Pour les soumissionnaires installés au Cameroun</w:t>
            </w:r>
            <w:r w:rsidRPr="000113D0">
              <w:rPr>
                <w:rFonts w:ascii="Arial Narrow" w:eastAsia="Arial" w:hAnsi="Arial Narrow" w:cs="Arial"/>
                <w:color w:val="000000"/>
                <w:sz w:val="24"/>
                <w:szCs w:val="24"/>
                <w:lang w:val="fr-FR"/>
              </w:rPr>
              <w:t xml:space="preserve">, elles comprendront notamment : </w:t>
            </w:r>
          </w:p>
          <w:p w14:paraId="55BD01A5" w14:textId="77777777" w:rsidR="00871221" w:rsidRPr="00871221" w:rsidRDefault="000113D0">
            <w:pPr>
              <w:pStyle w:val="Paragraphedeliste"/>
              <w:numPr>
                <w:ilvl w:val="0"/>
                <w:numId w:val="60"/>
              </w:numPr>
              <w:spacing w:after="0"/>
              <w:ind w:left="133" w:firstLine="141"/>
              <w:jc w:val="both"/>
              <w:rPr>
                <w:rFonts w:ascii="Arial Narrow" w:hAnsi="Arial Narrow" w:cs="Calibri"/>
                <w:iCs/>
                <w:color w:val="000000"/>
                <w:sz w:val="24"/>
                <w:szCs w:val="24"/>
                <w:lang w:val="fr-FR"/>
              </w:rPr>
            </w:pPr>
            <w:r w:rsidRPr="00871221">
              <w:rPr>
                <w:rFonts w:ascii="Arial Narrow" w:eastAsia="Arial" w:hAnsi="Arial Narrow" w:cs="Arial"/>
                <w:b/>
                <w:bCs/>
                <w:iCs/>
                <w:color w:val="000000"/>
                <w:sz w:val="24"/>
                <w:szCs w:val="24"/>
                <w:lang w:val="fr-FR"/>
              </w:rPr>
              <w:t>La</w:t>
            </w:r>
            <w:r w:rsidRPr="00871221">
              <w:rPr>
                <w:rFonts w:ascii="Arial Narrow" w:eastAsia="Arial" w:hAnsi="Arial Narrow" w:cs="Arial"/>
                <w:b/>
                <w:bCs/>
                <w:iCs/>
                <w:color w:val="FF0000"/>
                <w:sz w:val="24"/>
                <w:szCs w:val="24"/>
                <w:lang w:val="fr-FR"/>
              </w:rPr>
              <w:t xml:space="preserve"> </w:t>
            </w:r>
            <w:r w:rsidRPr="00871221">
              <w:rPr>
                <w:rFonts w:ascii="Arial Narrow" w:eastAsia="Arial" w:hAnsi="Arial Narrow" w:cs="Arial"/>
                <w:b/>
                <w:bCs/>
                <w:iCs/>
                <w:color w:val="000000"/>
                <w:sz w:val="24"/>
                <w:szCs w:val="24"/>
                <w:lang w:val="fr-FR"/>
              </w:rPr>
              <w:t>déclaration d’intention de soumissionner</w:t>
            </w:r>
            <w:r w:rsidRPr="00871221">
              <w:rPr>
                <w:rFonts w:ascii="Arial Narrow" w:eastAsia="Arial" w:hAnsi="Arial Narrow" w:cs="Arial"/>
                <w:iCs/>
                <w:color w:val="000000"/>
                <w:sz w:val="24"/>
                <w:szCs w:val="24"/>
                <w:lang w:val="fr-FR"/>
              </w:rPr>
              <w:t xml:space="preserve"> timbrée signée du représentant légal ou du mandataire dument désigné ; </w:t>
            </w:r>
          </w:p>
          <w:p w14:paraId="164E0D57" w14:textId="6BF3FCEE" w:rsidR="00D53637" w:rsidRPr="00D53637" w:rsidRDefault="000113D0">
            <w:pPr>
              <w:pStyle w:val="Paragraphedeliste"/>
              <w:numPr>
                <w:ilvl w:val="0"/>
                <w:numId w:val="60"/>
              </w:numPr>
              <w:spacing w:after="0"/>
              <w:ind w:left="133" w:firstLine="141"/>
              <w:jc w:val="both"/>
              <w:rPr>
                <w:rFonts w:ascii="Arial Narrow" w:hAnsi="Arial Narrow" w:cs="Calibri"/>
                <w:iCs/>
                <w:color w:val="000000"/>
                <w:sz w:val="24"/>
                <w:szCs w:val="24"/>
                <w:lang w:val="fr-FR"/>
              </w:rPr>
            </w:pPr>
            <w:r w:rsidRPr="00871221">
              <w:rPr>
                <w:rFonts w:ascii="Arial Narrow" w:eastAsia="Arial" w:hAnsi="Arial Narrow" w:cs="Arial"/>
                <w:b/>
                <w:bCs/>
                <w:color w:val="000000"/>
                <w:sz w:val="24"/>
                <w:szCs w:val="24"/>
                <w:lang w:val="fr-FR"/>
              </w:rPr>
              <w:t>Le cautionnement de soumission</w:t>
            </w:r>
            <w:r w:rsidRPr="00871221">
              <w:rPr>
                <w:rFonts w:ascii="Arial Narrow" w:eastAsia="Arial" w:hAnsi="Arial Narrow" w:cs="Arial"/>
                <w:color w:val="000000"/>
                <w:sz w:val="24"/>
                <w:szCs w:val="24"/>
                <w:lang w:val="fr-FR"/>
              </w:rPr>
              <w:t xml:space="preserve"> (suivant modèle joint) </w:t>
            </w:r>
            <w:r w:rsidR="006375E7" w:rsidRPr="006375E7">
              <w:rPr>
                <w:rFonts w:ascii="Arial Narrow" w:eastAsia="Arial" w:hAnsi="Arial Narrow" w:cs="Arial"/>
                <w:b/>
                <w:bCs/>
                <w:color w:val="000000"/>
                <w:sz w:val="24"/>
                <w:szCs w:val="24"/>
                <w:lang w:val="fr-FR"/>
              </w:rPr>
              <w:t>et le Récépissé de Dépôt de la CDEC</w:t>
            </w:r>
            <w:r w:rsidR="006375E7">
              <w:rPr>
                <w:rFonts w:ascii="Arial Narrow" w:eastAsia="Arial" w:hAnsi="Arial Narrow" w:cs="Arial"/>
                <w:color w:val="000000"/>
                <w:sz w:val="24"/>
                <w:szCs w:val="24"/>
                <w:lang w:val="fr-FR"/>
              </w:rPr>
              <w:t xml:space="preserve"> </w:t>
            </w:r>
            <w:r w:rsidRPr="00871221">
              <w:rPr>
                <w:rFonts w:ascii="Arial Narrow" w:eastAsia="Arial" w:hAnsi="Arial Narrow" w:cs="Arial"/>
                <w:b/>
                <w:bCs/>
                <w:color w:val="000000"/>
                <w:sz w:val="24"/>
                <w:szCs w:val="24"/>
                <w:lang w:val="fr-FR"/>
              </w:rPr>
              <w:t>d</w:t>
            </w:r>
            <w:r w:rsidR="00D53637">
              <w:rPr>
                <w:rFonts w:ascii="Arial Narrow" w:eastAsia="Arial" w:hAnsi="Arial Narrow" w:cs="Arial"/>
                <w:b/>
                <w:bCs/>
                <w:color w:val="000000"/>
                <w:sz w:val="24"/>
                <w:szCs w:val="24"/>
                <w:lang w:val="fr-FR"/>
              </w:rPr>
              <w:t xml:space="preserve">onc les </w:t>
            </w:r>
            <w:r w:rsidRPr="00871221">
              <w:rPr>
                <w:rFonts w:ascii="Arial Narrow" w:eastAsia="Arial" w:hAnsi="Arial Narrow" w:cs="Arial"/>
                <w:b/>
                <w:bCs/>
                <w:color w:val="000000"/>
                <w:sz w:val="24"/>
                <w:szCs w:val="24"/>
                <w:lang w:val="fr-FR"/>
              </w:rPr>
              <w:t>montant</w:t>
            </w:r>
            <w:r w:rsidR="00D53637">
              <w:rPr>
                <w:rFonts w:ascii="Arial Narrow" w:eastAsia="Arial" w:hAnsi="Arial Narrow" w:cs="Arial"/>
                <w:b/>
                <w:bCs/>
                <w:color w:val="000000"/>
                <w:sz w:val="24"/>
                <w:szCs w:val="24"/>
                <w:lang w:val="fr-FR"/>
              </w:rPr>
              <w:t>s sont les suivants :</w:t>
            </w:r>
          </w:p>
          <w:p w14:paraId="2EC747E4" w14:textId="1C6ACC68" w:rsidR="00D53637" w:rsidRPr="00D53637" w:rsidRDefault="006375E7" w:rsidP="00D53637">
            <w:pPr>
              <w:pStyle w:val="Paragraphedeliste"/>
              <w:spacing w:after="0"/>
              <w:ind w:left="274"/>
              <w:jc w:val="both"/>
              <w:rPr>
                <w:rFonts w:ascii="Arial Narrow" w:hAnsi="Arial Narrow" w:cs="Calibri"/>
                <w:b/>
                <w:bCs/>
                <w:iCs/>
                <w:color w:val="000000"/>
                <w:sz w:val="20"/>
                <w:szCs w:val="20"/>
                <w:lang w:val="fr-FR"/>
              </w:rPr>
            </w:pPr>
            <w:r w:rsidRPr="00D53637">
              <w:rPr>
                <w:rFonts w:ascii="Arial Narrow" w:hAnsi="Arial Narrow" w:cs="Calibri"/>
                <w:b/>
                <w:bCs/>
                <w:iCs/>
                <w:color w:val="000000"/>
                <w:sz w:val="20"/>
                <w:szCs w:val="20"/>
                <w:lang w:val="fr-FR"/>
              </w:rPr>
              <w:t xml:space="preserve">LOT </w:t>
            </w:r>
            <w:r w:rsidR="00D53637" w:rsidRPr="00D53637">
              <w:rPr>
                <w:rFonts w:ascii="Arial Narrow" w:hAnsi="Arial Narrow" w:cs="Calibri"/>
                <w:b/>
                <w:bCs/>
                <w:iCs/>
                <w:color w:val="000000"/>
                <w:sz w:val="20"/>
                <w:szCs w:val="20"/>
                <w:lang w:val="fr-FR"/>
              </w:rPr>
              <w:t>1 : Aménagement de la route économique MOUWE -Chefferie HIALA</w:t>
            </w:r>
            <w:r w:rsidR="008B1F8F">
              <w:rPr>
                <w:rFonts w:ascii="Arial Narrow" w:hAnsi="Arial Narrow" w:cs="Calibri"/>
                <w:b/>
                <w:bCs/>
                <w:iCs/>
                <w:color w:val="000000"/>
                <w:sz w:val="20"/>
                <w:szCs w:val="20"/>
                <w:lang w:val="fr-FR"/>
              </w:rPr>
              <w:t xml:space="preserve">   </w:t>
            </w:r>
            <w:r w:rsidR="00D53637" w:rsidRPr="00D53637">
              <w:rPr>
                <w:rFonts w:ascii="Arial Narrow" w:hAnsi="Arial Narrow" w:cs="Calibri"/>
                <w:b/>
                <w:bCs/>
                <w:iCs/>
                <w:color w:val="000000"/>
                <w:sz w:val="20"/>
                <w:szCs w:val="20"/>
                <w:lang w:val="fr-FR"/>
              </w:rPr>
              <w:t>500 000 (cinq cent mille) FCFA</w:t>
            </w:r>
          </w:p>
          <w:p w14:paraId="2E1DB272" w14:textId="7EA79CEA" w:rsidR="00D53637" w:rsidRPr="00D53637" w:rsidRDefault="00D53637" w:rsidP="00D53637">
            <w:pPr>
              <w:pStyle w:val="Paragraphedeliste"/>
              <w:spacing w:after="0"/>
              <w:ind w:left="274"/>
              <w:jc w:val="both"/>
              <w:rPr>
                <w:rFonts w:ascii="Arial Narrow" w:hAnsi="Arial Narrow" w:cs="Calibri"/>
                <w:b/>
                <w:bCs/>
                <w:iCs/>
                <w:color w:val="000000"/>
                <w:sz w:val="20"/>
                <w:szCs w:val="20"/>
                <w:lang w:val="fr-FR"/>
              </w:rPr>
            </w:pPr>
            <w:r w:rsidRPr="00D53637">
              <w:rPr>
                <w:rFonts w:ascii="Arial Narrow" w:hAnsi="Arial Narrow" w:cs="Calibri"/>
                <w:b/>
                <w:bCs/>
                <w:iCs/>
                <w:color w:val="000000"/>
                <w:sz w:val="20"/>
                <w:szCs w:val="20"/>
                <w:lang w:val="fr-FR"/>
              </w:rPr>
              <w:t>LOT 2 Aménagement de la route de TOGODJIO</w:t>
            </w:r>
            <w:r w:rsidRPr="00D53637">
              <w:rPr>
                <w:rFonts w:ascii="Arial Narrow" w:hAnsi="Arial Narrow" w:cs="Calibri"/>
                <w:b/>
                <w:bCs/>
                <w:iCs/>
                <w:color w:val="000000"/>
                <w:sz w:val="20"/>
                <w:szCs w:val="20"/>
                <w:lang w:val="fr-FR"/>
              </w:rPr>
              <w:tab/>
            </w:r>
            <w:r w:rsidR="008B1F8F">
              <w:rPr>
                <w:rFonts w:ascii="Arial Narrow" w:hAnsi="Arial Narrow" w:cs="Calibri"/>
                <w:b/>
                <w:bCs/>
                <w:iCs/>
                <w:color w:val="000000"/>
                <w:sz w:val="20"/>
                <w:szCs w:val="20"/>
                <w:lang w:val="fr-FR"/>
              </w:rPr>
              <w:t xml:space="preserve">                                  </w:t>
            </w:r>
            <w:r w:rsidR="00DB1EFE">
              <w:rPr>
                <w:rFonts w:ascii="Arial Narrow" w:hAnsi="Arial Narrow" w:cs="Calibri"/>
                <w:b/>
                <w:bCs/>
                <w:iCs/>
                <w:color w:val="000000"/>
                <w:sz w:val="20"/>
                <w:szCs w:val="20"/>
                <w:lang w:val="fr-FR"/>
              </w:rPr>
              <w:t xml:space="preserve">  </w:t>
            </w:r>
            <w:r w:rsidR="008B1F8F">
              <w:rPr>
                <w:rFonts w:ascii="Arial Narrow" w:hAnsi="Arial Narrow" w:cs="Calibri"/>
                <w:b/>
                <w:bCs/>
                <w:iCs/>
                <w:color w:val="000000"/>
                <w:sz w:val="20"/>
                <w:szCs w:val="20"/>
                <w:lang w:val="fr-FR"/>
              </w:rPr>
              <w:t xml:space="preserve">  </w:t>
            </w:r>
            <w:r w:rsidRPr="00D53637">
              <w:rPr>
                <w:rFonts w:ascii="Arial Narrow" w:hAnsi="Arial Narrow" w:cs="Calibri"/>
                <w:b/>
                <w:bCs/>
                <w:iCs/>
                <w:color w:val="000000"/>
                <w:sz w:val="20"/>
                <w:szCs w:val="20"/>
                <w:lang w:val="fr-FR"/>
              </w:rPr>
              <w:t>2 000 000 (deux millions) FCFA</w:t>
            </w:r>
          </w:p>
          <w:p w14:paraId="1AC37308" w14:textId="52B36D48" w:rsidR="00D53637" w:rsidRPr="00D53637" w:rsidRDefault="00D53637" w:rsidP="00D53637">
            <w:pPr>
              <w:pStyle w:val="Paragraphedeliste"/>
              <w:spacing w:after="0"/>
              <w:ind w:left="274"/>
              <w:jc w:val="both"/>
              <w:rPr>
                <w:rFonts w:ascii="Arial Narrow" w:hAnsi="Arial Narrow" w:cs="Calibri"/>
                <w:b/>
                <w:bCs/>
                <w:iCs/>
                <w:color w:val="000000"/>
                <w:sz w:val="20"/>
                <w:szCs w:val="20"/>
                <w:lang w:val="fr-FR"/>
              </w:rPr>
            </w:pPr>
            <w:r w:rsidRPr="00D53637">
              <w:rPr>
                <w:rFonts w:ascii="Arial Narrow" w:hAnsi="Arial Narrow" w:cs="Calibri"/>
                <w:b/>
                <w:bCs/>
                <w:iCs/>
                <w:color w:val="000000"/>
                <w:sz w:val="20"/>
                <w:szCs w:val="20"/>
                <w:lang w:val="fr-FR"/>
              </w:rPr>
              <w:t>LOT 3 Aménagement de la décharge Municipale à TESSE</w:t>
            </w:r>
            <w:r w:rsidRPr="00D53637">
              <w:rPr>
                <w:rFonts w:ascii="Arial Narrow" w:hAnsi="Arial Narrow" w:cs="Calibri"/>
                <w:b/>
                <w:bCs/>
                <w:iCs/>
                <w:color w:val="000000"/>
                <w:sz w:val="20"/>
                <w:szCs w:val="20"/>
                <w:lang w:val="fr-FR"/>
              </w:rPr>
              <w:tab/>
            </w:r>
            <w:r w:rsidR="008B1F8F">
              <w:rPr>
                <w:rFonts w:ascii="Arial Narrow" w:hAnsi="Arial Narrow" w:cs="Calibri"/>
                <w:b/>
                <w:bCs/>
                <w:iCs/>
                <w:color w:val="000000"/>
                <w:sz w:val="20"/>
                <w:szCs w:val="20"/>
                <w:lang w:val="fr-FR"/>
              </w:rPr>
              <w:t xml:space="preserve">          </w:t>
            </w:r>
            <w:r w:rsidRPr="00D53637">
              <w:rPr>
                <w:rFonts w:ascii="Arial Narrow" w:hAnsi="Arial Narrow" w:cs="Calibri"/>
                <w:b/>
                <w:bCs/>
                <w:iCs/>
                <w:color w:val="000000"/>
                <w:sz w:val="20"/>
                <w:szCs w:val="20"/>
                <w:lang w:val="fr-FR"/>
              </w:rPr>
              <w:t>4</w:t>
            </w:r>
            <w:r>
              <w:rPr>
                <w:rFonts w:ascii="Arial Narrow" w:hAnsi="Arial Narrow" w:cs="Calibri"/>
                <w:b/>
                <w:bCs/>
                <w:iCs/>
                <w:color w:val="000000"/>
                <w:sz w:val="20"/>
                <w:szCs w:val="20"/>
                <w:lang w:val="fr-FR"/>
              </w:rPr>
              <w:t>8</w:t>
            </w:r>
            <w:r w:rsidRPr="00D53637">
              <w:rPr>
                <w:rFonts w:ascii="Arial Narrow" w:hAnsi="Arial Narrow" w:cs="Calibri"/>
                <w:b/>
                <w:bCs/>
                <w:iCs/>
                <w:color w:val="000000"/>
                <w:sz w:val="20"/>
                <w:szCs w:val="20"/>
                <w:lang w:val="fr-FR"/>
              </w:rPr>
              <w:t>0</w:t>
            </w:r>
            <w:r>
              <w:rPr>
                <w:rFonts w:ascii="Arial Narrow" w:hAnsi="Arial Narrow" w:cs="Calibri"/>
                <w:b/>
                <w:bCs/>
                <w:iCs/>
                <w:color w:val="000000"/>
                <w:sz w:val="20"/>
                <w:szCs w:val="20"/>
                <w:lang w:val="fr-FR"/>
              </w:rPr>
              <w:t> </w:t>
            </w:r>
            <w:r w:rsidRPr="00D53637">
              <w:rPr>
                <w:rFonts w:ascii="Arial Narrow" w:hAnsi="Arial Narrow" w:cs="Calibri"/>
                <w:b/>
                <w:bCs/>
                <w:iCs/>
                <w:color w:val="000000"/>
                <w:sz w:val="20"/>
                <w:szCs w:val="20"/>
                <w:lang w:val="fr-FR"/>
              </w:rPr>
              <w:t>000</w:t>
            </w:r>
            <w:r>
              <w:rPr>
                <w:rFonts w:ascii="Arial Narrow" w:hAnsi="Arial Narrow" w:cs="Calibri"/>
                <w:b/>
                <w:bCs/>
                <w:iCs/>
                <w:color w:val="000000"/>
                <w:sz w:val="20"/>
                <w:szCs w:val="20"/>
                <w:lang w:val="fr-FR"/>
              </w:rPr>
              <w:t xml:space="preserve"> </w:t>
            </w:r>
            <w:r w:rsidRPr="00D53637">
              <w:rPr>
                <w:rFonts w:ascii="Arial Narrow" w:hAnsi="Arial Narrow" w:cs="Calibri"/>
                <w:b/>
                <w:bCs/>
                <w:iCs/>
                <w:color w:val="000000"/>
                <w:sz w:val="20"/>
                <w:szCs w:val="20"/>
                <w:lang w:val="fr-FR"/>
              </w:rPr>
              <w:t>(quatre cent quatre-vingt mille) FCFA</w:t>
            </w:r>
          </w:p>
          <w:p w14:paraId="1D99A3E7" w14:textId="2A3197E8" w:rsidR="00D53637" w:rsidRPr="00D53637" w:rsidRDefault="00D53637" w:rsidP="00D53637">
            <w:pPr>
              <w:pStyle w:val="Paragraphedeliste"/>
              <w:spacing w:after="0"/>
              <w:ind w:left="274"/>
              <w:jc w:val="both"/>
              <w:rPr>
                <w:rFonts w:ascii="Arial Narrow" w:hAnsi="Arial Narrow" w:cs="Calibri"/>
                <w:iCs/>
                <w:color w:val="000000"/>
                <w:sz w:val="16"/>
                <w:szCs w:val="16"/>
                <w:lang w:val="fr-FR"/>
              </w:rPr>
            </w:pPr>
          </w:p>
          <w:p w14:paraId="5EF66E07" w14:textId="0A0422C0" w:rsidR="00FF2D54" w:rsidRPr="00D53637" w:rsidRDefault="00D53637" w:rsidP="00D53637">
            <w:pPr>
              <w:spacing w:after="0"/>
              <w:jc w:val="both"/>
              <w:rPr>
                <w:rFonts w:ascii="Arial Narrow" w:hAnsi="Arial Narrow" w:cs="Calibri"/>
                <w:iCs/>
                <w:color w:val="000000"/>
                <w:sz w:val="24"/>
                <w:szCs w:val="24"/>
                <w:lang w:val="fr-FR"/>
              </w:rPr>
            </w:pPr>
            <w:r w:rsidRPr="00D53637">
              <w:rPr>
                <w:rFonts w:ascii="Arial Narrow" w:hAnsi="Arial Narrow" w:cs="Calibri"/>
                <w:color w:val="000000"/>
                <w:sz w:val="24"/>
                <w:szCs w:val="24"/>
                <w:lang w:val="fr-FR"/>
              </w:rPr>
              <w:t>Établi</w:t>
            </w:r>
            <w:r w:rsidR="001E3994" w:rsidRPr="00D53637">
              <w:rPr>
                <w:rFonts w:ascii="Arial Narrow" w:hAnsi="Arial Narrow" w:cs="Calibri"/>
                <w:color w:val="000000"/>
                <w:sz w:val="24"/>
                <w:szCs w:val="24"/>
                <w:lang w:val="fr-FR"/>
              </w:rPr>
              <w:t xml:space="preserve"> par une banque de premier ordre ou un organisme financier de première catégorie habilité par le Ministre en charge des Finances du Cameroun pour émettre des cautions dans le cadre des marchés publics ou toute autre forme prévue par la règlementation en vigueur </w:t>
            </w:r>
            <w:r w:rsidR="001E3994" w:rsidRPr="006375E7">
              <w:rPr>
                <w:rFonts w:ascii="Arial Narrow" w:hAnsi="Arial Narrow" w:cs="Calibri"/>
                <w:b/>
                <w:bCs/>
                <w:color w:val="000000"/>
                <w:sz w:val="24"/>
                <w:szCs w:val="24"/>
                <w:lang w:val="fr-FR"/>
              </w:rPr>
              <w:t>(Chèque certifié, chèque banque, hypothèque légale)</w:t>
            </w:r>
            <w:r w:rsidR="001E3994" w:rsidRPr="00D53637">
              <w:rPr>
                <w:rFonts w:ascii="Arial Narrow" w:hAnsi="Arial Narrow" w:cs="Calibri"/>
                <w:color w:val="000000"/>
                <w:sz w:val="24"/>
                <w:szCs w:val="24"/>
                <w:lang w:val="fr-FR"/>
              </w:rPr>
              <w:t>, sauf dispositions contraires prévues par la convention de financement et relative à l’objet de l’appel d’offres concerné. Le délai de validité du cautionnement de soumission doit excéder de trente (30) jours celui des offres.</w:t>
            </w:r>
          </w:p>
          <w:p w14:paraId="591E4AAB" w14:textId="77777777"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FF2D54">
              <w:rPr>
                <w:rFonts w:ascii="Arial Narrow" w:hAnsi="Arial Narrow" w:cs="Calibri"/>
                <w:b/>
                <w:bCs/>
                <w:color w:val="000000"/>
                <w:sz w:val="24"/>
                <w:szCs w:val="24"/>
                <w:lang w:val="fr-FR"/>
              </w:rPr>
              <w:t>L’accord de groupement</w:t>
            </w:r>
            <w:r w:rsidR="00FF2D54">
              <w:rPr>
                <w:rFonts w:ascii="Arial Narrow" w:hAnsi="Arial Narrow" w:cs="Calibri"/>
                <w:color w:val="000000"/>
                <w:sz w:val="24"/>
                <w:szCs w:val="24"/>
                <w:lang w:val="fr-FR"/>
              </w:rPr>
              <w:t>, le cas échéant (</w:t>
            </w:r>
            <w:r w:rsidRPr="00FF2D54">
              <w:rPr>
                <w:rFonts w:ascii="Arial Narrow" w:hAnsi="Arial Narrow" w:cs="Calibri"/>
                <w:color w:val="000000"/>
                <w:sz w:val="24"/>
                <w:szCs w:val="24"/>
                <w:lang w:val="fr-FR"/>
              </w:rPr>
              <w:t>préciser la forme du groupement notarié ou sous seing privé) et spécifiant le mandataire le cas échéant (le Maître d’Ouvrage devra privilégier les groupements solidaires</w:t>
            </w:r>
            <w:proofErr w:type="gramStart"/>
            <w:r w:rsidRPr="00FF2D54">
              <w:rPr>
                <w:rFonts w:ascii="Arial Narrow" w:hAnsi="Arial Narrow" w:cs="Calibri"/>
                <w:color w:val="000000"/>
                <w:sz w:val="24"/>
                <w:szCs w:val="24"/>
                <w:lang w:val="fr-FR"/>
              </w:rPr>
              <w:t>);</w:t>
            </w:r>
            <w:proofErr w:type="gramEnd"/>
            <w:r w:rsidRPr="00FF2D54">
              <w:rPr>
                <w:rFonts w:ascii="Arial Narrow" w:hAnsi="Arial Narrow" w:cs="Calibri"/>
                <w:color w:val="000000"/>
                <w:sz w:val="24"/>
                <w:szCs w:val="24"/>
                <w:lang w:val="fr-FR"/>
              </w:rPr>
              <w:t xml:space="preserve"> </w:t>
            </w:r>
          </w:p>
          <w:p w14:paraId="2CDC4024" w14:textId="77777777"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t>Le pouvoir de signature</w:t>
            </w:r>
            <w:r w:rsidRPr="00871221">
              <w:rPr>
                <w:rFonts w:ascii="Arial Narrow" w:hAnsi="Arial Narrow" w:cs="Calibri"/>
                <w:color w:val="000000"/>
                <w:sz w:val="24"/>
                <w:szCs w:val="24"/>
                <w:lang w:val="fr-FR"/>
              </w:rPr>
              <w:t xml:space="preserve">, le cas échéant ; </w:t>
            </w:r>
          </w:p>
          <w:p w14:paraId="169BF1FF" w14:textId="444C7A28"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t xml:space="preserve">L’attestation de </w:t>
            </w:r>
            <w:r w:rsidR="00637FF8">
              <w:rPr>
                <w:rFonts w:ascii="Arial Narrow" w:hAnsi="Arial Narrow" w:cs="Calibri"/>
                <w:b/>
                <w:bCs/>
                <w:color w:val="000000"/>
                <w:sz w:val="24"/>
                <w:szCs w:val="24"/>
                <w:lang w:val="fr-FR"/>
              </w:rPr>
              <w:t>Conformité Fiscale</w:t>
            </w:r>
            <w:r w:rsidRPr="00871221">
              <w:rPr>
                <w:rFonts w:ascii="Arial Narrow" w:hAnsi="Arial Narrow" w:cs="Calibri"/>
                <w:b/>
                <w:bCs/>
                <w:color w:val="000000"/>
                <w:sz w:val="24"/>
                <w:szCs w:val="24"/>
                <w:lang w:val="fr-FR"/>
              </w:rPr>
              <w:t xml:space="preserve"> </w:t>
            </w:r>
            <w:r w:rsidRPr="00871221">
              <w:rPr>
                <w:rFonts w:ascii="Arial Narrow" w:hAnsi="Arial Narrow" w:cs="Calibri"/>
                <w:color w:val="000000"/>
                <w:sz w:val="24"/>
                <w:szCs w:val="24"/>
                <w:lang w:val="fr-FR"/>
              </w:rPr>
              <w:t xml:space="preserve">délivrée par l’administration </w:t>
            </w:r>
            <w:r w:rsidR="00520FCD" w:rsidRPr="00871221">
              <w:rPr>
                <w:rFonts w:ascii="Arial Narrow" w:hAnsi="Arial Narrow" w:cs="Calibri"/>
                <w:color w:val="000000"/>
                <w:sz w:val="24"/>
                <w:szCs w:val="24"/>
                <w:lang w:val="fr-FR"/>
              </w:rPr>
              <w:t>fiscale ;</w:t>
            </w:r>
            <w:r w:rsidRPr="00871221">
              <w:rPr>
                <w:rFonts w:ascii="Arial Narrow" w:hAnsi="Arial Narrow" w:cs="Calibri"/>
                <w:color w:val="000000"/>
                <w:sz w:val="24"/>
                <w:szCs w:val="24"/>
                <w:lang w:val="fr-FR"/>
              </w:rPr>
              <w:t xml:space="preserve">  </w:t>
            </w:r>
          </w:p>
          <w:p w14:paraId="69A64953" w14:textId="156A4590"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lastRenderedPageBreak/>
              <w:t>Une attestation de non-faillite</w:t>
            </w:r>
            <w:r w:rsidRPr="00871221">
              <w:rPr>
                <w:rFonts w:ascii="Arial Narrow" w:hAnsi="Arial Narrow" w:cs="Calibri"/>
                <w:color w:val="000000"/>
                <w:sz w:val="24"/>
                <w:szCs w:val="24"/>
                <w:lang w:val="fr-FR"/>
              </w:rPr>
              <w:t xml:space="preserve"> établie par le Tribunal de Première Instance ou tout autre document établi par l’institution compétente du pays de résidence du soumissionnaire </w:t>
            </w:r>
            <w:r w:rsidR="00520FCD" w:rsidRPr="00871221">
              <w:rPr>
                <w:rFonts w:ascii="Arial Narrow" w:hAnsi="Arial Narrow" w:cs="Calibri"/>
                <w:color w:val="000000"/>
                <w:sz w:val="24"/>
                <w:szCs w:val="24"/>
                <w:lang w:val="fr-FR"/>
              </w:rPr>
              <w:t>étranger ;</w:t>
            </w:r>
          </w:p>
          <w:p w14:paraId="2B5FBC12" w14:textId="77777777"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t>L’attestation de domiciliation bancaire</w:t>
            </w:r>
            <w:r w:rsidRPr="00871221">
              <w:rPr>
                <w:rFonts w:ascii="Arial Narrow" w:hAnsi="Arial Narrow" w:cs="Calibri"/>
                <w:color w:val="000000"/>
                <w:sz w:val="24"/>
                <w:szCs w:val="24"/>
                <w:lang w:val="fr-FR"/>
              </w:rPr>
              <w:t xml:space="preserve"> du soumissionnaire, délivrée par un établissement bancaire ou organisme habilité par le Ministre en charge des Finances du Cameroun sauf dispositions contraires prévues par la convention de financement ;</w:t>
            </w:r>
          </w:p>
          <w:p w14:paraId="78E979EB" w14:textId="719962F7"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t>La quittance d’achat</w:t>
            </w:r>
            <w:r w:rsidRPr="00871221">
              <w:rPr>
                <w:rFonts w:ascii="Arial Narrow" w:hAnsi="Arial Narrow" w:cs="Calibri"/>
                <w:color w:val="000000"/>
                <w:sz w:val="24"/>
                <w:szCs w:val="24"/>
                <w:lang w:val="fr-FR"/>
              </w:rPr>
              <w:t xml:space="preserve"> du Dossier d’Appel d’Offres d’une somme non remboursable de</w:t>
            </w:r>
            <w:r w:rsidR="00FF2D54" w:rsidRPr="00871221">
              <w:rPr>
                <w:rFonts w:ascii="Arial Narrow" w:hAnsi="Arial Narrow" w:cs="Calibri"/>
                <w:b/>
                <w:bCs/>
                <w:color w:val="000000"/>
                <w:sz w:val="24"/>
                <w:szCs w:val="24"/>
                <w:lang w:val="fr-FR"/>
              </w:rPr>
              <w:t xml:space="preserve"> </w:t>
            </w:r>
            <w:r w:rsidR="00F76979">
              <w:rPr>
                <w:rFonts w:ascii="Arial Narrow" w:hAnsi="Arial Narrow" w:cs="Calibri"/>
                <w:b/>
                <w:bCs/>
                <w:color w:val="000000"/>
                <w:sz w:val="24"/>
                <w:szCs w:val="24"/>
                <w:lang w:val="fr-FR"/>
              </w:rPr>
              <w:t xml:space="preserve">Cent </w:t>
            </w:r>
            <w:r w:rsidR="00FF2D54" w:rsidRPr="00871221">
              <w:rPr>
                <w:rFonts w:ascii="Arial Narrow" w:hAnsi="Arial Narrow" w:cs="Calibri"/>
                <w:b/>
                <w:bCs/>
                <w:color w:val="000000"/>
                <w:sz w:val="24"/>
                <w:szCs w:val="24"/>
                <w:lang w:val="fr-FR"/>
              </w:rPr>
              <w:t>mille (</w:t>
            </w:r>
            <w:r w:rsidR="00F76979">
              <w:rPr>
                <w:rFonts w:ascii="Arial Narrow" w:hAnsi="Arial Narrow" w:cs="Calibri"/>
                <w:b/>
                <w:bCs/>
                <w:color w:val="000000"/>
                <w:sz w:val="24"/>
                <w:szCs w:val="24"/>
                <w:lang w:val="fr-FR"/>
              </w:rPr>
              <w:t>1</w:t>
            </w:r>
            <w:r w:rsidR="007A2C25">
              <w:rPr>
                <w:rFonts w:ascii="Arial Narrow" w:hAnsi="Arial Narrow" w:cs="Calibri"/>
                <w:b/>
                <w:bCs/>
                <w:color w:val="000000"/>
                <w:sz w:val="24"/>
                <w:szCs w:val="24"/>
                <w:lang w:val="fr-FR"/>
              </w:rPr>
              <w:t>0</w:t>
            </w:r>
            <w:r w:rsidR="00520FCD">
              <w:rPr>
                <w:rFonts w:ascii="Arial Narrow" w:hAnsi="Arial Narrow" w:cs="Calibri"/>
                <w:b/>
                <w:bCs/>
                <w:color w:val="000000"/>
                <w:sz w:val="24"/>
                <w:szCs w:val="24"/>
                <w:lang w:val="fr-FR"/>
              </w:rPr>
              <w:t>0</w:t>
            </w:r>
            <w:r w:rsidR="00FF2D54" w:rsidRPr="00871221">
              <w:rPr>
                <w:rFonts w:ascii="Arial Narrow" w:hAnsi="Arial Narrow" w:cs="Calibri"/>
                <w:b/>
                <w:bCs/>
                <w:color w:val="000000"/>
                <w:sz w:val="24"/>
                <w:szCs w:val="24"/>
                <w:lang w:val="fr-FR"/>
              </w:rPr>
              <w:t> 000)</w:t>
            </w:r>
            <w:r w:rsidRPr="00871221">
              <w:rPr>
                <w:rFonts w:ascii="Arial Narrow" w:hAnsi="Arial Narrow" w:cs="Calibri"/>
                <w:b/>
                <w:bCs/>
                <w:color w:val="000000"/>
                <w:sz w:val="24"/>
                <w:szCs w:val="24"/>
                <w:lang w:val="fr-FR"/>
              </w:rPr>
              <w:t xml:space="preserve"> francs CFA</w:t>
            </w:r>
            <w:r w:rsidRPr="00871221">
              <w:rPr>
                <w:rFonts w:ascii="Arial Narrow" w:hAnsi="Arial Narrow" w:cs="Calibri"/>
                <w:color w:val="000000"/>
                <w:sz w:val="24"/>
                <w:szCs w:val="24"/>
                <w:lang w:val="fr-FR"/>
              </w:rPr>
              <w:t xml:space="preserve"> payable </w:t>
            </w:r>
            <w:r w:rsidR="00FF2D54" w:rsidRPr="00871221">
              <w:rPr>
                <w:rFonts w:ascii="Arial Narrow" w:hAnsi="Arial Narrow" w:cs="Calibri"/>
                <w:color w:val="000000"/>
                <w:sz w:val="24"/>
                <w:szCs w:val="24"/>
                <w:lang w:val="fr-FR"/>
              </w:rPr>
              <w:t xml:space="preserve">à </w:t>
            </w:r>
            <w:r w:rsidR="00FF2D54" w:rsidRPr="00871221">
              <w:rPr>
                <w:rFonts w:ascii="Arial Narrow" w:eastAsia="Times New Roman" w:hAnsi="Arial Narrow"/>
                <w:color w:val="000000"/>
                <w:sz w:val="24"/>
                <w:szCs w:val="24"/>
                <w:lang w:val="fr-FR"/>
              </w:rPr>
              <w:t>la Recette Municipale de la Commune de PETE-BANDJOUN</w:t>
            </w:r>
            <w:r w:rsidRPr="00871221">
              <w:rPr>
                <w:rFonts w:ascii="Arial Narrow" w:hAnsi="Arial Narrow" w:cs="Calibri"/>
                <w:color w:val="000000"/>
                <w:sz w:val="24"/>
                <w:szCs w:val="24"/>
                <w:lang w:val="fr-FR"/>
              </w:rPr>
              <w:t>.</w:t>
            </w:r>
          </w:p>
          <w:p w14:paraId="67F8B92E" w14:textId="77777777"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t>Une attestation de non-exclusion</w:t>
            </w:r>
            <w:r w:rsidRPr="00871221">
              <w:rPr>
                <w:rFonts w:ascii="Arial Narrow" w:hAnsi="Arial Narrow" w:cs="Calibri"/>
                <w:color w:val="000000"/>
                <w:sz w:val="24"/>
                <w:szCs w:val="24"/>
                <w:lang w:val="fr-FR"/>
              </w:rPr>
              <w:t xml:space="preserve"> des marchés publics délivrée par l’organisme chargé de la régulation des marchés publics portant le numéro et l’objet de l’Appel d’Offres ; </w:t>
            </w:r>
          </w:p>
          <w:p w14:paraId="62AD4FB0" w14:textId="77777777" w:rsidR="00871221" w:rsidRPr="00871221" w:rsidRDefault="001E3994">
            <w:pPr>
              <w:pStyle w:val="Paragraphedeliste"/>
              <w:numPr>
                <w:ilvl w:val="0"/>
                <w:numId w:val="60"/>
              </w:numPr>
              <w:spacing w:after="0"/>
              <w:ind w:left="133" w:right="60" w:firstLine="141"/>
              <w:jc w:val="both"/>
              <w:rPr>
                <w:rFonts w:ascii="Arial Narrow" w:eastAsia="Arial" w:hAnsi="Arial Narrow" w:cs="Arial"/>
                <w:color w:val="000000"/>
                <w:sz w:val="24"/>
                <w:szCs w:val="24"/>
                <w:lang w:val="fr-FR"/>
              </w:rPr>
            </w:pPr>
            <w:r w:rsidRPr="00871221">
              <w:rPr>
                <w:rFonts w:ascii="Arial Narrow" w:hAnsi="Arial Narrow" w:cs="Calibri"/>
                <w:b/>
                <w:bCs/>
                <w:color w:val="000000"/>
                <w:sz w:val="24"/>
                <w:szCs w:val="24"/>
                <w:lang w:val="fr-FR"/>
              </w:rPr>
              <w:t xml:space="preserve">Une attestation </w:t>
            </w:r>
            <w:r w:rsidR="00FF2D54" w:rsidRPr="00871221">
              <w:rPr>
                <w:rFonts w:ascii="Arial Narrow" w:hAnsi="Arial Narrow" w:cs="Calibri"/>
                <w:b/>
                <w:bCs/>
                <w:color w:val="000000"/>
                <w:sz w:val="24"/>
                <w:szCs w:val="24"/>
                <w:lang w:val="fr-FR"/>
              </w:rPr>
              <w:t>pour soumission</w:t>
            </w:r>
            <w:r w:rsidR="00FF2D54" w:rsidRPr="00871221">
              <w:rPr>
                <w:rFonts w:ascii="Arial Narrow" w:hAnsi="Arial Narrow" w:cs="Calibri"/>
                <w:color w:val="000000"/>
                <w:sz w:val="24"/>
                <w:szCs w:val="24"/>
                <w:lang w:val="fr-FR"/>
              </w:rPr>
              <w:t xml:space="preserve"> </w:t>
            </w:r>
            <w:r w:rsidRPr="00871221">
              <w:rPr>
                <w:rFonts w:ascii="Arial Narrow" w:hAnsi="Arial Narrow" w:cs="Calibri"/>
                <w:color w:val="000000"/>
                <w:sz w:val="24"/>
                <w:szCs w:val="24"/>
                <w:lang w:val="fr-FR"/>
              </w:rPr>
              <w:t xml:space="preserve">délivrée par la Caisse Nationale de Prévoyance Sociale certifiant que le soumissionnaire a satisfait à ses obligations sociales vis-à-vis de ladite caisse datant de moins de trois mois à compter de la date de signature de ladite attestation ; </w:t>
            </w:r>
          </w:p>
          <w:p w14:paraId="0C467965" w14:textId="77777777" w:rsidR="001E3994" w:rsidRPr="001E3994" w:rsidRDefault="001E3994" w:rsidP="001E3994">
            <w:pPr>
              <w:pStyle w:val="Paragraphedeliste"/>
              <w:tabs>
                <w:tab w:val="left" w:pos="284"/>
              </w:tabs>
              <w:spacing w:after="0"/>
              <w:jc w:val="both"/>
              <w:rPr>
                <w:rFonts w:ascii="Arial Narrow" w:hAnsi="Arial Narrow" w:cs="Calibri"/>
                <w:color w:val="000000"/>
                <w:sz w:val="24"/>
                <w:szCs w:val="24"/>
                <w:lang w:val="fr-FR"/>
              </w:rPr>
            </w:pPr>
            <w:r w:rsidRPr="001E3994">
              <w:rPr>
                <w:rFonts w:ascii="Arial Narrow" w:hAnsi="Arial Narrow" w:cs="Calibri"/>
                <w:color w:val="000000"/>
                <w:sz w:val="24"/>
                <w:szCs w:val="24"/>
                <w:lang w:val="fr-FR"/>
              </w:rPr>
              <w:t xml:space="preserve">En cas de groupement chaque membre du groupement doit présenter un dossier  </w:t>
            </w:r>
          </w:p>
          <w:p w14:paraId="27EFE68D" w14:textId="77777777" w:rsidR="000113D0" w:rsidRDefault="001E3994" w:rsidP="001E3994">
            <w:pPr>
              <w:pStyle w:val="Paragraphedeliste"/>
              <w:tabs>
                <w:tab w:val="left" w:pos="284"/>
              </w:tabs>
              <w:spacing w:after="0"/>
              <w:ind w:left="0"/>
              <w:jc w:val="both"/>
              <w:rPr>
                <w:rFonts w:ascii="Arial Narrow" w:hAnsi="Arial Narrow" w:cs="Calibri"/>
                <w:color w:val="000000"/>
                <w:sz w:val="24"/>
                <w:szCs w:val="24"/>
                <w:lang w:val="fr-FR"/>
              </w:rPr>
            </w:pPr>
            <w:r w:rsidRPr="001E3994">
              <w:rPr>
                <w:rFonts w:ascii="Arial Narrow" w:hAnsi="Arial Narrow" w:cs="Calibri"/>
                <w:color w:val="000000"/>
                <w:sz w:val="24"/>
                <w:szCs w:val="24"/>
                <w:lang w:val="fr-FR"/>
              </w:rPr>
              <w:t xml:space="preserve">Administratif complet, les pièces </w:t>
            </w:r>
            <w:proofErr w:type="gramStart"/>
            <w:r w:rsidRPr="001E3994">
              <w:rPr>
                <w:rFonts w:ascii="Arial Narrow" w:hAnsi="Arial Narrow" w:cs="Calibri"/>
                <w:color w:val="000000"/>
                <w:sz w:val="24"/>
                <w:szCs w:val="24"/>
                <w:lang w:val="fr-FR"/>
              </w:rPr>
              <w:t>a</w:t>
            </w:r>
            <w:proofErr w:type="gramEnd"/>
            <w:r w:rsidRPr="001E3994">
              <w:rPr>
                <w:rFonts w:ascii="Arial Narrow" w:hAnsi="Arial Narrow" w:cs="Calibri"/>
                <w:color w:val="000000"/>
                <w:sz w:val="24"/>
                <w:szCs w:val="24"/>
                <w:lang w:val="fr-FR"/>
              </w:rPr>
              <w:t>, b, g, h étant uniquement présentées par le mandataire du groupement.</w:t>
            </w:r>
          </w:p>
          <w:p w14:paraId="516CD787" w14:textId="77777777" w:rsidR="00871221" w:rsidRPr="00871221" w:rsidRDefault="00871221" w:rsidP="00871221">
            <w:pPr>
              <w:pStyle w:val="Paragraphedeliste"/>
              <w:tabs>
                <w:tab w:val="left" w:pos="284"/>
              </w:tabs>
              <w:spacing w:after="0"/>
              <w:jc w:val="both"/>
              <w:rPr>
                <w:rFonts w:ascii="Arial Narrow" w:hAnsi="Arial Narrow" w:cs="Calibri"/>
                <w:color w:val="000000"/>
                <w:sz w:val="24"/>
                <w:szCs w:val="24"/>
                <w:lang w:val="fr-FR"/>
              </w:rPr>
            </w:pPr>
            <w:r w:rsidRPr="00871221">
              <w:rPr>
                <w:rFonts w:ascii="Arial Narrow" w:hAnsi="Arial Narrow" w:cs="Calibri"/>
                <w:b/>
                <w:color w:val="000000"/>
                <w:sz w:val="24"/>
                <w:szCs w:val="24"/>
                <w:lang w:val="fr-FR"/>
              </w:rPr>
              <w:t xml:space="preserve">Pour les soumissionnaires non installés au Cameroun </w:t>
            </w:r>
            <w:r w:rsidRPr="00871221">
              <w:rPr>
                <w:rFonts w:ascii="Arial Narrow" w:hAnsi="Arial Narrow" w:cs="Calibri"/>
                <w:color w:val="000000"/>
                <w:sz w:val="24"/>
                <w:szCs w:val="24"/>
                <w:lang w:val="fr-FR"/>
              </w:rPr>
              <w:t xml:space="preserve">:  </w:t>
            </w:r>
          </w:p>
          <w:p w14:paraId="579546E2" w14:textId="7D03F234" w:rsidR="00871221" w:rsidRPr="00871221" w:rsidRDefault="00871221">
            <w:pPr>
              <w:pStyle w:val="Paragraphedeliste"/>
              <w:numPr>
                <w:ilvl w:val="0"/>
                <w:numId w:val="63"/>
              </w:numPr>
              <w:tabs>
                <w:tab w:val="left" w:pos="284"/>
              </w:tabs>
              <w:spacing w:after="0"/>
              <w:ind w:left="983" w:hanging="567"/>
              <w:jc w:val="both"/>
              <w:rPr>
                <w:rFonts w:ascii="Arial Narrow" w:hAnsi="Arial Narrow" w:cs="Calibri"/>
                <w:color w:val="000000"/>
                <w:sz w:val="24"/>
                <w:szCs w:val="24"/>
                <w:lang w:val="fr-FR"/>
              </w:rPr>
            </w:pPr>
            <w:r w:rsidRPr="00871221">
              <w:rPr>
                <w:rFonts w:ascii="Arial Narrow" w:hAnsi="Arial Narrow" w:cs="Calibri"/>
                <w:color w:val="000000"/>
                <w:sz w:val="24"/>
                <w:szCs w:val="24"/>
                <w:lang w:val="fr-FR"/>
              </w:rPr>
              <w:t xml:space="preserve">Produire les documents attestant : </w:t>
            </w:r>
          </w:p>
          <w:p w14:paraId="14CD3B13" w14:textId="62039982" w:rsidR="00871221" w:rsidRPr="00871221" w:rsidRDefault="00871221">
            <w:pPr>
              <w:pStyle w:val="Paragraphedeliste"/>
              <w:numPr>
                <w:ilvl w:val="1"/>
                <w:numId w:val="62"/>
              </w:numPr>
              <w:tabs>
                <w:tab w:val="left" w:pos="284"/>
              </w:tabs>
              <w:spacing w:after="0"/>
              <w:jc w:val="both"/>
              <w:rPr>
                <w:rFonts w:ascii="Arial Narrow" w:hAnsi="Arial Narrow" w:cs="Calibri"/>
                <w:color w:val="000000"/>
                <w:sz w:val="24"/>
                <w:szCs w:val="24"/>
                <w:lang w:val="fr-FR"/>
              </w:rPr>
            </w:pPr>
            <w:r w:rsidRPr="00871221">
              <w:rPr>
                <w:rFonts w:ascii="Arial Narrow" w:hAnsi="Arial Narrow" w:cs="Calibri"/>
                <w:color w:val="000000"/>
                <w:sz w:val="24"/>
                <w:szCs w:val="24"/>
                <w:lang w:val="fr-FR"/>
              </w:rPr>
              <w:t xml:space="preserve">Qu’ils ne sont pas en état de liquidation judiciaire ou en faillite ; </w:t>
            </w:r>
          </w:p>
          <w:p w14:paraId="205FFBC1" w14:textId="070076AB" w:rsidR="00871221" w:rsidRPr="00871221" w:rsidRDefault="00871221">
            <w:pPr>
              <w:pStyle w:val="Paragraphedeliste"/>
              <w:numPr>
                <w:ilvl w:val="1"/>
                <w:numId w:val="62"/>
              </w:numPr>
              <w:tabs>
                <w:tab w:val="left" w:pos="284"/>
              </w:tabs>
              <w:spacing w:after="0"/>
              <w:jc w:val="both"/>
              <w:rPr>
                <w:rFonts w:ascii="Arial Narrow" w:hAnsi="Arial Narrow" w:cs="Calibri"/>
                <w:color w:val="000000"/>
                <w:sz w:val="24"/>
                <w:szCs w:val="24"/>
                <w:lang w:val="fr-FR"/>
              </w:rPr>
            </w:pPr>
            <w:r w:rsidRPr="00871221">
              <w:rPr>
                <w:rFonts w:ascii="Arial Narrow" w:hAnsi="Arial Narrow" w:cs="Calibri"/>
                <w:color w:val="000000"/>
                <w:sz w:val="24"/>
                <w:szCs w:val="24"/>
                <w:lang w:val="fr-FR"/>
              </w:rPr>
              <w:t xml:space="preserve">Qu’ils ne sont pas frappés de l'une des interdictions ou </w:t>
            </w:r>
            <w:proofErr w:type="spellStart"/>
            <w:r w:rsidRPr="00871221">
              <w:rPr>
                <w:rFonts w:ascii="Arial Narrow" w:hAnsi="Arial Narrow" w:cs="Calibri"/>
                <w:color w:val="000000"/>
                <w:sz w:val="24"/>
                <w:szCs w:val="24"/>
                <w:lang w:val="fr-FR"/>
              </w:rPr>
              <w:t>déchéances</w:t>
            </w:r>
            <w:proofErr w:type="spellEnd"/>
            <w:r w:rsidRPr="00871221">
              <w:rPr>
                <w:rFonts w:ascii="Arial Narrow" w:hAnsi="Arial Narrow" w:cs="Calibri"/>
                <w:color w:val="000000"/>
                <w:sz w:val="24"/>
                <w:szCs w:val="24"/>
                <w:lang w:val="fr-FR"/>
              </w:rPr>
              <w:t xml:space="preserve"> prévues par les lois et règlements en vigueur, aussi bien au plan national qu'international ; </w:t>
            </w:r>
          </w:p>
          <w:p w14:paraId="1D49E944" w14:textId="0AF05455" w:rsidR="00871221" w:rsidRPr="00871221" w:rsidRDefault="00871221">
            <w:pPr>
              <w:pStyle w:val="Paragraphedeliste"/>
              <w:numPr>
                <w:ilvl w:val="1"/>
                <w:numId w:val="62"/>
              </w:numPr>
              <w:tabs>
                <w:tab w:val="left" w:pos="284"/>
              </w:tabs>
              <w:spacing w:after="0"/>
              <w:jc w:val="both"/>
              <w:rPr>
                <w:rFonts w:ascii="Arial Narrow" w:hAnsi="Arial Narrow" w:cs="Calibri"/>
                <w:color w:val="000000"/>
                <w:sz w:val="24"/>
                <w:szCs w:val="24"/>
                <w:lang w:val="fr-FR"/>
              </w:rPr>
            </w:pPr>
            <w:r w:rsidRPr="00871221">
              <w:rPr>
                <w:rFonts w:ascii="Arial Narrow" w:hAnsi="Arial Narrow" w:cs="Calibri"/>
                <w:color w:val="000000"/>
                <w:sz w:val="24"/>
                <w:szCs w:val="24"/>
                <w:lang w:val="fr-FR"/>
              </w:rPr>
              <w:t xml:space="preserve">Qu’ils </w:t>
            </w:r>
            <w:proofErr w:type="gramStart"/>
            <w:r w:rsidRPr="00871221">
              <w:rPr>
                <w:rFonts w:ascii="Arial Narrow" w:hAnsi="Arial Narrow" w:cs="Calibri"/>
                <w:color w:val="000000"/>
                <w:sz w:val="24"/>
                <w:szCs w:val="24"/>
                <w:lang w:val="fr-FR"/>
              </w:rPr>
              <w:t>ont</w:t>
            </w:r>
            <w:proofErr w:type="gramEnd"/>
            <w:r w:rsidRPr="00871221">
              <w:rPr>
                <w:rFonts w:ascii="Arial Narrow" w:hAnsi="Arial Narrow" w:cs="Calibri"/>
                <w:color w:val="000000"/>
                <w:sz w:val="24"/>
                <w:szCs w:val="24"/>
                <w:lang w:val="fr-FR"/>
              </w:rPr>
              <w:t xml:space="preserve"> souscrit les déclarations prévues par les lois et règlements en vigueur.  </w:t>
            </w:r>
          </w:p>
          <w:p w14:paraId="37869A7D" w14:textId="77777777" w:rsidR="00871221" w:rsidRPr="00871221" w:rsidRDefault="00871221">
            <w:pPr>
              <w:pStyle w:val="Paragraphedeliste"/>
              <w:numPr>
                <w:ilvl w:val="0"/>
                <w:numId w:val="63"/>
              </w:numPr>
              <w:tabs>
                <w:tab w:val="left" w:pos="284"/>
              </w:tabs>
              <w:spacing w:after="0"/>
              <w:ind w:left="133" w:firstLine="283"/>
              <w:jc w:val="both"/>
              <w:rPr>
                <w:rFonts w:ascii="Arial Narrow" w:hAnsi="Arial Narrow" w:cs="Calibri"/>
                <w:color w:val="000000"/>
                <w:sz w:val="24"/>
                <w:szCs w:val="24"/>
                <w:lang w:val="fr-FR"/>
              </w:rPr>
            </w:pPr>
            <w:r w:rsidRPr="00871221">
              <w:rPr>
                <w:rFonts w:ascii="Arial Narrow" w:hAnsi="Arial Narrow" w:cs="Calibri"/>
                <w:color w:val="000000"/>
                <w:sz w:val="24"/>
                <w:szCs w:val="24"/>
                <w:lang w:val="fr-FR"/>
              </w:rPr>
              <w:t xml:space="preserve">En cas de production d’un cautionnement de soumission émis par un établissement financier étranger, ce dernier est acceptable sous réserve que cet établissement financier désigne un correspondant local habilité par le Ministre chargé des finances qui se porte garant en cas d’appel. </w:t>
            </w:r>
          </w:p>
          <w:p w14:paraId="41E17D82" w14:textId="380AC9B8" w:rsidR="00871221" w:rsidRPr="00871221" w:rsidRDefault="00871221" w:rsidP="00871221">
            <w:pPr>
              <w:tabs>
                <w:tab w:val="left" w:pos="284"/>
              </w:tabs>
              <w:spacing w:after="0"/>
              <w:rPr>
                <w:rFonts w:ascii="Arial Narrow" w:hAnsi="Arial Narrow" w:cs="Calibri"/>
                <w:color w:val="000000"/>
                <w:sz w:val="24"/>
                <w:szCs w:val="24"/>
                <w:lang w:val="fr-FR"/>
              </w:rPr>
            </w:pPr>
            <w:r w:rsidRPr="00871221">
              <w:rPr>
                <w:rFonts w:ascii="Arial Narrow" w:hAnsi="Arial Narrow" w:cs="Calibri"/>
                <w:b/>
                <w:color w:val="000000"/>
                <w:sz w:val="24"/>
                <w:szCs w:val="24"/>
                <w:lang w:val="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r w:rsidR="00A9582B">
              <w:rPr>
                <w:rFonts w:ascii="Arial Narrow" w:hAnsi="Arial Narrow" w:cs="Calibri"/>
                <w:b/>
                <w:color w:val="000000"/>
                <w:sz w:val="24"/>
                <w:szCs w:val="24"/>
                <w:lang w:val="fr-FR"/>
              </w:rPr>
              <w:t>.</w:t>
            </w:r>
            <w:r w:rsidRPr="00871221">
              <w:rPr>
                <w:rFonts w:ascii="Arial Narrow" w:hAnsi="Arial Narrow" w:cs="Calibri"/>
                <w:color w:val="000000"/>
                <w:sz w:val="24"/>
                <w:szCs w:val="24"/>
                <w:lang w:val="fr-FR"/>
              </w:rPr>
              <w:t xml:space="preserve"> </w:t>
            </w:r>
          </w:p>
          <w:bookmarkEnd w:id="116"/>
          <w:p w14:paraId="13B63DC8" w14:textId="3E95A61D" w:rsidR="00871221" w:rsidRPr="00A9582B" w:rsidRDefault="00871221" w:rsidP="001E3994">
            <w:pPr>
              <w:pStyle w:val="Paragraphedeliste"/>
              <w:tabs>
                <w:tab w:val="left" w:pos="284"/>
              </w:tabs>
              <w:spacing w:after="0"/>
              <w:ind w:left="0"/>
              <w:jc w:val="both"/>
              <w:rPr>
                <w:rFonts w:ascii="Arial Narrow" w:hAnsi="Arial Narrow" w:cs="Calibri"/>
                <w:color w:val="000000"/>
                <w:sz w:val="18"/>
                <w:szCs w:val="18"/>
                <w:lang w:val="fr-FR"/>
              </w:rPr>
            </w:pPr>
          </w:p>
          <w:p w14:paraId="1D18717E" w14:textId="36B445E3" w:rsidR="009D0F47" w:rsidRPr="009D0F47" w:rsidRDefault="009D0F47">
            <w:pPr>
              <w:pStyle w:val="Paragraphedeliste"/>
              <w:numPr>
                <w:ilvl w:val="0"/>
                <w:numId w:val="61"/>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b/>
                <w:i/>
                <w:color w:val="000000"/>
                <w:sz w:val="24"/>
                <w:szCs w:val="24"/>
                <w:lang w:val="fr-FR"/>
              </w:rPr>
              <w:t>Volume II : Offre technique</w:t>
            </w:r>
          </w:p>
          <w:p w14:paraId="3CE9F200" w14:textId="77777777" w:rsidR="009D0F47" w:rsidRPr="00E219EA" w:rsidRDefault="009D0F47" w:rsidP="009D0F47">
            <w:pPr>
              <w:pStyle w:val="Paragraphedeliste"/>
              <w:tabs>
                <w:tab w:val="left" w:pos="284"/>
              </w:tabs>
              <w:spacing w:after="0"/>
              <w:jc w:val="both"/>
              <w:rPr>
                <w:rFonts w:ascii="Arial Narrow" w:hAnsi="Arial Narrow" w:cs="Calibri"/>
                <w:color w:val="000000"/>
                <w:sz w:val="12"/>
                <w:szCs w:val="12"/>
                <w:lang w:val="fr-FR"/>
              </w:rPr>
            </w:pPr>
          </w:p>
          <w:p w14:paraId="35EFA00E" w14:textId="37B61045" w:rsidR="009D0F47" w:rsidRDefault="009D0F47" w:rsidP="009D0F47">
            <w:pPr>
              <w:tabs>
                <w:tab w:val="left" w:pos="284"/>
              </w:tabs>
              <w:spacing w:after="0"/>
              <w:jc w:val="both"/>
              <w:rPr>
                <w:rFonts w:ascii="Arial Narrow" w:hAnsi="Arial Narrow" w:cs="Calibri"/>
                <w:color w:val="000000"/>
                <w:sz w:val="24"/>
                <w:szCs w:val="24"/>
                <w:lang w:val="fr-FR"/>
              </w:rPr>
            </w:pPr>
            <w:r w:rsidRPr="009D0F47">
              <w:rPr>
                <w:rFonts w:ascii="Arial Narrow" w:hAnsi="Arial Narrow" w:cs="Calibri"/>
                <w:b/>
                <w:i/>
                <w:color w:val="000000"/>
                <w:sz w:val="24"/>
                <w:szCs w:val="24"/>
                <w:lang w:val="fr-FR"/>
              </w:rPr>
              <w:t xml:space="preserve"> </w:t>
            </w:r>
            <w:r w:rsidRPr="009D0F47">
              <w:rPr>
                <w:rFonts w:ascii="Arial Narrow" w:hAnsi="Arial Narrow" w:cs="Calibri"/>
                <w:color w:val="000000"/>
                <w:sz w:val="24"/>
                <w:szCs w:val="24"/>
                <w:lang w:val="fr-FR"/>
              </w:rPr>
              <w:t xml:space="preserve">Elle comprend notamment : </w:t>
            </w:r>
          </w:p>
          <w:p w14:paraId="5E9AF9DC" w14:textId="77777777" w:rsidR="00E219EA" w:rsidRPr="00E219EA" w:rsidRDefault="00E219EA" w:rsidP="009D0F47">
            <w:pPr>
              <w:tabs>
                <w:tab w:val="left" w:pos="284"/>
              </w:tabs>
              <w:spacing w:after="0"/>
              <w:jc w:val="both"/>
              <w:rPr>
                <w:rFonts w:ascii="Arial Narrow" w:hAnsi="Arial Narrow" w:cs="Calibri"/>
                <w:color w:val="000000"/>
                <w:sz w:val="12"/>
                <w:szCs w:val="12"/>
                <w:lang w:val="fr-FR"/>
              </w:rPr>
            </w:pPr>
          </w:p>
          <w:p w14:paraId="44DBFF5E" w14:textId="1C04E65A" w:rsidR="009D0F47" w:rsidRPr="00E219EA" w:rsidRDefault="009D0F47" w:rsidP="009D0F47">
            <w:pPr>
              <w:tabs>
                <w:tab w:val="left" w:pos="284"/>
              </w:tabs>
              <w:spacing w:after="0"/>
              <w:jc w:val="both"/>
              <w:rPr>
                <w:rFonts w:ascii="Arial Narrow" w:hAnsi="Arial Narrow" w:cs="Calibri"/>
                <w:iCs/>
                <w:color w:val="000000"/>
                <w:sz w:val="24"/>
                <w:szCs w:val="24"/>
                <w:lang w:val="fr-FR"/>
              </w:rPr>
            </w:pPr>
            <w:r w:rsidRPr="00E219EA">
              <w:rPr>
                <w:rFonts w:ascii="Arial Narrow" w:hAnsi="Arial Narrow" w:cs="Calibri"/>
                <w:b/>
                <w:iCs/>
                <w:color w:val="000000"/>
                <w:sz w:val="24"/>
                <w:szCs w:val="24"/>
                <w:lang w:val="fr-FR"/>
              </w:rPr>
              <w:t xml:space="preserve">b.1.  Les renseignements sur la qualification </w:t>
            </w:r>
          </w:p>
          <w:p w14:paraId="46E0A186" w14:textId="77777777" w:rsidR="009D0F47" w:rsidRPr="009D0F47" w:rsidRDefault="009D0F47" w:rsidP="009D0F47">
            <w:p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 xml:space="preserve">La liste des documents à fournir par les soumissionnaires pour justifier leur qualification notamment en ce qui concerne les références, le matériel et le personnel comprend : </w:t>
            </w:r>
          </w:p>
          <w:p w14:paraId="6C4995A1" w14:textId="77777777" w:rsidR="00D17863" w:rsidRDefault="009D0F47">
            <w:pPr>
              <w:pStyle w:val="Paragraphedeliste"/>
              <w:numPr>
                <w:ilvl w:val="2"/>
                <w:numId w:val="64"/>
              </w:numPr>
              <w:tabs>
                <w:tab w:val="left" w:pos="284"/>
              </w:tabs>
              <w:spacing w:after="0"/>
              <w:jc w:val="both"/>
              <w:rPr>
                <w:rFonts w:ascii="Arial Narrow" w:hAnsi="Arial Narrow" w:cs="Calibri"/>
                <w:b/>
                <w:bCs/>
                <w:color w:val="000000"/>
                <w:sz w:val="24"/>
                <w:szCs w:val="24"/>
                <w:lang w:val="fr-FR"/>
              </w:rPr>
            </w:pPr>
            <w:r w:rsidRPr="009D0F47">
              <w:rPr>
                <w:rFonts w:ascii="Arial Narrow" w:hAnsi="Arial Narrow" w:cs="Calibri"/>
                <w:b/>
                <w:bCs/>
                <w:color w:val="000000"/>
                <w:sz w:val="24"/>
                <w:szCs w:val="24"/>
                <w:lang w:val="fr-FR"/>
              </w:rPr>
              <w:t xml:space="preserve">La lettre de soumission de la proposition technique </w:t>
            </w:r>
          </w:p>
          <w:p w14:paraId="75CBFD4E" w14:textId="1D12CFBA" w:rsidR="009D0F47" w:rsidRPr="009D0F47" w:rsidRDefault="009D0F47">
            <w:pPr>
              <w:pStyle w:val="Paragraphedeliste"/>
              <w:numPr>
                <w:ilvl w:val="2"/>
                <w:numId w:val="64"/>
              </w:numPr>
              <w:tabs>
                <w:tab w:val="left" w:pos="284"/>
              </w:tabs>
              <w:spacing w:after="0"/>
              <w:jc w:val="both"/>
              <w:rPr>
                <w:rFonts w:ascii="Arial Narrow" w:hAnsi="Arial Narrow" w:cs="Calibri"/>
                <w:b/>
                <w:bCs/>
                <w:color w:val="000000"/>
                <w:sz w:val="24"/>
                <w:szCs w:val="24"/>
                <w:lang w:val="fr-FR"/>
              </w:rPr>
            </w:pPr>
            <w:r w:rsidRPr="009D0F47">
              <w:rPr>
                <w:rFonts w:ascii="Arial Narrow" w:hAnsi="Arial Narrow" w:cs="Calibri"/>
                <w:b/>
                <w:bCs/>
                <w:color w:val="000000"/>
                <w:sz w:val="24"/>
                <w:szCs w:val="24"/>
                <w:lang w:val="fr-FR"/>
              </w:rPr>
              <w:t xml:space="preserve">Les Références du soumissionnaire </w:t>
            </w:r>
          </w:p>
          <w:p w14:paraId="2DC189E1" w14:textId="01177456" w:rsidR="009D0F47" w:rsidRPr="009D0F47" w:rsidRDefault="009D0F47">
            <w:pPr>
              <w:pStyle w:val="Paragraphedeliste"/>
              <w:numPr>
                <w:ilvl w:val="0"/>
                <w:numId w:val="65"/>
              </w:numPr>
              <w:tabs>
                <w:tab w:val="left" w:pos="284"/>
              </w:tabs>
              <w:spacing w:after="0"/>
              <w:jc w:val="both"/>
              <w:rPr>
                <w:rFonts w:ascii="Arial Narrow" w:hAnsi="Arial Narrow" w:cs="Calibri"/>
                <w:iCs/>
                <w:color w:val="000000"/>
                <w:sz w:val="24"/>
                <w:szCs w:val="24"/>
                <w:lang w:val="fr-FR"/>
              </w:rPr>
            </w:pPr>
            <w:r w:rsidRPr="009D0F47">
              <w:rPr>
                <w:rFonts w:ascii="Arial Narrow" w:hAnsi="Arial Narrow" w:cs="Calibri"/>
                <w:iCs/>
                <w:color w:val="000000"/>
                <w:sz w:val="24"/>
                <w:szCs w:val="24"/>
                <w:lang w:val="fr-FR"/>
              </w:rPr>
              <w:t xml:space="preserve">La liste des marchés réalisés (Maître d’Ouvrage, Objet, Montant, Date de réception) par le soumissionnaire en tant qu’entrepreneur principal (ou sous-traitant) </w:t>
            </w:r>
            <w:r w:rsidRPr="00DB4AF2">
              <w:rPr>
                <w:rFonts w:ascii="Arial Narrow" w:hAnsi="Arial Narrow" w:cs="Calibri"/>
                <w:b/>
                <w:bCs/>
                <w:iCs/>
                <w:color w:val="000000"/>
                <w:sz w:val="24"/>
                <w:szCs w:val="24"/>
                <w:lang w:val="fr-FR"/>
              </w:rPr>
              <w:t>au cours des trois (03) dernières années.</w:t>
            </w:r>
            <w:r w:rsidRPr="009D0F47">
              <w:rPr>
                <w:rFonts w:ascii="Arial Narrow" w:hAnsi="Arial Narrow" w:cs="Calibri"/>
                <w:iCs/>
                <w:color w:val="000000"/>
                <w:sz w:val="24"/>
                <w:szCs w:val="24"/>
                <w:lang w:val="fr-FR"/>
              </w:rPr>
              <w:t xml:space="preserve"> </w:t>
            </w:r>
          </w:p>
          <w:p w14:paraId="74D34FFB" w14:textId="77777777" w:rsidR="009D0F47" w:rsidRPr="009D0F47" w:rsidRDefault="009D0F47" w:rsidP="009D0F47">
            <w:pPr>
              <w:pStyle w:val="Paragraphedeliste"/>
              <w:tabs>
                <w:tab w:val="left" w:pos="284"/>
              </w:tabs>
              <w:spacing w:after="0"/>
              <w:jc w:val="both"/>
              <w:rPr>
                <w:rFonts w:ascii="Arial Narrow" w:hAnsi="Arial Narrow" w:cs="Calibri"/>
                <w:color w:val="000000"/>
                <w:sz w:val="24"/>
                <w:szCs w:val="24"/>
                <w:lang w:val="fr-FR"/>
              </w:rPr>
            </w:pPr>
            <w:r w:rsidRPr="009D0F47">
              <w:rPr>
                <w:rFonts w:ascii="Arial Narrow" w:hAnsi="Arial Narrow" w:cs="Calibri"/>
                <w:i/>
                <w:color w:val="000000"/>
                <w:sz w:val="24"/>
                <w:szCs w:val="24"/>
                <w:lang w:val="fr-FR"/>
              </w:rPr>
              <w:t xml:space="preserve">Ces références devront être accompagnées des pièces justificatives, en l’occurrence :  </w:t>
            </w:r>
          </w:p>
          <w:p w14:paraId="69B048D1" w14:textId="776CDA86" w:rsidR="009D0F47" w:rsidRPr="009D0F47" w:rsidRDefault="009D0F47">
            <w:pPr>
              <w:pStyle w:val="Paragraphedeliste"/>
              <w:numPr>
                <w:ilvl w:val="0"/>
                <w:numId w:val="65"/>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i/>
                <w:color w:val="000000"/>
                <w:sz w:val="24"/>
                <w:szCs w:val="24"/>
                <w:lang w:val="fr-FR"/>
              </w:rPr>
              <w:t xml:space="preserve">Copies des première, deuxième et dernière page du contrat ; </w:t>
            </w:r>
          </w:p>
          <w:p w14:paraId="2AE664DA" w14:textId="77777777" w:rsidR="009D0F47" w:rsidRPr="009D0F47" w:rsidRDefault="009D0F47">
            <w:pPr>
              <w:pStyle w:val="Paragraphedeliste"/>
              <w:numPr>
                <w:ilvl w:val="0"/>
                <w:numId w:val="65"/>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i/>
                <w:color w:val="000000"/>
                <w:sz w:val="24"/>
                <w:szCs w:val="24"/>
                <w:lang w:val="fr-FR"/>
              </w:rPr>
              <w:t xml:space="preserve">PV de réception définitive ou provisoire, ou l’Attestation de bonne fin ; </w:t>
            </w:r>
          </w:p>
          <w:p w14:paraId="63B7BA63" w14:textId="49FA389B" w:rsidR="009D0F47" w:rsidRPr="009D0F47" w:rsidRDefault="009D0F47">
            <w:pPr>
              <w:pStyle w:val="Paragraphedeliste"/>
              <w:numPr>
                <w:ilvl w:val="0"/>
                <w:numId w:val="65"/>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i/>
                <w:color w:val="000000"/>
                <w:sz w:val="24"/>
                <w:szCs w:val="24"/>
                <w:lang w:val="fr-FR"/>
              </w:rPr>
              <w:t xml:space="preserve">Autres justificatifs le cas échéant et à préciser. </w:t>
            </w:r>
          </w:p>
          <w:p w14:paraId="1F5A7A9C" w14:textId="77777777" w:rsidR="009D0F47" w:rsidRPr="009D0F47" w:rsidRDefault="009D0F47" w:rsidP="009D0F47">
            <w:pPr>
              <w:pStyle w:val="Paragraphedeliste"/>
              <w:tabs>
                <w:tab w:val="left" w:pos="284"/>
              </w:tabs>
              <w:spacing w:after="0"/>
              <w:jc w:val="both"/>
              <w:rPr>
                <w:rFonts w:ascii="Arial Narrow" w:hAnsi="Arial Narrow" w:cs="Calibri"/>
                <w:color w:val="000000"/>
                <w:sz w:val="24"/>
                <w:szCs w:val="24"/>
                <w:lang w:val="fr-FR"/>
              </w:rPr>
            </w:pPr>
          </w:p>
          <w:p w14:paraId="3BC6A538" w14:textId="2A25B583" w:rsidR="009D0F47" w:rsidRPr="009D0F47" w:rsidRDefault="009D0F47" w:rsidP="009D0F47">
            <w:p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 xml:space="preserve">Dans le cadre de la passation des marchés relevant du seuil des lettres- commandes, et lorsqu'il est expressément prévu par le dossier de consultation, les références du promoteur ou d'un responsable technique d'une Petite et Moyenne Entreprise nationale nouvellement constituée, se substituent à celles de la personne morale lorsque celle-ci ne dispose pas encore du nombre d'années d'expérience ou des références requises. </w:t>
            </w:r>
          </w:p>
          <w:p w14:paraId="3D93E5BC" w14:textId="77777777" w:rsidR="009D0F47" w:rsidRPr="009D0F47" w:rsidRDefault="009D0F47" w:rsidP="009D0F47">
            <w:pPr>
              <w:pStyle w:val="Paragraphedeliste"/>
              <w:tabs>
                <w:tab w:val="left" w:pos="284"/>
              </w:tabs>
              <w:spacing w:after="0"/>
              <w:jc w:val="both"/>
              <w:rPr>
                <w:rFonts w:ascii="Arial Narrow" w:hAnsi="Arial Narrow" w:cs="Calibri"/>
                <w:i/>
                <w:iCs/>
                <w:color w:val="000000"/>
                <w:sz w:val="24"/>
                <w:szCs w:val="24"/>
                <w:lang w:val="fr-FR"/>
              </w:rPr>
            </w:pPr>
            <w:r w:rsidRPr="009D0F47">
              <w:rPr>
                <w:rFonts w:ascii="Arial Narrow" w:hAnsi="Arial Narrow" w:cs="Calibri"/>
                <w:i/>
                <w:iCs/>
                <w:color w:val="000000"/>
                <w:sz w:val="24"/>
                <w:szCs w:val="24"/>
                <w:lang w:val="fr-FR"/>
              </w:rPr>
              <w:t xml:space="preserve">Ces références devront être accompagnées des pièces justificatives, en l’occurrence :  </w:t>
            </w:r>
          </w:p>
          <w:p w14:paraId="4EBD3075" w14:textId="2231CE8B" w:rsidR="009D0F47" w:rsidRPr="009D0F47" w:rsidRDefault="009D0F47" w:rsidP="009D0F47">
            <w:pPr>
              <w:pStyle w:val="Paragraphedeliste"/>
              <w:tabs>
                <w:tab w:val="left" w:pos="284"/>
              </w:tabs>
              <w:spacing w:after="0"/>
              <w:jc w:val="both"/>
              <w:rPr>
                <w:rFonts w:ascii="Arial Narrow" w:hAnsi="Arial Narrow" w:cs="Calibri"/>
                <w:i/>
                <w:iCs/>
                <w:color w:val="000000"/>
                <w:sz w:val="24"/>
                <w:szCs w:val="24"/>
                <w:lang w:val="fr-FR"/>
              </w:rPr>
            </w:pPr>
            <w:r w:rsidRPr="009D0F47">
              <w:rPr>
                <w:rFonts w:ascii="Arial Narrow" w:hAnsi="Arial Narrow" w:cs="Calibri"/>
                <w:i/>
                <w:iCs/>
                <w:color w:val="000000"/>
                <w:sz w:val="24"/>
                <w:szCs w:val="24"/>
                <w:lang w:val="fr-FR"/>
              </w:rPr>
              <w:t xml:space="preserve">a)  un Curriculum Vitae (CV) ; </w:t>
            </w:r>
          </w:p>
          <w:p w14:paraId="4AF8CD8C" w14:textId="2F2ED378" w:rsidR="009D0F47" w:rsidRPr="009D0F47" w:rsidRDefault="009D0F47" w:rsidP="009D0F47">
            <w:pPr>
              <w:pStyle w:val="Paragraphedeliste"/>
              <w:tabs>
                <w:tab w:val="left" w:pos="284"/>
              </w:tabs>
              <w:spacing w:after="0"/>
              <w:jc w:val="both"/>
              <w:rPr>
                <w:rFonts w:ascii="Arial Narrow" w:hAnsi="Arial Narrow" w:cs="Calibri"/>
                <w:i/>
                <w:iCs/>
                <w:color w:val="000000"/>
                <w:sz w:val="24"/>
                <w:szCs w:val="24"/>
                <w:lang w:val="fr-FR"/>
              </w:rPr>
            </w:pPr>
            <w:r w:rsidRPr="009D0F47">
              <w:rPr>
                <w:rFonts w:ascii="Arial Narrow" w:hAnsi="Arial Narrow" w:cs="Calibri"/>
                <w:i/>
                <w:iCs/>
                <w:color w:val="000000"/>
                <w:sz w:val="24"/>
                <w:szCs w:val="24"/>
                <w:lang w:val="fr-FR"/>
              </w:rPr>
              <w:t xml:space="preserve">b)  les Contrats de travail ; </w:t>
            </w:r>
          </w:p>
          <w:p w14:paraId="45F253EB" w14:textId="305E58CB" w:rsidR="009D0F47" w:rsidRPr="009D0F47" w:rsidRDefault="009D0F47" w:rsidP="009D0F47">
            <w:pPr>
              <w:pStyle w:val="Paragraphedeliste"/>
              <w:tabs>
                <w:tab w:val="left" w:pos="284"/>
              </w:tabs>
              <w:spacing w:after="0"/>
              <w:jc w:val="both"/>
              <w:rPr>
                <w:rFonts w:ascii="Arial Narrow" w:hAnsi="Arial Narrow" w:cs="Calibri"/>
                <w:i/>
                <w:iCs/>
                <w:color w:val="000000"/>
                <w:sz w:val="24"/>
                <w:szCs w:val="24"/>
                <w:lang w:val="fr-FR"/>
              </w:rPr>
            </w:pPr>
            <w:r w:rsidRPr="009D0F47">
              <w:rPr>
                <w:rFonts w:ascii="Arial Narrow" w:hAnsi="Arial Narrow" w:cs="Calibri"/>
                <w:i/>
                <w:iCs/>
                <w:color w:val="000000"/>
                <w:sz w:val="24"/>
                <w:szCs w:val="24"/>
                <w:lang w:val="fr-FR"/>
              </w:rPr>
              <w:t xml:space="preserve">c)   Divers actes de promotion intervenus dans la carrière ; </w:t>
            </w:r>
          </w:p>
          <w:p w14:paraId="7C8A32F6" w14:textId="79309659" w:rsidR="009D0F47" w:rsidRPr="00E219EA" w:rsidRDefault="009D0F47" w:rsidP="009D0F47">
            <w:pPr>
              <w:pStyle w:val="Paragraphedeliste"/>
              <w:tabs>
                <w:tab w:val="left" w:pos="284"/>
              </w:tabs>
              <w:spacing w:after="0"/>
              <w:jc w:val="both"/>
              <w:rPr>
                <w:rFonts w:ascii="Arial Narrow" w:hAnsi="Arial Narrow" w:cs="Calibri"/>
                <w:color w:val="000000"/>
                <w:sz w:val="10"/>
                <w:szCs w:val="10"/>
                <w:lang w:val="fr-FR"/>
              </w:rPr>
            </w:pPr>
            <w:r w:rsidRPr="009D0F47">
              <w:rPr>
                <w:rFonts w:ascii="Arial Narrow" w:hAnsi="Arial Narrow" w:cs="Calibri"/>
                <w:color w:val="000000"/>
                <w:sz w:val="24"/>
                <w:szCs w:val="24"/>
                <w:lang w:val="fr-FR"/>
              </w:rPr>
              <w:t xml:space="preserve"> </w:t>
            </w:r>
          </w:p>
          <w:p w14:paraId="5CD20A57" w14:textId="1C9897A6" w:rsidR="009D0F47" w:rsidRPr="009D0F47" w:rsidRDefault="009D0F47">
            <w:pPr>
              <w:pStyle w:val="Paragraphedeliste"/>
              <w:numPr>
                <w:ilvl w:val="2"/>
                <w:numId w:val="64"/>
              </w:numPr>
              <w:tabs>
                <w:tab w:val="left" w:pos="284"/>
              </w:tabs>
              <w:spacing w:after="0"/>
              <w:jc w:val="both"/>
              <w:rPr>
                <w:rFonts w:ascii="Arial Narrow" w:hAnsi="Arial Narrow" w:cs="Calibri"/>
                <w:b/>
                <w:bCs/>
                <w:color w:val="000000"/>
                <w:sz w:val="24"/>
                <w:szCs w:val="24"/>
                <w:lang w:val="fr-FR"/>
              </w:rPr>
            </w:pPr>
            <w:r>
              <w:rPr>
                <w:rFonts w:ascii="Arial Narrow" w:hAnsi="Arial Narrow" w:cs="Calibri"/>
                <w:b/>
                <w:bCs/>
                <w:color w:val="000000"/>
                <w:sz w:val="24"/>
                <w:szCs w:val="24"/>
                <w:lang w:val="fr-FR"/>
              </w:rPr>
              <w:t>Personnel</w:t>
            </w:r>
          </w:p>
          <w:p w14:paraId="00E398EE" w14:textId="50349D18" w:rsidR="009D0F47" w:rsidRPr="009D0F47" w:rsidRDefault="009D0F47">
            <w:pPr>
              <w:pStyle w:val="Paragraphedeliste"/>
              <w:numPr>
                <w:ilvl w:val="0"/>
                <w:numId w:val="66"/>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lastRenderedPageBreak/>
              <w:t>Une liste du personnel clé qualifié pour l’exécution des travaux selon le modèle annexé au DAO</w:t>
            </w:r>
          </w:p>
          <w:p w14:paraId="5A992C2A" w14:textId="77777777" w:rsidR="009D0F47" w:rsidRDefault="009D0F47" w:rsidP="009D0F47">
            <w:pPr>
              <w:pStyle w:val="Paragraphedeliste"/>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 xml:space="preserve">NB : Joindre, pour le personnel proposé, une copie du diplôme et les justificatifs de l’expérience à savoir : </w:t>
            </w:r>
          </w:p>
          <w:p w14:paraId="4B8F08F4" w14:textId="5361CF06" w:rsidR="009D0F47" w:rsidRPr="009D0F47" w:rsidRDefault="00E219EA">
            <w:pPr>
              <w:pStyle w:val="Paragraphedeliste"/>
              <w:numPr>
                <w:ilvl w:val="0"/>
                <w:numId w:val="67"/>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Copie</w:t>
            </w:r>
            <w:r w:rsidR="009D0F47" w:rsidRPr="009D0F47">
              <w:rPr>
                <w:rFonts w:ascii="Arial Narrow" w:hAnsi="Arial Narrow" w:cs="Calibri"/>
                <w:color w:val="000000"/>
                <w:sz w:val="24"/>
                <w:szCs w:val="24"/>
                <w:lang w:val="fr-FR"/>
              </w:rPr>
              <w:t xml:space="preserve"> certifiée conforme du diplôme datant de moins de trois (03) mois ; </w:t>
            </w:r>
          </w:p>
          <w:p w14:paraId="3917A6EC" w14:textId="5B0E4E00" w:rsidR="009D0F47" w:rsidRPr="009D0F47" w:rsidRDefault="00E219EA">
            <w:pPr>
              <w:pStyle w:val="Paragraphedeliste"/>
              <w:numPr>
                <w:ilvl w:val="0"/>
                <w:numId w:val="67"/>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Curriculum</w:t>
            </w:r>
            <w:r w:rsidR="009D0F47" w:rsidRPr="009D0F47">
              <w:rPr>
                <w:rFonts w:ascii="Arial Narrow" w:hAnsi="Arial Narrow" w:cs="Calibri"/>
                <w:color w:val="000000"/>
                <w:sz w:val="24"/>
                <w:szCs w:val="24"/>
                <w:lang w:val="fr-FR"/>
              </w:rPr>
              <w:t xml:space="preserve"> vitae signé et </w:t>
            </w:r>
            <w:proofErr w:type="gramStart"/>
            <w:r w:rsidR="009D0F47" w:rsidRPr="009D0F47">
              <w:rPr>
                <w:rFonts w:ascii="Arial Narrow" w:hAnsi="Arial Narrow" w:cs="Calibri"/>
                <w:color w:val="000000"/>
                <w:sz w:val="24"/>
                <w:szCs w:val="24"/>
                <w:lang w:val="fr-FR"/>
              </w:rPr>
              <w:t>daté</w:t>
            </w:r>
            <w:r w:rsidRPr="009D0F47">
              <w:rPr>
                <w:rFonts w:ascii="Arial Narrow" w:hAnsi="Arial Narrow" w:cs="Calibri"/>
                <w:color w:val="000000"/>
                <w:sz w:val="24"/>
                <w:szCs w:val="24"/>
                <w:lang w:val="fr-FR"/>
              </w:rPr>
              <w:t>;</w:t>
            </w:r>
            <w:proofErr w:type="gramEnd"/>
            <w:r w:rsidR="009D0F47" w:rsidRPr="009D0F47">
              <w:rPr>
                <w:rFonts w:ascii="Arial Narrow" w:hAnsi="Arial Narrow" w:cs="Calibri"/>
                <w:color w:val="000000"/>
                <w:sz w:val="24"/>
                <w:szCs w:val="24"/>
                <w:lang w:val="fr-FR"/>
              </w:rPr>
              <w:t xml:space="preserve"> </w:t>
            </w:r>
          </w:p>
          <w:p w14:paraId="5B6B747D" w14:textId="4ED33768" w:rsidR="009D0F47" w:rsidRPr="009D0F47" w:rsidRDefault="00E219EA">
            <w:pPr>
              <w:pStyle w:val="Paragraphedeliste"/>
              <w:numPr>
                <w:ilvl w:val="0"/>
                <w:numId w:val="67"/>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Attestation</w:t>
            </w:r>
            <w:r w:rsidR="009D0F47" w:rsidRPr="009D0F47">
              <w:rPr>
                <w:rFonts w:ascii="Arial Narrow" w:hAnsi="Arial Narrow" w:cs="Calibri"/>
                <w:color w:val="000000"/>
                <w:sz w:val="24"/>
                <w:szCs w:val="24"/>
                <w:lang w:val="fr-FR"/>
              </w:rPr>
              <w:t xml:space="preserve"> de disponibilité signée et </w:t>
            </w:r>
            <w:proofErr w:type="gramStart"/>
            <w:r w:rsidR="009D0F47" w:rsidRPr="009D0F47">
              <w:rPr>
                <w:rFonts w:ascii="Arial Narrow" w:hAnsi="Arial Narrow" w:cs="Calibri"/>
                <w:color w:val="000000"/>
                <w:sz w:val="24"/>
                <w:szCs w:val="24"/>
                <w:lang w:val="fr-FR"/>
              </w:rPr>
              <w:t>datée</w:t>
            </w:r>
            <w:r w:rsidRPr="009D0F47">
              <w:rPr>
                <w:rFonts w:ascii="Arial Narrow" w:hAnsi="Arial Narrow" w:cs="Calibri"/>
                <w:color w:val="000000"/>
                <w:sz w:val="24"/>
                <w:szCs w:val="24"/>
                <w:lang w:val="fr-FR"/>
              </w:rPr>
              <w:t>;</w:t>
            </w:r>
            <w:proofErr w:type="gramEnd"/>
            <w:r w:rsidR="009D0F47" w:rsidRPr="009D0F47">
              <w:rPr>
                <w:rFonts w:ascii="Arial Narrow" w:hAnsi="Arial Narrow" w:cs="Calibri"/>
                <w:color w:val="000000"/>
                <w:sz w:val="24"/>
                <w:szCs w:val="24"/>
                <w:lang w:val="fr-FR"/>
              </w:rPr>
              <w:t xml:space="preserve"> </w:t>
            </w:r>
          </w:p>
          <w:p w14:paraId="4460C78F" w14:textId="59E87DF7" w:rsidR="009D0F47" w:rsidRPr="009D0F47" w:rsidRDefault="00E219EA">
            <w:pPr>
              <w:pStyle w:val="Paragraphedeliste"/>
              <w:numPr>
                <w:ilvl w:val="0"/>
                <w:numId w:val="67"/>
              </w:numPr>
              <w:tabs>
                <w:tab w:val="left" w:pos="284"/>
              </w:tabs>
              <w:spacing w:after="0"/>
              <w:jc w:val="both"/>
              <w:rPr>
                <w:rFonts w:ascii="Arial Narrow" w:hAnsi="Arial Narrow" w:cs="Calibri"/>
                <w:color w:val="000000"/>
                <w:sz w:val="24"/>
                <w:szCs w:val="24"/>
                <w:lang w:val="fr-FR"/>
              </w:rPr>
            </w:pPr>
            <w:r w:rsidRPr="009D0F47">
              <w:rPr>
                <w:rFonts w:ascii="Arial Narrow" w:hAnsi="Arial Narrow" w:cs="Calibri"/>
                <w:color w:val="000000"/>
                <w:sz w:val="24"/>
                <w:szCs w:val="24"/>
                <w:lang w:val="fr-FR"/>
              </w:rPr>
              <w:t>Une</w:t>
            </w:r>
            <w:r w:rsidR="009D0F47" w:rsidRPr="009D0F47">
              <w:rPr>
                <w:rFonts w:ascii="Arial Narrow" w:hAnsi="Arial Narrow" w:cs="Calibri"/>
                <w:color w:val="000000"/>
                <w:sz w:val="24"/>
                <w:szCs w:val="24"/>
                <w:lang w:val="fr-FR"/>
              </w:rPr>
              <w:t xml:space="preserve"> attestation ou contrat de travail, ou journal de chantier justifiant l’expérience le cas échéant. </w:t>
            </w:r>
          </w:p>
          <w:p w14:paraId="4FD4A538" w14:textId="77777777" w:rsidR="009D0F47" w:rsidRPr="00E219EA" w:rsidRDefault="009D0F47" w:rsidP="00E219EA">
            <w:pPr>
              <w:tabs>
                <w:tab w:val="left" w:pos="284"/>
              </w:tabs>
              <w:spacing w:after="0"/>
              <w:jc w:val="both"/>
              <w:rPr>
                <w:rFonts w:ascii="Arial Narrow" w:hAnsi="Arial Narrow" w:cs="Calibri"/>
                <w:b/>
                <w:bCs/>
                <w:i/>
                <w:iCs/>
                <w:color w:val="000000"/>
                <w:sz w:val="24"/>
                <w:szCs w:val="24"/>
                <w:lang w:val="fr-FR"/>
              </w:rPr>
            </w:pPr>
            <w:r w:rsidRPr="00E219EA">
              <w:rPr>
                <w:rFonts w:ascii="Arial Narrow" w:hAnsi="Arial Narrow" w:cs="Calibri"/>
                <w:b/>
                <w:bCs/>
                <w:i/>
                <w:iCs/>
                <w:color w:val="000000"/>
                <w:sz w:val="24"/>
                <w:szCs w:val="24"/>
                <w:lang w:val="fr-FR"/>
              </w:rPr>
              <w:t xml:space="preserve">NB : Toutes les pièces citées ci-dessus devront être conformes, signées et datées de moins de trois mois pour compter de la date limite originelle de dépôt des offres  </w:t>
            </w:r>
          </w:p>
          <w:p w14:paraId="17D4FB6E" w14:textId="0C0881C1" w:rsidR="009D0F47" w:rsidRPr="00E219EA" w:rsidRDefault="009D0F47" w:rsidP="00E219EA">
            <w:pPr>
              <w:tabs>
                <w:tab w:val="left" w:pos="284"/>
              </w:tabs>
              <w:spacing w:after="0"/>
              <w:jc w:val="both"/>
              <w:rPr>
                <w:rFonts w:ascii="Arial Narrow" w:hAnsi="Arial Narrow" w:cs="Calibri"/>
                <w:color w:val="000000"/>
                <w:sz w:val="10"/>
                <w:szCs w:val="10"/>
                <w:lang w:val="fr-FR"/>
              </w:rPr>
            </w:pPr>
          </w:p>
          <w:p w14:paraId="60BE6062" w14:textId="57F50388" w:rsidR="009D0F47" w:rsidRPr="00E219EA" w:rsidRDefault="009D0F47">
            <w:pPr>
              <w:pStyle w:val="Paragraphedeliste"/>
              <w:numPr>
                <w:ilvl w:val="2"/>
                <w:numId w:val="64"/>
              </w:numPr>
              <w:tabs>
                <w:tab w:val="left" w:pos="284"/>
              </w:tabs>
              <w:spacing w:after="0"/>
              <w:jc w:val="both"/>
              <w:rPr>
                <w:rFonts w:ascii="Arial Narrow" w:hAnsi="Arial Narrow" w:cs="Calibri"/>
                <w:b/>
                <w:bCs/>
                <w:color w:val="000000"/>
                <w:sz w:val="24"/>
                <w:szCs w:val="24"/>
                <w:lang w:val="fr-FR"/>
              </w:rPr>
            </w:pPr>
            <w:r w:rsidRPr="00E219EA">
              <w:rPr>
                <w:rFonts w:ascii="Arial Narrow" w:hAnsi="Arial Narrow" w:cs="Calibri"/>
                <w:b/>
                <w:bCs/>
                <w:color w:val="000000"/>
                <w:sz w:val="24"/>
                <w:szCs w:val="24"/>
                <w:lang w:val="fr-FR"/>
              </w:rPr>
              <w:t xml:space="preserve">Matériels à mobiliser pour l’exécution des travaux </w:t>
            </w:r>
          </w:p>
          <w:p w14:paraId="17192EA4" w14:textId="77777777" w:rsidR="008F7615" w:rsidRDefault="009D0F47" w:rsidP="00E219EA">
            <w:pPr>
              <w:tabs>
                <w:tab w:val="left" w:pos="284"/>
              </w:tabs>
              <w:spacing w:after="0"/>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Une liste des matériels à mobiliser qui devra comprendre au moins : </w:t>
            </w:r>
          </w:p>
          <w:p w14:paraId="3B7FA9D5" w14:textId="77777777" w:rsidR="00FE446A" w:rsidRDefault="008F7615"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sidRPr="008F7615">
              <w:rPr>
                <w:rFonts w:ascii="Arial Narrow" w:hAnsi="Arial Narrow" w:cs="Calibri"/>
                <w:color w:val="000000"/>
                <w:sz w:val="24"/>
                <w:szCs w:val="24"/>
                <w:lang w:val="fr-FR"/>
              </w:rPr>
              <w:t xml:space="preserve">01 véhicule </w:t>
            </w:r>
            <w:r>
              <w:rPr>
                <w:rFonts w:ascii="Arial Narrow" w:hAnsi="Arial Narrow" w:cs="Calibri"/>
                <w:color w:val="000000"/>
                <w:sz w:val="24"/>
                <w:szCs w:val="24"/>
                <w:lang w:val="fr-FR"/>
              </w:rPr>
              <w:t xml:space="preserve">pick-up </w:t>
            </w:r>
          </w:p>
          <w:p w14:paraId="6B3F2EC9" w14:textId="2C2C532D" w:rsidR="008F7615" w:rsidRDefault="008F7615"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sidRPr="008F7615">
              <w:rPr>
                <w:rFonts w:ascii="Arial Narrow" w:hAnsi="Arial Narrow" w:cs="Calibri"/>
                <w:color w:val="000000"/>
                <w:sz w:val="24"/>
                <w:szCs w:val="24"/>
                <w:lang w:val="fr-FR"/>
              </w:rPr>
              <w:t xml:space="preserve"> </w:t>
            </w:r>
            <w:r>
              <w:rPr>
                <w:rFonts w:ascii="Arial Narrow" w:hAnsi="Arial Narrow" w:cs="Calibri"/>
                <w:color w:val="000000"/>
                <w:sz w:val="24"/>
                <w:szCs w:val="24"/>
                <w:lang w:val="fr-FR"/>
              </w:rPr>
              <w:t xml:space="preserve">01 </w:t>
            </w:r>
            <w:r w:rsidRPr="008F7615">
              <w:rPr>
                <w:rFonts w:ascii="Arial Narrow" w:hAnsi="Arial Narrow" w:cs="Calibri"/>
                <w:color w:val="000000"/>
                <w:sz w:val="24"/>
                <w:szCs w:val="24"/>
                <w:lang w:val="fr-FR"/>
              </w:rPr>
              <w:t>camion benne Tout terrain 4×4</w:t>
            </w:r>
          </w:p>
          <w:p w14:paraId="007D21DC" w14:textId="6D6578C0" w:rsidR="00FE446A" w:rsidRDefault="005A029D"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Pr>
                <w:rFonts w:ascii="Arial Narrow" w:hAnsi="Arial Narrow" w:cs="Calibri"/>
                <w:color w:val="000000"/>
                <w:sz w:val="24"/>
                <w:szCs w:val="24"/>
                <w:lang w:val="fr-FR"/>
              </w:rPr>
              <w:t>01</w:t>
            </w:r>
            <w:r w:rsidR="00FE446A">
              <w:rPr>
                <w:rFonts w:ascii="Arial Narrow" w:hAnsi="Arial Narrow" w:cs="Calibri"/>
                <w:color w:val="000000"/>
                <w:sz w:val="24"/>
                <w:szCs w:val="24"/>
                <w:lang w:val="fr-FR"/>
              </w:rPr>
              <w:t xml:space="preserve"> pèle chargeuse</w:t>
            </w:r>
          </w:p>
          <w:p w14:paraId="25BEA743" w14:textId="17AA8111" w:rsidR="008F7615" w:rsidRDefault="008F7615"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sidRPr="008F7615">
              <w:rPr>
                <w:rFonts w:ascii="Arial Narrow" w:hAnsi="Arial Narrow" w:cs="Calibri"/>
                <w:color w:val="000000"/>
                <w:sz w:val="24"/>
                <w:szCs w:val="24"/>
                <w:lang w:val="fr-FR"/>
              </w:rPr>
              <w:t>01</w:t>
            </w:r>
            <w:r w:rsidR="005A029D">
              <w:rPr>
                <w:rFonts w:ascii="Arial Narrow" w:hAnsi="Arial Narrow" w:cs="Calibri"/>
                <w:color w:val="000000"/>
                <w:sz w:val="24"/>
                <w:szCs w:val="24"/>
                <w:lang w:val="fr-FR"/>
              </w:rPr>
              <w:t xml:space="preserve"> </w:t>
            </w:r>
            <w:r w:rsidR="00FE446A">
              <w:rPr>
                <w:rFonts w:ascii="Arial Narrow" w:hAnsi="Arial Narrow" w:cs="Calibri"/>
                <w:color w:val="000000"/>
                <w:sz w:val="24"/>
                <w:szCs w:val="24"/>
                <w:lang w:val="fr-FR"/>
              </w:rPr>
              <w:t>niveleuse</w:t>
            </w:r>
          </w:p>
          <w:p w14:paraId="33978A1F" w14:textId="370DB530" w:rsidR="00FE446A" w:rsidRPr="00A75302" w:rsidRDefault="00FE446A"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Pr>
                <w:rFonts w:ascii="Arial Narrow" w:hAnsi="Arial Narrow" w:cs="Calibri"/>
                <w:color w:val="000000"/>
                <w:sz w:val="24"/>
                <w:szCs w:val="24"/>
                <w:lang w:val="fr-FR"/>
              </w:rPr>
              <w:t xml:space="preserve">01 compacteur </w:t>
            </w:r>
          </w:p>
          <w:p w14:paraId="17D1A0C5" w14:textId="106612DB" w:rsidR="008F7615" w:rsidRDefault="008F7615"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sidRPr="008F7615">
              <w:rPr>
                <w:rFonts w:ascii="Arial Narrow" w:hAnsi="Arial Narrow" w:cs="Calibri"/>
                <w:color w:val="000000"/>
                <w:sz w:val="24"/>
                <w:szCs w:val="24"/>
                <w:lang w:val="fr-FR"/>
              </w:rPr>
              <w:t xml:space="preserve">01 ensemble </w:t>
            </w:r>
            <w:r w:rsidR="00FE446A">
              <w:rPr>
                <w:rFonts w:ascii="Arial Narrow" w:hAnsi="Arial Narrow" w:cs="Calibri"/>
                <w:color w:val="000000"/>
                <w:sz w:val="24"/>
                <w:szCs w:val="24"/>
                <w:lang w:val="fr-FR"/>
              </w:rPr>
              <w:t xml:space="preserve">de </w:t>
            </w:r>
            <w:r w:rsidRPr="008F7615">
              <w:rPr>
                <w:rFonts w:ascii="Arial Narrow" w:hAnsi="Arial Narrow" w:cs="Calibri"/>
                <w:color w:val="000000"/>
                <w:sz w:val="24"/>
                <w:szCs w:val="24"/>
                <w:lang w:val="fr-FR"/>
              </w:rPr>
              <w:t>petit</w:t>
            </w:r>
            <w:r w:rsidR="00FE446A">
              <w:rPr>
                <w:rFonts w:ascii="Arial Narrow" w:hAnsi="Arial Narrow" w:cs="Calibri"/>
                <w:color w:val="000000"/>
                <w:sz w:val="24"/>
                <w:szCs w:val="24"/>
                <w:lang w:val="fr-FR"/>
              </w:rPr>
              <w:t>s</w:t>
            </w:r>
            <w:r w:rsidRPr="008F7615">
              <w:rPr>
                <w:rFonts w:ascii="Arial Narrow" w:hAnsi="Arial Narrow" w:cs="Calibri"/>
                <w:color w:val="000000"/>
                <w:sz w:val="24"/>
                <w:szCs w:val="24"/>
                <w:lang w:val="fr-FR"/>
              </w:rPr>
              <w:t xml:space="preserve"> matériel</w:t>
            </w:r>
            <w:r w:rsidR="00FE446A">
              <w:rPr>
                <w:rFonts w:ascii="Arial Narrow" w:hAnsi="Arial Narrow" w:cs="Calibri"/>
                <w:color w:val="000000"/>
                <w:sz w:val="24"/>
                <w:szCs w:val="24"/>
                <w:lang w:val="fr-FR"/>
              </w:rPr>
              <w:t>s</w:t>
            </w:r>
            <w:r w:rsidRPr="008F7615">
              <w:rPr>
                <w:rFonts w:ascii="Arial Narrow" w:hAnsi="Arial Narrow" w:cs="Calibri"/>
                <w:color w:val="000000"/>
                <w:sz w:val="24"/>
                <w:szCs w:val="24"/>
                <w:lang w:val="fr-FR"/>
              </w:rPr>
              <w:t xml:space="preserve"> de chantier (sup ou égal à 10)</w:t>
            </w:r>
          </w:p>
          <w:p w14:paraId="02847D00" w14:textId="74D88F85" w:rsidR="009D0F47" w:rsidRDefault="008F7615" w:rsidP="00632D0B">
            <w:pPr>
              <w:pStyle w:val="Paragraphedeliste"/>
              <w:numPr>
                <w:ilvl w:val="0"/>
                <w:numId w:val="107"/>
              </w:numPr>
              <w:tabs>
                <w:tab w:val="left" w:pos="284"/>
              </w:tabs>
              <w:spacing w:after="0"/>
              <w:jc w:val="both"/>
              <w:rPr>
                <w:rFonts w:ascii="Arial Narrow" w:hAnsi="Arial Narrow" w:cs="Calibri"/>
                <w:color w:val="000000"/>
                <w:sz w:val="24"/>
                <w:szCs w:val="24"/>
                <w:lang w:val="fr-FR"/>
              </w:rPr>
            </w:pPr>
            <w:r w:rsidRPr="008F7615">
              <w:rPr>
                <w:rFonts w:ascii="Arial Narrow" w:hAnsi="Arial Narrow" w:cs="Calibri"/>
                <w:color w:val="000000"/>
                <w:sz w:val="24"/>
                <w:szCs w:val="24"/>
                <w:lang w:val="fr-FR"/>
              </w:rPr>
              <w:t>01 ensemble de kit d’Equipement de Protection Individuelle</w:t>
            </w:r>
          </w:p>
          <w:p w14:paraId="3306C56C" w14:textId="77777777" w:rsidR="008F7615" w:rsidRPr="008F7615" w:rsidRDefault="008F7615" w:rsidP="008F7615">
            <w:pPr>
              <w:pStyle w:val="Paragraphedeliste"/>
              <w:tabs>
                <w:tab w:val="left" w:pos="284"/>
              </w:tabs>
              <w:spacing w:after="0"/>
              <w:jc w:val="both"/>
              <w:rPr>
                <w:rFonts w:ascii="Arial Narrow" w:hAnsi="Arial Narrow" w:cs="Calibri"/>
                <w:color w:val="000000"/>
                <w:sz w:val="12"/>
                <w:szCs w:val="12"/>
                <w:lang w:val="fr-FR"/>
              </w:rPr>
            </w:pPr>
          </w:p>
          <w:p w14:paraId="2FBC23F8" w14:textId="77777777" w:rsidR="009D0F47" w:rsidRPr="00E219EA" w:rsidRDefault="009D0F47" w:rsidP="00E219EA">
            <w:pPr>
              <w:tabs>
                <w:tab w:val="left" w:pos="284"/>
              </w:tabs>
              <w:spacing w:after="0"/>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NB : Joindre les copies certifiées par les services émetteurs ou toute autre autorité habilitée, des cartes grises pour les matériels roulants et les factures d’achat pour les autres, le cas échéant, accompagnées d’un engagement de location de matériel signé. </w:t>
            </w:r>
          </w:p>
          <w:p w14:paraId="5FBCB90F" w14:textId="77777777" w:rsidR="009D0F47" w:rsidRPr="008F7615" w:rsidRDefault="009D0F47" w:rsidP="009D0F47">
            <w:pPr>
              <w:pStyle w:val="Paragraphedeliste"/>
              <w:tabs>
                <w:tab w:val="left" w:pos="284"/>
              </w:tabs>
              <w:spacing w:after="0"/>
              <w:jc w:val="both"/>
              <w:rPr>
                <w:rFonts w:ascii="Arial Narrow" w:hAnsi="Arial Narrow" w:cs="Calibri"/>
                <w:color w:val="000000"/>
                <w:sz w:val="12"/>
                <w:szCs w:val="12"/>
                <w:lang w:val="fr-FR"/>
              </w:rPr>
            </w:pPr>
            <w:r w:rsidRPr="009D0F47">
              <w:rPr>
                <w:rFonts w:ascii="Arial Narrow" w:hAnsi="Arial Narrow" w:cs="Calibri"/>
                <w:color w:val="000000"/>
                <w:sz w:val="24"/>
                <w:szCs w:val="24"/>
                <w:lang w:val="fr-FR"/>
              </w:rPr>
              <w:t xml:space="preserve"> </w:t>
            </w:r>
          </w:p>
          <w:p w14:paraId="30146369" w14:textId="77777777" w:rsidR="00DD7572" w:rsidRPr="00E219EA" w:rsidRDefault="00DD7572" w:rsidP="00DD7572">
            <w:pPr>
              <w:tabs>
                <w:tab w:val="left" w:pos="284"/>
              </w:tabs>
              <w:spacing w:after="0"/>
              <w:jc w:val="both"/>
              <w:rPr>
                <w:rFonts w:ascii="Arial Narrow" w:hAnsi="Arial Narrow" w:cs="Calibri"/>
                <w:b/>
                <w:bCs/>
                <w:color w:val="000000"/>
                <w:sz w:val="24"/>
                <w:szCs w:val="24"/>
                <w:lang w:val="fr-FR"/>
              </w:rPr>
            </w:pPr>
            <w:r w:rsidRPr="00E219EA">
              <w:rPr>
                <w:rFonts w:ascii="Arial Narrow" w:hAnsi="Arial Narrow" w:cs="Calibri"/>
                <w:b/>
                <w:bCs/>
                <w:color w:val="000000"/>
                <w:sz w:val="24"/>
                <w:szCs w:val="24"/>
                <w:lang w:val="fr-FR"/>
              </w:rPr>
              <w:t xml:space="preserve">b.2. Organisation et Méthodologie </w:t>
            </w:r>
          </w:p>
          <w:p w14:paraId="19368977" w14:textId="77777777" w:rsidR="00DD7572" w:rsidRPr="00E219EA" w:rsidRDefault="00DD7572" w:rsidP="00DD7572">
            <w:pPr>
              <w:tabs>
                <w:tab w:val="left" w:pos="284"/>
              </w:tabs>
              <w:spacing w:after="0"/>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Le soumissionnaire produira une note descriptive ou méthodologique présentant de manière détaillée les éléments constitutifs de sa proposition technique, notamment : </w:t>
            </w:r>
          </w:p>
          <w:p w14:paraId="5C44574C" w14:textId="77777777" w:rsidR="00DD7572" w:rsidRDefault="00DD7572">
            <w:pPr>
              <w:pStyle w:val="Paragraphedeliste"/>
              <w:numPr>
                <w:ilvl w:val="1"/>
                <w:numId w:val="56"/>
              </w:numPr>
              <w:tabs>
                <w:tab w:val="left" w:pos="133"/>
                <w:tab w:val="left" w:pos="416"/>
              </w:tabs>
              <w:spacing w:after="0"/>
              <w:ind w:left="274" w:hanging="141"/>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L’organisation ainsi que l’ordonnancement qu’il envisage mettre en place pour exécuter efficacement les travaux à laquelle est annexé le rapport de visite des lieux ou l’attestation signée sur l’honneur, le cas échéant ; </w:t>
            </w:r>
          </w:p>
          <w:p w14:paraId="44D5D9DF" w14:textId="77777777" w:rsidR="00DD7572" w:rsidRDefault="00DD7572">
            <w:pPr>
              <w:pStyle w:val="Paragraphedeliste"/>
              <w:numPr>
                <w:ilvl w:val="1"/>
                <w:numId w:val="56"/>
              </w:numPr>
              <w:tabs>
                <w:tab w:val="left" w:pos="133"/>
                <w:tab w:val="left" w:pos="416"/>
              </w:tabs>
              <w:spacing w:after="0"/>
              <w:ind w:left="274" w:hanging="141"/>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Le calendrier, le planning et le délai de </w:t>
            </w:r>
            <w:r>
              <w:rPr>
                <w:rFonts w:ascii="Arial Narrow" w:hAnsi="Arial Narrow" w:cs="Calibri"/>
                <w:color w:val="000000"/>
                <w:sz w:val="24"/>
                <w:szCs w:val="24"/>
                <w:lang w:val="fr-FR"/>
              </w:rPr>
              <w:t>l</w:t>
            </w:r>
            <w:r w:rsidRPr="00E219EA">
              <w:rPr>
                <w:rFonts w:ascii="Arial Narrow" w:hAnsi="Arial Narrow" w:cs="Calibri"/>
                <w:color w:val="000000"/>
                <w:sz w:val="24"/>
                <w:szCs w:val="24"/>
                <w:lang w:val="fr-FR"/>
              </w:rPr>
              <w:t xml:space="preserve">ivraison des travaux ; </w:t>
            </w:r>
          </w:p>
          <w:p w14:paraId="5B1422FE" w14:textId="77777777" w:rsidR="00DD7572" w:rsidRDefault="00DD7572">
            <w:pPr>
              <w:pStyle w:val="Paragraphedeliste"/>
              <w:numPr>
                <w:ilvl w:val="1"/>
                <w:numId w:val="56"/>
              </w:numPr>
              <w:tabs>
                <w:tab w:val="left" w:pos="133"/>
                <w:tab w:val="left" w:pos="416"/>
              </w:tabs>
              <w:spacing w:after="0"/>
              <w:ind w:left="274" w:hanging="141"/>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Les dispositions envisagées pour l’utilisation de la main d’œuvre locale (</w:t>
            </w:r>
            <w:r>
              <w:rPr>
                <w:rFonts w:ascii="Arial Narrow" w:hAnsi="Arial Narrow" w:cs="Calibri"/>
                <w:color w:val="000000"/>
                <w:sz w:val="24"/>
                <w:szCs w:val="24"/>
                <w:lang w:val="fr-FR"/>
              </w:rPr>
              <w:t>T</w:t>
            </w:r>
            <w:r w:rsidRPr="00E219EA">
              <w:rPr>
                <w:rFonts w:ascii="Arial Narrow" w:hAnsi="Arial Narrow" w:cs="Calibri"/>
                <w:color w:val="000000"/>
                <w:sz w:val="24"/>
                <w:szCs w:val="24"/>
                <w:lang w:val="fr-FR"/>
              </w:rPr>
              <w:t xml:space="preserve">echnique HIMO) ; </w:t>
            </w:r>
          </w:p>
          <w:p w14:paraId="2E8F4217" w14:textId="77777777" w:rsidR="00DD7572" w:rsidRDefault="00DD7572">
            <w:pPr>
              <w:pStyle w:val="Paragraphedeliste"/>
              <w:numPr>
                <w:ilvl w:val="1"/>
                <w:numId w:val="56"/>
              </w:numPr>
              <w:tabs>
                <w:tab w:val="left" w:pos="133"/>
                <w:tab w:val="left" w:pos="416"/>
              </w:tabs>
              <w:spacing w:after="0"/>
              <w:ind w:left="274" w:hanging="141"/>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Les dispositions relatives au respect des mesures environnementales, le cas échéant ; </w:t>
            </w:r>
          </w:p>
          <w:p w14:paraId="48E741B3" w14:textId="77777777" w:rsidR="00DD7572" w:rsidRDefault="00DD7572">
            <w:pPr>
              <w:pStyle w:val="Paragraphedeliste"/>
              <w:numPr>
                <w:ilvl w:val="1"/>
                <w:numId w:val="56"/>
              </w:numPr>
              <w:tabs>
                <w:tab w:val="left" w:pos="133"/>
                <w:tab w:val="left" w:pos="416"/>
              </w:tabs>
              <w:spacing w:after="0"/>
              <w:ind w:left="274" w:hanging="141"/>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Les travaux que le soumissionnaire envisage de sous-traiter ; </w:t>
            </w:r>
          </w:p>
          <w:p w14:paraId="6AD04598" w14:textId="77777777" w:rsidR="00DD7572" w:rsidRDefault="00DD7572">
            <w:pPr>
              <w:pStyle w:val="Paragraphedeliste"/>
              <w:numPr>
                <w:ilvl w:val="1"/>
                <w:numId w:val="56"/>
              </w:numPr>
              <w:tabs>
                <w:tab w:val="left" w:pos="133"/>
                <w:tab w:val="left" w:pos="416"/>
              </w:tabs>
              <w:spacing w:after="0"/>
              <w:ind w:left="274" w:hanging="141"/>
              <w:jc w:val="both"/>
              <w:rPr>
                <w:rFonts w:ascii="Arial Narrow" w:hAnsi="Arial Narrow" w:cs="Calibri"/>
                <w:color w:val="000000"/>
                <w:sz w:val="24"/>
                <w:szCs w:val="24"/>
                <w:lang w:val="fr-FR"/>
              </w:rPr>
            </w:pPr>
            <w:r>
              <w:rPr>
                <w:rFonts w:ascii="Arial Narrow" w:hAnsi="Arial Narrow" w:cs="Calibri"/>
                <w:color w:val="000000"/>
                <w:sz w:val="24"/>
                <w:szCs w:val="24"/>
                <w:lang w:val="fr-FR"/>
              </w:rPr>
              <w:t xml:space="preserve">    </w:t>
            </w:r>
            <w:r w:rsidRPr="001778BD">
              <w:rPr>
                <w:rFonts w:ascii="Arial Narrow" w:hAnsi="Arial Narrow" w:cs="Calibri"/>
                <w:color w:val="000000"/>
                <w:sz w:val="24"/>
                <w:szCs w:val="24"/>
                <w:lang w:val="fr-FR"/>
              </w:rPr>
              <w:t xml:space="preserve">Autres éléments [à préciser] </w:t>
            </w:r>
          </w:p>
          <w:p w14:paraId="530AC2B1" w14:textId="77777777" w:rsidR="00DD7572" w:rsidRPr="001778BD" w:rsidRDefault="00DD7572" w:rsidP="00DD7572">
            <w:pPr>
              <w:pStyle w:val="Paragraphedeliste"/>
              <w:tabs>
                <w:tab w:val="left" w:pos="133"/>
                <w:tab w:val="left" w:pos="416"/>
              </w:tabs>
              <w:spacing w:after="0"/>
              <w:ind w:left="274"/>
              <w:jc w:val="both"/>
              <w:rPr>
                <w:rFonts w:ascii="Arial Narrow" w:hAnsi="Arial Narrow" w:cs="Calibri"/>
                <w:color w:val="000000"/>
                <w:sz w:val="12"/>
                <w:szCs w:val="12"/>
                <w:lang w:val="fr-FR"/>
              </w:rPr>
            </w:pPr>
          </w:p>
          <w:p w14:paraId="5EDBDE7C" w14:textId="77777777" w:rsidR="00DD7572" w:rsidRPr="001778BD" w:rsidRDefault="00DD7572" w:rsidP="00DD7572">
            <w:pPr>
              <w:tabs>
                <w:tab w:val="left" w:pos="133"/>
                <w:tab w:val="left" w:pos="416"/>
              </w:tabs>
              <w:spacing w:after="0"/>
              <w:jc w:val="both"/>
              <w:rPr>
                <w:rFonts w:ascii="Arial Narrow" w:hAnsi="Arial Narrow" w:cs="Calibri"/>
                <w:color w:val="000000"/>
                <w:sz w:val="24"/>
                <w:szCs w:val="24"/>
                <w:lang w:val="fr-FR"/>
              </w:rPr>
            </w:pPr>
            <w:r w:rsidRPr="001778BD">
              <w:rPr>
                <w:rFonts w:ascii="Arial Narrow" w:hAnsi="Arial Narrow" w:cs="Calibri"/>
                <w:b/>
                <w:bCs/>
                <w:color w:val="000000"/>
                <w:sz w:val="24"/>
                <w:szCs w:val="24"/>
                <w:lang w:val="fr-FR"/>
              </w:rPr>
              <w:t xml:space="preserve">b.3. Le soumissionnaire remplira et souscrira les formulaires :  </w:t>
            </w:r>
          </w:p>
          <w:p w14:paraId="33F32140" w14:textId="77777777" w:rsidR="00DD7572" w:rsidRPr="00E219EA" w:rsidRDefault="00DD7572" w:rsidP="00DD7572">
            <w:pPr>
              <w:pStyle w:val="Paragraphedeliste"/>
              <w:tabs>
                <w:tab w:val="left" w:pos="284"/>
              </w:tabs>
              <w:spacing w:after="0"/>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w:t>
            </w:r>
            <w:r w:rsidRPr="00E219EA">
              <w:rPr>
                <w:rFonts w:ascii="Arial Narrow" w:hAnsi="Arial Narrow" w:cs="Calibri"/>
                <w:color w:val="000000"/>
                <w:sz w:val="24"/>
                <w:szCs w:val="24"/>
                <w:lang w:val="fr-FR"/>
              </w:rPr>
              <w:tab/>
            </w:r>
            <w:r>
              <w:rPr>
                <w:rFonts w:ascii="Arial Narrow" w:hAnsi="Arial Narrow" w:cs="Calibri"/>
                <w:color w:val="000000"/>
                <w:sz w:val="24"/>
                <w:szCs w:val="24"/>
                <w:lang w:val="fr-FR"/>
              </w:rPr>
              <w:t>L</w:t>
            </w:r>
            <w:r w:rsidRPr="00E219EA">
              <w:rPr>
                <w:rFonts w:ascii="Arial Narrow" w:hAnsi="Arial Narrow" w:cs="Calibri"/>
                <w:color w:val="000000"/>
                <w:sz w:val="24"/>
                <w:szCs w:val="24"/>
                <w:lang w:val="fr-FR"/>
              </w:rPr>
              <w:t xml:space="preserve">a charte d’Intégrité  </w:t>
            </w:r>
          </w:p>
          <w:p w14:paraId="114F64CD" w14:textId="77777777" w:rsidR="00DD7572" w:rsidRPr="00E219EA" w:rsidRDefault="00DD7572" w:rsidP="00DD7572">
            <w:pPr>
              <w:pStyle w:val="Paragraphedeliste"/>
              <w:tabs>
                <w:tab w:val="left" w:pos="284"/>
              </w:tabs>
              <w:spacing w:after="0"/>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w:t>
            </w:r>
            <w:r w:rsidRPr="00E219EA">
              <w:rPr>
                <w:rFonts w:ascii="Arial Narrow" w:hAnsi="Arial Narrow" w:cs="Calibri"/>
                <w:color w:val="000000"/>
                <w:sz w:val="24"/>
                <w:szCs w:val="24"/>
                <w:lang w:val="fr-FR"/>
              </w:rPr>
              <w:tab/>
              <w:t xml:space="preserve">La Déclaration d’engagement au respect des clauses sociales et environnementales  </w:t>
            </w:r>
          </w:p>
          <w:p w14:paraId="2DDACA11" w14:textId="77777777" w:rsidR="00DD7572" w:rsidRPr="001778BD" w:rsidRDefault="00DD7572" w:rsidP="00DD7572">
            <w:pPr>
              <w:tabs>
                <w:tab w:val="left" w:pos="284"/>
              </w:tabs>
              <w:spacing w:after="0"/>
              <w:jc w:val="both"/>
              <w:rPr>
                <w:rFonts w:ascii="Arial Narrow" w:hAnsi="Arial Narrow" w:cs="Calibri"/>
                <w:color w:val="000000"/>
                <w:sz w:val="8"/>
                <w:szCs w:val="8"/>
                <w:lang w:val="fr-FR"/>
              </w:rPr>
            </w:pPr>
          </w:p>
          <w:p w14:paraId="3D86AD7E" w14:textId="77777777" w:rsidR="00DD7572" w:rsidRPr="001778BD" w:rsidRDefault="00DD7572" w:rsidP="00DD7572">
            <w:pPr>
              <w:tabs>
                <w:tab w:val="left" w:pos="284"/>
              </w:tabs>
              <w:spacing w:after="0"/>
              <w:jc w:val="both"/>
              <w:rPr>
                <w:rFonts w:ascii="Arial Narrow" w:hAnsi="Arial Narrow" w:cs="Calibri"/>
                <w:b/>
                <w:bCs/>
                <w:color w:val="000000"/>
                <w:sz w:val="24"/>
                <w:szCs w:val="24"/>
                <w:lang w:val="fr-FR"/>
              </w:rPr>
            </w:pPr>
            <w:r w:rsidRPr="001778BD">
              <w:rPr>
                <w:rFonts w:ascii="Arial Narrow" w:hAnsi="Arial Narrow" w:cs="Calibri"/>
                <w:b/>
                <w:bCs/>
                <w:color w:val="000000"/>
                <w:sz w:val="24"/>
                <w:szCs w:val="24"/>
                <w:lang w:val="fr-FR"/>
              </w:rPr>
              <w:t xml:space="preserve">b.4.  Les preuves d’acceptations des conditions du marché </w:t>
            </w:r>
          </w:p>
          <w:p w14:paraId="72BA80E7" w14:textId="77777777" w:rsidR="00DD7572" w:rsidRPr="001778BD" w:rsidRDefault="00DD7572" w:rsidP="00DD7572">
            <w:pPr>
              <w:tabs>
                <w:tab w:val="left" w:pos="284"/>
              </w:tabs>
              <w:spacing w:after="0"/>
              <w:jc w:val="both"/>
              <w:rPr>
                <w:rFonts w:ascii="Arial Narrow" w:hAnsi="Arial Narrow" w:cs="Calibri"/>
                <w:color w:val="000000"/>
                <w:sz w:val="24"/>
                <w:szCs w:val="24"/>
                <w:lang w:val="fr-FR"/>
              </w:rPr>
            </w:pPr>
            <w:r w:rsidRPr="001778BD">
              <w:rPr>
                <w:rFonts w:ascii="Arial Narrow" w:hAnsi="Arial Narrow" w:cs="Calibri"/>
                <w:color w:val="000000"/>
                <w:sz w:val="24"/>
                <w:szCs w:val="24"/>
                <w:lang w:val="fr-FR"/>
              </w:rPr>
              <w:t xml:space="preserve">Le soumissionnaire remettra les copies dûment paraphées sur chaque page et signée à la dernière précédée de la mention « lu et approuvé », des documents ci-après :  </w:t>
            </w:r>
          </w:p>
          <w:p w14:paraId="77F01EB7" w14:textId="77777777" w:rsidR="00DD7572" w:rsidRPr="001778BD" w:rsidRDefault="00DD7572" w:rsidP="00DD7572">
            <w:pPr>
              <w:tabs>
                <w:tab w:val="left" w:pos="284"/>
              </w:tabs>
              <w:spacing w:after="0"/>
              <w:jc w:val="both"/>
              <w:rPr>
                <w:rFonts w:ascii="Arial Narrow" w:hAnsi="Arial Narrow" w:cs="Calibri"/>
                <w:b/>
                <w:bCs/>
                <w:i/>
                <w:iCs/>
                <w:color w:val="000000"/>
                <w:sz w:val="24"/>
                <w:szCs w:val="24"/>
                <w:lang w:val="fr-FR"/>
              </w:rPr>
            </w:pPr>
            <w:r>
              <w:rPr>
                <w:rFonts w:ascii="Arial Narrow" w:hAnsi="Arial Narrow" w:cs="Calibri"/>
                <w:color w:val="000000"/>
                <w:sz w:val="24"/>
                <w:szCs w:val="24"/>
                <w:lang w:val="fr-FR"/>
              </w:rPr>
              <w:t xml:space="preserve">              </w:t>
            </w:r>
            <w:r w:rsidRPr="001778BD">
              <w:rPr>
                <w:rFonts w:ascii="Arial Narrow" w:hAnsi="Arial Narrow" w:cs="Calibri"/>
                <w:b/>
                <w:bCs/>
                <w:i/>
                <w:iCs/>
                <w:color w:val="000000"/>
                <w:sz w:val="24"/>
                <w:szCs w:val="24"/>
                <w:lang w:val="fr-FR"/>
              </w:rPr>
              <w:t xml:space="preserve">Doc 1 : Le Cahier des Clauses Administratives Particulières (CCAP) ; </w:t>
            </w:r>
          </w:p>
          <w:p w14:paraId="51D75BF9" w14:textId="77777777" w:rsidR="00DD7572" w:rsidRPr="001778BD" w:rsidRDefault="00DD7572" w:rsidP="00DD7572">
            <w:pPr>
              <w:tabs>
                <w:tab w:val="left" w:pos="284"/>
              </w:tabs>
              <w:spacing w:after="0"/>
              <w:jc w:val="both"/>
              <w:rPr>
                <w:rFonts w:ascii="Arial Narrow" w:hAnsi="Arial Narrow" w:cs="Calibri"/>
                <w:b/>
                <w:bCs/>
                <w:i/>
                <w:iCs/>
                <w:color w:val="000000"/>
                <w:sz w:val="24"/>
                <w:szCs w:val="24"/>
                <w:lang w:val="fr-FR"/>
              </w:rPr>
            </w:pPr>
            <w:r w:rsidRPr="001778BD">
              <w:rPr>
                <w:rFonts w:ascii="Arial Narrow" w:hAnsi="Arial Narrow" w:cs="Calibri"/>
                <w:b/>
                <w:bCs/>
                <w:i/>
                <w:iCs/>
                <w:color w:val="000000"/>
                <w:sz w:val="24"/>
                <w:szCs w:val="24"/>
                <w:lang w:val="fr-FR"/>
              </w:rPr>
              <w:t xml:space="preserve">              Doc 2 : Les cahiers des clauses techniques Particulières. </w:t>
            </w:r>
          </w:p>
          <w:p w14:paraId="4DF04549" w14:textId="77777777" w:rsidR="00DD7572" w:rsidRDefault="00DD7572" w:rsidP="00DD7572">
            <w:pPr>
              <w:tabs>
                <w:tab w:val="left" w:pos="284"/>
              </w:tabs>
              <w:spacing w:after="0"/>
              <w:jc w:val="both"/>
              <w:rPr>
                <w:rFonts w:ascii="Arial Narrow" w:hAnsi="Arial Narrow" w:cs="Calibri"/>
                <w:color w:val="000000"/>
                <w:sz w:val="24"/>
                <w:szCs w:val="24"/>
                <w:lang w:val="fr-FR"/>
              </w:rPr>
            </w:pPr>
            <w:r>
              <w:rPr>
                <w:rFonts w:ascii="Arial Narrow" w:hAnsi="Arial Narrow" w:cs="Calibri"/>
                <w:color w:val="000000"/>
                <w:sz w:val="24"/>
                <w:szCs w:val="24"/>
                <w:lang w:val="fr-FR"/>
              </w:rPr>
              <w:t xml:space="preserve">      </w:t>
            </w:r>
            <w:r w:rsidRPr="001778BD">
              <w:rPr>
                <w:rFonts w:ascii="Arial Narrow" w:hAnsi="Arial Narrow" w:cs="Calibri"/>
                <w:color w:val="000000"/>
                <w:sz w:val="24"/>
                <w:szCs w:val="24"/>
                <w:lang w:val="fr-FR"/>
              </w:rPr>
              <w:t xml:space="preserve">NB : la non acceptation des clauses du marché entrainera l’élimination du soumissionnaire.   </w:t>
            </w:r>
          </w:p>
          <w:p w14:paraId="159ED598" w14:textId="77777777" w:rsidR="00DD7572" w:rsidRPr="001778BD" w:rsidRDefault="00DD7572" w:rsidP="00DD7572">
            <w:pPr>
              <w:tabs>
                <w:tab w:val="left" w:pos="284"/>
              </w:tabs>
              <w:spacing w:after="0"/>
              <w:jc w:val="both"/>
              <w:rPr>
                <w:rFonts w:ascii="Arial Narrow" w:hAnsi="Arial Narrow" w:cs="Calibri"/>
                <w:color w:val="000000"/>
                <w:sz w:val="6"/>
                <w:szCs w:val="6"/>
                <w:lang w:val="fr-FR"/>
              </w:rPr>
            </w:pPr>
          </w:p>
          <w:p w14:paraId="0974D40E" w14:textId="77777777" w:rsidR="00DD7572" w:rsidRPr="001778BD" w:rsidRDefault="00DD7572" w:rsidP="00DD7572">
            <w:pPr>
              <w:tabs>
                <w:tab w:val="left" w:pos="284"/>
              </w:tabs>
              <w:spacing w:after="0"/>
              <w:jc w:val="both"/>
              <w:rPr>
                <w:rFonts w:ascii="Arial Narrow" w:hAnsi="Arial Narrow" w:cs="Calibri"/>
                <w:b/>
                <w:bCs/>
                <w:color w:val="000000"/>
                <w:sz w:val="24"/>
                <w:szCs w:val="24"/>
                <w:lang w:val="fr-FR"/>
              </w:rPr>
            </w:pPr>
            <w:r w:rsidRPr="001778BD">
              <w:rPr>
                <w:rFonts w:ascii="Arial Narrow" w:hAnsi="Arial Narrow" w:cs="Calibri"/>
                <w:b/>
                <w:bCs/>
                <w:color w:val="000000"/>
                <w:sz w:val="24"/>
                <w:szCs w:val="24"/>
                <w:lang w:val="fr-FR"/>
              </w:rPr>
              <w:t>b.5.</w:t>
            </w:r>
            <w:r>
              <w:rPr>
                <w:rFonts w:ascii="Arial Narrow" w:hAnsi="Arial Narrow" w:cs="Calibri"/>
                <w:b/>
                <w:bCs/>
                <w:color w:val="000000"/>
                <w:sz w:val="24"/>
                <w:szCs w:val="24"/>
                <w:lang w:val="fr-FR"/>
              </w:rPr>
              <w:t xml:space="preserve">   </w:t>
            </w:r>
            <w:r w:rsidRPr="001778BD">
              <w:rPr>
                <w:rFonts w:ascii="Arial Narrow" w:hAnsi="Arial Narrow" w:cs="Calibri"/>
                <w:b/>
                <w:bCs/>
                <w:color w:val="000000"/>
                <w:sz w:val="24"/>
                <w:szCs w:val="24"/>
                <w:lang w:val="fr-FR"/>
              </w:rPr>
              <w:t xml:space="preserve">Commentaires CCAP et CCTP  </w:t>
            </w:r>
          </w:p>
          <w:p w14:paraId="61F7DA87" w14:textId="77777777" w:rsidR="00DD7572" w:rsidRDefault="00DD7572" w:rsidP="00DD7572">
            <w:pPr>
              <w:tabs>
                <w:tab w:val="left" w:pos="284"/>
              </w:tabs>
              <w:spacing w:after="0"/>
              <w:jc w:val="both"/>
              <w:rPr>
                <w:rFonts w:ascii="Arial Narrow" w:hAnsi="Arial Narrow" w:cs="Calibri"/>
                <w:color w:val="000000"/>
                <w:sz w:val="24"/>
                <w:szCs w:val="24"/>
                <w:lang w:val="fr-FR"/>
              </w:rPr>
            </w:pPr>
            <w:r>
              <w:rPr>
                <w:rFonts w:ascii="Arial Narrow" w:hAnsi="Arial Narrow" w:cs="Calibri"/>
                <w:color w:val="000000"/>
                <w:sz w:val="24"/>
                <w:szCs w:val="24"/>
                <w:lang w:val="fr-FR"/>
              </w:rPr>
              <w:t xml:space="preserve"> </w:t>
            </w:r>
            <w:r w:rsidRPr="001778BD">
              <w:rPr>
                <w:rFonts w:ascii="Arial Narrow" w:hAnsi="Arial Narrow" w:cs="Calibri"/>
                <w:color w:val="000000"/>
                <w:sz w:val="24"/>
                <w:szCs w:val="24"/>
                <w:lang w:val="fr-FR"/>
              </w:rPr>
              <w:t xml:space="preserve">Le soumissionnaire devra joindre la note d’observation sur les CCAP et/ou les CCTP, assortie d’éventuelles propositions.  </w:t>
            </w:r>
          </w:p>
          <w:p w14:paraId="7C8744C8" w14:textId="77777777" w:rsidR="00DD7572" w:rsidRPr="001778BD" w:rsidRDefault="00DD7572" w:rsidP="00DD7572">
            <w:pPr>
              <w:tabs>
                <w:tab w:val="left" w:pos="284"/>
              </w:tabs>
              <w:spacing w:after="0"/>
              <w:jc w:val="both"/>
              <w:rPr>
                <w:rFonts w:ascii="Arial Narrow" w:hAnsi="Arial Narrow" w:cs="Calibri"/>
                <w:color w:val="000000"/>
                <w:sz w:val="12"/>
                <w:szCs w:val="12"/>
                <w:lang w:val="fr-FR"/>
              </w:rPr>
            </w:pPr>
          </w:p>
          <w:p w14:paraId="6C66A164" w14:textId="77777777" w:rsidR="00DD7572" w:rsidRPr="001778BD" w:rsidRDefault="00DD7572" w:rsidP="00DD7572">
            <w:pPr>
              <w:tabs>
                <w:tab w:val="left" w:pos="284"/>
              </w:tabs>
              <w:spacing w:after="0"/>
              <w:jc w:val="both"/>
              <w:rPr>
                <w:rFonts w:ascii="Arial Narrow" w:hAnsi="Arial Narrow" w:cs="Calibri"/>
                <w:b/>
                <w:bCs/>
                <w:color w:val="000000"/>
                <w:sz w:val="24"/>
                <w:szCs w:val="24"/>
                <w:lang w:val="fr-FR"/>
              </w:rPr>
            </w:pPr>
            <w:r>
              <w:rPr>
                <w:rFonts w:ascii="Arial Narrow" w:hAnsi="Arial Narrow" w:cs="Calibri"/>
                <w:color w:val="000000"/>
                <w:sz w:val="24"/>
                <w:szCs w:val="24"/>
                <w:lang w:val="fr-FR"/>
              </w:rPr>
              <w:t xml:space="preserve"> </w:t>
            </w:r>
            <w:r w:rsidRPr="001778BD">
              <w:rPr>
                <w:rFonts w:ascii="Arial Narrow" w:hAnsi="Arial Narrow" w:cs="Calibri"/>
                <w:b/>
                <w:bCs/>
                <w:color w:val="000000"/>
                <w:sz w:val="24"/>
                <w:szCs w:val="24"/>
                <w:lang w:val="fr-FR"/>
              </w:rPr>
              <w:t>b</w:t>
            </w:r>
            <w:r>
              <w:rPr>
                <w:rFonts w:ascii="Arial Narrow" w:hAnsi="Arial Narrow" w:cs="Calibri"/>
                <w:b/>
                <w:bCs/>
                <w:color w:val="000000"/>
                <w:sz w:val="24"/>
                <w:szCs w:val="24"/>
                <w:lang w:val="fr-FR"/>
              </w:rPr>
              <w:t>.</w:t>
            </w:r>
            <w:r w:rsidRPr="001778BD">
              <w:rPr>
                <w:rFonts w:ascii="Arial Narrow" w:hAnsi="Arial Narrow" w:cs="Calibri"/>
                <w:b/>
                <w:bCs/>
                <w:color w:val="000000"/>
                <w:sz w:val="24"/>
                <w:szCs w:val="24"/>
                <w:lang w:val="fr-FR"/>
              </w:rPr>
              <w:t xml:space="preserve">6- La capacité financière ; </w:t>
            </w:r>
          </w:p>
          <w:p w14:paraId="384A7988" w14:textId="77777777" w:rsidR="00DD7572" w:rsidRPr="00E219EA" w:rsidRDefault="00DD7572" w:rsidP="00DD7572">
            <w:pPr>
              <w:pStyle w:val="Paragraphedeliste"/>
              <w:tabs>
                <w:tab w:val="left" w:pos="284"/>
              </w:tabs>
              <w:spacing w:after="0"/>
              <w:jc w:val="both"/>
              <w:rPr>
                <w:rFonts w:ascii="Arial Narrow" w:hAnsi="Arial Narrow" w:cs="Calibri"/>
                <w:color w:val="000000"/>
                <w:sz w:val="24"/>
                <w:szCs w:val="24"/>
                <w:lang w:val="fr-FR"/>
              </w:rPr>
            </w:pPr>
            <w:r w:rsidRPr="00E219EA">
              <w:rPr>
                <w:rFonts w:ascii="Arial Narrow" w:hAnsi="Arial Narrow" w:cs="Calibri"/>
                <w:color w:val="000000"/>
                <w:sz w:val="24"/>
                <w:szCs w:val="24"/>
                <w:lang w:val="fr-FR"/>
              </w:rPr>
              <w:t xml:space="preserve">Les Soumissionnaires devront présenter notamment : </w:t>
            </w:r>
          </w:p>
          <w:p w14:paraId="1C252828" w14:textId="6F006C58" w:rsidR="00DD7572" w:rsidRDefault="00DD7572">
            <w:pPr>
              <w:pStyle w:val="Paragraphedeliste"/>
              <w:numPr>
                <w:ilvl w:val="0"/>
                <w:numId w:val="68"/>
              </w:numPr>
              <w:tabs>
                <w:tab w:val="left" w:pos="284"/>
              </w:tabs>
              <w:spacing w:after="0"/>
              <w:ind w:left="133" w:hanging="133"/>
              <w:jc w:val="both"/>
              <w:rPr>
                <w:rFonts w:ascii="Arial Narrow" w:hAnsi="Arial Narrow" w:cs="Calibri"/>
                <w:color w:val="000000"/>
                <w:sz w:val="24"/>
                <w:szCs w:val="24"/>
                <w:lang w:val="fr-FR"/>
              </w:rPr>
            </w:pPr>
            <w:r w:rsidRPr="001778BD">
              <w:rPr>
                <w:rFonts w:ascii="Arial Narrow" w:hAnsi="Arial Narrow" w:cs="Calibri"/>
                <w:color w:val="000000"/>
                <w:sz w:val="24"/>
                <w:szCs w:val="24"/>
                <w:lang w:val="fr-FR"/>
              </w:rPr>
              <w:t xml:space="preserve">Les états financiers certifiés ou, si cela n’est pas requis par la réglementation du pays du candidat, autres états financiers acceptables par le Maître d’Ouvrage pour les </w:t>
            </w:r>
            <w:r>
              <w:rPr>
                <w:rFonts w:ascii="Arial Narrow" w:hAnsi="Arial Narrow" w:cs="Calibri"/>
                <w:b/>
                <w:bCs/>
                <w:color w:val="000000"/>
                <w:sz w:val="24"/>
                <w:szCs w:val="24"/>
                <w:lang w:val="fr-FR"/>
              </w:rPr>
              <w:t>Trois</w:t>
            </w:r>
            <w:r w:rsidRPr="001778BD">
              <w:rPr>
                <w:rFonts w:ascii="Arial Narrow" w:hAnsi="Arial Narrow" w:cs="Calibri"/>
                <w:b/>
                <w:bCs/>
                <w:color w:val="000000"/>
                <w:sz w:val="24"/>
                <w:szCs w:val="24"/>
                <w:lang w:val="fr-FR"/>
              </w:rPr>
              <w:t xml:space="preserve"> (0</w:t>
            </w:r>
            <w:r>
              <w:rPr>
                <w:rFonts w:ascii="Arial Narrow" w:hAnsi="Arial Narrow" w:cs="Calibri"/>
                <w:b/>
                <w:bCs/>
                <w:color w:val="000000"/>
                <w:sz w:val="24"/>
                <w:szCs w:val="24"/>
                <w:lang w:val="fr-FR"/>
              </w:rPr>
              <w:t>3</w:t>
            </w:r>
            <w:r w:rsidRPr="001778BD">
              <w:rPr>
                <w:rFonts w:ascii="Arial Narrow" w:hAnsi="Arial Narrow" w:cs="Calibri"/>
                <w:b/>
                <w:bCs/>
                <w:color w:val="000000"/>
                <w:sz w:val="24"/>
                <w:szCs w:val="24"/>
                <w:lang w:val="fr-FR"/>
              </w:rPr>
              <w:t xml:space="preserve">) </w:t>
            </w:r>
            <w:r>
              <w:rPr>
                <w:rFonts w:ascii="Arial Narrow" w:hAnsi="Arial Narrow" w:cs="Calibri"/>
                <w:b/>
                <w:bCs/>
                <w:color w:val="000000"/>
                <w:sz w:val="24"/>
                <w:szCs w:val="24"/>
                <w:lang w:val="fr-FR"/>
              </w:rPr>
              <w:t xml:space="preserve">dernières </w:t>
            </w:r>
            <w:r w:rsidRPr="001778BD">
              <w:rPr>
                <w:rFonts w:ascii="Arial Narrow" w:hAnsi="Arial Narrow" w:cs="Calibri"/>
                <w:b/>
                <w:bCs/>
                <w:color w:val="000000"/>
                <w:sz w:val="24"/>
                <w:szCs w:val="24"/>
                <w:lang w:val="fr-FR"/>
              </w:rPr>
              <w:t>années</w:t>
            </w:r>
            <w:r w:rsidRPr="001778BD">
              <w:rPr>
                <w:rFonts w:ascii="Arial Narrow" w:hAnsi="Arial Narrow" w:cs="Calibri"/>
                <w:color w:val="000000"/>
                <w:sz w:val="24"/>
                <w:szCs w:val="24"/>
                <w:lang w:val="fr-FR"/>
              </w:rPr>
              <w:t>, au m</w:t>
            </w:r>
            <w:r>
              <w:rPr>
                <w:rFonts w:ascii="Arial Narrow" w:hAnsi="Arial Narrow" w:cs="Calibri"/>
                <w:color w:val="000000"/>
                <w:sz w:val="24"/>
                <w:szCs w:val="24"/>
                <w:lang w:val="fr-FR"/>
              </w:rPr>
              <w:t>in</w:t>
            </w:r>
            <w:r w:rsidRPr="001778BD">
              <w:rPr>
                <w:rFonts w:ascii="Arial Narrow" w:hAnsi="Arial Narrow" w:cs="Calibri"/>
                <w:color w:val="000000"/>
                <w:sz w:val="24"/>
                <w:szCs w:val="24"/>
                <w:lang w:val="fr-FR"/>
              </w:rPr>
              <w:t>imum démontrant la solidité actuelle de la position financière du candidat</w:t>
            </w:r>
            <w:r>
              <w:rPr>
                <w:rFonts w:ascii="Arial Narrow" w:hAnsi="Arial Narrow" w:cs="Calibri"/>
                <w:color w:val="000000"/>
                <w:sz w:val="24"/>
                <w:szCs w:val="24"/>
                <w:lang w:val="fr-FR"/>
              </w:rPr>
              <w:t>.</w:t>
            </w:r>
          </w:p>
          <w:p w14:paraId="1BB755B8" w14:textId="7208307D" w:rsidR="00FE446A" w:rsidRPr="00FE446A" w:rsidRDefault="00DD7572" w:rsidP="00FE446A">
            <w:pPr>
              <w:pStyle w:val="Paragraphedeliste"/>
              <w:numPr>
                <w:ilvl w:val="0"/>
                <w:numId w:val="68"/>
              </w:numPr>
              <w:tabs>
                <w:tab w:val="left" w:pos="284"/>
              </w:tabs>
              <w:spacing w:after="0"/>
              <w:ind w:left="133" w:hanging="133"/>
              <w:jc w:val="both"/>
              <w:rPr>
                <w:rFonts w:ascii="Arial Narrow" w:hAnsi="Arial Narrow" w:cs="Calibri"/>
                <w:color w:val="000000"/>
                <w:sz w:val="24"/>
                <w:szCs w:val="24"/>
                <w:lang w:val="fr-FR"/>
              </w:rPr>
            </w:pPr>
            <w:bookmarkStart w:id="117" w:name="_Hlk189714323"/>
            <w:r w:rsidRPr="00373145">
              <w:rPr>
                <w:rFonts w:ascii="Arial Narrow" w:hAnsi="Arial Narrow" w:cs="Calibri"/>
                <w:color w:val="000000"/>
                <w:sz w:val="24"/>
                <w:szCs w:val="24"/>
                <w:lang w:val="fr-FR"/>
              </w:rPr>
              <w:t xml:space="preserve">L’attestation de </w:t>
            </w:r>
            <w:r w:rsidRPr="00373145">
              <w:rPr>
                <w:rFonts w:ascii="Arial Narrow" w:hAnsi="Arial Narrow" w:cs="Arial"/>
                <w:sz w:val="24"/>
                <w:szCs w:val="24"/>
                <w:lang w:val="fr-FR"/>
              </w:rPr>
              <w:t xml:space="preserve">Capacité financière supérieure ou égale à </w:t>
            </w:r>
            <w:r w:rsidRPr="00373145">
              <w:rPr>
                <w:rFonts w:ascii="Arial Narrow" w:hAnsi="Arial Narrow" w:cs="Arial"/>
                <w:b/>
                <w:sz w:val="24"/>
                <w:szCs w:val="24"/>
                <w:lang w:val="fr-FR"/>
              </w:rPr>
              <w:t>70%</w:t>
            </w:r>
            <w:r w:rsidRPr="00373145">
              <w:rPr>
                <w:rFonts w:ascii="Arial Narrow" w:hAnsi="Arial Narrow" w:cs="Arial"/>
                <w:sz w:val="24"/>
                <w:szCs w:val="24"/>
                <w:lang w:val="fr-FR"/>
              </w:rPr>
              <w:t xml:space="preserve"> du montant prévisionnel TTC du projet </w:t>
            </w:r>
            <w:r w:rsidRPr="00373145">
              <w:rPr>
                <w:rFonts w:ascii="Arial Narrow" w:hAnsi="Arial Narrow" w:cs="Arial"/>
                <w:b/>
                <w:sz w:val="24"/>
                <w:szCs w:val="24"/>
                <w:lang w:val="fr-FR"/>
              </w:rPr>
              <w:t>soit</w:t>
            </w:r>
            <w:r w:rsidR="00935F16">
              <w:rPr>
                <w:rFonts w:ascii="Arial Narrow" w:hAnsi="Arial Narrow" w:cs="Arial"/>
                <w:b/>
                <w:sz w:val="24"/>
                <w:szCs w:val="24"/>
                <w:lang w:val="fr-FR"/>
              </w:rPr>
              <w:t>.</w:t>
            </w:r>
          </w:p>
          <w:p w14:paraId="7C8632CD" w14:textId="77777777" w:rsidR="00FE446A" w:rsidRPr="00FE446A" w:rsidRDefault="00FE446A" w:rsidP="00FE446A">
            <w:pPr>
              <w:pStyle w:val="Paragraphedeliste"/>
              <w:tabs>
                <w:tab w:val="left" w:pos="284"/>
              </w:tabs>
              <w:spacing w:after="0"/>
              <w:ind w:left="133"/>
              <w:jc w:val="both"/>
              <w:rPr>
                <w:rFonts w:ascii="Arial Narrow" w:hAnsi="Arial Narrow" w:cs="Calibri"/>
                <w:color w:val="000000"/>
                <w:sz w:val="16"/>
                <w:szCs w:val="16"/>
                <w:lang w:val="fr-FR"/>
              </w:rPr>
            </w:pPr>
          </w:p>
          <w:tbl>
            <w:tblPr>
              <w:tblStyle w:val="Grilledutableau"/>
              <w:tblW w:w="0" w:type="auto"/>
              <w:tblInd w:w="134" w:type="dxa"/>
              <w:tblLook w:val="04A0" w:firstRow="1" w:lastRow="0" w:firstColumn="1" w:lastColumn="0" w:noHBand="0" w:noVBand="1"/>
            </w:tblPr>
            <w:tblGrid>
              <w:gridCol w:w="1134"/>
              <w:gridCol w:w="2835"/>
              <w:gridCol w:w="2403"/>
              <w:gridCol w:w="2523"/>
            </w:tblGrid>
            <w:tr w:rsidR="00FE446A" w14:paraId="69D97DBB" w14:textId="77777777" w:rsidTr="00FE446A">
              <w:trPr>
                <w:trHeight w:val="199"/>
              </w:trPr>
              <w:tc>
                <w:tcPr>
                  <w:tcW w:w="1134" w:type="dxa"/>
                </w:tcPr>
                <w:p w14:paraId="2C5A6F93" w14:textId="77777777" w:rsidR="00FE446A" w:rsidRPr="00703140" w:rsidRDefault="00FE446A" w:rsidP="00FE446A">
                  <w:pPr>
                    <w:widowControl w:val="0"/>
                    <w:autoSpaceDE w:val="0"/>
                    <w:autoSpaceDN w:val="0"/>
                    <w:adjustRightInd w:val="0"/>
                    <w:spacing w:after="0"/>
                    <w:ind w:right="-23"/>
                    <w:jc w:val="center"/>
                    <w:rPr>
                      <w:rFonts w:ascii="Arial Narrow" w:hAnsi="Arial Narrow"/>
                      <w:b/>
                      <w:bCs/>
                      <w:szCs w:val="20"/>
                      <w:lang w:val="fr-FR"/>
                    </w:rPr>
                  </w:pPr>
                </w:p>
              </w:tc>
              <w:tc>
                <w:tcPr>
                  <w:tcW w:w="2835" w:type="dxa"/>
                </w:tcPr>
                <w:p w14:paraId="24772748" w14:textId="77777777" w:rsidR="00FE446A" w:rsidRPr="00703140" w:rsidRDefault="00FE446A" w:rsidP="00FE446A">
                  <w:pPr>
                    <w:widowControl w:val="0"/>
                    <w:autoSpaceDE w:val="0"/>
                    <w:autoSpaceDN w:val="0"/>
                    <w:adjustRightInd w:val="0"/>
                    <w:spacing w:after="0"/>
                    <w:ind w:right="-23"/>
                    <w:jc w:val="center"/>
                    <w:rPr>
                      <w:rFonts w:ascii="Arial Narrow" w:hAnsi="Arial Narrow"/>
                      <w:b/>
                      <w:bCs/>
                      <w:szCs w:val="20"/>
                      <w:lang w:val="fr-FR"/>
                    </w:rPr>
                  </w:pPr>
                  <w:r>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w:t>
                  </w:r>
                  <w:r w:rsidRPr="00F44D39">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6304BD">
                    <w:rPr>
                      <w:rFonts w:ascii="Arial Narrow" w:hAnsi="Arial Narrow"/>
                      <w:b/>
                      <w:bCs/>
                      <w:iCs/>
                      <w:color w:val="000000"/>
                      <w:kern w:val="32"/>
                      <w:sz w:val="20"/>
                      <w:szCs w:val="20"/>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p>
              </w:tc>
              <w:tc>
                <w:tcPr>
                  <w:tcW w:w="2403" w:type="dxa"/>
                </w:tcPr>
                <w:p w14:paraId="0A2AB692" w14:textId="77777777" w:rsidR="00FE446A" w:rsidRPr="00703140" w:rsidRDefault="00FE446A" w:rsidP="00FE446A">
                  <w:pPr>
                    <w:widowControl w:val="0"/>
                    <w:autoSpaceDE w:val="0"/>
                    <w:autoSpaceDN w:val="0"/>
                    <w:adjustRightInd w:val="0"/>
                    <w:spacing w:after="0"/>
                    <w:ind w:right="-23"/>
                    <w:jc w:val="center"/>
                    <w:rPr>
                      <w:rFonts w:ascii="Arial Narrow" w:hAnsi="Arial Narrow"/>
                      <w:b/>
                      <w:bCs/>
                      <w:szCs w:val="20"/>
                      <w:lang w:val="fr-FR"/>
                    </w:rPr>
                  </w:pPr>
                  <w:r w:rsidRPr="00F44D39">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w:t>
                  </w:r>
                </w:p>
              </w:tc>
              <w:tc>
                <w:tcPr>
                  <w:tcW w:w="2523" w:type="dxa"/>
                </w:tcPr>
                <w:p w14:paraId="23AAC879" w14:textId="379A37A9" w:rsidR="00FE446A" w:rsidRPr="00703140" w:rsidRDefault="00FE446A" w:rsidP="00FE446A">
                  <w:pPr>
                    <w:widowControl w:val="0"/>
                    <w:autoSpaceDE w:val="0"/>
                    <w:autoSpaceDN w:val="0"/>
                    <w:adjustRightInd w:val="0"/>
                    <w:spacing w:after="0"/>
                    <w:ind w:right="-23"/>
                    <w:jc w:val="center"/>
                    <w:rPr>
                      <w:rFonts w:ascii="Arial Narrow" w:hAnsi="Arial Narrow"/>
                      <w:b/>
                      <w:bCs/>
                      <w:szCs w:val="20"/>
                      <w:lang w:val="fr-FR"/>
                    </w:rPr>
                  </w:pPr>
                  <w:r w:rsidRPr="00F44D39">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décharge M</w:t>
                  </w:r>
                  <w:r w:rsid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unicipale</w:t>
                  </w:r>
                  <w:r w:rsidRPr="00F44D39">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à TESSE</w:t>
                  </w:r>
                </w:p>
              </w:tc>
            </w:tr>
            <w:tr w:rsidR="00FE446A" w14:paraId="25DDA478" w14:textId="77777777" w:rsidTr="00FE446A">
              <w:trPr>
                <w:trHeight w:val="186"/>
              </w:trPr>
              <w:tc>
                <w:tcPr>
                  <w:tcW w:w="1134" w:type="dxa"/>
                </w:tcPr>
                <w:p w14:paraId="57B95C7A" w14:textId="77777777" w:rsidR="00FE446A" w:rsidRPr="00F44D39" w:rsidRDefault="00FE446A" w:rsidP="00FE446A">
                  <w:pPr>
                    <w:widowControl w:val="0"/>
                    <w:autoSpaceDE w:val="0"/>
                    <w:autoSpaceDN w:val="0"/>
                    <w:adjustRightInd w:val="0"/>
                    <w:spacing w:after="0"/>
                    <w:ind w:right="-23"/>
                    <w:jc w:val="center"/>
                    <w:rPr>
                      <w:rFonts w:ascii="Arial Narrow" w:hAnsi="Arial Narrow"/>
                      <w:b/>
                      <w:bCs/>
                      <w:iCs/>
                      <w:color w:val="000000"/>
                      <w:kern w:val="32"/>
                      <w:sz w:val="18"/>
                      <w:szCs w:val="1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szCs w:val="20"/>
                      <w:lang w:val="fr-FR"/>
                    </w:rPr>
                    <w:t>Cout (TTC)</w:t>
                  </w:r>
                </w:p>
              </w:tc>
              <w:tc>
                <w:tcPr>
                  <w:tcW w:w="2835" w:type="dxa"/>
                </w:tcPr>
                <w:p w14:paraId="7D1DA396" w14:textId="77777777" w:rsidR="00FE446A" w:rsidRPr="00F44D39" w:rsidRDefault="00FE446A" w:rsidP="00FE446A">
                  <w:pPr>
                    <w:widowControl w:val="0"/>
                    <w:autoSpaceDE w:val="0"/>
                    <w:autoSpaceDN w:val="0"/>
                    <w:adjustRightInd w:val="0"/>
                    <w:spacing w:after="0"/>
                    <w:ind w:right="-23"/>
                    <w:jc w:val="center"/>
                    <w:rPr>
                      <w:rFonts w:ascii="Arial Narrow" w:hAnsi="Arial Narrow"/>
                      <w:b/>
                      <w:bCs/>
                      <w:sz w:val="20"/>
                      <w:szCs w:val="20"/>
                      <w:lang w:val="fr-FR"/>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25 000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p>
              </w:tc>
              <w:tc>
                <w:tcPr>
                  <w:tcW w:w="2403" w:type="dxa"/>
                </w:tcPr>
                <w:p w14:paraId="7519A794" w14:textId="77777777" w:rsidR="00FE446A" w:rsidRPr="00703140" w:rsidRDefault="00FE446A" w:rsidP="00FE446A">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100 000 000FCFA</w:t>
                  </w:r>
                </w:p>
              </w:tc>
              <w:tc>
                <w:tcPr>
                  <w:tcW w:w="2523" w:type="dxa"/>
                </w:tcPr>
                <w:p w14:paraId="743EBCCB" w14:textId="77777777" w:rsidR="00FE446A" w:rsidRPr="00703140" w:rsidRDefault="00FE446A" w:rsidP="00FE446A">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24 000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000</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p>
              </w:tc>
            </w:tr>
            <w:tr w:rsidR="00935F16" w14:paraId="77A498A9" w14:textId="77777777" w:rsidTr="00FE446A">
              <w:trPr>
                <w:trHeight w:val="275"/>
              </w:trPr>
              <w:tc>
                <w:tcPr>
                  <w:tcW w:w="1134" w:type="dxa"/>
                </w:tcPr>
                <w:p w14:paraId="42FB58A6" w14:textId="3CC4A7E2" w:rsidR="00935F16" w:rsidRPr="00F44D39" w:rsidRDefault="00935F16" w:rsidP="00935F16">
                  <w:pPr>
                    <w:widowControl w:val="0"/>
                    <w:autoSpaceDE w:val="0"/>
                    <w:autoSpaceDN w:val="0"/>
                    <w:adjustRightInd w:val="0"/>
                    <w:spacing w:after="0"/>
                    <w:ind w:right="-23"/>
                    <w:jc w:val="center"/>
                    <w:rPr>
                      <w:rFonts w:ascii="Arial Narrow" w:hAnsi="Arial Narrow"/>
                      <w:b/>
                      <w:bCs/>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szCs w:val="20"/>
                      <w:lang w:val="fr-FR"/>
                    </w:rPr>
                    <w:t>Capacité financière</w:t>
                  </w:r>
                </w:p>
              </w:tc>
              <w:tc>
                <w:tcPr>
                  <w:tcW w:w="2835" w:type="dxa"/>
                </w:tcPr>
                <w:p w14:paraId="48D04DEF" w14:textId="78FA1AF5" w:rsidR="00935F16" w:rsidRDefault="00935F16" w:rsidP="00935F16">
                  <w:pPr>
                    <w:widowControl w:val="0"/>
                    <w:autoSpaceDE w:val="0"/>
                    <w:autoSpaceDN w:val="0"/>
                    <w:adjustRightInd w:val="0"/>
                    <w:spacing w:after="0"/>
                    <w:ind w:left="360" w:right="-23"/>
                    <w:rPr>
                      <w:rFonts w:ascii="Arial Narrow" w:hAnsi="Arial Narrow"/>
                      <w:b/>
                      <w:bCs/>
                      <w:sz w:val="20"/>
                      <w:szCs w:val="20"/>
                      <w:lang w:val="fr-FR"/>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935F16">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r w:rsidRPr="00935F16">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500 000 </w:t>
                  </w:r>
                  <w:r w:rsidRP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FCFA</w:t>
                  </w:r>
                  <w:r w:rsidRPr="00935F16">
                    <w:rPr>
                      <w:rFonts w:ascii="Arial Narrow" w:hAnsi="Arial Narrow"/>
                      <w:b/>
                      <w:bCs/>
                      <w:lang w:val="fr-FR"/>
                    </w:rPr>
                    <w:t xml:space="preserve"> </w:t>
                  </w:r>
                </w:p>
                <w:p w14:paraId="3F84B5F7" w14:textId="3AE65F7F" w:rsidR="00935F16" w:rsidRPr="00935F16" w:rsidRDefault="00935F16" w:rsidP="00935F16">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Dix-sept</w:t>
                  </w:r>
                  <w:r w:rsidRP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millions cinq cent mille</w:t>
                  </w:r>
                </w:p>
              </w:tc>
              <w:tc>
                <w:tcPr>
                  <w:tcW w:w="2403" w:type="dxa"/>
                </w:tcPr>
                <w:p w14:paraId="49245F12" w14:textId="77777777" w:rsidR="00935F16" w:rsidRPr="00935F16" w:rsidRDefault="00935F16" w:rsidP="00935F16">
                  <w:pPr>
                    <w:widowControl w:val="0"/>
                    <w:autoSpaceDE w:val="0"/>
                    <w:autoSpaceDN w:val="0"/>
                    <w:adjustRightInd w:val="0"/>
                    <w:spacing w:after="0"/>
                    <w:ind w:right="-23"/>
                    <w:jc w:val="cente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35F16">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70 000 000FCFA </w:t>
                  </w:r>
                </w:p>
                <w:p w14:paraId="6145A084" w14:textId="369FAF48" w:rsidR="00935F16" w:rsidRPr="00703140" w:rsidRDefault="00935F16" w:rsidP="00935F16">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oixante-dix</w:t>
                  </w:r>
                  <w:r w:rsidRP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millions </w:t>
                  </w:r>
                </w:p>
              </w:tc>
              <w:tc>
                <w:tcPr>
                  <w:tcW w:w="2523" w:type="dxa"/>
                </w:tcPr>
                <w:p w14:paraId="4D6DA0AE" w14:textId="77777777" w:rsidR="00935F16" w:rsidRPr="00935F16" w:rsidRDefault="00935F16" w:rsidP="00935F16">
                  <w:pPr>
                    <w:widowControl w:val="0"/>
                    <w:autoSpaceDE w:val="0"/>
                    <w:autoSpaceDN w:val="0"/>
                    <w:adjustRightInd w:val="0"/>
                    <w:spacing w:after="0"/>
                    <w:ind w:right="-23"/>
                    <w:jc w:val="cente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35F16">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16 800 000 FCFA </w:t>
                  </w:r>
                </w:p>
                <w:p w14:paraId="472BD559" w14:textId="49070CE5" w:rsidR="00935F16" w:rsidRPr="00703140" w:rsidRDefault="00935F16" w:rsidP="00935F16">
                  <w:pPr>
                    <w:widowControl w:val="0"/>
                    <w:autoSpaceDE w:val="0"/>
                    <w:autoSpaceDN w:val="0"/>
                    <w:adjustRightInd w:val="0"/>
                    <w:spacing w:after="0"/>
                    <w:ind w:right="-23"/>
                    <w:jc w:val="cente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eize</w:t>
                  </w:r>
                  <w:r w:rsidRPr="00935F16">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millions</w:t>
                  </w:r>
                  <w:r>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huit cent mille</w:t>
                  </w:r>
                </w:p>
              </w:tc>
            </w:tr>
          </w:tbl>
          <w:p w14:paraId="5D9333E9" w14:textId="77777777" w:rsidR="00FE446A" w:rsidRPr="00FE446A" w:rsidRDefault="00FE446A" w:rsidP="00FE446A">
            <w:pPr>
              <w:tabs>
                <w:tab w:val="left" w:pos="284"/>
              </w:tabs>
              <w:spacing w:after="0"/>
              <w:jc w:val="both"/>
              <w:rPr>
                <w:rFonts w:ascii="Arial Narrow" w:hAnsi="Arial Narrow" w:cs="Calibri"/>
                <w:color w:val="000000"/>
                <w:sz w:val="24"/>
                <w:szCs w:val="24"/>
                <w:lang w:val="fr-FR"/>
              </w:rPr>
            </w:pPr>
          </w:p>
          <w:p w14:paraId="17F24526" w14:textId="54EE662A" w:rsidR="00DD7572" w:rsidRPr="00935F16" w:rsidRDefault="00935F16" w:rsidP="00935F16">
            <w:pPr>
              <w:tabs>
                <w:tab w:val="left" w:pos="284"/>
              </w:tabs>
              <w:spacing w:after="0"/>
              <w:jc w:val="both"/>
              <w:rPr>
                <w:rFonts w:ascii="Arial Narrow" w:hAnsi="Arial Narrow" w:cs="Calibri"/>
                <w:color w:val="000000"/>
                <w:sz w:val="24"/>
                <w:szCs w:val="24"/>
                <w:lang w:val="fr-FR"/>
              </w:rPr>
            </w:pPr>
            <w:r>
              <w:rPr>
                <w:rFonts w:ascii="Arial Narrow" w:hAnsi="Arial Narrow" w:cs="Calibri"/>
                <w:color w:val="000000"/>
                <w:sz w:val="24"/>
                <w:szCs w:val="24"/>
                <w:lang w:val="fr-FR"/>
              </w:rPr>
              <w:t xml:space="preserve"> </w:t>
            </w:r>
            <w:r w:rsidRPr="00935F16">
              <w:rPr>
                <w:rFonts w:ascii="Arial Narrow" w:hAnsi="Arial Narrow" w:cs="Calibri"/>
                <w:color w:val="000000"/>
                <w:sz w:val="24"/>
                <w:szCs w:val="24"/>
                <w:lang w:val="fr-FR"/>
              </w:rPr>
              <w:t>Délivrée</w:t>
            </w:r>
            <w:r w:rsidR="00DD7572" w:rsidRPr="00935F16">
              <w:rPr>
                <w:rFonts w:ascii="Arial Narrow" w:hAnsi="Arial Narrow" w:cs="Calibri"/>
                <w:color w:val="000000"/>
                <w:sz w:val="24"/>
                <w:szCs w:val="24"/>
                <w:lang w:val="fr-FR"/>
              </w:rPr>
              <w:t xml:space="preserve"> par une banque agréée de 1er ordre.</w:t>
            </w:r>
          </w:p>
          <w:p w14:paraId="1E2203AE" w14:textId="77777777" w:rsidR="0037755F" w:rsidRPr="0024410E" w:rsidRDefault="00DD7572">
            <w:pPr>
              <w:pStyle w:val="Paragraphedeliste"/>
              <w:numPr>
                <w:ilvl w:val="0"/>
                <w:numId w:val="68"/>
              </w:numPr>
              <w:tabs>
                <w:tab w:val="left" w:pos="284"/>
              </w:tabs>
              <w:spacing w:after="0"/>
              <w:ind w:left="133" w:hanging="133"/>
              <w:jc w:val="both"/>
              <w:rPr>
                <w:rFonts w:ascii="Arial Narrow" w:hAnsi="Arial Narrow" w:cs="Calibri"/>
                <w:color w:val="000000"/>
                <w:sz w:val="24"/>
                <w:szCs w:val="24"/>
                <w:lang w:val="fr-FR"/>
              </w:rPr>
            </w:pPr>
            <w:r w:rsidRPr="0024410E">
              <w:rPr>
                <w:rFonts w:ascii="Arial Narrow" w:hAnsi="Arial Narrow" w:cs="Calibri"/>
                <w:color w:val="000000"/>
                <w:sz w:val="24"/>
                <w:szCs w:val="24"/>
                <w:lang w:val="fr-FR"/>
              </w:rPr>
              <w:t xml:space="preserve">Les chiffres d’affaires cumulés </w:t>
            </w:r>
            <w:r w:rsidRPr="0024410E">
              <w:rPr>
                <w:rFonts w:ascii="Arial Narrow" w:hAnsi="Arial Narrow" w:cs="Calibri"/>
                <w:b/>
                <w:bCs/>
                <w:color w:val="000000"/>
                <w:sz w:val="24"/>
                <w:szCs w:val="24"/>
                <w:lang w:val="fr-FR"/>
              </w:rPr>
              <w:t>des Trois (03) dernières années</w:t>
            </w:r>
            <w:r w:rsidRPr="0024410E">
              <w:rPr>
                <w:rFonts w:ascii="Arial Narrow" w:hAnsi="Arial Narrow" w:cs="Calibri"/>
                <w:color w:val="000000"/>
                <w:sz w:val="24"/>
                <w:szCs w:val="24"/>
                <w:lang w:val="fr-FR"/>
              </w:rPr>
              <w:t xml:space="preserve"> selon le bilan certifié ou une déclaration statistique et fiscale, </w:t>
            </w:r>
            <w:r w:rsidR="0037755F" w:rsidRPr="0024410E">
              <w:rPr>
                <w:rFonts w:ascii="Arial Narrow" w:hAnsi="Arial Narrow" w:cs="Calibri"/>
                <w:color w:val="000000"/>
                <w:sz w:val="24"/>
                <w:szCs w:val="24"/>
                <w:lang w:val="fr-FR"/>
              </w:rPr>
              <w:t>ou des copies de contrats cumulés</w:t>
            </w:r>
            <w:r w:rsidRPr="0024410E">
              <w:rPr>
                <w:rFonts w:ascii="Arial Narrow" w:hAnsi="Arial Narrow" w:cs="Calibri"/>
                <w:color w:val="000000"/>
                <w:sz w:val="24"/>
                <w:szCs w:val="24"/>
                <w:lang w:val="fr-FR"/>
              </w:rPr>
              <w:t xml:space="preserve"> </w:t>
            </w:r>
            <w:r w:rsidR="0037755F" w:rsidRPr="0024410E">
              <w:rPr>
                <w:rFonts w:ascii="Arial Narrow" w:hAnsi="Arial Narrow" w:cs="Calibri"/>
                <w:color w:val="000000"/>
                <w:sz w:val="24"/>
                <w:szCs w:val="24"/>
                <w:lang w:val="fr-FR"/>
              </w:rPr>
              <w:t>d’</w:t>
            </w:r>
            <w:r w:rsidRPr="0024410E">
              <w:rPr>
                <w:rFonts w:ascii="Arial Narrow" w:hAnsi="Arial Narrow" w:cs="Arial"/>
                <w:b/>
                <w:sz w:val="24"/>
                <w:szCs w:val="24"/>
                <w:lang w:val="fr-FR"/>
              </w:rPr>
              <w:t>au moins</w:t>
            </w:r>
            <w:r w:rsidR="0037755F" w:rsidRPr="0024410E">
              <w:rPr>
                <w:rFonts w:ascii="Arial Narrow" w:hAnsi="Arial Narrow" w:cs="Arial"/>
                <w:b/>
                <w:sz w:val="24"/>
                <w:szCs w:val="24"/>
                <w:lang w:val="fr-FR"/>
              </w:rPr>
              <w:t> :</w:t>
            </w:r>
          </w:p>
          <w:p w14:paraId="2E9AB79C" w14:textId="77777777" w:rsidR="00DB1EFE" w:rsidRDefault="0024410E" w:rsidP="0037755F">
            <w:pPr>
              <w:pStyle w:val="Paragraphedeliste"/>
              <w:tabs>
                <w:tab w:val="left" w:pos="284"/>
              </w:tabs>
              <w:spacing w:after="0"/>
              <w:ind w:left="133"/>
              <w:jc w:val="both"/>
              <w:rPr>
                <w:rFonts w:ascii="Arial Narrow" w:hAnsi="Arial Narrow" w:cs="Calibri"/>
                <w:b/>
                <w:bCs/>
                <w:color w:val="000000"/>
                <w:sz w:val="24"/>
                <w:szCs w:val="24"/>
                <w:lang w:val="fr-FR"/>
              </w:rPr>
            </w:pPr>
            <w:r>
              <w:rPr>
                <w:rFonts w:ascii="Arial Narrow" w:hAnsi="Arial Narrow" w:cs="Calibri"/>
                <w:b/>
                <w:bCs/>
                <w:color w:val="000000"/>
                <w:sz w:val="24"/>
                <w:szCs w:val="24"/>
                <w:lang w:val="fr-FR"/>
              </w:rPr>
              <w:t xml:space="preserve">              </w:t>
            </w:r>
            <w:r w:rsidRPr="0024410E">
              <w:rPr>
                <w:rFonts w:ascii="Arial Narrow" w:hAnsi="Arial Narrow" w:cs="Calibri"/>
                <w:b/>
                <w:bCs/>
                <w:color w:val="000000"/>
                <w:sz w:val="24"/>
                <w:szCs w:val="24"/>
                <w:lang w:val="fr-FR"/>
              </w:rPr>
              <w:t>LOT 1</w:t>
            </w:r>
            <w:r>
              <w:rPr>
                <w:rFonts w:ascii="Arial Narrow" w:hAnsi="Arial Narrow" w:cs="Calibri"/>
                <w:b/>
                <w:bCs/>
                <w:color w:val="000000"/>
                <w:sz w:val="24"/>
                <w:szCs w:val="24"/>
                <w:lang w:val="fr-FR"/>
              </w:rPr>
              <w:t xml:space="preserve"> :  </w:t>
            </w:r>
            <w:r w:rsidRPr="0024410E">
              <w:rPr>
                <w:rFonts w:ascii="Arial Narrow" w:hAnsi="Arial Narrow" w:cs="Calibri"/>
                <w:b/>
                <w:bCs/>
                <w:color w:val="000000"/>
                <w:sz w:val="24"/>
                <w:szCs w:val="24"/>
                <w:lang w:val="fr-FR"/>
              </w:rPr>
              <w:t>30</w:t>
            </w:r>
            <w:r w:rsidR="0037755F" w:rsidRPr="0024410E">
              <w:rPr>
                <w:rFonts w:ascii="Arial Narrow" w:hAnsi="Arial Narrow" w:cs="Calibri"/>
                <w:b/>
                <w:bCs/>
                <w:color w:val="000000"/>
                <w:sz w:val="24"/>
                <w:szCs w:val="24"/>
                <w:lang w:val="fr-FR"/>
              </w:rPr>
              <w:t> 000 000 (</w:t>
            </w:r>
            <w:r w:rsidRPr="0024410E">
              <w:rPr>
                <w:rFonts w:ascii="Arial Narrow" w:hAnsi="Arial Narrow" w:cs="Calibri"/>
                <w:b/>
                <w:bCs/>
                <w:color w:val="000000"/>
                <w:sz w:val="24"/>
                <w:szCs w:val="24"/>
                <w:lang w:val="fr-FR"/>
              </w:rPr>
              <w:t>trente millions) FCFA</w:t>
            </w:r>
            <w:r>
              <w:rPr>
                <w:rFonts w:ascii="Arial Narrow" w:hAnsi="Arial Narrow" w:cs="Calibri"/>
                <w:b/>
                <w:bCs/>
                <w:color w:val="000000"/>
                <w:sz w:val="24"/>
                <w:szCs w:val="24"/>
                <w:lang w:val="fr-FR"/>
              </w:rPr>
              <w:t xml:space="preserve">, </w:t>
            </w:r>
            <w:r w:rsidRPr="0024410E">
              <w:rPr>
                <w:rFonts w:ascii="Arial Narrow" w:hAnsi="Arial Narrow" w:cs="Calibri"/>
                <w:b/>
                <w:bCs/>
                <w:color w:val="000000"/>
                <w:sz w:val="24"/>
                <w:szCs w:val="24"/>
                <w:lang w:val="fr-FR"/>
              </w:rPr>
              <w:t xml:space="preserve"> </w:t>
            </w:r>
            <w:r>
              <w:rPr>
                <w:rFonts w:ascii="Arial Narrow" w:hAnsi="Arial Narrow" w:cs="Calibri"/>
                <w:b/>
                <w:bCs/>
                <w:color w:val="000000"/>
                <w:sz w:val="24"/>
                <w:szCs w:val="24"/>
                <w:lang w:val="fr-FR"/>
              </w:rPr>
              <w:t xml:space="preserve">   </w:t>
            </w:r>
          </w:p>
          <w:p w14:paraId="3CB76D29" w14:textId="71EADE09" w:rsidR="0037755F" w:rsidRPr="0024410E" w:rsidRDefault="00DB1EFE" w:rsidP="0037755F">
            <w:pPr>
              <w:pStyle w:val="Paragraphedeliste"/>
              <w:tabs>
                <w:tab w:val="left" w:pos="284"/>
              </w:tabs>
              <w:spacing w:after="0"/>
              <w:ind w:left="133"/>
              <w:jc w:val="both"/>
              <w:rPr>
                <w:rFonts w:ascii="Arial Narrow" w:hAnsi="Arial Narrow" w:cs="Calibri"/>
                <w:b/>
                <w:bCs/>
                <w:color w:val="000000"/>
                <w:sz w:val="24"/>
                <w:szCs w:val="24"/>
                <w:lang w:val="fr-FR"/>
              </w:rPr>
            </w:pPr>
            <w:r>
              <w:rPr>
                <w:rFonts w:ascii="Arial Narrow" w:hAnsi="Arial Narrow" w:cs="Calibri"/>
                <w:b/>
                <w:bCs/>
                <w:color w:val="000000"/>
                <w:sz w:val="24"/>
                <w:szCs w:val="24"/>
                <w:lang w:val="fr-FR"/>
              </w:rPr>
              <w:t xml:space="preserve">              </w:t>
            </w:r>
            <w:r w:rsidR="0024410E" w:rsidRPr="0024410E">
              <w:rPr>
                <w:rFonts w:ascii="Arial Narrow" w:hAnsi="Arial Narrow" w:cs="Calibri"/>
                <w:b/>
                <w:bCs/>
                <w:color w:val="000000"/>
                <w:sz w:val="24"/>
                <w:szCs w:val="24"/>
                <w:lang w:val="fr-FR"/>
              </w:rPr>
              <w:t xml:space="preserve">LOT </w:t>
            </w:r>
            <w:r w:rsidR="0024410E">
              <w:rPr>
                <w:rFonts w:ascii="Arial Narrow" w:hAnsi="Arial Narrow" w:cs="Calibri"/>
                <w:b/>
                <w:bCs/>
                <w:color w:val="000000"/>
                <w:sz w:val="24"/>
                <w:szCs w:val="24"/>
                <w:lang w:val="fr-FR"/>
              </w:rPr>
              <w:t>2 :  10</w:t>
            </w:r>
            <w:r w:rsidR="0024410E" w:rsidRPr="0024410E">
              <w:rPr>
                <w:rFonts w:ascii="Arial Narrow" w:hAnsi="Arial Narrow" w:cs="Calibri"/>
                <w:b/>
                <w:bCs/>
                <w:color w:val="000000"/>
                <w:sz w:val="24"/>
                <w:szCs w:val="24"/>
                <w:lang w:val="fr-FR"/>
              </w:rPr>
              <w:t>0 000 000 (</w:t>
            </w:r>
            <w:r w:rsidR="0024410E">
              <w:rPr>
                <w:rFonts w:ascii="Arial Narrow" w:hAnsi="Arial Narrow" w:cs="Calibri"/>
                <w:b/>
                <w:bCs/>
                <w:color w:val="000000"/>
                <w:sz w:val="24"/>
                <w:szCs w:val="24"/>
                <w:lang w:val="fr-FR"/>
              </w:rPr>
              <w:t xml:space="preserve">cent </w:t>
            </w:r>
            <w:r w:rsidR="0024410E" w:rsidRPr="0024410E">
              <w:rPr>
                <w:rFonts w:ascii="Arial Narrow" w:hAnsi="Arial Narrow" w:cs="Calibri"/>
                <w:b/>
                <w:bCs/>
                <w:color w:val="000000"/>
                <w:sz w:val="24"/>
                <w:szCs w:val="24"/>
                <w:lang w:val="fr-FR"/>
              </w:rPr>
              <w:t>millions) FCFA</w:t>
            </w:r>
          </w:p>
          <w:p w14:paraId="42189F36" w14:textId="7527D727" w:rsidR="0037755F" w:rsidRPr="0037755F" w:rsidRDefault="0024410E" w:rsidP="0037755F">
            <w:pPr>
              <w:pStyle w:val="Paragraphedeliste"/>
              <w:tabs>
                <w:tab w:val="left" w:pos="284"/>
              </w:tabs>
              <w:spacing w:after="0"/>
              <w:ind w:left="133"/>
              <w:jc w:val="both"/>
              <w:rPr>
                <w:rFonts w:ascii="Arial Narrow" w:hAnsi="Arial Narrow" w:cs="Calibri"/>
                <w:color w:val="000000"/>
                <w:sz w:val="24"/>
                <w:szCs w:val="24"/>
                <w:highlight w:val="yellow"/>
                <w:lang w:val="fr-FR"/>
              </w:rPr>
            </w:pPr>
            <w:r>
              <w:rPr>
                <w:rFonts w:ascii="Arial Narrow" w:hAnsi="Arial Narrow" w:cs="Calibri"/>
                <w:b/>
                <w:bCs/>
                <w:color w:val="000000"/>
                <w:sz w:val="24"/>
                <w:szCs w:val="24"/>
                <w:lang w:val="fr-FR"/>
              </w:rPr>
              <w:t xml:space="preserve">              </w:t>
            </w:r>
            <w:r w:rsidRPr="0024410E">
              <w:rPr>
                <w:rFonts w:ascii="Arial Narrow" w:hAnsi="Arial Narrow" w:cs="Calibri"/>
                <w:b/>
                <w:bCs/>
                <w:color w:val="000000"/>
                <w:sz w:val="24"/>
                <w:szCs w:val="24"/>
                <w:lang w:val="fr-FR"/>
              </w:rPr>
              <w:t xml:space="preserve">LOT </w:t>
            </w:r>
            <w:r>
              <w:rPr>
                <w:rFonts w:ascii="Arial Narrow" w:hAnsi="Arial Narrow" w:cs="Calibri"/>
                <w:b/>
                <w:bCs/>
                <w:color w:val="000000"/>
                <w:sz w:val="24"/>
                <w:szCs w:val="24"/>
                <w:lang w:val="fr-FR"/>
              </w:rPr>
              <w:t xml:space="preserve">3 :  </w:t>
            </w:r>
            <w:r w:rsidRPr="0024410E">
              <w:rPr>
                <w:rFonts w:ascii="Arial Narrow" w:hAnsi="Arial Narrow" w:cs="Calibri"/>
                <w:b/>
                <w:bCs/>
                <w:color w:val="000000"/>
                <w:sz w:val="24"/>
                <w:szCs w:val="24"/>
                <w:lang w:val="fr-FR"/>
              </w:rPr>
              <w:t>30 000 000 (trente millions) FCFA</w:t>
            </w:r>
          </w:p>
          <w:bookmarkEnd w:id="117"/>
          <w:p w14:paraId="2EC39FF4" w14:textId="5B35CE5F" w:rsidR="00DD7572" w:rsidRDefault="00DD7572" w:rsidP="00DD7572">
            <w:pPr>
              <w:pStyle w:val="Paragraphedeliste"/>
              <w:tabs>
                <w:tab w:val="left" w:pos="284"/>
              </w:tabs>
              <w:spacing w:after="0"/>
              <w:ind w:left="274"/>
              <w:jc w:val="both"/>
              <w:rPr>
                <w:rFonts w:ascii="Arial Narrow" w:hAnsi="Arial Narrow" w:cs="Calibri"/>
                <w:b/>
                <w:bCs/>
                <w:color w:val="000000"/>
                <w:sz w:val="24"/>
                <w:szCs w:val="24"/>
                <w:lang w:val="fr-FR"/>
              </w:rPr>
            </w:pPr>
            <w:r w:rsidRPr="001D1CFA">
              <w:rPr>
                <w:rFonts w:ascii="Arial Narrow" w:hAnsi="Arial Narrow" w:cs="Calibri"/>
                <w:b/>
                <w:bCs/>
                <w:color w:val="000000"/>
                <w:sz w:val="24"/>
                <w:szCs w:val="24"/>
                <w:lang w:val="fr-FR"/>
              </w:rPr>
              <w:t>b</w:t>
            </w:r>
            <w:r>
              <w:rPr>
                <w:rFonts w:ascii="Arial Narrow" w:hAnsi="Arial Narrow" w:cs="Calibri"/>
                <w:b/>
                <w:bCs/>
                <w:color w:val="000000"/>
                <w:sz w:val="24"/>
                <w:szCs w:val="24"/>
                <w:lang w:val="fr-FR"/>
              </w:rPr>
              <w:t>.</w:t>
            </w:r>
            <w:r w:rsidRPr="001D1CFA">
              <w:rPr>
                <w:rFonts w:ascii="Arial Narrow" w:hAnsi="Arial Narrow" w:cs="Calibri"/>
                <w:b/>
                <w:bCs/>
                <w:color w:val="000000"/>
                <w:sz w:val="24"/>
                <w:szCs w:val="24"/>
                <w:lang w:val="fr-FR"/>
              </w:rPr>
              <w:t>7</w:t>
            </w:r>
            <w:r w:rsidR="005A029D" w:rsidRPr="001D1CFA">
              <w:rPr>
                <w:rFonts w:ascii="Arial Narrow" w:hAnsi="Arial Narrow" w:cs="Calibri"/>
                <w:b/>
                <w:bCs/>
                <w:color w:val="000000"/>
                <w:sz w:val="24"/>
                <w:szCs w:val="24"/>
                <w:lang w:val="fr-FR"/>
              </w:rPr>
              <w:t xml:space="preserve">- </w:t>
            </w:r>
            <w:r w:rsidR="005A029D">
              <w:rPr>
                <w:rFonts w:ascii="Arial Narrow" w:hAnsi="Arial Narrow" w:cs="Calibri"/>
                <w:b/>
                <w:bCs/>
                <w:color w:val="000000"/>
                <w:sz w:val="24"/>
                <w:szCs w:val="24"/>
                <w:lang w:val="fr-FR"/>
              </w:rPr>
              <w:t>Déclaration</w:t>
            </w:r>
            <w:r>
              <w:rPr>
                <w:rFonts w:ascii="Arial Narrow" w:hAnsi="Arial Narrow" w:cs="Calibri"/>
                <w:b/>
                <w:bCs/>
                <w:color w:val="000000"/>
                <w:sz w:val="24"/>
                <w:szCs w:val="24"/>
                <w:lang w:val="fr-FR"/>
              </w:rPr>
              <w:t xml:space="preserve"> sur l’honneur</w:t>
            </w:r>
            <w:r w:rsidRPr="001D1CFA">
              <w:rPr>
                <w:rFonts w:ascii="Arial Narrow" w:hAnsi="Arial Narrow" w:cs="Calibri"/>
                <w:b/>
                <w:bCs/>
                <w:color w:val="000000"/>
                <w:sz w:val="24"/>
                <w:szCs w:val="24"/>
                <w:lang w:val="fr-FR"/>
              </w:rPr>
              <w:t xml:space="preserve"> de non abandon de chantier au cours des trois dernières années </w:t>
            </w:r>
          </w:p>
          <w:p w14:paraId="177051DB" w14:textId="3F9644E3" w:rsidR="00DD7572" w:rsidRDefault="00DD7572" w:rsidP="005A029D">
            <w:pPr>
              <w:tabs>
                <w:tab w:val="left" w:pos="284"/>
              </w:tabs>
              <w:spacing w:after="0"/>
              <w:ind w:left="706" w:hanging="706"/>
              <w:jc w:val="both"/>
              <w:rPr>
                <w:rFonts w:ascii="Arial Narrow" w:hAnsi="Arial Narrow" w:cs="Calibri"/>
                <w:b/>
                <w:bCs/>
                <w:color w:val="000000"/>
                <w:sz w:val="24"/>
                <w:szCs w:val="24"/>
                <w:lang w:val="fr-FR"/>
              </w:rPr>
            </w:pPr>
            <w:r>
              <w:rPr>
                <w:rFonts w:ascii="Arial Narrow" w:hAnsi="Arial Narrow" w:cs="Calibri"/>
                <w:b/>
                <w:bCs/>
                <w:color w:val="000000"/>
                <w:sz w:val="24"/>
                <w:szCs w:val="24"/>
                <w:lang w:val="fr-FR"/>
              </w:rPr>
              <w:t xml:space="preserve">     </w:t>
            </w:r>
            <w:r w:rsidRPr="000626FA">
              <w:rPr>
                <w:rFonts w:ascii="Arial Narrow" w:hAnsi="Arial Narrow" w:cs="Calibri"/>
                <w:b/>
                <w:bCs/>
                <w:color w:val="000000"/>
                <w:sz w:val="24"/>
                <w:szCs w:val="24"/>
                <w:lang w:val="fr-FR"/>
              </w:rPr>
              <w:t>b.8</w:t>
            </w:r>
            <w:r w:rsidR="005A029D">
              <w:rPr>
                <w:rFonts w:ascii="Arial Narrow" w:hAnsi="Arial Narrow" w:cs="Calibri"/>
                <w:b/>
                <w:bCs/>
                <w:color w:val="000000"/>
                <w:sz w:val="24"/>
                <w:szCs w:val="24"/>
                <w:lang w:val="fr-FR"/>
              </w:rPr>
              <w:t xml:space="preserve">- </w:t>
            </w:r>
            <w:r w:rsidR="005A029D" w:rsidRPr="000626FA">
              <w:rPr>
                <w:rFonts w:ascii="Arial Narrow" w:hAnsi="Arial Narrow" w:cs="Calibri"/>
                <w:b/>
                <w:bCs/>
                <w:color w:val="000000"/>
                <w:sz w:val="24"/>
                <w:szCs w:val="24"/>
                <w:lang w:val="fr-FR"/>
              </w:rPr>
              <w:t>Déclaration</w:t>
            </w:r>
            <w:r w:rsidRPr="000626FA">
              <w:rPr>
                <w:rFonts w:ascii="Arial Narrow" w:hAnsi="Arial Narrow" w:cs="Calibri"/>
                <w:b/>
                <w:bCs/>
                <w:color w:val="000000"/>
                <w:sz w:val="24"/>
                <w:szCs w:val="24"/>
                <w:lang w:val="fr-FR"/>
              </w:rPr>
              <w:t xml:space="preserve"> sur l’honneur qu’aucun marché 202</w:t>
            </w:r>
            <w:r w:rsidR="00935F16">
              <w:rPr>
                <w:rFonts w:ascii="Arial Narrow" w:hAnsi="Arial Narrow" w:cs="Calibri"/>
                <w:b/>
                <w:bCs/>
                <w:color w:val="000000"/>
                <w:sz w:val="24"/>
                <w:szCs w:val="24"/>
                <w:lang w:val="fr-FR"/>
              </w:rPr>
              <w:t>5</w:t>
            </w:r>
            <w:r w:rsidRPr="000626FA">
              <w:rPr>
                <w:rFonts w:ascii="Arial Narrow" w:hAnsi="Arial Narrow" w:cs="Calibri"/>
                <w:b/>
                <w:bCs/>
                <w:color w:val="000000"/>
                <w:sz w:val="24"/>
                <w:szCs w:val="24"/>
                <w:lang w:val="fr-FR"/>
              </w:rPr>
              <w:t xml:space="preserve"> ne soit encore en cours </w:t>
            </w:r>
            <w:r w:rsidR="005A029D" w:rsidRPr="000626FA">
              <w:rPr>
                <w:rFonts w:ascii="Arial Narrow" w:hAnsi="Arial Narrow" w:cs="Calibri"/>
                <w:b/>
                <w:bCs/>
                <w:color w:val="000000"/>
                <w:sz w:val="24"/>
                <w:szCs w:val="24"/>
                <w:lang w:val="fr-FR"/>
              </w:rPr>
              <w:t xml:space="preserve">d’exécution </w:t>
            </w:r>
            <w:proofErr w:type="gramStart"/>
            <w:r w:rsidR="005A029D" w:rsidRPr="000626FA">
              <w:rPr>
                <w:rFonts w:ascii="Arial Narrow" w:hAnsi="Arial Narrow" w:cs="Calibri"/>
                <w:b/>
                <w:bCs/>
                <w:color w:val="000000"/>
                <w:sz w:val="24"/>
                <w:szCs w:val="24"/>
                <w:lang w:val="fr-FR"/>
              </w:rPr>
              <w:t xml:space="preserve">en </w:t>
            </w:r>
            <w:r w:rsidR="005A029D">
              <w:rPr>
                <w:rFonts w:ascii="Arial Narrow" w:hAnsi="Arial Narrow" w:cs="Calibri"/>
                <w:b/>
                <w:bCs/>
                <w:color w:val="000000"/>
                <w:sz w:val="24"/>
                <w:szCs w:val="24"/>
                <w:lang w:val="fr-FR"/>
              </w:rPr>
              <w:t xml:space="preserve"> </w:t>
            </w:r>
            <w:r w:rsidR="005A029D" w:rsidRPr="000626FA">
              <w:rPr>
                <w:rFonts w:ascii="Arial Narrow" w:hAnsi="Arial Narrow" w:cs="Calibri"/>
                <w:b/>
                <w:bCs/>
                <w:color w:val="000000"/>
                <w:sz w:val="24"/>
                <w:szCs w:val="24"/>
                <w:lang w:val="fr-FR"/>
              </w:rPr>
              <w:t>date</w:t>
            </w:r>
            <w:proofErr w:type="gramEnd"/>
            <w:r>
              <w:rPr>
                <w:rFonts w:ascii="Arial Narrow" w:hAnsi="Arial Narrow" w:cs="Calibri"/>
                <w:b/>
                <w:bCs/>
                <w:color w:val="000000"/>
                <w:sz w:val="24"/>
                <w:szCs w:val="24"/>
                <w:lang w:val="fr-FR"/>
              </w:rPr>
              <w:t>, du fait de l’entreprise</w:t>
            </w:r>
            <w:r w:rsidRPr="000626FA">
              <w:rPr>
                <w:rFonts w:ascii="Arial Narrow" w:hAnsi="Arial Narrow" w:cs="Calibri"/>
                <w:b/>
                <w:bCs/>
                <w:color w:val="000000"/>
                <w:sz w:val="24"/>
                <w:szCs w:val="24"/>
                <w:lang w:val="fr-FR"/>
              </w:rPr>
              <w:t>.</w:t>
            </w:r>
          </w:p>
          <w:p w14:paraId="0F753189" w14:textId="67D550E0" w:rsidR="005A029D" w:rsidRPr="000626FA" w:rsidRDefault="005A029D" w:rsidP="00DD7572">
            <w:pPr>
              <w:tabs>
                <w:tab w:val="left" w:pos="284"/>
              </w:tabs>
              <w:spacing w:after="0"/>
              <w:jc w:val="both"/>
              <w:rPr>
                <w:rFonts w:ascii="Arial Narrow" w:hAnsi="Arial Narrow" w:cs="Calibri"/>
                <w:b/>
                <w:bCs/>
                <w:color w:val="000000"/>
                <w:sz w:val="24"/>
                <w:szCs w:val="24"/>
                <w:lang w:val="fr-FR"/>
              </w:rPr>
            </w:pPr>
            <w:r>
              <w:rPr>
                <w:rFonts w:ascii="Arial Narrow" w:hAnsi="Arial Narrow" w:cs="Calibri"/>
                <w:b/>
                <w:bCs/>
                <w:color w:val="000000"/>
                <w:sz w:val="24"/>
                <w:szCs w:val="24"/>
                <w:lang w:val="fr-FR"/>
              </w:rPr>
              <w:t xml:space="preserve">      b.9 : Attestation de catégorisation </w:t>
            </w:r>
          </w:p>
          <w:p w14:paraId="35D89B78" w14:textId="77777777" w:rsidR="001D1CFA" w:rsidRPr="00AA1589" w:rsidRDefault="001D1CFA" w:rsidP="001D1CFA">
            <w:pPr>
              <w:pStyle w:val="Paragraphedeliste"/>
              <w:tabs>
                <w:tab w:val="left" w:pos="284"/>
              </w:tabs>
              <w:spacing w:after="0"/>
              <w:jc w:val="both"/>
              <w:rPr>
                <w:rFonts w:ascii="Arial Narrow" w:hAnsi="Arial Narrow" w:cs="Calibri"/>
                <w:color w:val="000000"/>
                <w:sz w:val="14"/>
                <w:szCs w:val="14"/>
                <w:lang w:val="fr-FR"/>
              </w:rPr>
            </w:pPr>
            <w:r w:rsidRPr="00AA1589">
              <w:rPr>
                <w:rFonts w:ascii="Arial Narrow" w:hAnsi="Arial Narrow" w:cs="Calibri"/>
                <w:color w:val="000000"/>
                <w:sz w:val="14"/>
                <w:szCs w:val="14"/>
                <w:lang w:val="fr-FR"/>
              </w:rPr>
              <w:t xml:space="preserve"> </w:t>
            </w:r>
          </w:p>
          <w:p w14:paraId="5E9DE0A4" w14:textId="60F19428" w:rsidR="001D1CFA" w:rsidRPr="001D1CFA" w:rsidRDefault="001D1CFA">
            <w:pPr>
              <w:pStyle w:val="Paragraphedeliste"/>
              <w:numPr>
                <w:ilvl w:val="0"/>
                <w:numId w:val="61"/>
              </w:numPr>
              <w:tabs>
                <w:tab w:val="left" w:pos="284"/>
              </w:tabs>
              <w:spacing w:after="0"/>
              <w:jc w:val="both"/>
              <w:rPr>
                <w:rFonts w:ascii="Arial Narrow" w:hAnsi="Arial Narrow" w:cs="Calibri"/>
                <w:b/>
                <w:bCs/>
                <w:color w:val="000000"/>
                <w:sz w:val="24"/>
                <w:szCs w:val="24"/>
                <w:lang w:val="fr-FR"/>
              </w:rPr>
            </w:pPr>
            <w:r w:rsidRPr="001D1CFA">
              <w:rPr>
                <w:rFonts w:ascii="Arial Narrow" w:hAnsi="Arial Narrow" w:cs="Calibri"/>
                <w:b/>
                <w:bCs/>
                <w:color w:val="000000"/>
                <w:sz w:val="24"/>
                <w:szCs w:val="24"/>
                <w:lang w:val="fr-FR"/>
              </w:rPr>
              <w:t>Volume 3 : Offre financière</w:t>
            </w:r>
          </w:p>
          <w:p w14:paraId="2ECDAAC2" w14:textId="77777777" w:rsidR="001D1CFA" w:rsidRPr="001D1CFA" w:rsidRDefault="001D1CFA" w:rsidP="001D1CFA">
            <w:pPr>
              <w:pStyle w:val="Paragraphedeliste"/>
              <w:tabs>
                <w:tab w:val="left" w:pos="284"/>
              </w:tabs>
              <w:spacing w:after="0"/>
              <w:jc w:val="both"/>
              <w:rPr>
                <w:rFonts w:ascii="Arial Narrow" w:hAnsi="Arial Narrow" w:cs="Calibri"/>
                <w:color w:val="000000"/>
                <w:sz w:val="10"/>
                <w:szCs w:val="10"/>
                <w:lang w:val="fr-FR"/>
              </w:rPr>
            </w:pPr>
          </w:p>
          <w:p w14:paraId="60B3FD5E" w14:textId="02495586" w:rsidR="001D1CFA" w:rsidRPr="001D1CFA" w:rsidRDefault="001D1CFA" w:rsidP="001D1CFA">
            <w:pPr>
              <w:tabs>
                <w:tab w:val="left" w:pos="284"/>
              </w:tabs>
              <w:spacing w:after="0"/>
              <w:jc w:val="both"/>
              <w:rPr>
                <w:rFonts w:ascii="Arial Narrow" w:hAnsi="Arial Narrow" w:cs="Calibri"/>
                <w:color w:val="000000"/>
                <w:sz w:val="24"/>
                <w:szCs w:val="24"/>
                <w:lang w:val="fr-FR"/>
              </w:rPr>
            </w:pPr>
            <w:r w:rsidRPr="001D1CFA">
              <w:rPr>
                <w:rFonts w:ascii="Arial Narrow" w:hAnsi="Arial Narrow" w:cs="Calibri"/>
                <w:color w:val="000000"/>
                <w:sz w:val="24"/>
                <w:szCs w:val="24"/>
                <w:lang w:val="fr-FR"/>
              </w:rPr>
              <w:t xml:space="preserve">Cette enveloppe comprendra les documents ci-après : </w:t>
            </w:r>
          </w:p>
          <w:p w14:paraId="740BF77B" w14:textId="77777777" w:rsidR="001D1CFA" w:rsidRPr="001D1CFA" w:rsidRDefault="001D1CFA" w:rsidP="001D1CFA">
            <w:pPr>
              <w:pStyle w:val="Paragraphedeliste"/>
              <w:tabs>
                <w:tab w:val="left" w:pos="284"/>
              </w:tabs>
              <w:spacing w:after="0"/>
              <w:jc w:val="both"/>
              <w:rPr>
                <w:rFonts w:ascii="Arial Narrow" w:hAnsi="Arial Narrow" w:cs="Calibri"/>
                <w:color w:val="000000"/>
                <w:sz w:val="24"/>
                <w:szCs w:val="24"/>
                <w:lang w:val="fr-FR"/>
              </w:rPr>
            </w:pPr>
            <w:r w:rsidRPr="001D1CFA">
              <w:rPr>
                <w:rFonts w:ascii="Arial Narrow" w:hAnsi="Arial Narrow" w:cs="Calibri"/>
                <w:color w:val="000000"/>
                <w:sz w:val="24"/>
                <w:szCs w:val="24"/>
                <w:lang w:val="fr-FR"/>
              </w:rPr>
              <w:t xml:space="preserve">c.1. La soumission proprement dite, en original rédigée selon le modèle joint, timbré au tarif en vigueur, signée et datée ; </w:t>
            </w:r>
          </w:p>
          <w:p w14:paraId="0A221EF3" w14:textId="4E340B74" w:rsidR="001D1CFA" w:rsidRPr="001D1CFA" w:rsidRDefault="001D1CFA" w:rsidP="001D1CFA">
            <w:pPr>
              <w:pStyle w:val="Paragraphedeliste"/>
              <w:tabs>
                <w:tab w:val="left" w:pos="284"/>
              </w:tabs>
              <w:spacing w:after="0"/>
              <w:jc w:val="both"/>
              <w:rPr>
                <w:rFonts w:ascii="Arial Narrow" w:hAnsi="Arial Narrow" w:cs="Calibri"/>
                <w:color w:val="000000"/>
                <w:sz w:val="24"/>
                <w:szCs w:val="24"/>
                <w:lang w:val="fr-FR"/>
              </w:rPr>
            </w:pPr>
            <w:r w:rsidRPr="001D1CFA">
              <w:rPr>
                <w:rFonts w:ascii="Arial Narrow" w:hAnsi="Arial Narrow" w:cs="Calibri"/>
                <w:color w:val="000000"/>
                <w:sz w:val="24"/>
                <w:szCs w:val="24"/>
                <w:lang w:val="fr-FR"/>
              </w:rPr>
              <w:t xml:space="preserve">c.2. Le Bordereau des </w:t>
            </w:r>
            <w:r w:rsidR="00AA1589">
              <w:rPr>
                <w:rFonts w:ascii="Arial Narrow" w:hAnsi="Arial Narrow" w:cs="Calibri"/>
                <w:color w:val="000000"/>
                <w:sz w:val="24"/>
                <w:szCs w:val="24"/>
                <w:lang w:val="fr-FR"/>
              </w:rPr>
              <w:t>P</w:t>
            </w:r>
            <w:r w:rsidRPr="001D1CFA">
              <w:rPr>
                <w:rFonts w:ascii="Arial Narrow" w:hAnsi="Arial Narrow" w:cs="Calibri"/>
                <w:color w:val="000000"/>
                <w:sz w:val="24"/>
                <w:szCs w:val="24"/>
                <w:lang w:val="fr-FR"/>
              </w:rPr>
              <w:t xml:space="preserve">rix </w:t>
            </w:r>
            <w:r w:rsidR="00AA1589">
              <w:rPr>
                <w:rFonts w:ascii="Arial Narrow" w:hAnsi="Arial Narrow" w:cs="Calibri"/>
                <w:color w:val="000000"/>
                <w:sz w:val="24"/>
                <w:szCs w:val="24"/>
                <w:lang w:val="fr-FR"/>
              </w:rPr>
              <w:t>U</w:t>
            </w:r>
            <w:r w:rsidRPr="001D1CFA">
              <w:rPr>
                <w:rFonts w:ascii="Arial Narrow" w:hAnsi="Arial Narrow" w:cs="Calibri"/>
                <w:color w:val="000000"/>
                <w:sz w:val="24"/>
                <w:szCs w:val="24"/>
                <w:lang w:val="fr-FR"/>
              </w:rPr>
              <w:t xml:space="preserve">nitaires et/ou forfaitaires dûment rempli ; </w:t>
            </w:r>
          </w:p>
          <w:p w14:paraId="5A0A0E18" w14:textId="1F4E5E44" w:rsidR="001D1CFA" w:rsidRPr="001D1CFA" w:rsidRDefault="001D1CFA" w:rsidP="001D1CFA">
            <w:pPr>
              <w:pStyle w:val="Paragraphedeliste"/>
              <w:tabs>
                <w:tab w:val="left" w:pos="284"/>
              </w:tabs>
              <w:spacing w:after="0"/>
              <w:jc w:val="both"/>
              <w:rPr>
                <w:rFonts w:ascii="Arial Narrow" w:hAnsi="Arial Narrow" w:cs="Calibri"/>
                <w:color w:val="000000"/>
                <w:sz w:val="24"/>
                <w:szCs w:val="24"/>
                <w:lang w:val="fr-FR"/>
              </w:rPr>
            </w:pPr>
            <w:r w:rsidRPr="001D1CFA">
              <w:rPr>
                <w:rFonts w:ascii="Arial Narrow" w:hAnsi="Arial Narrow" w:cs="Calibri"/>
                <w:color w:val="000000"/>
                <w:sz w:val="24"/>
                <w:szCs w:val="24"/>
                <w:lang w:val="fr-FR"/>
              </w:rPr>
              <w:t>c.</w:t>
            </w:r>
            <w:r>
              <w:rPr>
                <w:rFonts w:ascii="Arial Narrow" w:hAnsi="Arial Narrow" w:cs="Calibri"/>
                <w:color w:val="000000"/>
                <w:sz w:val="24"/>
                <w:szCs w:val="24"/>
                <w:lang w:val="fr-FR"/>
              </w:rPr>
              <w:t xml:space="preserve">3 </w:t>
            </w:r>
            <w:r w:rsidRPr="001D1CFA">
              <w:rPr>
                <w:rFonts w:ascii="Arial Narrow" w:hAnsi="Arial Narrow" w:cs="Calibri"/>
                <w:color w:val="000000"/>
                <w:sz w:val="24"/>
                <w:szCs w:val="24"/>
                <w:lang w:val="fr-FR"/>
              </w:rPr>
              <w:t xml:space="preserve">Le Détail </w:t>
            </w:r>
            <w:r w:rsidR="00AA1589">
              <w:rPr>
                <w:rFonts w:ascii="Arial Narrow" w:hAnsi="Arial Narrow" w:cs="Calibri"/>
                <w:color w:val="000000"/>
                <w:sz w:val="24"/>
                <w:szCs w:val="24"/>
                <w:lang w:val="fr-FR"/>
              </w:rPr>
              <w:t>Q</w:t>
            </w:r>
            <w:r w:rsidRPr="001D1CFA">
              <w:rPr>
                <w:rFonts w:ascii="Arial Narrow" w:hAnsi="Arial Narrow" w:cs="Calibri"/>
                <w:color w:val="000000"/>
                <w:sz w:val="24"/>
                <w:szCs w:val="24"/>
                <w:lang w:val="fr-FR"/>
              </w:rPr>
              <w:t xml:space="preserve">uantitatif et </w:t>
            </w:r>
            <w:r w:rsidR="00AA1589">
              <w:rPr>
                <w:rFonts w:ascii="Arial Narrow" w:hAnsi="Arial Narrow" w:cs="Calibri"/>
                <w:color w:val="000000"/>
                <w:sz w:val="24"/>
                <w:szCs w:val="24"/>
                <w:lang w:val="fr-FR"/>
              </w:rPr>
              <w:t>E</w:t>
            </w:r>
            <w:r w:rsidRPr="001D1CFA">
              <w:rPr>
                <w:rFonts w:ascii="Arial Narrow" w:hAnsi="Arial Narrow" w:cs="Calibri"/>
                <w:color w:val="000000"/>
                <w:sz w:val="24"/>
                <w:szCs w:val="24"/>
                <w:lang w:val="fr-FR"/>
              </w:rPr>
              <w:t xml:space="preserve">stimatif dûment rempli ; </w:t>
            </w:r>
          </w:p>
          <w:p w14:paraId="708A8740" w14:textId="5F15880A" w:rsidR="00C7799F" w:rsidRDefault="001D1CFA" w:rsidP="009529B1">
            <w:pPr>
              <w:pStyle w:val="Paragraphedeliste"/>
              <w:tabs>
                <w:tab w:val="left" w:pos="284"/>
              </w:tabs>
              <w:spacing w:after="0"/>
              <w:jc w:val="both"/>
              <w:rPr>
                <w:rFonts w:ascii="Arial Narrow" w:hAnsi="Arial Narrow" w:cs="Calibri"/>
                <w:color w:val="000000"/>
                <w:sz w:val="24"/>
                <w:szCs w:val="24"/>
                <w:lang w:val="fr-FR"/>
              </w:rPr>
            </w:pPr>
            <w:r w:rsidRPr="001D1CFA">
              <w:rPr>
                <w:rFonts w:ascii="Arial Narrow" w:hAnsi="Arial Narrow" w:cs="Calibri"/>
                <w:color w:val="000000"/>
                <w:sz w:val="24"/>
                <w:szCs w:val="24"/>
                <w:lang w:val="fr-FR"/>
              </w:rPr>
              <w:t xml:space="preserve">c.4. Le Sous-détail des prix unitaires et/ou la décomposition des prix forfaitaires ; </w:t>
            </w:r>
          </w:p>
          <w:p w14:paraId="5810DA0C" w14:textId="77777777" w:rsidR="00AA1589" w:rsidRPr="00AA1589" w:rsidRDefault="00AA1589" w:rsidP="009529B1">
            <w:pPr>
              <w:pStyle w:val="Paragraphedeliste"/>
              <w:tabs>
                <w:tab w:val="left" w:pos="284"/>
              </w:tabs>
              <w:spacing w:after="0"/>
              <w:jc w:val="both"/>
              <w:rPr>
                <w:rFonts w:ascii="Arial Narrow" w:hAnsi="Arial Narrow" w:cs="Calibri"/>
                <w:color w:val="000000"/>
                <w:sz w:val="8"/>
                <w:szCs w:val="8"/>
                <w:lang w:val="fr-FR"/>
              </w:rPr>
            </w:pPr>
          </w:p>
          <w:p w14:paraId="706B1151" w14:textId="77777777" w:rsidR="001D1CFA" w:rsidRPr="001D1CFA" w:rsidRDefault="001D1CFA" w:rsidP="001D1CFA">
            <w:pPr>
              <w:tabs>
                <w:tab w:val="left" w:pos="284"/>
              </w:tabs>
              <w:spacing w:after="0"/>
              <w:jc w:val="both"/>
              <w:rPr>
                <w:rFonts w:ascii="Arial Narrow" w:hAnsi="Arial Narrow" w:cs="Calibri"/>
                <w:color w:val="000000"/>
                <w:sz w:val="24"/>
                <w:szCs w:val="24"/>
                <w:lang w:val="fr-FR"/>
              </w:rPr>
            </w:pPr>
            <w:r w:rsidRPr="001D1CFA">
              <w:rPr>
                <w:rFonts w:ascii="Arial Narrow" w:hAnsi="Arial Narrow" w:cs="Calibri"/>
                <w:color w:val="000000"/>
                <w:sz w:val="24"/>
                <w:szCs w:val="24"/>
                <w:lang w:val="fr-FR"/>
              </w:rPr>
              <w:t xml:space="preserve">Les soumissionnaires utiliseront à cet effet les pièces et modèles ou formulaires types prévus dans le Dossier d’Appel d’Offres. </w:t>
            </w:r>
          </w:p>
          <w:p w14:paraId="56F5937E" w14:textId="77777777" w:rsidR="00C7799F" w:rsidRPr="00C7799F" w:rsidRDefault="00C7799F" w:rsidP="00C7799F">
            <w:pPr>
              <w:tabs>
                <w:tab w:val="left" w:pos="284"/>
              </w:tabs>
              <w:spacing w:after="0"/>
              <w:jc w:val="both"/>
              <w:rPr>
                <w:rFonts w:ascii="Arial Narrow" w:hAnsi="Arial Narrow" w:cs="Calibri"/>
                <w:color w:val="000000"/>
                <w:sz w:val="10"/>
                <w:szCs w:val="10"/>
                <w:lang w:val="fr-FR"/>
              </w:rPr>
            </w:pPr>
            <w:r>
              <w:rPr>
                <w:rFonts w:ascii="Arial Narrow" w:hAnsi="Arial Narrow" w:cs="Calibri"/>
                <w:color w:val="000000"/>
                <w:sz w:val="24"/>
                <w:szCs w:val="24"/>
                <w:lang w:val="fr-FR"/>
              </w:rPr>
              <w:t xml:space="preserve"> </w:t>
            </w:r>
          </w:p>
          <w:p w14:paraId="5684525A" w14:textId="5A517604" w:rsidR="001D1CFA" w:rsidRPr="00C7799F" w:rsidRDefault="001D1CFA" w:rsidP="00C7799F">
            <w:pPr>
              <w:tabs>
                <w:tab w:val="left" w:pos="284"/>
              </w:tabs>
              <w:spacing w:after="0"/>
              <w:jc w:val="both"/>
              <w:rPr>
                <w:rFonts w:ascii="Arial Narrow" w:hAnsi="Arial Narrow" w:cs="Calibri"/>
                <w:color w:val="000000"/>
                <w:sz w:val="24"/>
                <w:szCs w:val="24"/>
                <w:lang w:val="fr-FR"/>
              </w:rPr>
            </w:pPr>
            <w:r w:rsidRPr="00C7799F">
              <w:rPr>
                <w:rFonts w:ascii="Arial Narrow" w:hAnsi="Arial Narrow" w:cs="Calibri"/>
                <w:color w:val="000000"/>
                <w:sz w:val="24"/>
                <w:szCs w:val="24"/>
                <w:lang w:val="fr-FR"/>
              </w:rPr>
              <w:t>NB : Les différentes parties d’un même dossier seront séparées par les intercalaires de couleur autre que le blanc aussi bien dans l’original que dans les copies, de manière à faciliter son examen</w:t>
            </w:r>
            <w:r w:rsidR="00AA1589">
              <w:rPr>
                <w:rFonts w:ascii="Arial Narrow" w:hAnsi="Arial Narrow" w:cs="Calibri"/>
                <w:color w:val="000000"/>
                <w:sz w:val="24"/>
                <w:szCs w:val="24"/>
                <w:lang w:val="fr-FR"/>
              </w:rPr>
              <w:t>.</w:t>
            </w:r>
          </w:p>
          <w:p w14:paraId="11DF97A0" w14:textId="02294D7A" w:rsidR="001D1CFA" w:rsidRPr="000113D0" w:rsidRDefault="001D1CFA" w:rsidP="001E3994">
            <w:pPr>
              <w:pStyle w:val="Paragraphedeliste"/>
              <w:tabs>
                <w:tab w:val="left" w:pos="284"/>
              </w:tabs>
              <w:spacing w:after="0"/>
              <w:ind w:left="0"/>
              <w:jc w:val="both"/>
              <w:rPr>
                <w:rFonts w:ascii="Arial Narrow" w:hAnsi="Arial Narrow" w:cs="Calibri"/>
                <w:color w:val="000000"/>
                <w:sz w:val="24"/>
                <w:szCs w:val="24"/>
                <w:lang w:val="fr-FR"/>
              </w:rPr>
            </w:pPr>
          </w:p>
        </w:tc>
      </w:tr>
    </w:tbl>
    <w:p w14:paraId="0674A37F" w14:textId="77777777" w:rsidR="002F6CB0" w:rsidRDefault="002F6CB0" w:rsidP="009A4D1B">
      <w:pPr>
        <w:widowControl w:val="0"/>
        <w:autoSpaceDE w:val="0"/>
        <w:autoSpaceDN w:val="0"/>
        <w:adjustRightInd w:val="0"/>
        <w:spacing w:after="0"/>
        <w:ind w:right="142"/>
        <w:jc w:val="both"/>
        <w:rPr>
          <w:rFonts w:ascii="Arial Narrow" w:hAnsi="Arial Narrow" w:cs="Arial"/>
          <w:sz w:val="24"/>
          <w:szCs w:val="24"/>
          <w:lang w:val="fr-FR"/>
        </w:rPr>
      </w:pPr>
    </w:p>
    <w:tbl>
      <w:tblPr>
        <w:tblStyle w:val="TableGrid7"/>
        <w:tblW w:w="10447" w:type="dxa"/>
        <w:tblInd w:w="-572" w:type="dxa"/>
        <w:tblCellMar>
          <w:top w:w="56" w:type="dxa"/>
          <w:left w:w="5" w:type="dxa"/>
        </w:tblCellMar>
        <w:tblLook w:val="04A0" w:firstRow="1" w:lastRow="0" w:firstColumn="1" w:lastColumn="0" w:noHBand="0" w:noVBand="1"/>
      </w:tblPr>
      <w:tblGrid>
        <w:gridCol w:w="1072"/>
        <w:gridCol w:w="9375"/>
      </w:tblGrid>
      <w:tr w:rsidR="00C7799F" w:rsidRPr="00C7799F" w14:paraId="1519DDEB" w14:textId="77777777" w:rsidTr="006D105C">
        <w:trPr>
          <w:trHeight w:val="699"/>
        </w:trPr>
        <w:tc>
          <w:tcPr>
            <w:tcW w:w="1072" w:type="dxa"/>
            <w:tcBorders>
              <w:top w:val="single" w:sz="4" w:space="0" w:color="221F1F"/>
              <w:left w:val="single" w:sz="4" w:space="0" w:color="221F1F"/>
              <w:bottom w:val="single" w:sz="4" w:space="0" w:color="221F1F"/>
              <w:right w:val="single" w:sz="4" w:space="0" w:color="221F1F"/>
            </w:tcBorders>
          </w:tcPr>
          <w:p w14:paraId="39AFE1E5" w14:textId="77777777" w:rsidR="009A4D1B" w:rsidRDefault="00C7799F" w:rsidP="00CD52D4">
            <w:pPr>
              <w:spacing w:after="0"/>
              <w:jc w:val="center"/>
              <w:rPr>
                <w:rFonts w:ascii="Arial Narrow" w:eastAsia="Arial" w:hAnsi="Arial Narrow" w:cs="Arial"/>
                <w:b/>
                <w:color w:val="000000"/>
                <w:sz w:val="24"/>
                <w:lang w:val="fr-FR"/>
              </w:rPr>
            </w:pPr>
            <w:r w:rsidRPr="00C7799F">
              <w:rPr>
                <w:rFonts w:ascii="Arial Narrow" w:eastAsia="Arial" w:hAnsi="Arial Narrow" w:cs="Arial"/>
                <w:b/>
                <w:color w:val="000000"/>
                <w:sz w:val="24"/>
                <w:lang w:val="fr-FR"/>
              </w:rPr>
              <w:t xml:space="preserve">Références </w:t>
            </w:r>
          </w:p>
          <w:p w14:paraId="578A02CE" w14:textId="380BD9D0" w:rsidR="00C7799F" w:rsidRPr="00C7799F" w:rsidRDefault="00C7799F" w:rsidP="00CD52D4">
            <w:pPr>
              <w:spacing w:after="0"/>
              <w:jc w:val="center"/>
              <w:rPr>
                <w:rFonts w:ascii="Arial Narrow" w:hAnsi="Arial Narrow" w:cs="Calibri"/>
                <w:color w:val="000000"/>
                <w:lang w:val="fr-FR"/>
              </w:rPr>
            </w:pPr>
            <w:proofErr w:type="gramStart"/>
            <w:r w:rsidRPr="00C7799F">
              <w:rPr>
                <w:rFonts w:ascii="Arial Narrow" w:eastAsia="Arial" w:hAnsi="Arial Narrow" w:cs="Arial"/>
                <w:b/>
                <w:color w:val="000000"/>
                <w:sz w:val="24"/>
                <w:lang w:val="fr-FR"/>
              </w:rPr>
              <w:t>du</w:t>
            </w:r>
            <w:proofErr w:type="gramEnd"/>
            <w:r w:rsidRPr="00C7799F">
              <w:rPr>
                <w:rFonts w:ascii="Arial Narrow" w:eastAsia="Arial" w:hAnsi="Arial Narrow" w:cs="Arial"/>
                <w:b/>
                <w:color w:val="000000"/>
                <w:sz w:val="24"/>
                <w:lang w:val="fr-FR"/>
              </w:rPr>
              <w:t xml:space="preserve"> RGAO </w:t>
            </w:r>
          </w:p>
        </w:tc>
        <w:tc>
          <w:tcPr>
            <w:tcW w:w="9375" w:type="dxa"/>
            <w:tcBorders>
              <w:top w:val="single" w:sz="4" w:space="0" w:color="221F1F"/>
              <w:left w:val="single" w:sz="4" w:space="0" w:color="221F1F"/>
              <w:bottom w:val="single" w:sz="4" w:space="0" w:color="221F1F"/>
              <w:right w:val="single" w:sz="4" w:space="0" w:color="221F1F"/>
            </w:tcBorders>
            <w:vAlign w:val="center"/>
          </w:tcPr>
          <w:p w14:paraId="649A78D1" w14:textId="77777777" w:rsidR="00C7799F" w:rsidRPr="00C7799F" w:rsidRDefault="00C7799F" w:rsidP="00CD52D4">
            <w:pPr>
              <w:spacing w:after="0"/>
              <w:jc w:val="center"/>
              <w:rPr>
                <w:rFonts w:ascii="Arial Narrow" w:hAnsi="Arial Narrow" w:cs="Calibri"/>
                <w:color w:val="000000"/>
                <w:lang w:val="fr-FR"/>
              </w:rPr>
            </w:pPr>
            <w:r w:rsidRPr="00C7799F">
              <w:rPr>
                <w:rFonts w:ascii="Arial Narrow" w:eastAsia="Arial" w:hAnsi="Arial Narrow" w:cs="Arial"/>
                <w:b/>
                <w:color w:val="000000"/>
                <w:sz w:val="24"/>
                <w:lang w:val="fr-FR"/>
              </w:rPr>
              <w:t xml:space="preserve">Description de la Disposition du RPAO </w:t>
            </w:r>
          </w:p>
        </w:tc>
      </w:tr>
      <w:tr w:rsidR="00C7799F" w:rsidRPr="00C7799F" w14:paraId="22D85685" w14:textId="77777777" w:rsidTr="006D105C">
        <w:trPr>
          <w:trHeight w:val="887"/>
        </w:trPr>
        <w:tc>
          <w:tcPr>
            <w:tcW w:w="1072" w:type="dxa"/>
            <w:tcBorders>
              <w:top w:val="single" w:sz="4" w:space="0" w:color="221F1F"/>
              <w:left w:val="single" w:sz="4" w:space="0" w:color="221F1F"/>
              <w:bottom w:val="single" w:sz="4" w:space="0" w:color="221F1F"/>
              <w:right w:val="single" w:sz="4" w:space="0" w:color="221F1F"/>
            </w:tcBorders>
            <w:vAlign w:val="center"/>
          </w:tcPr>
          <w:p w14:paraId="7BE6997D" w14:textId="77777777" w:rsidR="00C7799F" w:rsidRPr="00C7799F" w:rsidRDefault="00C7799F" w:rsidP="00CD52D4">
            <w:pPr>
              <w:spacing w:after="0"/>
              <w:jc w:val="center"/>
              <w:rPr>
                <w:rFonts w:ascii="Arial Narrow" w:hAnsi="Arial Narrow" w:cs="Calibri"/>
                <w:b/>
                <w:bCs/>
                <w:color w:val="000000"/>
                <w:lang w:val="fr-FR"/>
              </w:rPr>
            </w:pPr>
            <w:r w:rsidRPr="00C7799F">
              <w:rPr>
                <w:rFonts w:ascii="Arial Narrow" w:eastAsia="Arial" w:hAnsi="Arial Narrow" w:cs="Arial"/>
                <w:b/>
                <w:bCs/>
                <w:color w:val="000000"/>
                <w:sz w:val="24"/>
                <w:lang w:val="fr-FR"/>
              </w:rPr>
              <w:t xml:space="preserve">14.3. </w:t>
            </w:r>
          </w:p>
        </w:tc>
        <w:tc>
          <w:tcPr>
            <w:tcW w:w="9375" w:type="dxa"/>
            <w:tcBorders>
              <w:top w:val="single" w:sz="4" w:space="0" w:color="221F1F"/>
              <w:left w:val="single" w:sz="4" w:space="0" w:color="221F1F"/>
              <w:bottom w:val="single" w:sz="4" w:space="0" w:color="221F1F"/>
              <w:right w:val="single" w:sz="4" w:space="0" w:color="221F1F"/>
            </w:tcBorders>
          </w:tcPr>
          <w:p w14:paraId="5A845C5E" w14:textId="10186908" w:rsidR="00C7799F" w:rsidRPr="00C7799F" w:rsidRDefault="00C7799F" w:rsidP="00CD52D4">
            <w:pPr>
              <w:spacing w:after="0"/>
              <w:rPr>
                <w:rFonts w:ascii="Arial Narrow" w:hAnsi="Arial Narrow" w:cs="Calibri"/>
                <w:color w:val="000000"/>
                <w:lang w:val="fr-FR"/>
              </w:rPr>
            </w:pPr>
            <w:r w:rsidRPr="00C7799F">
              <w:rPr>
                <w:rFonts w:ascii="Arial Narrow" w:eastAsia="Arial" w:hAnsi="Arial Narrow" w:cs="Arial"/>
                <w:b/>
                <w:color w:val="000000"/>
                <w:sz w:val="24"/>
                <w:lang w:val="fr-FR"/>
              </w:rPr>
              <w:t xml:space="preserve">Impôts et taxes :  </w:t>
            </w:r>
            <w:r w:rsidRPr="00C7799F">
              <w:rPr>
                <w:rFonts w:ascii="Arial Narrow" w:eastAsia="Arial" w:hAnsi="Arial Narrow" w:cs="Arial"/>
                <w:color w:val="000000"/>
                <w:sz w:val="24"/>
                <w:lang w:val="fr-FR"/>
              </w:rPr>
              <w:t>Les prix seront calculés toutes taxes comprises. Ils comporteront les droits de douanes et les frais de timbre et d’enregistrement ainsi que l’impôt sur le revenu (IR) dont l’acompte sera pris à 2,2% ou 5.5%. La valeur de la taxe sur la valeur ajoutée (T.V.A.) sera égale à 19,25 %.</w:t>
            </w:r>
          </w:p>
        </w:tc>
      </w:tr>
      <w:tr w:rsidR="00C7799F" w:rsidRPr="00C7799F" w14:paraId="4908D0BD" w14:textId="77777777" w:rsidTr="006D105C">
        <w:trPr>
          <w:trHeight w:val="334"/>
        </w:trPr>
        <w:tc>
          <w:tcPr>
            <w:tcW w:w="1072" w:type="dxa"/>
            <w:tcBorders>
              <w:top w:val="single" w:sz="4" w:space="0" w:color="221F1F"/>
              <w:left w:val="single" w:sz="4" w:space="0" w:color="221F1F"/>
              <w:bottom w:val="single" w:sz="4" w:space="0" w:color="221F1F"/>
              <w:right w:val="single" w:sz="4" w:space="0" w:color="221F1F"/>
            </w:tcBorders>
            <w:vAlign w:val="center"/>
          </w:tcPr>
          <w:p w14:paraId="607BF405" w14:textId="77777777" w:rsidR="00C7799F" w:rsidRPr="00C7799F" w:rsidRDefault="00C7799F" w:rsidP="00CD52D4">
            <w:pPr>
              <w:spacing w:after="0"/>
              <w:jc w:val="center"/>
              <w:rPr>
                <w:rFonts w:ascii="Arial Narrow" w:hAnsi="Arial Narrow" w:cs="Calibri"/>
                <w:b/>
                <w:bCs/>
                <w:color w:val="000000"/>
                <w:lang w:val="fr-FR"/>
              </w:rPr>
            </w:pPr>
            <w:r w:rsidRPr="00C7799F">
              <w:rPr>
                <w:rFonts w:ascii="Arial Narrow" w:eastAsia="Arial" w:hAnsi="Arial Narrow" w:cs="Arial"/>
                <w:b/>
                <w:bCs/>
                <w:color w:val="000000"/>
                <w:sz w:val="24"/>
                <w:lang w:val="fr-FR"/>
              </w:rPr>
              <w:t xml:space="preserve">14.4. </w:t>
            </w:r>
          </w:p>
        </w:tc>
        <w:tc>
          <w:tcPr>
            <w:tcW w:w="9375" w:type="dxa"/>
            <w:tcBorders>
              <w:top w:val="single" w:sz="4" w:space="0" w:color="221F1F"/>
              <w:left w:val="single" w:sz="4" w:space="0" w:color="221F1F"/>
              <w:bottom w:val="single" w:sz="4" w:space="0" w:color="221F1F"/>
              <w:right w:val="single" w:sz="4" w:space="0" w:color="221F1F"/>
            </w:tcBorders>
          </w:tcPr>
          <w:p w14:paraId="0E4D5D81" w14:textId="54E28BFD" w:rsidR="00C7799F" w:rsidRPr="00C7799F" w:rsidRDefault="00C7799F" w:rsidP="00CD52D4">
            <w:pPr>
              <w:spacing w:after="0"/>
              <w:rPr>
                <w:rFonts w:ascii="Arial Narrow" w:hAnsi="Arial Narrow" w:cs="Calibri"/>
                <w:color w:val="000000"/>
                <w:lang w:val="fr-FR"/>
              </w:rPr>
            </w:pPr>
            <w:r w:rsidRPr="00C7799F">
              <w:rPr>
                <w:rFonts w:ascii="Arial Narrow" w:eastAsia="Arial" w:hAnsi="Arial Narrow" w:cs="Arial"/>
                <w:color w:val="000000"/>
                <w:sz w:val="24"/>
                <w:lang w:val="fr-FR"/>
              </w:rPr>
              <w:t>Les prix du marché ne sont pas révisables</w:t>
            </w:r>
          </w:p>
        </w:tc>
      </w:tr>
      <w:tr w:rsidR="00C7799F" w:rsidRPr="00C7799F" w14:paraId="161D5CA6" w14:textId="77777777" w:rsidTr="006D105C">
        <w:trPr>
          <w:trHeight w:val="363"/>
        </w:trPr>
        <w:tc>
          <w:tcPr>
            <w:tcW w:w="1072" w:type="dxa"/>
            <w:tcBorders>
              <w:top w:val="single" w:sz="4" w:space="0" w:color="221F1F"/>
              <w:left w:val="single" w:sz="4" w:space="0" w:color="221F1F"/>
              <w:bottom w:val="single" w:sz="4" w:space="0" w:color="221F1F"/>
              <w:right w:val="single" w:sz="4" w:space="0" w:color="221F1F"/>
            </w:tcBorders>
            <w:vAlign w:val="center"/>
          </w:tcPr>
          <w:p w14:paraId="723CC94F" w14:textId="77777777" w:rsidR="00C7799F" w:rsidRPr="00C7799F" w:rsidRDefault="00C7799F" w:rsidP="00CD52D4">
            <w:pPr>
              <w:spacing w:after="0"/>
              <w:jc w:val="center"/>
              <w:rPr>
                <w:rFonts w:ascii="Arial Narrow" w:hAnsi="Arial Narrow" w:cs="Calibri"/>
                <w:b/>
                <w:bCs/>
                <w:color w:val="000000"/>
                <w:lang w:val="fr-FR"/>
              </w:rPr>
            </w:pPr>
            <w:r w:rsidRPr="00C7799F">
              <w:rPr>
                <w:rFonts w:ascii="Arial Narrow" w:eastAsia="Arial" w:hAnsi="Arial Narrow" w:cs="Arial"/>
                <w:b/>
                <w:bCs/>
                <w:color w:val="000000"/>
                <w:sz w:val="24"/>
                <w:lang w:val="fr-FR"/>
              </w:rPr>
              <w:t xml:space="preserve">15.1. </w:t>
            </w:r>
          </w:p>
        </w:tc>
        <w:tc>
          <w:tcPr>
            <w:tcW w:w="9375" w:type="dxa"/>
            <w:tcBorders>
              <w:top w:val="single" w:sz="4" w:space="0" w:color="221F1F"/>
              <w:left w:val="single" w:sz="4" w:space="0" w:color="221F1F"/>
              <w:bottom w:val="single" w:sz="4" w:space="0" w:color="221F1F"/>
              <w:right w:val="single" w:sz="4" w:space="0" w:color="221F1F"/>
            </w:tcBorders>
          </w:tcPr>
          <w:p w14:paraId="2B37C8C1" w14:textId="1EEA3C94" w:rsidR="00C7799F" w:rsidRPr="00C7799F" w:rsidRDefault="00C7799F" w:rsidP="00CD52D4">
            <w:pPr>
              <w:spacing w:after="0"/>
              <w:jc w:val="both"/>
              <w:rPr>
                <w:rFonts w:ascii="Arial Narrow" w:hAnsi="Arial Narrow" w:cs="Calibri"/>
                <w:color w:val="000000"/>
                <w:lang w:val="fr-FR"/>
              </w:rPr>
            </w:pPr>
            <w:r w:rsidRPr="00C7799F">
              <w:rPr>
                <w:rFonts w:ascii="Arial Narrow" w:eastAsia="Arial" w:hAnsi="Arial Narrow" w:cs="Arial"/>
                <w:color w:val="000000"/>
                <w:sz w:val="24"/>
                <w:lang w:val="fr-FR"/>
              </w:rPr>
              <w:t>Dans le cadre de la présente consultation, la</w:t>
            </w:r>
            <w:r w:rsidR="009A4D1B" w:rsidRPr="009A4D1B">
              <w:rPr>
                <w:rFonts w:ascii="Arial Narrow" w:eastAsia="Arial" w:hAnsi="Arial Narrow" w:cs="Arial"/>
                <w:color w:val="000000"/>
                <w:sz w:val="24"/>
                <w:lang w:val="fr-FR"/>
              </w:rPr>
              <w:t xml:space="preserve"> </w:t>
            </w:r>
            <w:r w:rsidRPr="00C7799F">
              <w:rPr>
                <w:rFonts w:ascii="Arial Narrow" w:eastAsia="Arial" w:hAnsi="Arial Narrow" w:cs="Arial"/>
                <w:color w:val="000000"/>
                <w:sz w:val="24"/>
                <w:lang w:val="fr-FR"/>
              </w:rPr>
              <w:t>monnai</w:t>
            </w:r>
            <w:r w:rsidR="009A4D1B" w:rsidRPr="009A4D1B">
              <w:rPr>
                <w:rFonts w:ascii="Arial Narrow" w:eastAsia="Arial" w:hAnsi="Arial Narrow" w:cs="Arial"/>
                <w:color w:val="000000"/>
                <w:sz w:val="24"/>
                <w:lang w:val="fr-FR"/>
              </w:rPr>
              <w:t>e</w:t>
            </w:r>
            <w:r w:rsidRPr="00C7799F">
              <w:rPr>
                <w:rFonts w:ascii="Arial Narrow" w:eastAsia="Arial" w:hAnsi="Arial Narrow" w:cs="Arial"/>
                <w:color w:val="000000"/>
                <w:sz w:val="24"/>
                <w:lang w:val="fr-FR"/>
              </w:rPr>
              <w:t xml:space="preserve"> de l’offre est </w:t>
            </w:r>
            <w:r w:rsidR="009A4D1B" w:rsidRPr="009A4D1B">
              <w:rPr>
                <w:rFonts w:ascii="Arial Narrow" w:eastAsia="Arial" w:hAnsi="Arial Narrow" w:cs="Arial"/>
                <w:color w:val="000000"/>
                <w:sz w:val="24"/>
                <w:lang w:val="fr-FR"/>
              </w:rPr>
              <w:t>le Franc CFA</w:t>
            </w:r>
            <w:r w:rsidRPr="00C7799F">
              <w:rPr>
                <w:rFonts w:ascii="Arial Narrow" w:eastAsia="Arial" w:hAnsi="Arial Narrow" w:cs="Arial"/>
                <w:color w:val="000000"/>
                <w:sz w:val="24"/>
                <w:lang w:val="fr-FR"/>
              </w:rPr>
              <w:t xml:space="preserve"> </w:t>
            </w:r>
          </w:p>
        </w:tc>
      </w:tr>
      <w:tr w:rsidR="00C7799F" w:rsidRPr="00C7799F" w14:paraId="58E6A2AD" w14:textId="77777777" w:rsidTr="006D105C">
        <w:trPr>
          <w:trHeight w:val="614"/>
        </w:trPr>
        <w:tc>
          <w:tcPr>
            <w:tcW w:w="1072" w:type="dxa"/>
            <w:tcBorders>
              <w:top w:val="single" w:sz="4" w:space="0" w:color="221F1F"/>
              <w:left w:val="single" w:sz="4" w:space="0" w:color="221F1F"/>
              <w:bottom w:val="single" w:sz="4" w:space="0" w:color="221F1F"/>
              <w:right w:val="single" w:sz="4" w:space="0" w:color="221F1F"/>
            </w:tcBorders>
            <w:vAlign w:val="center"/>
          </w:tcPr>
          <w:p w14:paraId="7F77F92F" w14:textId="77777777" w:rsidR="00C7799F" w:rsidRPr="00C7799F" w:rsidRDefault="00C7799F" w:rsidP="00CD52D4">
            <w:pPr>
              <w:spacing w:after="0"/>
              <w:jc w:val="center"/>
              <w:rPr>
                <w:rFonts w:ascii="Arial Narrow" w:hAnsi="Arial Narrow" w:cs="Calibri"/>
                <w:b/>
                <w:bCs/>
                <w:color w:val="000000"/>
                <w:lang w:val="fr-FR"/>
              </w:rPr>
            </w:pPr>
            <w:r w:rsidRPr="00C7799F">
              <w:rPr>
                <w:rFonts w:ascii="Arial Narrow" w:eastAsia="Arial" w:hAnsi="Arial Narrow" w:cs="Arial"/>
                <w:b/>
                <w:bCs/>
                <w:color w:val="000000"/>
                <w:sz w:val="24"/>
                <w:lang w:val="fr-FR"/>
              </w:rPr>
              <w:t xml:space="preserve">15.2. </w:t>
            </w:r>
          </w:p>
        </w:tc>
        <w:tc>
          <w:tcPr>
            <w:tcW w:w="9375" w:type="dxa"/>
            <w:tcBorders>
              <w:top w:val="single" w:sz="4" w:space="0" w:color="221F1F"/>
              <w:left w:val="single" w:sz="4" w:space="0" w:color="221F1F"/>
              <w:bottom w:val="single" w:sz="4" w:space="0" w:color="221F1F"/>
              <w:right w:val="single" w:sz="4" w:space="0" w:color="221F1F"/>
            </w:tcBorders>
          </w:tcPr>
          <w:p w14:paraId="389F78B6" w14:textId="7E42B23F" w:rsidR="00C7799F" w:rsidRPr="00C7799F" w:rsidRDefault="00C7799F" w:rsidP="00CD52D4">
            <w:pPr>
              <w:spacing w:after="0"/>
              <w:jc w:val="both"/>
              <w:rPr>
                <w:rFonts w:ascii="Arial Narrow" w:hAnsi="Arial Narrow" w:cs="Calibri"/>
                <w:color w:val="000000"/>
                <w:lang w:val="fr-FR"/>
              </w:rPr>
            </w:pPr>
            <w:r w:rsidRPr="00C7799F">
              <w:rPr>
                <w:rFonts w:ascii="Arial Narrow" w:eastAsia="Arial" w:hAnsi="Arial Narrow" w:cs="Arial"/>
                <w:color w:val="000000"/>
                <w:sz w:val="24"/>
                <w:lang w:val="fr-FR"/>
              </w:rPr>
              <w:t xml:space="preserve">Le taux de change pour convertir l’offre du soumissionnaire en monnaie locale ainsi que pour convertir les futurs décomptes en monnaie étrangère, sera </w:t>
            </w:r>
            <w:r w:rsidR="009118A7">
              <w:rPr>
                <w:rFonts w:ascii="Arial Narrow" w:eastAsia="Arial" w:hAnsi="Arial Narrow" w:cs="Arial"/>
                <w:color w:val="000000"/>
                <w:sz w:val="24"/>
                <w:lang w:val="fr-FR"/>
              </w:rPr>
              <w:t>le</w:t>
            </w:r>
            <w:r w:rsidR="009118A7" w:rsidRPr="00000634">
              <w:rPr>
                <w:rFonts w:ascii="Arial Narrow" w:eastAsia="Times New Roman" w:hAnsi="Arial Narrow"/>
                <w:sz w:val="24"/>
                <w:szCs w:val="24"/>
                <w:lang w:val="fr-FR"/>
              </w:rPr>
              <w:t xml:space="preserve"> </w:t>
            </w:r>
            <w:r w:rsidR="009118A7" w:rsidRPr="00000634">
              <w:rPr>
                <w:rFonts w:ascii="Arial Narrow" w:eastAsia="Times New Roman" w:hAnsi="Arial Narrow"/>
                <w:b/>
                <w:sz w:val="24"/>
                <w:szCs w:val="24"/>
                <w:lang w:val="fr-FR"/>
              </w:rPr>
              <w:t>Franc CFA</w:t>
            </w:r>
            <w:r w:rsidR="009118A7" w:rsidRPr="00C7799F">
              <w:rPr>
                <w:rFonts w:ascii="Arial Narrow" w:eastAsia="Arial" w:hAnsi="Arial Narrow" w:cs="Arial"/>
                <w:color w:val="000000"/>
                <w:sz w:val="24"/>
                <w:lang w:val="fr-FR"/>
              </w:rPr>
              <w:t xml:space="preserve"> </w:t>
            </w:r>
            <w:r w:rsidRPr="00C7799F">
              <w:rPr>
                <w:rFonts w:ascii="Arial Narrow" w:eastAsia="Arial" w:hAnsi="Arial Narrow" w:cs="Arial"/>
                <w:color w:val="000000"/>
                <w:sz w:val="24"/>
                <w:lang w:val="fr-FR"/>
              </w:rPr>
              <w:t xml:space="preserve"> </w:t>
            </w:r>
          </w:p>
        </w:tc>
      </w:tr>
      <w:tr w:rsidR="00C7799F" w:rsidRPr="00C7799F" w14:paraId="061FF565" w14:textId="77777777" w:rsidTr="00CD52D4">
        <w:trPr>
          <w:trHeight w:val="663"/>
        </w:trPr>
        <w:tc>
          <w:tcPr>
            <w:tcW w:w="1072" w:type="dxa"/>
            <w:tcBorders>
              <w:top w:val="single" w:sz="4" w:space="0" w:color="221F1F"/>
              <w:left w:val="single" w:sz="4" w:space="0" w:color="221F1F"/>
              <w:bottom w:val="single" w:sz="4" w:space="0" w:color="221F1F"/>
              <w:right w:val="single" w:sz="4" w:space="0" w:color="221F1F"/>
            </w:tcBorders>
            <w:vAlign w:val="center"/>
          </w:tcPr>
          <w:p w14:paraId="22FBA868" w14:textId="77777777" w:rsidR="00C7799F" w:rsidRPr="00C7799F" w:rsidRDefault="00C7799F" w:rsidP="00CD52D4">
            <w:pPr>
              <w:spacing w:after="0"/>
              <w:jc w:val="center"/>
              <w:rPr>
                <w:rFonts w:ascii="Arial Narrow" w:hAnsi="Arial Narrow" w:cs="Calibri"/>
                <w:b/>
                <w:bCs/>
                <w:color w:val="000000"/>
                <w:lang w:val="fr-FR"/>
              </w:rPr>
            </w:pPr>
            <w:r w:rsidRPr="00C7799F">
              <w:rPr>
                <w:rFonts w:ascii="Arial Narrow" w:eastAsia="Arial" w:hAnsi="Arial Narrow" w:cs="Arial"/>
                <w:b/>
                <w:bCs/>
                <w:color w:val="000000"/>
                <w:sz w:val="24"/>
                <w:lang w:val="fr-FR"/>
              </w:rPr>
              <w:t xml:space="preserve">16.1. </w:t>
            </w:r>
          </w:p>
        </w:tc>
        <w:tc>
          <w:tcPr>
            <w:tcW w:w="9375" w:type="dxa"/>
            <w:tcBorders>
              <w:top w:val="single" w:sz="4" w:space="0" w:color="221F1F"/>
              <w:left w:val="single" w:sz="4" w:space="0" w:color="221F1F"/>
              <w:bottom w:val="single" w:sz="4" w:space="0" w:color="221F1F"/>
              <w:right w:val="single" w:sz="4" w:space="0" w:color="221F1F"/>
            </w:tcBorders>
          </w:tcPr>
          <w:p w14:paraId="1F6523ED" w14:textId="4EC19CC5" w:rsidR="00C7799F" w:rsidRPr="00C7799F" w:rsidRDefault="00C7799F" w:rsidP="00CD52D4">
            <w:pPr>
              <w:spacing w:after="0"/>
              <w:rPr>
                <w:rFonts w:ascii="Arial Narrow" w:hAnsi="Arial Narrow" w:cs="Calibri"/>
                <w:color w:val="000000"/>
                <w:lang w:val="fr-FR"/>
              </w:rPr>
            </w:pPr>
            <w:r w:rsidRPr="00C7799F">
              <w:rPr>
                <w:rFonts w:ascii="Arial Narrow" w:eastAsia="Arial" w:hAnsi="Arial Narrow" w:cs="Arial"/>
                <w:color w:val="000000"/>
                <w:sz w:val="24"/>
                <w:lang w:val="fr-FR"/>
              </w:rPr>
              <w:t xml:space="preserve"> </w:t>
            </w:r>
            <w:r w:rsidRPr="00C7799F">
              <w:rPr>
                <w:rFonts w:ascii="Arial Narrow" w:eastAsia="Arial" w:hAnsi="Arial Narrow" w:cs="Arial"/>
                <w:b/>
                <w:color w:val="000000"/>
                <w:sz w:val="24"/>
                <w:lang w:val="fr-FR"/>
              </w:rPr>
              <w:t xml:space="preserve">Validité des offres </w:t>
            </w:r>
            <w:r w:rsidRPr="00C7799F">
              <w:rPr>
                <w:rFonts w:ascii="Arial Narrow" w:eastAsia="Arial" w:hAnsi="Arial Narrow" w:cs="Arial"/>
                <w:color w:val="000000"/>
                <w:sz w:val="24"/>
                <w:lang w:val="fr-FR"/>
              </w:rPr>
              <w:t xml:space="preserve">: La période de validité des offres est </w:t>
            </w:r>
            <w:r w:rsidR="009118A7">
              <w:rPr>
                <w:rFonts w:ascii="Arial Narrow" w:eastAsia="Arial" w:hAnsi="Arial Narrow" w:cs="Arial"/>
                <w:color w:val="000000"/>
                <w:sz w:val="24"/>
                <w:lang w:val="fr-FR"/>
              </w:rPr>
              <w:t xml:space="preserve">de </w:t>
            </w:r>
            <w:r w:rsidR="009118A7" w:rsidRPr="009118A7">
              <w:rPr>
                <w:rFonts w:ascii="Arial Narrow" w:eastAsia="Arial" w:hAnsi="Arial Narrow" w:cs="Arial"/>
                <w:b/>
                <w:bCs/>
                <w:color w:val="000000"/>
                <w:sz w:val="24"/>
                <w:lang w:val="fr-FR"/>
              </w:rPr>
              <w:t>quatre-vingt</w:t>
            </w:r>
            <w:r w:rsidR="009118A7">
              <w:rPr>
                <w:rFonts w:ascii="Arial Narrow" w:eastAsia="Arial" w:hAnsi="Arial Narrow" w:cs="Arial"/>
                <w:b/>
                <w:bCs/>
                <w:color w:val="000000"/>
                <w:sz w:val="24"/>
                <w:lang w:val="fr-FR"/>
              </w:rPr>
              <w:t>-</w:t>
            </w:r>
            <w:r w:rsidR="009118A7" w:rsidRPr="009118A7">
              <w:rPr>
                <w:rFonts w:ascii="Arial Narrow" w:eastAsia="Arial" w:hAnsi="Arial Narrow" w:cs="Arial"/>
                <w:b/>
                <w:bCs/>
                <w:color w:val="000000"/>
                <w:sz w:val="24"/>
                <w:lang w:val="fr-FR"/>
              </w:rPr>
              <w:t>dix (90) jours</w:t>
            </w:r>
            <w:r w:rsidR="009118A7">
              <w:rPr>
                <w:rFonts w:ascii="Arial Narrow" w:eastAsia="Arial" w:hAnsi="Arial Narrow" w:cs="Arial"/>
                <w:color w:val="000000"/>
                <w:sz w:val="24"/>
                <w:lang w:val="fr-FR"/>
              </w:rPr>
              <w:t xml:space="preserve"> </w:t>
            </w:r>
            <w:r w:rsidRPr="00C7799F">
              <w:rPr>
                <w:rFonts w:ascii="Arial Narrow" w:eastAsia="Arial" w:hAnsi="Arial Narrow" w:cs="Arial"/>
                <w:color w:val="000000"/>
                <w:sz w:val="24"/>
                <w:lang w:val="fr-FR"/>
              </w:rPr>
              <w:t xml:space="preserve">à partir de la date limite de dépôt des offres. </w:t>
            </w:r>
          </w:p>
        </w:tc>
      </w:tr>
      <w:tr w:rsidR="00C7799F" w:rsidRPr="00C7799F" w14:paraId="386FC84A" w14:textId="77777777" w:rsidTr="003359FB">
        <w:trPr>
          <w:trHeight w:val="929"/>
        </w:trPr>
        <w:tc>
          <w:tcPr>
            <w:tcW w:w="1072" w:type="dxa"/>
            <w:tcBorders>
              <w:top w:val="single" w:sz="4" w:space="0" w:color="221F1F"/>
              <w:left w:val="single" w:sz="4" w:space="0" w:color="221F1F"/>
              <w:bottom w:val="single" w:sz="4" w:space="0" w:color="221F1F"/>
              <w:right w:val="single" w:sz="4" w:space="0" w:color="221F1F"/>
            </w:tcBorders>
            <w:vAlign w:val="center"/>
          </w:tcPr>
          <w:p w14:paraId="1315E34F" w14:textId="77777777" w:rsidR="00C7799F" w:rsidRPr="00C7799F" w:rsidRDefault="00C7799F" w:rsidP="00CD52D4">
            <w:pPr>
              <w:spacing w:after="0"/>
              <w:jc w:val="center"/>
              <w:rPr>
                <w:rFonts w:ascii="Arial Narrow" w:hAnsi="Arial Narrow" w:cs="Calibri"/>
                <w:b/>
                <w:bCs/>
                <w:color w:val="000000"/>
                <w:lang w:val="fr-FR"/>
              </w:rPr>
            </w:pPr>
            <w:r w:rsidRPr="00C7799F">
              <w:rPr>
                <w:rFonts w:ascii="Arial Narrow" w:eastAsia="Arial" w:hAnsi="Arial Narrow" w:cs="Arial"/>
                <w:b/>
                <w:bCs/>
                <w:color w:val="000000"/>
                <w:sz w:val="24"/>
                <w:lang w:val="fr-FR"/>
              </w:rPr>
              <w:t xml:space="preserve">17.1. </w:t>
            </w:r>
          </w:p>
        </w:tc>
        <w:tc>
          <w:tcPr>
            <w:tcW w:w="9375" w:type="dxa"/>
            <w:tcBorders>
              <w:top w:val="single" w:sz="4" w:space="0" w:color="221F1F"/>
              <w:left w:val="single" w:sz="4" w:space="0" w:color="221F1F"/>
              <w:bottom w:val="single" w:sz="4" w:space="0" w:color="221F1F"/>
              <w:right w:val="single" w:sz="4" w:space="0" w:color="221F1F"/>
            </w:tcBorders>
          </w:tcPr>
          <w:p w14:paraId="1D21E3CC" w14:textId="77777777" w:rsidR="003359FB" w:rsidRPr="003359FB" w:rsidRDefault="003359FB" w:rsidP="003359FB">
            <w:pPr>
              <w:spacing w:after="0"/>
              <w:jc w:val="both"/>
              <w:rPr>
                <w:rFonts w:ascii="Arial Narrow" w:hAnsi="Arial Narrow" w:cs="Calibri"/>
                <w:iCs/>
                <w:color w:val="000000"/>
                <w:sz w:val="24"/>
                <w:szCs w:val="24"/>
                <w:lang w:val="fr-FR"/>
              </w:rPr>
            </w:pPr>
            <w:r w:rsidRPr="003359FB">
              <w:rPr>
                <w:rFonts w:ascii="Arial Narrow" w:eastAsia="Arial" w:hAnsi="Arial Narrow" w:cs="Arial"/>
                <w:b/>
                <w:bCs/>
                <w:color w:val="000000"/>
                <w:sz w:val="24"/>
                <w:szCs w:val="24"/>
                <w:lang w:val="fr-FR"/>
              </w:rPr>
              <w:t>Le cautionnement de soumission</w:t>
            </w:r>
            <w:r w:rsidRPr="003359FB">
              <w:rPr>
                <w:rFonts w:ascii="Arial Narrow" w:eastAsia="Arial" w:hAnsi="Arial Narrow" w:cs="Arial"/>
                <w:color w:val="000000"/>
                <w:sz w:val="24"/>
                <w:szCs w:val="24"/>
                <w:lang w:val="fr-FR"/>
              </w:rPr>
              <w:t xml:space="preserve"> (suivant modèle joint) </w:t>
            </w:r>
            <w:r w:rsidRPr="003359FB">
              <w:rPr>
                <w:rFonts w:ascii="Arial Narrow" w:eastAsia="Arial" w:hAnsi="Arial Narrow" w:cs="Arial"/>
                <w:b/>
                <w:bCs/>
                <w:color w:val="000000"/>
                <w:sz w:val="24"/>
                <w:szCs w:val="24"/>
                <w:lang w:val="fr-FR"/>
              </w:rPr>
              <w:t>donc les montants sont les suivants :</w:t>
            </w:r>
          </w:p>
          <w:p w14:paraId="382CC221" w14:textId="77777777" w:rsidR="003359FB" w:rsidRPr="003359FB" w:rsidRDefault="003359FB" w:rsidP="003359FB">
            <w:pPr>
              <w:pStyle w:val="Paragraphedeliste"/>
              <w:spacing w:after="0"/>
              <w:ind w:left="274"/>
              <w:jc w:val="both"/>
              <w:rPr>
                <w:rFonts w:ascii="Arial Narrow" w:hAnsi="Arial Narrow" w:cs="Calibri"/>
                <w:b/>
                <w:bCs/>
                <w:iCs/>
                <w:color w:val="000000"/>
                <w:lang w:val="fr-FR"/>
              </w:rPr>
            </w:pPr>
            <w:r w:rsidRPr="003359FB">
              <w:rPr>
                <w:rFonts w:ascii="Arial Narrow" w:hAnsi="Arial Narrow" w:cs="Calibri"/>
                <w:b/>
                <w:bCs/>
                <w:iCs/>
                <w:color w:val="000000"/>
                <w:lang w:val="fr-FR"/>
              </w:rPr>
              <w:t>Lot 1 : Aménagement de la route économique MOUWE -Chefferie HIALA   500 000 (cinq cent mille) FCFA</w:t>
            </w:r>
          </w:p>
          <w:p w14:paraId="28204E98" w14:textId="6B8073AB" w:rsidR="003359FB" w:rsidRPr="003359FB" w:rsidRDefault="003359FB" w:rsidP="003359FB">
            <w:pPr>
              <w:pStyle w:val="Paragraphedeliste"/>
              <w:spacing w:after="0"/>
              <w:ind w:left="274"/>
              <w:jc w:val="both"/>
              <w:rPr>
                <w:rFonts w:ascii="Arial Narrow" w:hAnsi="Arial Narrow" w:cs="Calibri"/>
                <w:b/>
                <w:bCs/>
                <w:iCs/>
                <w:color w:val="000000"/>
                <w:lang w:val="fr-FR"/>
              </w:rPr>
            </w:pPr>
            <w:r w:rsidRPr="003359FB">
              <w:rPr>
                <w:rFonts w:ascii="Arial Narrow" w:hAnsi="Arial Narrow" w:cs="Calibri"/>
                <w:b/>
                <w:bCs/>
                <w:iCs/>
                <w:color w:val="000000"/>
                <w:lang w:val="fr-FR"/>
              </w:rPr>
              <w:t>LOT 2 Aménagement de la route de TOGODJIO</w:t>
            </w:r>
            <w:r w:rsidRPr="003359FB">
              <w:rPr>
                <w:rFonts w:ascii="Arial Narrow" w:hAnsi="Arial Narrow" w:cs="Calibri"/>
                <w:b/>
                <w:bCs/>
                <w:iCs/>
                <w:color w:val="000000"/>
                <w:lang w:val="fr-FR"/>
              </w:rPr>
              <w:tab/>
              <w:t xml:space="preserve">                              2 000 000 (deux millions) FCFA</w:t>
            </w:r>
          </w:p>
          <w:p w14:paraId="7A73F88E" w14:textId="16F88B0D" w:rsidR="003359FB" w:rsidRPr="003359FB" w:rsidRDefault="003359FB" w:rsidP="003359FB">
            <w:pPr>
              <w:pStyle w:val="Paragraphedeliste"/>
              <w:spacing w:after="0"/>
              <w:ind w:left="274"/>
              <w:jc w:val="both"/>
              <w:rPr>
                <w:rFonts w:ascii="Arial Narrow" w:hAnsi="Arial Narrow" w:cs="Calibri"/>
                <w:b/>
                <w:bCs/>
                <w:iCs/>
                <w:color w:val="000000"/>
                <w:lang w:val="fr-FR"/>
              </w:rPr>
            </w:pPr>
            <w:r w:rsidRPr="003359FB">
              <w:rPr>
                <w:rFonts w:ascii="Arial Narrow" w:hAnsi="Arial Narrow" w:cs="Calibri"/>
                <w:b/>
                <w:bCs/>
                <w:iCs/>
                <w:color w:val="000000"/>
                <w:lang w:val="fr-FR"/>
              </w:rPr>
              <w:t>LOT 3 Aménagement de la décharge Municipale à TES</w:t>
            </w:r>
            <w:r>
              <w:rPr>
                <w:rFonts w:ascii="Arial Narrow" w:hAnsi="Arial Narrow" w:cs="Calibri"/>
                <w:b/>
                <w:bCs/>
                <w:iCs/>
                <w:color w:val="000000"/>
                <w:lang w:val="fr-FR"/>
              </w:rPr>
              <w:t>SE</w:t>
            </w:r>
            <w:r w:rsidRPr="003359FB">
              <w:rPr>
                <w:rFonts w:ascii="Arial Narrow" w:hAnsi="Arial Narrow" w:cs="Calibri"/>
                <w:b/>
                <w:bCs/>
                <w:iCs/>
                <w:color w:val="000000"/>
                <w:lang w:val="fr-FR"/>
              </w:rPr>
              <w:t xml:space="preserve">      480 000 (quatre cent quatre-vingt mille) FCFA</w:t>
            </w:r>
          </w:p>
          <w:p w14:paraId="021DADC0" w14:textId="77777777" w:rsidR="003359FB" w:rsidRDefault="003359FB" w:rsidP="00CD52D4">
            <w:pPr>
              <w:spacing w:after="0"/>
              <w:ind w:right="87"/>
              <w:jc w:val="both"/>
              <w:rPr>
                <w:rFonts w:ascii="Arial Narrow" w:hAnsi="Arial Narrow"/>
                <w:b/>
                <w:sz w:val="24"/>
                <w:szCs w:val="20"/>
                <w:lang w:val="fr-FR"/>
              </w:rPr>
            </w:pPr>
          </w:p>
          <w:p w14:paraId="1A793EED" w14:textId="0B891F8B" w:rsidR="00C7799F" w:rsidRPr="003359FB" w:rsidRDefault="003359FB" w:rsidP="00CD52D4">
            <w:pPr>
              <w:spacing w:after="0"/>
              <w:ind w:right="87"/>
              <w:jc w:val="both"/>
              <w:rPr>
                <w:rFonts w:ascii="Arial Narrow" w:hAnsi="Arial Narrow"/>
                <w:b/>
                <w:sz w:val="24"/>
                <w:szCs w:val="20"/>
                <w:lang w:val="fr-FR"/>
              </w:rPr>
            </w:pPr>
            <w:r w:rsidRPr="00000634">
              <w:rPr>
                <w:rFonts w:ascii="Arial Narrow" w:hAnsi="Arial Narrow" w:cs="Arial"/>
                <w:b/>
                <w:sz w:val="24"/>
                <w:szCs w:val="20"/>
                <w:lang w:val="fr-FR"/>
              </w:rPr>
              <w:t>Valable pendant trente (30) jours au-delà de la date limite de validité des offres</w:t>
            </w:r>
            <w:r>
              <w:rPr>
                <w:rFonts w:ascii="Arial Narrow" w:hAnsi="Arial Narrow"/>
                <w:b/>
                <w:sz w:val="24"/>
                <w:szCs w:val="20"/>
                <w:lang w:val="fr-FR"/>
              </w:rPr>
              <w:t xml:space="preserve"> et </w:t>
            </w:r>
            <w:r w:rsidRPr="00000634">
              <w:rPr>
                <w:rFonts w:ascii="Arial Narrow" w:hAnsi="Arial Narrow" w:cs="Arial"/>
                <w:sz w:val="24"/>
                <w:szCs w:val="20"/>
                <w:lang w:val="fr-FR"/>
              </w:rPr>
              <w:t>établie par un établissement financier ou une compagnie d’assurances agréée par le Ministère en charge des Finances et dont la liste figure dans le DAO (Pièce N°12).</w:t>
            </w:r>
          </w:p>
        </w:tc>
      </w:tr>
      <w:tr w:rsidR="0097400A" w:rsidRPr="00C7799F" w14:paraId="56C7C3F0" w14:textId="77777777" w:rsidTr="006D105C">
        <w:trPr>
          <w:trHeight w:val="859"/>
        </w:trPr>
        <w:tc>
          <w:tcPr>
            <w:tcW w:w="1072" w:type="dxa"/>
            <w:tcBorders>
              <w:top w:val="single" w:sz="4" w:space="0" w:color="221F1F"/>
              <w:left w:val="single" w:sz="4" w:space="0" w:color="221F1F"/>
              <w:bottom w:val="single" w:sz="4" w:space="0" w:color="221F1F"/>
              <w:right w:val="single" w:sz="4" w:space="0" w:color="221F1F"/>
            </w:tcBorders>
            <w:vAlign w:val="center"/>
          </w:tcPr>
          <w:p w14:paraId="10810B1A" w14:textId="60EFFE8C" w:rsidR="0097400A" w:rsidRPr="0044374E" w:rsidRDefault="0097400A" w:rsidP="00CD52D4">
            <w:pPr>
              <w:spacing w:after="0"/>
              <w:jc w:val="center"/>
              <w:rPr>
                <w:rFonts w:ascii="Arial Narrow" w:eastAsia="Arial" w:hAnsi="Arial Narrow" w:cs="Arial"/>
                <w:b/>
                <w:bCs/>
                <w:color w:val="000000"/>
                <w:sz w:val="24"/>
                <w:lang w:val="fr-FR"/>
              </w:rPr>
            </w:pPr>
            <w:r w:rsidRPr="00505A98">
              <w:rPr>
                <w:rFonts w:ascii="Arial Narrow" w:eastAsia="Arial" w:hAnsi="Arial Narrow" w:cs="Arial"/>
                <w:b/>
                <w:bCs/>
                <w:color w:val="000000"/>
                <w:sz w:val="24"/>
                <w:lang w:val="fr-FR"/>
              </w:rPr>
              <w:lastRenderedPageBreak/>
              <w:t xml:space="preserve">18.3. </w:t>
            </w:r>
          </w:p>
        </w:tc>
        <w:tc>
          <w:tcPr>
            <w:tcW w:w="9375" w:type="dxa"/>
            <w:tcBorders>
              <w:top w:val="single" w:sz="4" w:space="0" w:color="221F1F"/>
              <w:left w:val="single" w:sz="4" w:space="0" w:color="221F1F"/>
              <w:bottom w:val="single" w:sz="4" w:space="0" w:color="221F1F"/>
              <w:right w:val="single" w:sz="4" w:space="0" w:color="221F1F"/>
            </w:tcBorders>
          </w:tcPr>
          <w:p w14:paraId="41939BAB" w14:textId="23624755" w:rsidR="0097400A" w:rsidRPr="00505A98" w:rsidRDefault="008827CA" w:rsidP="00CD52D4">
            <w:pPr>
              <w:spacing w:after="0"/>
              <w:ind w:right="3"/>
              <w:jc w:val="both"/>
              <w:rPr>
                <w:rFonts w:ascii="Arial Narrow" w:eastAsia="Arial" w:hAnsi="Arial Narrow" w:cs="Arial"/>
                <w:color w:val="000000"/>
                <w:sz w:val="24"/>
                <w:lang w:val="fr-FR"/>
              </w:rPr>
            </w:pPr>
            <w:r w:rsidRPr="00000634">
              <w:rPr>
                <w:rFonts w:ascii="Arial Narrow" w:eastAsia="Times New Roman" w:hAnsi="Arial Narrow"/>
                <w:sz w:val="24"/>
                <w:szCs w:val="24"/>
                <w:lang w:val="fr-FR"/>
              </w:rPr>
              <w:t>Les variantes techniques sur les caractéristiques des principaux équipements sont permises, les valeurs figurant dans le CCTP ou le rapport d’études préalables sont des valeurs minimales. Il faudrait néanmoins se rassurer d’avoir rempli des exigences du CCTP.</w:t>
            </w:r>
          </w:p>
        </w:tc>
      </w:tr>
      <w:tr w:rsidR="008827CA" w:rsidRPr="00C7799F" w14:paraId="442B36EF" w14:textId="77777777" w:rsidTr="006D105C">
        <w:trPr>
          <w:trHeight w:val="302"/>
        </w:trPr>
        <w:tc>
          <w:tcPr>
            <w:tcW w:w="1072" w:type="dxa"/>
            <w:tcBorders>
              <w:top w:val="single" w:sz="4" w:space="0" w:color="221F1F"/>
              <w:left w:val="single" w:sz="4" w:space="0" w:color="221F1F"/>
              <w:bottom w:val="single" w:sz="4" w:space="0" w:color="221F1F"/>
              <w:right w:val="single" w:sz="4" w:space="0" w:color="221F1F"/>
            </w:tcBorders>
            <w:vAlign w:val="center"/>
          </w:tcPr>
          <w:p w14:paraId="686CB46A" w14:textId="20D29D16" w:rsidR="008827CA" w:rsidRPr="00505A98" w:rsidRDefault="008827CA" w:rsidP="00CD52D4">
            <w:pPr>
              <w:spacing w:after="0"/>
              <w:jc w:val="center"/>
              <w:rPr>
                <w:rFonts w:ascii="Arial Narrow" w:eastAsia="Arial" w:hAnsi="Arial Narrow" w:cs="Arial"/>
                <w:color w:val="000000"/>
                <w:sz w:val="24"/>
                <w:lang w:val="fr-FR"/>
              </w:rPr>
            </w:pPr>
            <w:r w:rsidRPr="00000634">
              <w:rPr>
                <w:rFonts w:ascii="Arial Narrow" w:eastAsia="Times New Roman" w:hAnsi="Arial Narrow"/>
                <w:b/>
                <w:sz w:val="24"/>
                <w:szCs w:val="24"/>
                <w:lang w:val="fr-FR"/>
              </w:rPr>
              <w:t>19.1.</w:t>
            </w:r>
          </w:p>
        </w:tc>
        <w:tc>
          <w:tcPr>
            <w:tcW w:w="9375" w:type="dxa"/>
            <w:tcBorders>
              <w:top w:val="single" w:sz="4" w:space="0" w:color="221F1F"/>
              <w:left w:val="single" w:sz="4" w:space="0" w:color="221F1F"/>
              <w:bottom w:val="single" w:sz="4" w:space="0" w:color="221F1F"/>
              <w:right w:val="single" w:sz="4" w:space="0" w:color="221F1F"/>
            </w:tcBorders>
            <w:vAlign w:val="center"/>
          </w:tcPr>
          <w:p w14:paraId="2D522A3D" w14:textId="3DD70226" w:rsidR="008827CA" w:rsidRPr="00000634" w:rsidRDefault="008827CA" w:rsidP="00CD52D4">
            <w:pPr>
              <w:spacing w:after="0"/>
              <w:ind w:right="3"/>
              <w:jc w:val="both"/>
              <w:rPr>
                <w:rFonts w:ascii="Arial Narrow" w:eastAsia="Times New Roman" w:hAnsi="Arial Narrow"/>
                <w:sz w:val="24"/>
                <w:szCs w:val="24"/>
                <w:lang w:val="fr-FR"/>
              </w:rPr>
            </w:pPr>
            <w:r w:rsidRPr="00000634">
              <w:rPr>
                <w:rFonts w:ascii="Arial Narrow" w:eastAsia="Times New Roman" w:hAnsi="Arial Narrow"/>
                <w:sz w:val="24"/>
                <w:szCs w:val="24"/>
                <w:lang w:val="fr-FR"/>
              </w:rPr>
              <w:t xml:space="preserve">Lieu, date et heure de la réunion préparatoire à l’établissement des offres : </w:t>
            </w:r>
            <w:r w:rsidR="00AA1589">
              <w:rPr>
                <w:rFonts w:ascii="Arial Narrow" w:eastAsia="Times New Roman" w:hAnsi="Arial Narrow"/>
                <w:b/>
                <w:sz w:val="24"/>
                <w:szCs w:val="24"/>
                <w:lang w:val="fr-FR"/>
              </w:rPr>
              <w:t>SANS OBJET</w:t>
            </w:r>
          </w:p>
        </w:tc>
      </w:tr>
      <w:tr w:rsidR="0044374E" w:rsidRPr="00C7799F" w14:paraId="3E3500D1" w14:textId="77777777" w:rsidTr="006D105C">
        <w:trPr>
          <w:trHeight w:val="302"/>
        </w:trPr>
        <w:tc>
          <w:tcPr>
            <w:tcW w:w="1072" w:type="dxa"/>
            <w:tcBorders>
              <w:top w:val="single" w:sz="4" w:space="0" w:color="221F1F"/>
              <w:left w:val="single" w:sz="4" w:space="0" w:color="221F1F"/>
              <w:bottom w:val="single" w:sz="4" w:space="0" w:color="221F1F"/>
              <w:right w:val="single" w:sz="4" w:space="0" w:color="221F1F"/>
            </w:tcBorders>
            <w:vAlign w:val="center"/>
          </w:tcPr>
          <w:p w14:paraId="2E5BA46A" w14:textId="77777777" w:rsidR="0044374E" w:rsidRPr="00505A98" w:rsidRDefault="0044374E" w:rsidP="00CD52D4">
            <w:pPr>
              <w:spacing w:after="0"/>
              <w:ind w:left="50"/>
              <w:jc w:val="center"/>
              <w:rPr>
                <w:rFonts w:ascii="Arial Narrow" w:hAnsi="Arial Narrow" w:cs="Calibri"/>
                <w:color w:val="000000"/>
                <w:lang w:val="fr-FR"/>
              </w:rPr>
            </w:pPr>
            <w:r w:rsidRPr="00505A98">
              <w:rPr>
                <w:rFonts w:ascii="Arial Narrow" w:eastAsia="Arial" w:hAnsi="Arial Narrow" w:cs="Arial"/>
                <w:color w:val="000000"/>
                <w:sz w:val="24"/>
                <w:lang w:val="fr-FR"/>
              </w:rPr>
              <w:t xml:space="preserve"> </w:t>
            </w:r>
          </w:p>
          <w:p w14:paraId="269DD133" w14:textId="0CBF3CF2" w:rsidR="0044374E" w:rsidRPr="0044374E" w:rsidRDefault="0044374E" w:rsidP="00CD52D4">
            <w:pPr>
              <w:spacing w:after="0"/>
              <w:jc w:val="center"/>
              <w:rPr>
                <w:rFonts w:ascii="Arial Narrow" w:eastAsia="Times New Roman" w:hAnsi="Arial Narrow"/>
                <w:b/>
                <w:bCs/>
                <w:sz w:val="24"/>
                <w:szCs w:val="24"/>
                <w:lang w:val="fr-FR"/>
              </w:rPr>
            </w:pPr>
            <w:r w:rsidRPr="00505A98">
              <w:rPr>
                <w:rFonts w:ascii="Arial Narrow" w:eastAsia="Arial" w:hAnsi="Arial Narrow" w:cs="Arial"/>
                <w:b/>
                <w:bCs/>
                <w:color w:val="000000"/>
                <w:sz w:val="24"/>
                <w:lang w:val="fr-FR"/>
              </w:rPr>
              <w:t xml:space="preserve">20. </w:t>
            </w:r>
          </w:p>
        </w:tc>
        <w:tc>
          <w:tcPr>
            <w:tcW w:w="9375" w:type="dxa"/>
            <w:tcBorders>
              <w:top w:val="single" w:sz="4" w:space="0" w:color="221F1F"/>
              <w:left w:val="single" w:sz="4" w:space="0" w:color="221F1F"/>
              <w:bottom w:val="single" w:sz="4" w:space="0" w:color="221F1F"/>
              <w:right w:val="single" w:sz="4" w:space="0" w:color="221F1F"/>
            </w:tcBorders>
          </w:tcPr>
          <w:p w14:paraId="71C31B1F" w14:textId="5F8ABAB6" w:rsidR="00212B1C" w:rsidRDefault="0044374E">
            <w:pPr>
              <w:pStyle w:val="Paragraphedeliste"/>
              <w:numPr>
                <w:ilvl w:val="0"/>
                <w:numId w:val="63"/>
              </w:numPr>
              <w:tabs>
                <w:tab w:val="left" w:pos="558"/>
              </w:tabs>
              <w:spacing w:after="0"/>
              <w:ind w:left="1550" w:hanging="1417"/>
              <w:rPr>
                <w:rFonts w:ascii="Arial Narrow" w:hAnsi="Arial Narrow" w:cs="Calibri"/>
                <w:b/>
                <w:bCs/>
                <w:color w:val="000000"/>
                <w:lang w:val="fr-FR"/>
              </w:rPr>
            </w:pPr>
            <w:r w:rsidRPr="00212B1C">
              <w:rPr>
                <w:rFonts w:ascii="Arial Narrow" w:eastAsia="Arial" w:hAnsi="Arial Narrow" w:cs="Arial"/>
                <w:b/>
                <w:color w:val="000000"/>
                <w:sz w:val="24"/>
                <w:u w:val="single"/>
                <w:lang w:val="fr-FR"/>
              </w:rPr>
              <w:t>Soumission en ligne</w:t>
            </w:r>
            <w:r w:rsidRPr="00212B1C">
              <w:rPr>
                <w:rFonts w:ascii="Arial Narrow" w:eastAsia="Arial" w:hAnsi="Arial Narrow" w:cs="Arial"/>
                <w:color w:val="000000"/>
                <w:sz w:val="24"/>
                <w:lang w:val="fr-FR"/>
              </w:rPr>
              <w:t xml:space="preserve"> FORME, </w:t>
            </w:r>
            <w:r w:rsidRPr="00212B1C">
              <w:rPr>
                <w:rFonts w:ascii="Arial Narrow" w:eastAsia="Arial" w:hAnsi="Arial Narrow" w:cs="Arial"/>
                <w:b/>
                <w:color w:val="000000"/>
                <w:sz w:val="24"/>
                <w:lang w:val="fr-FR"/>
              </w:rPr>
              <w:t>FORMAT</w:t>
            </w:r>
            <w:r w:rsidRPr="00212B1C">
              <w:rPr>
                <w:rFonts w:ascii="Arial Narrow" w:eastAsia="Arial" w:hAnsi="Arial Narrow" w:cs="Arial"/>
                <w:color w:val="000000"/>
                <w:sz w:val="24"/>
                <w:lang w:val="fr-FR"/>
              </w:rPr>
              <w:t xml:space="preserve"> ET SIGNATURE DE L’OFFRE </w:t>
            </w:r>
            <w:r w:rsidRPr="00212B1C">
              <w:rPr>
                <w:rFonts w:ascii="Arial Narrow" w:hAnsi="Arial Narrow" w:cs="Arial"/>
                <w:color w:val="000000"/>
                <w:sz w:val="24"/>
                <w:lang w:val="fr-FR"/>
              </w:rPr>
              <w:t>………………</w:t>
            </w:r>
            <w:r w:rsidR="004967CB">
              <w:rPr>
                <w:rFonts w:ascii="Arial Narrow" w:hAnsi="Arial Narrow" w:cs="Calibri"/>
                <w:b/>
                <w:bCs/>
                <w:color w:val="000000"/>
                <w:lang w:val="fr-FR"/>
              </w:rPr>
              <w:t>SANS OBJET</w:t>
            </w:r>
            <w:r w:rsidRPr="00212B1C">
              <w:rPr>
                <w:rFonts w:ascii="Arial Narrow" w:hAnsi="Arial Narrow" w:cs="Calibri"/>
                <w:b/>
                <w:bCs/>
                <w:color w:val="000000"/>
                <w:lang w:val="fr-FR"/>
              </w:rPr>
              <w:t xml:space="preserve"> </w:t>
            </w:r>
          </w:p>
          <w:p w14:paraId="39E9A3A7" w14:textId="77777777" w:rsidR="00212B1C" w:rsidRPr="003359FB" w:rsidRDefault="00212B1C" w:rsidP="00CD52D4">
            <w:pPr>
              <w:tabs>
                <w:tab w:val="left" w:pos="558"/>
              </w:tabs>
              <w:spacing w:after="0"/>
              <w:rPr>
                <w:rFonts w:ascii="Arial Narrow" w:hAnsi="Arial Narrow" w:cs="Calibri"/>
                <w:b/>
                <w:bCs/>
                <w:color w:val="000000"/>
                <w:sz w:val="16"/>
                <w:szCs w:val="16"/>
                <w:lang w:val="fr-FR"/>
              </w:rPr>
            </w:pPr>
          </w:p>
          <w:p w14:paraId="547947C1" w14:textId="56721601" w:rsidR="0044374E" w:rsidRPr="00212B1C" w:rsidRDefault="0044374E">
            <w:pPr>
              <w:pStyle w:val="Paragraphedeliste"/>
              <w:numPr>
                <w:ilvl w:val="0"/>
                <w:numId w:val="63"/>
              </w:numPr>
              <w:tabs>
                <w:tab w:val="left" w:pos="558"/>
              </w:tabs>
              <w:spacing w:after="0"/>
              <w:ind w:left="1550" w:hanging="1417"/>
              <w:rPr>
                <w:rFonts w:ascii="Arial Narrow" w:hAnsi="Arial Narrow" w:cs="Calibri"/>
                <w:b/>
                <w:bCs/>
                <w:color w:val="000000"/>
                <w:lang w:val="fr-FR"/>
              </w:rPr>
            </w:pPr>
            <w:r w:rsidRPr="00212B1C">
              <w:rPr>
                <w:rFonts w:ascii="Arial Narrow" w:hAnsi="Arial Narrow" w:cs="Calibri"/>
                <w:b/>
                <w:bCs/>
                <w:color w:val="000000"/>
                <w:lang w:val="fr-FR"/>
              </w:rPr>
              <w:t xml:space="preserve">  </w:t>
            </w:r>
            <w:r w:rsidR="00212B1C" w:rsidRPr="00212B1C">
              <w:rPr>
                <w:rFonts w:ascii="Arial Narrow" w:eastAsia="Arial" w:hAnsi="Arial Narrow" w:cs="Arial"/>
                <w:b/>
                <w:color w:val="000000"/>
                <w:sz w:val="24"/>
                <w:u w:val="single"/>
                <w:lang w:val="fr-FR"/>
              </w:rPr>
              <w:t>Soumission Hors ligne</w:t>
            </w:r>
            <w:r w:rsidR="00212B1C" w:rsidRPr="00212B1C">
              <w:rPr>
                <w:rFonts w:ascii="Arial Narrow" w:eastAsia="Arial" w:hAnsi="Arial Narrow" w:cs="Arial"/>
                <w:color w:val="000000"/>
                <w:sz w:val="24"/>
                <w:u w:val="single"/>
                <w:lang w:val="fr-FR"/>
              </w:rPr>
              <w:t xml:space="preserve"> (</w:t>
            </w:r>
            <w:r w:rsidR="00212B1C" w:rsidRPr="00212B1C">
              <w:rPr>
                <w:rFonts w:ascii="Arial Narrow" w:eastAsia="Arial" w:hAnsi="Arial Narrow" w:cs="Arial"/>
                <w:b/>
                <w:bCs/>
                <w:color w:val="000000"/>
                <w:sz w:val="24"/>
                <w:u w:val="single"/>
                <w:lang w:val="fr-FR"/>
              </w:rPr>
              <w:t>dépôt des documents physiques)</w:t>
            </w:r>
          </w:p>
          <w:p w14:paraId="63AE5ACE" w14:textId="24768E0D" w:rsidR="00515CAC" w:rsidRDefault="0044374E" w:rsidP="00CD52D4">
            <w:pPr>
              <w:spacing w:after="0"/>
              <w:jc w:val="both"/>
              <w:rPr>
                <w:rFonts w:ascii="Arial Narrow" w:eastAsia="Times New Roman" w:hAnsi="Arial Narrow" w:cs="Tahoma"/>
                <w:bCs/>
                <w:color w:val="000000"/>
                <w:spacing w:val="-2"/>
                <w:sz w:val="24"/>
                <w:szCs w:val="24"/>
                <w:lang w:val="fr-FR"/>
              </w:rPr>
            </w:pPr>
            <w:r w:rsidRPr="0044374E">
              <w:rPr>
                <w:rFonts w:ascii="Arial Narrow" w:hAnsi="Arial Narrow" w:cs="Calibri"/>
                <w:color w:val="000000"/>
                <w:lang w:val="fr-FR"/>
              </w:rPr>
              <w:t>Chaque offre rédigé</w:t>
            </w:r>
            <w:r w:rsidRPr="00000634">
              <w:rPr>
                <w:rFonts w:ascii="Arial Narrow" w:eastAsia="Arial Unicode MS" w:hAnsi="Arial Narrow" w:cs="Arial"/>
                <w:color w:val="000000"/>
                <w:spacing w:val="-2"/>
                <w:sz w:val="24"/>
                <w:szCs w:val="24"/>
                <w:lang w:val="fr-FR"/>
              </w:rPr>
              <w:t xml:space="preserve"> en français ou en anglais en sept (07) exemplaires dont un (01) original et six (06) copies marquées comme telles, seront déposées sous pli fermé contre récépissé à la Mairie de PETE-BANDJOUN </w:t>
            </w:r>
            <w:r w:rsidRPr="00000634">
              <w:rPr>
                <w:rFonts w:ascii="Arial Narrow" w:eastAsia="Arial Unicode MS" w:hAnsi="Arial Narrow" w:cs="Arial"/>
                <w:color w:val="000000"/>
                <w:spacing w:val="-4"/>
                <w:sz w:val="24"/>
                <w:szCs w:val="24"/>
                <w:lang w:val="fr-FR"/>
              </w:rPr>
              <w:t xml:space="preserve">auprès de </w:t>
            </w:r>
            <w:r w:rsidRPr="00000634">
              <w:rPr>
                <w:rFonts w:ascii="Arial Narrow" w:eastAsia="Times New Roman" w:hAnsi="Arial Narrow"/>
                <w:color w:val="000000"/>
                <w:spacing w:val="-4"/>
                <w:sz w:val="24"/>
                <w:szCs w:val="24"/>
                <w:lang w:val="fr-FR"/>
              </w:rPr>
              <w:t xml:space="preserve">la </w:t>
            </w:r>
            <w:r w:rsidRPr="00000634">
              <w:rPr>
                <w:rFonts w:ascii="Arial Narrow" w:eastAsia="Times New Roman" w:hAnsi="Arial Narrow"/>
                <w:b/>
                <w:color w:val="000000"/>
                <w:spacing w:val="-4"/>
                <w:sz w:val="24"/>
                <w:szCs w:val="24"/>
                <w:lang w:val="fr-FR"/>
              </w:rPr>
              <w:t>Structure Interne de Gestion Administrative des Marchés Publics (SIGAMP) porte 21</w:t>
            </w:r>
            <w:r w:rsidR="0024410E">
              <w:rPr>
                <w:rFonts w:ascii="Arial Narrow" w:eastAsia="Times New Roman" w:hAnsi="Arial Narrow"/>
                <w:b/>
                <w:color w:val="000000"/>
                <w:spacing w:val="-4"/>
                <w:sz w:val="24"/>
                <w:szCs w:val="24"/>
                <w:lang w:val="fr-FR"/>
              </w:rPr>
              <w:t>7</w:t>
            </w:r>
            <w:r w:rsidRPr="00000634">
              <w:rPr>
                <w:rFonts w:ascii="Arial Narrow" w:eastAsia="Arial Unicode MS" w:hAnsi="Arial Narrow" w:cs="Arial"/>
                <w:color w:val="000000"/>
                <w:spacing w:val="-2"/>
                <w:sz w:val="24"/>
                <w:szCs w:val="24"/>
                <w:lang w:val="fr-FR"/>
              </w:rPr>
              <w:t>, au plus tard le</w:t>
            </w:r>
            <w:r w:rsidRPr="00000634">
              <w:rPr>
                <w:rFonts w:ascii="Franklin Gothic Demi Cond" w:eastAsia="Arial Unicode MS" w:hAnsi="Franklin Gothic Demi Cond" w:cs="Arial"/>
                <w:b/>
                <w:color w:val="000000"/>
                <w:spacing w:val="-2"/>
                <w:u w:val="single"/>
                <w:lang w:val="fr-FR"/>
              </w:rPr>
              <w:t xml:space="preserve">   </w:t>
            </w:r>
            <w:r w:rsidR="00CD52D4">
              <w:rPr>
                <w:rFonts w:ascii="Franklin Gothic Demi Cond" w:eastAsia="Arial Unicode MS" w:hAnsi="Franklin Gothic Demi Cond" w:cs="Arial"/>
                <w:b/>
                <w:color w:val="000000"/>
                <w:spacing w:val="-2"/>
                <w:u w:val="single"/>
                <w:lang w:val="fr-FR"/>
              </w:rPr>
              <w:t xml:space="preserve">                           </w:t>
            </w:r>
            <w:r w:rsidRPr="00000634">
              <w:rPr>
                <w:rFonts w:ascii="Franklin Gothic Demi Cond" w:eastAsia="Arial Unicode MS" w:hAnsi="Franklin Gothic Demi Cond" w:cs="Arial"/>
                <w:b/>
                <w:color w:val="000000"/>
                <w:spacing w:val="-2"/>
                <w:u w:val="single"/>
                <w:lang w:val="fr-FR"/>
              </w:rPr>
              <w:t xml:space="preserve">      </w:t>
            </w:r>
            <w:r w:rsidRPr="00000634">
              <w:rPr>
                <w:rFonts w:ascii="Franklin Gothic Demi Cond" w:eastAsia="Arial Unicode MS" w:hAnsi="Franklin Gothic Demi Cond" w:cs="Arial"/>
                <w:b/>
                <w:color w:val="000000"/>
                <w:spacing w:val="-2"/>
                <w:lang w:val="fr-FR"/>
              </w:rPr>
              <w:t xml:space="preserve"> </w:t>
            </w:r>
            <w:r w:rsidRPr="00000634">
              <w:rPr>
                <w:rFonts w:ascii="Franklin Gothic Demi Cond" w:eastAsia="Times New Roman" w:hAnsi="Franklin Gothic Demi Cond" w:cs="Tahoma"/>
                <w:b/>
                <w:color w:val="000000"/>
                <w:spacing w:val="-2"/>
                <w:lang w:val="fr-FR"/>
              </w:rPr>
              <w:t>à</w:t>
            </w:r>
            <w:r w:rsidRPr="00000634">
              <w:rPr>
                <w:rFonts w:ascii="Franklin Gothic Demi Cond" w:eastAsia="Times New Roman" w:hAnsi="Franklin Gothic Demi Cond" w:cs="Tahoma"/>
                <w:b/>
                <w:color w:val="000000"/>
                <w:spacing w:val="-2"/>
                <w:szCs w:val="28"/>
                <w:lang w:val="fr-FR"/>
              </w:rPr>
              <w:t xml:space="preserve"> </w:t>
            </w:r>
            <w:r w:rsidRPr="00000634">
              <w:rPr>
                <w:rFonts w:ascii="Franklin Gothic Demi Cond" w:eastAsia="Times New Roman" w:hAnsi="Franklin Gothic Demi Cond" w:cs="Tahoma"/>
                <w:b/>
                <w:color w:val="000000"/>
                <w:spacing w:val="-2"/>
                <w:szCs w:val="28"/>
                <w:u w:val="single"/>
                <w:lang w:val="fr-FR"/>
              </w:rPr>
              <w:t xml:space="preserve"> </w:t>
            </w:r>
            <w:r w:rsidR="00CD52D4">
              <w:rPr>
                <w:rFonts w:ascii="Franklin Gothic Demi Cond" w:eastAsia="Times New Roman" w:hAnsi="Franklin Gothic Demi Cond" w:cs="Tahoma"/>
                <w:b/>
                <w:color w:val="000000"/>
                <w:spacing w:val="-2"/>
                <w:szCs w:val="28"/>
                <w:u w:val="single"/>
                <w:lang w:val="fr-FR"/>
              </w:rPr>
              <w:t xml:space="preserve">                 </w:t>
            </w:r>
            <w:proofErr w:type="gramStart"/>
            <w:r w:rsidR="00CD52D4">
              <w:rPr>
                <w:rFonts w:ascii="Franklin Gothic Demi Cond" w:eastAsia="Times New Roman" w:hAnsi="Franklin Gothic Demi Cond" w:cs="Tahoma"/>
                <w:b/>
                <w:color w:val="000000"/>
                <w:spacing w:val="-2"/>
                <w:szCs w:val="28"/>
                <w:u w:val="single"/>
                <w:lang w:val="fr-FR"/>
              </w:rPr>
              <w:t xml:space="preserve">  </w:t>
            </w:r>
            <w:r w:rsidRPr="00000634">
              <w:rPr>
                <w:rFonts w:ascii="Franklin Gothic Demi Cond" w:eastAsia="Times New Roman" w:hAnsi="Franklin Gothic Demi Cond" w:cs="Tahoma"/>
                <w:b/>
                <w:color w:val="000000"/>
                <w:spacing w:val="-2"/>
                <w:lang w:val="fr-FR"/>
              </w:rPr>
              <w:t>,</w:t>
            </w:r>
            <w:proofErr w:type="gramEnd"/>
            <w:r w:rsidRPr="00000634">
              <w:rPr>
                <w:rFonts w:ascii="Franklin Gothic Demi Cond" w:eastAsia="Times New Roman" w:hAnsi="Franklin Gothic Demi Cond" w:cs="Tahoma"/>
                <w:b/>
                <w:color w:val="000000"/>
                <w:spacing w:val="-2"/>
                <w:lang w:val="fr-FR"/>
              </w:rPr>
              <w:t xml:space="preserve"> </w:t>
            </w:r>
            <w:r w:rsidRPr="00000634">
              <w:rPr>
                <w:rFonts w:ascii="Arial Narrow" w:eastAsia="Times New Roman" w:hAnsi="Arial Narrow" w:cs="Tahoma"/>
                <w:bCs/>
                <w:color w:val="000000"/>
                <w:spacing w:val="-2"/>
                <w:sz w:val="24"/>
                <w:szCs w:val="24"/>
                <w:lang w:val="fr-FR"/>
              </w:rPr>
              <w:t>heure locale et devra porter la mention suivante : </w:t>
            </w:r>
          </w:p>
          <w:p w14:paraId="733446FC" w14:textId="77777777" w:rsidR="00E473AD" w:rsidRPr="00CD52D4" w:rsidRDefault="00E473AD" w:rsidP="00CD52D4">
            <w:pPr>
              <w:spacing w:after="0"/>
              <w:jc w:val="both"/>
              <w:rPr>
                <w:rFonts w:ascii="Arial Narrow" w:eastAsia="Times New Roman" w:hAnsi="Arial Narrow" w:cs="Tahoma"/>
                <w:bCs/>
                <w:color w:val="000000"/>
                <w:spacing w:val="-2"/>
                <w:sz w:val="24"/>
                <w:szCs w:val="24"/>
                <w:lang w:val="fr-FR"/>
              </w:rPr>
            </w:pPr>
          </w:p>
          <w:p w14:paraId="2E5A6D35" w14:textId="77777777" w:rsidR="0044374E" w:rsidRPr="003961DD" w:rsidRDefault="0044374E" w:rsidP="00CD52D4">
            <w:pPr>
              <w:spacing w:after="0"/>
              <w:jc w:val="both"/>
              <w:rPr>
                <w:rFonts w:ascii="Franklin Gothic Demi Cond" w:eastAsia="Times New Roman" w:hAnsi="Franklin Gothic Demi Cond" w:cs="Tahoma"/>
                <w:color w:val="000000"/>
                <w:spacing w:val="-2"/>
                <w:sz w:val="4"/>
                <w:szCs w:val="10"/>
                <w:lang w:val="fr-FR"/>
              </w:rPr>
            </w:pPr>
          </w:p>
          <w:p w14:paraId="1093A2EC" w14:textId="77777777" w:rsidR="003359FB" w:rsidRPr="00E473AD" w:rsidRDefault="003359FB" w:rsidP="003359FB">
            <w:pPr>
              <w:spacing w:after="0"/>
              <w:ind w:left="746"/>
              <w:jc w:val="center"/>
              <w:rPr>
                <w:rFonts w:ascii="Franklin Gothic Demi Cond" w:hAnsi="Franklin Gothic Demi Cond"/>
                <w:iCs/>
                <w:color w:val="000000"/>
                <w:kern w:val="32"/>
                <w:sz w:val="24"/>
                <w:szCs w:val="24"/>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 N°</w:t>
            </w:r>
            <w:r w:rsidRPr="00E473AD">
              <w:rPr>
                <w:rFonts w:ascii="Franklin Gothic Demi Cond" w:hAnsi="Franklin Gothic Demi Cond"/>
                <w:iCs/>
                <w:color w:val="000000"/>
                <w:kern w:val="32"/>
                <w:sz w:val="24"/>
                <w:szCs w:val="24"/>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001</w:t>
            </w:r>
            <w:r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/AONO/CPM/CIPM/2026 </w:t>
            </w:r>
            <w:proofErr w:type="gramStart"/>
            <w:r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DU</w:t>
            </w:r>
            <w:r w:rsidRPr="00E473AD">
              <w:rPr>
                <w:rFonts w:ascii="Franklin Gothic Demi Cond" w:hAnsi="Franklin Gothic Demi Cond"/>
                <w:iCs/>
                <w:color w:val="000000"/>
                <w:kern w:val="32"/>
                <w:sz w:val="24"/>
                <w:szCs w:val="24"/>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_</w:t>
            </w:r>
            <w:proofErr w:type="gramEnd"/>
            <w:r w:rsidRPr="00E473AD">
              <w:rPr>
                <w:rFonts w:ascii="Franklin Gothic Demi Cond" w:hAnsi="Franklin Gothic Demi Cond"/>
                <w:iCs/>
                <w:color w:val="000000"/>
                <w:kern w:val="32"/>
                <w:sz w:val="24"/>
                <w:szCs w:val="24"/>
                <w:u w:val="single"/>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_________________</w:t>
            </w:r>
          </w:p>
          <w:p w14:paraId="7EB7E6BD" w14:textId="7B473790" w:rsidR="0044374E" w:rsidRPr="00E473AD" w:rsidRDefault="0024410E" w:rsidP="003359FB">
            <w:pPr>
              <w:spacing w:after="0"/>
              <w:ind w:right="283"/>
              <w:jc w:val="center"/>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POUR L’</w:t>
            </w:r>
            <w:r w:rsidRPr="00E473AD">
              <w:rPr>
                <w:rFonts w:ascii="Franklin Gothic Demi Cond" w:hAnsi="Franklin Gothic Demi Cond"/>
                <w:iCs/>
                <w:color w:val="000000"/>
                <w:kern w:val="32"/>
                <w:sz w:val="24"/>
                <w:szCs w:val="24"/>
                <w:lang w:val="fr-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2KM (LOT 1), L’</w:t>
            </w:r>
            <w:r w:rsidRPr="00E473AD">
              <w:rPr>
                <w:rFonts w:ascii="Franklin Gothic Demi Cond" w:hAnsi="Franklin Gothic Demi Cond"/>
                <w:iCs/>
                <w:color w:val="000000"/>
                <w:kern w:val="32"/>
                <w:sz w:val="24"/>
                <w:szCs w:val="24"/>
                <w:lang w:val="fr-C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 : 17KM (LOT 2), L’AMÉNAGEMENT DE LA DÉCHARGE MUNICIPALE</w:t>
            </w:r>
            <w:r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(LOT 3) </w:t>
            </w:r>
            <w:r w:rsidR="003359FB"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DANS LA COMMUNE DE PETE-BANDJOUN, DEPARTEMENT DU KOUNG-KHI, REGION DE L’OUEST</w:t>
            </w:r>
            <w:r w:rsidR="0044374E" w:rsidRPr="00E473AD">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701BCDD4" w14:textId="77777777" w:rsidR="0044374E" w:rsidRPr="00000634" w:rsidRDefault="0044374E" w:rsidP="00CD52D4">
            <w:pPr>
              <w:tabs>
                <w:tab w:val="left" w:pos="5507"/>
              </w:tabs>
              <w:spacing w:after="0"/>
              <w:jc w:val="center"/>
              <w:rPr>
                <w:rFonts w:ascii="Franklin Gothic Demi Cond" w:eastAsia="Arial Unicode MS" w:hAnsi="Franklin Gothic Demi Cond" w:cs="Arial"/>
                <w:iCs/>
                <w:sz w:val="24"/>
                <w:szCs w:val="24"/>
                <w:lang w:val="fr-FR"/>
              </w:rPr>
            </w:pPr>
            <w:r w:rsidRPr="00000634">
              <w:rPr>
                <w:rFonts w:ascii="Franklin Gothic Demi Cond" w:eastAsia="Times New Roman" w:hAnsi="Franklin Gothic Demi Cond"/>
                <w:sz w:val="24"/>
                <w:szCs w:val="24"/>
                <w:lang w:val="fr-FR"/>
              </w:rPr>
              <w:t>EN PROCÉDURE D’URGENCE</w:t>
            </w:r>
          </w:p>
          <w:p w14:paraId="75B430E1" w14:textId="77777777" w:rsidR="0044374E" w:rsidRPr="00000634" w:rsidRDefault="0044374E" w:rsidP="00CD52D4">
            <w:pPr>
              <w:spacing w:after="0"/>
              <w:jc w:val="center"/>
              <w:rPr>
                <w:rFonts w:ascii="Arial Narrow" w:eastAsia="Times New Roman" w:hAnsi="Arial Narrow"/>
                <w:b/>
                <w:spacing w:val="-4"/>
                <w:sz w:val="4"/>
                <w:szCs w:val="4"/>
                <w:lang w:val="fr-FR"/>
              </w:rPr>
            </w:pPr>
          </w:p>
          <w:p w14:paraId="1CC4131D" w14:textId="272B1FCB" w:rsidR="0044374E" w:rsidRDefault="0044374E" w:rsidP="00CD52D4">
            <w:pPr>
              <w:spacing w:after="0"/>
              <w:jc w:val="center"/>
              <w:rPr>
                <w:rFonts w:ascii="Arial Narrow" w:eastAsia="Times New Roman" w:hAnsi="Arial Narrow" w:cs="Arial"/>
                <w:caps/>
                <w:lang w:val="fr-FR"/>
              </w:rPr>
            </w:pPr>
            <w:r w:rsidRPr="00000634">
              <w:rPr>
                <w:rFonts w:ascii="Arial Narrow" w:eastAsia="Times New Roman" w:hAnsi="Arial Narrow" w:cs="Arial"/>
                <w:caps/>
                <w:lang w:val="fr-FR"/>
              </w:rPr>
              <w:t>« A N’OUVRIR QU’EN SEANCE DE DEPOUILLEMENT »</w:t>
            </w:r>
          </w:p>
          <w:p w14:paraId="3C6F6E10" w14:textId="648AF581" w:rsidR="0024410E" w:rsidRPr="0024410E" w:rsidRDefault="0024410E" w:rsidP="0024410E">
            <w:pPr>
              <w:spacing w:after="0"/>
              <w:rPr>
                <w:rFonts w:ascii="Franklin Gothic Demi Cond" w:hAnsi="Franklin Gothic Demi Cond"/>
                <w:iCs/>
                <w:color w:val="000000"/>
                <w:kern w:val="32"/>
                <w:sz w:val="24"/>
                <w:szCs w:val="24"/>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E01A0">
              <w:rPr>
                <w:rFonts w:ascii="Franklin Gothic Demi Cond" w:hAnsi="Franklin Gothic Demi Cond"/>
                <w:iCs/>
                <w:color w:val="000000"/>
                <w:kern w:val="32"/>
                <w:sz w:val="24"/>
                <w:szCs w:val="24"/>
                <w:highlight w:val="cyan"/>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NB : </w:t>
            </w:r>
            <w:r w:rsidRPr="00275981">
              <w:rPr>
                <w:rFonts w:ascii="Franklin Gothic Demi Cond" w:hAnsi="Franklin Gothic Demi Cond"/>
                <w:iCs/>
                <w:color w:val="000000"/>
                <w:kern w:val="32"/>
                <w:sz w:val="24"/>
                <w:szCs w:val="24"/>
                <w:highlight w:val="cyan"/>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Un candidat pourra soumissionner pour un ou deux lots au Maximum</w:t>
            </w:r>
            <w:r w:rsidRPr="001E01A0">
              <w:rPr>
                <w:rFonts w:ascii="Franklin Gothic Demi Cond" w:hAnsi="Franklin Gothic Demi Cond"/>
                <w:iCs/>
                <w:color w:val="000000"/>
                <w:kern w:val="32"/>
                <w:sz w:val="24"/>
                <w:szCs w:val="24"/>
                <w:highlight w:val="cyan"/>
                <w:lang w:val="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91DFE40" w14:textId="77777777" w:rsidR="0044374E" w:rsidRPr="00000634" w:rsidRDefault="0044374E" w:rsidP="00CD52D4">
            <w:pPr>
              <w:spacing w:after="0"/>
              <w:jc w:val="center"/>
              <w:rPr>
                <w:rFonts w:ascii="Arial Narrow" w:eastAsia="Times New Roman" w:hAnsi="Arial Narrow" w:cs="Arial"/>
                <w:b/>
                <w:bCs/>
                <w:caps/>
                <w:sz w:val="8"/>
                <w:szCs w:val="8"/>
                <w:lang w:val="fr-FR"/>
              </w:rPr>
            </w:pPr>
          </w:p>
          <w:p w14:paraId="5F830F3E" w14:textId="3C64D57A" w:rsidR="0044374E" w:rsidRPr="0044374E" w:rsidRDefault="0044374E" w:rsidP="00CD52D4">
            <w:pPr>
              <w:spacing w:after="0"/>
              <w:jc w:val="both"/>
              <w:rPr>
                <w:rFonts w:ascii="Arial Narrow" w:hAnsi="Arial Narrow" w:cs="Calibri"/>
                <w:color w:val="000000"/>
                <w:lang w:val="fr-FR"/>
              </w:rPr>
            </w:pPr>
            <w:r w:rsidRPr="00000634">
              <w:rPr>
                <w:rFonts w:ascii="Arial Narrow" w:eastAsia="Arial Unicode MS" w:hAnsi="Arial Narrow" w:cs="Arial"/>
                <w:b/>
                <w:bCs/>
                <w:color w:val="000000"/>
                <w:sz w:val="24"/>
                <w:szCs w:val="24"/>
                <w:lang w:val="fr-FR"/>
              </w:rPr>
              <w:t xml:space="preserve">Les </w:t>
            </w:r>
            <w:r w:rsidRPr="00000634">
              <w:rPr>
                <w:rFonts w:ascii="Arial Narrow" w:eastAsia="Arial Unicode MS" w:hAnsi="Arial Narrow" w:cs="Arial"/>
                <w:b/>
                <w:bCs/>
                <w:color w:val="000000"/>
                <w:spacing w:val="-2"/>
                <w:sz w:val="24"/>
                <w:szCs w:val="24"/>
                <w:lang w:val="fr-FR"/>
              </w:rPr>
              <w:t>offres</w:t>
            </w:r>
            <w:r w:rsidRPr="00000634">
              <w:rPr>
                <w:rFonts w:ascii="Arial Narrow" w:eastAsia="Arial Unicode MS" w:hAnsi="Arial Narrow" w:cs="Arial"/>
                <w:b/>
                <w:bCs/>
                <w:color w:val="000000"/>
                <w:sz w:val="24"/>
                <w:szCs w:val="24"/>
                <w:lang w:val="fr-FR"/>
              </w:rPr>
              <w:t xml:space="preserve"> parvenues après les date et heure limites de dépôt des offres ne seront pas reçues</w:t>
            </w:r>
          </w:p>
          <w:p w14:paraId="4A8590AE" w14:textId="709B427B" w:rsidR="0044374E" w:rsidRPr="0044374E" w:rsidRDefault="0044374E" w:rsidP="00CD52D4">
            <w:pPr>
              <w:spacing w:after="0"/>
              <w:jc w:val="both"/>
              <w:rPr>
                <w:rFonts w:ascii="Arial Narrow" w:hAnsi="Arial Narrow" w:cs="Calibri"/>
                <w:color w:val="000000"/>
                <w:lang w:val="fr-FR"/>
              </w:rPr>
            </w:pPr>
            <w:r w:rsidRPr="0044374E">
              <w:rPr>
                <w:rFonts w:ascii="Arial Narrow" w:hAnsi="Arial Narrow" w:cs="Calibri"/>
                <w:color w:val="000000"/>
                <w:lang w:val="fr-FR"/>
              </w:rPr>
              <w:t xml:space="preserve">Aux fins de la remise des offres, l’adresse du Maître d’Ouvrage à utiliser pour l’envoi des offres est la suivante : </w:t>
            </w:r>
          </w:p>
          <w:p w14:paraId="5EA8F614" w14:textId="604C0DAE" w:rsidR="0044374E" w:rsidRPr="00212B1C" w:rsidRDefault="0044374E" w:rsidP="00CD52D4">
            <w:pPr>
              <w:spacing w:after="0"/>
              <w:jc w:val="both"/>
              <w:rPr>
                <w:rFonts w:ascii="Arial Narrow" w:hAnsi="Arial Narrow" w:cs="Calibri"/>
                <w:color w:val="000000"/>
                <w:sz w:val="12"/>
                <w:szCs w:val="12"/>
                <w:lang w:val="fr-FR"/>
              </w:rPr>
            </w:pPr>
          </w:p>
          <w:p w14:paraId="2201C86C" w14:textId="7BB560F0" w:rsidR="00212B1C" w:rsidRPr="00212B1C" w:rsidRDefault="00212B1C" w:rsidP="00CD52D4">
            <w:pPr>
              <w:spacing w:after="0"/>
              <w:jc w:val="both"/>
              <w:rPr>
                <w:rFonts w:ascii="Arial Narrow" w:eastAsia="Times New Roman" w:hAnsi="Arial Narrow"/>
                <w:b/>
                <w:color w:val="000000"/>
                <w:spacing w:val="-4"/>
                <w:lang w:val="fr-FR"/>
              </w:rPr>
            </w:pPr>
            <w:r w:rsidRPr="00212B1C">
              <w:rPr>
                <w:rFonts w:ascii="Arial Narrow" w:eastAsia="Times New Roman" w:hAnsi="Arial Narrow"/>
                <w:b/>
                <w:color w:val="000000"/>
                <w:spacing w:val="-4"/>
                <w:lang w:val="fr-FR"/>
              </w:rPr>
              <w:t>Hôtel de ville</w:t>
            </w:r>
            <w:r w:rsidR="0044374E" w:rsidRPr="00212B1C">
              <w:rPr>
                <w:rFonts w:ascii="Arial Narrow" w:eastAsia="Times New Roman" w:hAnsi="Arial Narrow"/>
                <w:b/>
                <w:color w:val="000000"/>
                <w:spacing w:val="-4"/>
                <w:lang w:val="fr-FR"/>
              </w:rPr>
              <w:t xml:space="preserve"> de Pète-Bandjoun </w:t>
            </w:r>
            <w:r w:rsidRPr="00212B1C">
              <w:rPr>
                <w:rFonts w:ascii="Arial Narrow" w:eastAsia="Times New Roman" w:hAnsi="Arial Narrow"/>
                <w:b/>
                <w:color w:val="000000"/>
                <w:spacing w:val="-4"/>
                <w:lang w:val="fr-FR"/>
              </w:rPr>
              <w:t xml:space="preserve">Avenue FOTSO Victor </w:t>
            </w:r>
          </w:p>
          <w:p w14:paraId="0E15CC14" w14:textId="7CF36F4D" w:rsidR="0044374E" w:rsidRPr="00212B1C" w:rsidRDefault="0044374E" w:rsidP="00CD52D4">
            <w:pPr>
              <w:spacing w:after="0"/>
              <w:jc w:val="both"/>
              <w:rPr>
                <w:rFonts w:ascii="Arial Narrow" w:eastAsia="Times New Roman" w:hAnsi="Arial Narrow"/>
                <w:b/>
                <w:color w:val="000000"/>
                <w:spacing w:val="-4"/>
                <w:lang w:val="fr-FR"/>
              </w:rPr>
            </w:pPr>
            <w:r w:rsidRPr="00212B1C">
              <w:rPr>
                <w:rFonts w:ascii="Arial Narrow" w:eastAsia="Times New Roman" w:hAnsi="Arial Narrow"/>
                <w:b/>
                <w:color w:val="000000"/>
                <w:spacing w:val="-4"/>
                <w:lang w:val="fr-FR"/>
              </w:rPr>
              <w:t>BP</w:t>
            </w:r>
            <w:r w:rsidR="00212B1C" w:rsidRPr="00212B1C">
              <w:rPr>
                <w:rFonts w:ascii="Arial Narrow" w:eastAsia="Times New Roman" w:hAnsi="Arial Narrow"/>
                <w:b/>
                <w:color w:val="000000"/>
                <w:spacing w:val="-4"/>
                <w:lang w:val="fr-FR"/>
              </w:rPr>
              <w:t xml:space="preserve"> :02 Bandjoun, </w:t>
            </w:r>
          </w:p>
          <w:p w14:paraId="64E27CFD" w14:textId="17B63690" w:rsidR="0044374E" w:rsidRPr="00212B1C" w:rsidRDefault="0044374E" w:rsidP="00CD52D4">
            <w:pPr>
              <w:spacing w:after="0"/>
              <w:jc w:val="both"/>
              <w:rPr>
                <w:rFonts w:ascii="Arial Narrow" w:eastAsia="Times New Roman" w:hAnsi="Arial Narrow"/>
                <w:b/>
                <w:color w:val="000000"/>
                <w:spacing w:val="-4"/>
                <w:lang w:val="fr-FR"/>
              </w:rPr>
            </w:pPr>
            <w:r w:rsidRPr="00212B1C">
              <w:rPr>
                <w:rFonts w:ascii="Arial Narrow" w:eastAsia="Times New Roman" w:hAnsi="Arial Narrow"/>
                <w:b/>
                <w:color w:val="000000"/>
                <w:spacing w:val="-4"/>
                <w:lang w:val="fr-FR"/>
              </w:rPr>
              <w:t xml:space="preserve">Structure Interne de Gestion Administrative des Marchés Publics (SIGAMP) </w:t>
            </w:r>
          </w:p>
          <w:p w14:paraId="4AF20852" w14:textId="77777777" w:rsidR="0044374E" w:rsidRDefault="00212B1C" w:rsidP="00CD52D4">
            <w:pPr>
              <w:spacing w:after="0"/>
              <w:jc w:val="both"/>
              <w:rPr>
                <w:rFonts w:ascii="Arial Narrow" w:hAnsi="Arial Narrow"/>
                <w:b/>
                <w:color w:val="000000"/>
                <w:lang w:val="fr-FR"/>
              </w:rPr>
            </w:pPr>
            <w:r w:rsidRPr="00212B1C">
              <w:rPr>
                <w:rFonts w:ascii="Arial Narrow" w:hAnsi="Arial Narrow"/>
                <w:b/>
                <w:color w:val="000000"/>
                <w:lang w:val="fr-FR"/>
              </w:rPr>
              <w:t>1</w:t>
            </w:r>
            <w:r w:rsidRPr="00212B1C">
              <w:rPr>
                <w:rFonts w:ascii="Arial Narrow" w:hAnsi="Arial Narrow"/>
                <w:b/>
                <w:color w:val="000000"/>
                <w:vertAlign w:val="superscript"/>
                <w:lang w:val="fr-FR"/>
              </w:rPr>
              <w:t>er</w:t>
            </w:r>
            <w:r w:rsidRPr="00212B1C">
              <w:rPr>
                <w:rFonts w:ascii="Arial Narrow" w:hAnsi="Arial Narrow"/>
                <w:b/>
                <w:color w:val="000000"/>
                <w:lang w:val="fr-FR"/>
              </w:rPr>
              <w:t xml:space="preserve"> Etage, Porte 21</w:t>
            </w:r>
            <w:r w:rsidR="003359FB">
              <w:rPr>
                <w:rFonts w:ascii="Arial Narrow" w:hAnsi="Arial Narrow"/>
                <w:b/>
                <w:color w:val="000000"/>
                <w:lang w:val="fr-FR"/>
              </w:rPr>
              <w:t>6</w:t>
            </w:r>
            <w:r>
              <w:rPr>
                <w:rFonts w:ascii="Arial Narrow" w:hAnsi="Arial Narrow"/>
                <w:b/>
                <w:color w:val="000000"/>
                <w:lang w:val="fr-FR"/>
              </w:rPr>
              <w:t xml:space="preserve"> contact : 691 80 56 53 / 679 54 52 03</w:t>
            </w:r>
          </w:p>
          <w:p w14:paraId="0F6F5C4F" w14:textId="37942F94" w:rsidR="00E473AD" w:rsidRPr="004A19AA" w:rsidRDefault="00E473AD" w:rsidP="00CD52D4">
            <w:pPr>
              <w:spacing w:after="0"/>
              <w:jc w:val="both"/>
              <w:rPr>
                <w:rFonts w:ascii="Arial Narrow" w:hAnsi="Arial Narrow" w:cs="Calibri"/>
                <w:b/>
                <w:color w:val="000000"/>
                <w:lang w:val="fr-FR"/>
              </w:rPr>
            </w:pPr>
          </w:p>
        </w:tc>
      </w:tr>
      <w:tr w:rsidR="00034F6A" w:rsidRPr="00C7799F" w14:paraId="680442D3" w14:textId="77777777" w:rsidTr="006D105C">
        <w:trPr>
          <w:trHeight w:val="600"/>
        </w:trPr>
        <w:tc>
          <w:tcPr>
            <w:tcW w:w="1072" w:type="dxa"/>
            <w:tcBorders>
              <w:top w:val="single" w:sz="4" w:space="0" w:color="221F1F"/>
              <w:left w:val="single" w:sz="4" w:space="0" w:color="221F1F"/>
              <w:bottom w:val="single" w:sz="4" w:space="0" w:color="221F1F"/>
              <w:right w:val="single" w:sz="4" w:space="0" w:color="221F1F"/>
            </w:tcBorders>
            <w:vAlign w:val="center"/>
          </w:tcPr>
          <w:p w14:paraId="3C5152CB" w14:textId="77777777" w:rsidR="00034F6A" w:rsidRPr="00034F6A" w:rsidRDefault="00034F6A" w:rsidP="00CD52D4">
            <w:pPr>
              <w:spacing w:after="0"/>
              <w:ind w:left="50"/>
              <w:jc w:val="center"/>
              <w:rPr>
                <w:rFonts w:ascii="Arial Narrow" w:hAnsi="Arial Narrow" w:cs="Calibri"/>
                <w:color w:val="000000"/>
                <w:lang w:val="fr-FR"/>
              </w:rPr>
            </w:pPr>
          </w:p>
          <w:p w14:paraId="15BCE3FE" w14:textId="16E20C37" w:rsidR="00034F6A" w:rsidRPr="00034F6A" w:rsidRDefault="00034F6A" w:rsidP="00CD52D4">
            <w:pPr>
              <w:spacing w:after="0"/>
              <w:ind w:left="50"/>
              <w:jc w:val="center"/>
              <w:rPr>
                <w:rFonts w:ascii="Arial Narrow" w:eastAsia="Arial" w:hAnsi="Arial Narrow" w:cs="Arial"/>
                <w:b/>
                <w:bCs/>
                <w:color w:val="000000"/>
                <w:sz w:val="24"/>
                <w:lang w:val="fr-FR"/>
              </w:rPr>
            </w:pPr>
            <w:r w:rsidRPr="00034F6A">
              <w:rPr>
                <w:rFonts w:ascii="Arial Narrow" w:eastAsia="Arial" w:hAnsi="Arial Narrow" w:cs="Arial"/>
                <w:b/>
                <w:bCs/>
                <w:color w:val="000000"/>
                <w:sz w:val="24"/>
                <w:lang w:val="fr-FR"/>
              </w:rPr>
              <w:t xml:space="preserve">20.1. </w:t>
            </w:r>
          </w:p>
        </w:tc>
        <w:tc>
          <w:tcPr>
            <w:tcW w:w="9375" w:type="dxa"/>
            <w:tcBorders>
              <w:top w:val="single" w:sz="4" w:space="0" w:color="221F1F"/>
              <w:left w:val="single" w:sz="4" w:space="0" w:color="221F1F"/>
              <w:bottom w:val="single" w:sz="4" w:space="0" w:color="221F1F"/>
              <w:right w:val="single" w:sz="4" w:space="0" w:color="221F1F"/>
            </w:tcBorders>
          </w:tcPr>
          <w:p w14:paraId="78FB64FB" w14:textId="77777777" w:rsidR="00034F6A" w:rsidRPr="00034F6A" w:rsidRDefault="00034F6A" w:rsidP="00CD52D4">
            <w:pPr>
              <w:spacing w:after="0"/>
              <w:rPr>
                <w:rFonts w:ascii="Arial Narrow" w:hAnsi="Arial Narrow" w:cs="Calibri"/>
                <w:color w:val="000000"/>
                <w:lang w:val="fr-FR"/>
              </w:rPr>
            </w:pPr>
            <w:r w:rsidRPr="00034F6A">
              <w:rPr>
                <w:rFonts w:ascii="Arial Narrow" w:eastAsia="Arial" w:hAnsi="Arial Narrow" w:cs="Arial"/>
                <w:color w:val="000000"/>
                <w:sz w:val="37"/>
                <w:vertAlign w:val="superscript"/>
                <w:lang w:val="fr-FR"/>
              </w:rPr>
              <w:t xml:space="preserve"> </w:t>
            </w:r>
            <w:r w:rsidRPr="00034F6A">
              <w:rPr>
                <w:rFonts w:ascii="Arial Narrow" w:eastAsia="Arial" w:hAnsi="Arial Narrow" w:cs="Arial"/>
                <w:b/>
                <w:color w:val="000000"/>
                <w:sz w:val="24"/>
                <w:lang w:val="fr-FR"/>
              </w:rPr>
              <w:t xml:space="preserve">La date et heure limites de remise des offres sont les suivantes : </w:t>
            </w:r>
          </w:p>
          <w:p w14:paraId="1D135977" w14:textId="2F868735" w:rsidR="00034F6A" w:rsidRDefault="00034F6A" w:rsidP="00CD52D4">
            <w:pPr>
              <w:spacing w:after="0"/>
              <w:ind w:right="351"/>
              <w:jc w:val="center"/>
              <w:rPr>
                <w:rFonts w:ascii="Arial Narrow" w:eastAsia="Arial" w:hAnsi="Arial Narrow" w:cs="Arial"/>
                <w:color w:val="000000"/>
                <w:sz w:val="24"/>
                <w:lang w:val="fr-FR"/>
              </w:rPr>
            </w:pPr>
            <w:r w:rsidRPr="00034F6A">
              <w:rPr>
                <w:rFonts w:ascii="Arial Narrow" w:eastAsia="Arial" w:hAnsi="Arial Narrow" w:cs="Arial"/>
                <w:b/>
                <w:bCs/>
                <w:color w:val="000000"/>
                <w:sz w:val="24"/>
                <w:lang w:val="fr-FR"/>
              </w:rPr>
              <w:t xml:space="preserve">Le </w:t>
            </w:r>
            <w:r w:rsidR="00CD52D4">
              <w:rPr>
                <w:rFonts w:ascii="Arial Narrow" w:eastAsia="Arial" w:hAnsi="Arial Narrow" w:cs="Arial"/>
                <w:b/>
                <w:bCs/>
                <w:color w:val="000000"/>
                <w:sz w:val="24"/>
                <w:u w:val="single"/>
                <w:lang w:val="fr-FR"/>
              </w:rPr>
              <w:t xml:space="preserve">                    </w:t>
            </w:r>
            <w:r w:rsidR="00E05216">
              <w:rPr>
                <w:rFonts w:ascii="Arial Narrow" w:eastAsia="Arial" w:hAnsi="Arial Narrow" w:cs="Arial"/>
                <w:b/>
                <w:bCs/>
                <w:color w:val="000000"/>
                <w:sz w:val="24"/>
                <w:u w:val="single"/>
                <w:lang w:val="fr-FR"/>
              </w:rPr>
              <w:t xml:space="preserve">        </w:t>
            </w:r>
            <w:r w:rsidR="00CD52D4">
              <w:rPr>
                <w:rFonts w:ascii="Arial Narrow" w:eastAsia="Arial" w:hAnsi="Arial Narrow" w:cs="Arial"/>
                <w:b/>
                <w:bCs/>
                <w:color w:val="000000"/>
                <w:sz w:val="24"/>
                <w:u w:val="single"/>
                <w:lang w:val="fr-FR"/>
              </w:rPr>
              <w:t xml:space="preserve">            </w:t>
            </w:r>
            <w:r w:rsidRPr="00034F6A">
              <w:rPr>
                <w:rFonts w:ascii="Arial Narrow" w:eastAsia="Arial" w:hAnsi="Arial Narrow" w:cs="Arial"/>
                <w:b/>
                <w:bCs/>
                <w:color w:val="000000"/>
                <w:sz w:val="24"/>
                <w:lang w:val="fr-FR"/>
              </w:rPr>
              <w:t xml:space="preserve">à </w:t>
            </w:r>
            <w:r w:rsidRPr="00034F6A">
              <w:rPr>
                <w:rFonts w:ascii="Arial Narrow" w:eastAsia="Arial" w:hAnsi="Arial Narrow" w:cs="Arial"/>
                <w:b/>
                <w:bCs/>
                <w:color w:val="000000"/>
                <w:sz w:val="24"/>
                <w:u w:val="single"/>
                <w:lang w:val="fr-FR"/>
              </w:rPr>
              <w:t xml:space="preserve">   </w:t>
            </w:r>
            <w:r w:rsidR="00CD52D4">
              <w:rPr>
                <w:rFonts w:ascii="Arial Narrow" w:eastAsia="Arial" w:hAnsi="Arial Narrow" w:cs="Arial"/>
                <w:b/>
                <w:bCs/>
                <w:color w:val="000000"/>
                <w:sz w:val="24"/>
                <w:u w:val="single"/>
                <w:lang w:val="fr-FR"/>
              </w:rPr>
              <w:t xml:space="preserve">               </w:t>
            </w:r>
            <w:r w:rsidRPr="00034F6A">
              <w:rPr>
                <w:rFonts w:ascii="Arial Narrow" w:eastAsia="Arial" w:hAnsi="Arial Narrow" w:cs="Arial"/>
                <w:b/>
                <w:bCs/>
                <w:color w:val="000000"/>
                <w:sz w:val="24"/>
                <w:u w:val="single"/>
                <w:lang w:val="fr-FR"/>
              </w:rPr>
              <w:t xml:space="preserve">     </w:t>
            </w:r>
            <w:r w:rsidRPr="00034F6A">
              <w:rPr>
                <w:rFonts w:ascii="Arial Narrow" w:eastAsia="Arial" w:hAnsi="Arial Narrow" w:cs="Arial"/>
                <w:b/>
                <w:bCs/>
                <w:color w:val="000000"/>
                <w:sz w:val="24"/>
                <w:lang w:val="fr-FR"/>
              </w:rPr>
              <w:t>Heure Locale.</w:t>
            </w:r>
            <w:r w:rsidRPr="00034F6A">
              <w:rPr>
                <w:rFonts w:ascii="Arial Narrow" w:eastAsia="Arial" w:hAnsi="Arial Narrow" w:cs="Arial"/>
                <w:color w:val="000000"/>
                <w:sz w:val="24"/>
                <w:lang w:val="fr-FR"/>
              </w:rPr>
              <w:t xml:space="preserve"> </w:t>
            </w:r>
          </w:p>
          <w:p w14:paraId="0A833E93" w14:textId="32DE814E" w:rsidR="00515CAC" w:rsidRPr="00034F6A" w:rsidRDefault="00515CAC" w:rsidP="00CD52D4">
            <w:pPr>
              <w:spacing w:after="0"/>
              <w:ind w:right="351"/>
              <w:jc w:val="center"/>
              <w:rPr>
                <w:rFonts w:ascii="Arial Narrow" w:hAnsi="Arial Narrow" w:cs="Calibri"/>
                <w:b/>
                <w:bCs/>
                <w:color w:val="000000"/>
                <w:lang w:val="fr-FR"/>
              </w:rPr>
            </w:pPr>
          </w:p>
        </w:tc>
      </w:tr>
    </w:tbl>
    <w:p w14:paraId="537384C8" w14:textId="77777777" w:rsidR="00034F6A" w:rsidRPr="00034F6A" w:rsidRDefault="00034F6A" w:rsidP="00034F6A">
      <w:pPr>
        <w:spacing w:after="0" w:line="259" w:lineRule="auto"/>
        <w:ind w:right="64"/>
        <w:rPr>
          <w:rFonts w:cs="Calibri"/>
          <w:color w:val="000000"/>
          <w:lang w:val="fr-FR" w:eastAsia="fr-FR"/>
        </w:rPr>
      </w:pPr>
    </w:p>
    <w:tbl>
      <w:tblPr>
        <w:tblStyle w:val="TableGrid9"/>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5" w:type="dxa"/>
        </w:tblCellMar>
        <w:tblLook w:val="04A0" w:firstRow="1" w:lastRow="0" w:firstColumn="1" w:lastColumn="0" w:noHBand="0" w:noVBand="1"/>
      </w:tblPr>
      <w:tblGrid>
        <w:gridCol w:w="1072"/>
        <w:gridCol w:w="9418"/>
      </w:tblGrid>
      <w:tr w:rsidR="00034F6A" w:rsidRPr="00034F6A" w14:paraId="096D8325" w14:textId="77777777" w:rsidTr="00E05216">
        <w:trPr>
          <w:trHeight w:val="752"/>
        </w:trPr>
        <w:tc>
          <w:tcPr>
            <w:tcW w:w="1072" w:type="dxa"/>
            <w:vAlign w:val="center"/>
          </w:tcPr>
          <w:p w14:paraId="11B9D483" w14:textId="77777777" w:rsidR="00034F6A" w:rsidRPr="00034F6A" w:rsidRDefault="00034F6A" w:rsidP="00034F6A">
            <w:pPr>
              <w:spacing w:after="0"/>
              <w:jc w:val="center"/>
              <w:rPr>
                <w:rFonts w:ascii="Arial Narrow" w:hAnsi="Arial Narrow" w:cs="Calibri"/>
                <w:color w:val="000000"/>
                <w:sz w:val="24"/>
                <w:szCs w:val="24"/>
                <w:lang w:val="fr-FR"/>
              </w:rPr>
            </w:pPr>
            <w:r w:rsidRPr="00034F6A">
              <w:rPr>
                <w:rFonts w:ascii="Arial Narrow" w:eastAsia="Arial" w:hAnsi="Arial Narrow" w:cs="Arial"/>
                <w:b/>
                <w:color w:val="000000"/>
                <w:sz w:val="24"/>
                <w:szCs w:val="24"/>
                <w:lang w:val="fr-FR"/>
              </w:rPr>
              <w:t xml:space="preserve">Références du RGAO </w:t>
            </w:r>
          </w:p>
        </w:tc>
        <w:tc>
          <w:tcPr>
            <w:tcW w:w="9418" w:type="dxa"/>
            <w:vAlign w:val="center"/>
          </w:tcPr>
          <w:p w14:paraId="211A4FA0" w14:textId="77777777" w:rsidR="00034F6A" w:rsidRPr="00034F6A" w:rsidRDefault="00034F6A" w:rsidP="00034F6A">
            <w:pPr>
              <w:spacing w:after="0"/>
              <w:ind w:right="5"/>
              <w:jc w:val="center"/>
              <w:rPr>
                <w:rFonts w:ascii="Arial Narrow" w:hAnsi="Arial Narrow" w:cs="Calibri"/>
                <w:color w:val="000000"/>
                <w:sz w:val="24"/>
                <w:szCs w:val="24"/>
                <w:lang w:val="fr-FR"/>
              </w:rPr>
            </w:pPr>
            <w:r w:rsidRPr="00034F6A">
              <w:rPr>
                <w:rFonts w:ascii="Arial Narrow" w:eastAsia="Arial" w:hAnsi="Arial Narrow" w:cs="Arial"/>
                <w:b/>
                <w:color w:val="000000"/>
                <w:sz w:val="24"/>
                <w:szCs w:val="24"/>
                <w:lang w:val="fr-FR"/>
              </w:rPr>
              <w:t xml:space="preserve">Description de la Disposition du RPAO </w:t>
            </w:r>
          </w:p>
        </w:tc>
      </w:tr>
      <w:tr w:rsidR="00034F6A" w:rsidRPr="00034F6A" w14:paraId="4C2F9882" w14:textId="77777777" w:rsidTr="00E05216">
        <w:trPr>
          <w:trHeight w:val="249"/>
        </w:trPr>
        <w:tc>
          <w:tcPr>
            <w:tcW w:w="1072" w:type="dxa"/>
            <w:vAlign w:val="center"/>
          </w:tcPr>
          <w:p w14:paraId="0398E9DB" w14:textId="6F632F5C" w:rsidR="00034F6A" w:rsidRPr="00034F6A" w:rsidRDefault="00034F6A" w:rsidP="00034F6A">
            <w:pPr>
              <w:spacing w:after="0"/>
              <w:ind w:left="50"/>
              <w:jc w:val="center"/>
              <w:rPr>
                <w:rFonts w:ascii="Arial Narrow" w:hAnsi="Arial Narrow" w:cs="Calibri"/>
                <w:color w:val="000000"/>
                <w:sz w:val="24"/>
                <w:szCs w:val="24"/>
                <w:lang w:val="fr-FR"/>
              </w:rPr>
            </w:pPr>
            <w:r w:rsidRPr="00034F6A">
              <w:rPr>
                <w:rFonts w:ascii="Arial Narrow" w:eastAsia="Arial" w:hAnsi="Arial Narrow" w:cs="Arial"/>
                <w:b/>
                <w:color w:val="000000"/>
                <w:sz w:val="24"/>
                <w:szCs w:val="24"/>
                <w:lang w:val="fr-FR"/>
              </w:rPr>
              <w:t xml:space="preserve"> 22.2 </w:t>
            </w:r>
          </w:p>
        </w:tc>
        <w:tc>
          <w:tcPr>
            <w:tcW w:w="9418" w:type="dxa"/>
            <w:vAlign w:val="center"/>
          </w:tcPr>
          <w:p w14:paraId="1C5035E0" w14:textId="3538B96A" w:rsidR="00034F6A" w:rsidRPr="00034F6A" w:rsidRDefault="00515CAC" w:rsidP="00034F6A">
            <w:pPr>
              <w:spacing w:after="0"/>
              <w:ind w:right="5"/>
              <w:jc w:val="center"/>
              <w:rPr>
                <w:rFonts w:ascii="Arial Narrow" w:eastAsia="Arial" w:hAnsi="Arial Narrow" w:cs="Arial"/>
                <w:b/>
                <w:color w:val="000000"/>
                <w:sz w:val="24"/>
                <w:szCs w:val="24"/>
                <w:lang w:val="fr-FR"/>
              </w:rPr>
            </w:pPr>
            <w:r>
              <w:rPr>
                <w:rFonts w:ascii="Arial Narrow" w:eastAsia="Arial" w:hAnsi="Arial Narrow" w:cs="Arial"/>
                <w:b/>
                <w:color w:val="000000"/>
                <w:sz w:val="24"/>
                <w:szCs w:val="24"/>
                <w:lang w:val="fr-FR"/>
              </w:rPr>
              <w:t xml:space="preserve">D. </w:t>
            </w:r>
            <w:r w:rsidR="00034F6A" w:rsidRPr="00034F6A">
              <w:rPr>
                <w:rFonts w:ascii="Arial Narrow" w:eastAsia="Arial" w:hAnsi="Arial Narrow" w:cs="Arial"/>
                <w:b/>
                <w:color w:val="000000"/>
                <w:sz w:val="24"/>
                <w:szCs w:val="24"/>
                <w:lang w:val="fr-FR"/>
              </w:rPr>
              <w:t xml:space="preserve">DEPOT DES OFFRES </w:t>
            </w:r>
          </w:p>
        </w:tc>
      </w:tr>
      <w:tr w:rsidR="00034F6A" w:rsidRPr="00034F6A" w14:paraId="1461F789" w14:textId="77777777" w:rsidTr="00E05216">
        <w:trPr>
          <w:trHeight w:val="609"/>
        </w:trPr>
        <w:tc>
          <w:tcPr>
            <w:tcW w:w="1072" w:type="dxa"/>
            <w:vAlign w:val="center"/>
          </w:tcPr>
          <w:p w14:paraId="494CE9FF" w14:textId="77777777" w:rsidR="00034F6A" w:rsidRPr="00034F6A" w:rsidRDefault="00034F6A" w:rsidP="00034F6A">
            <w:pPr>
              <w:spacing w:after="0"/>
              <w:rPr>
                <w:rFonts w:ascii="Arial Narrow" w:hAnsi="Arial Narrow" w:cs="Calibri"/>
                <w:color w:val="000000"/>
                <w:sz w:val="24"/>
                <w:szCs w:val="24"/>
                <w:lang w:val="fr-FR"/>
              </w:rPr>
            </w:pPr>
          </w:p>
        </w:tc>
        <w:tc>
          <w:tcPr>
            <w:tcW w:w="9418" w:type="dxa"/>
            <w:vAlign w:val="center"/>
          </w:tcPr>
          <w:p w14:paraId="26B9C763" w14:textId="4B1CC579" w:rsidR="00034F6A" w:rsidRPr="00034F6A" w:rsidRDefault="00034F6A" w:rsidP="00034F6A">
            <w:pPr>
              <w:spacing w:after="0"/>
              <w:ind w:right="21"/>
              <w:jc w:val="center"/>
              <w:rPr>
                <w:rFonts w:ascii="Arial Narrow" w:hAnsi="Arial Narrow" w:cs="Calibri"/>
                <w:color w:val="000000"/>
                <w:sz w:val="24"/>
                <w:szCs w:val="24"/>
                <w:lang w:val="fr-FR"/>
              </w:rPr>
            </w:pPr>
            <w:r w:rsidRPr="00034F6A">
              <w:rPr>
                <w:rFonts w:ascii="Arial Narrow" w:eastAsia="Arial" w:hAnsi="Arial Narrow" w:cs="Arial"/>
                <w:b/>
                <w:color w:val="000000"/>
                <w:sz w:val="24"/>
                <w:szCs w:val="24"/>
                <w:lang w:val="fr-FR"/>
              </w:rPr>
              <w:t>MODE DE SOUMISSION</w:t>
            </w:r>
          </w:p>
          <w:p w14:paraId="4022DC15" w14:textId="07876807" w:rsidR="00034F6A" w:rsidRPr="00034F6A" w:rsidRDefault="00034F6A" w:rsidP="00034F6A">
            <w:pPr>
              <w:spacing w:after="0"/>
              <w:ind w:firstLine="15"/>
              <w:jc w:val="center"/>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Le mode de soumission retenu pour cette consultation est</w:t>
            </w:r>
            <w:r w:rsidRPr="00034F6A">
              <w:rPr>
                <w:rFonts w:ascii="Arial Narrow" w:eastAsia="Arial" w:hAnsi="Arial Narrow" w:cs="Arial"/>
                <w:i/>
                <w:color w:val="000000"/>
                <w:sz w:val="24"/>
                <w:szCs w:val="24"/>
                <w:lang w:val="fr-FR"/>
              </w:rPr>
              <w:t xml:space="preserve">, </w:t>
            </w:r>
            <w:r w:rsidRPr="00034F6A">
              <w:rPr>
                <w:rFonts w:ascii="Arial Narrow" w:eastAsia="Arial" w:hAnsi="Arial Narrow" w:cs="Arial"/>
                <w:b/>
                <w:bCs/>
                <w:iCs/>
                <w:color w:val="000000"/>
                <w:sz w:val="24"/>
                <w:szCs w:val="24"/>
                <w:lang w:val="fr-FR"/>
              </w:rPr>
              <w:t>HORS LIGNE</w:t>
            </w:r>
            <w:r w:rsidRPr="00034F6A">
              <w:rPr>
                <w:rFonts w:ascii="Arial Narrow" w:eastAsia="Arial" w:hAnsi="Arial Narrow" w:cs="Arial"/>
                <w:b/>
                <w:color w:val="FF0000"/>
                <w:sz w:val="24"/>
                <w:szCs w:val="24"/>
                <w:lang w:val="fr-FR"/>
              </w:rPr>
              <w:t xml:space="preserve"> </w:t>
            </w:r>
          </w:p>
        </w:tc>
      </w:tr>
      <w:tr w:rsidR="00034F6A" w:rsidRPr="00034F6A" w14:paraId="02F30598" w14:textId="77777777" w:rsidTr="00E05216">
        <w:trPr>
          <w:trHeight w:val="434"/>
        </w:trPr>
        <w:tc>
          <w:tcPr>
            <w:tcW w:w="1072" w:type="dxa"/>
            <w:vAlign w:val="center"/>
          </w:tcPr>
          <w:p w14:paraId="0D61F773" w14:textId="77777777" w:rsidR="00034F6A" w:rsidRPr="00034F6A" w:rsidRDefault="00034F6A" w:rsidP="00034F6A">
            <w:pPr>
              <w:spacing w:after="0"/>
              <w:ind w:left="50"/>
              <w:jc w:val="center"/>
              <w:rPr>
                <w:rFonts w:ascii="Arial Narrow" w:hAnsi="Arial Narrow" w:cs="Calibri"/>
                <w:color w:val="000000"/>
                <w:sz w:val="24"/>
                <w:szCs w:val="24"/>
                <w:lang w:val="fr-FR"/>
              </w:rPr>
            </w:pPr>
            <w:r w:rsidRPr="00034F6A">
              <w:rPr>
                <w:rFonts w:ascii="Arial Narrow" w:eastAsia="Arial" w:hAnsi="Arial Narrow" w:cs="Arial"/>
                <w:b/>
                <w:color w:val="000000"/>
                <w:sz w:val="24"/>
                <w:szCs w:val="24"/>
                <w:lang w:val="fr-FR"/>
              </w:rPr>
              <w:t xml:space="preserve"> </w:t>
            </w:r>
          </w:p>
        </w:tc>
        <w:tc>
          <w:tcPr>
            <w:tcW w:w="9418" w:type="dxa"/>
            <w:vAlign w:val="center"/>
          </w:tcPr>
          <w:p w14:paraId="025E9E7E" w14:textId="649FFB79" w:rsidR="00515CAC" w:rsidRPr="00515CAC" w:rsidRDefault="00034F6A" w:rsidP="00632D0B">
            <w:pPr>
              <w:pStyle w:val="Paragraphedeliste"/>
              <w:numPr>
                <w:ilvl w:val="0"/>
                <w:numId w:val="113"/>
              </w:numPr>
              <w:spacing w:after="0"/>
              <w:ind w:right="11"/>
              <w:jc w:val="center"/>
              <w:rPr>
                <w:rFonts w:ascii="Arial Narrow" w:eastAsia="Arial" w:hAnsi="Arial Narrow" w:cs="Arial"/>
                <w:b/>
                <w:color w:val="000000"/>
                <w:sz w:val="24"/>
                <w:szCs w:val="24"/>
                <w:lang w:val="fr-FR"/>
              </w:rPr>
            </w:pPr>
            <w:r w:rsidRPr="00515CAC">
              <w:rPr>
                <w:rFonts w:ascii="Arial Narrow" w:eastAsia="Arial" w:hAnsi="Arial Narrow" w:cs="Arial"/>
                <w:b/>
                <w:color w:val="000000"/>
                <w:sz w:val="24"/>
                <w:szCs w:val="24"/>
                <w:lang w:val="fr-FR"/>
              </w:rPr>
              <w:t xml:space="preserve">OUVERTURE DES PLIS ET EVALUATION DES OFFRES </w:t>
            </w:r>
          </w:p>
        </w:tc>
      </w:tr>
      <w:tr w:rsidR="00515CAC" w:rsidRPr="00034F6A" w14:paraId="387A603B" w14:textId="77777777" w:rsidTr="00E05216">
        <w:trPr>
          <w:trHeight w:val="434"/>
        </w:trPr>
        <w:tc>
          <w:tcPr>
            <w:tcW w:w="1072" w:type="dxa"/>
            <w:vAlign w:val="center"/>
          </w:tcPr>
          <w:p w14:paraId="57A19B74" w14:textId="77777777" w:rsidR="00515CAC" w:rsidRPr="00034F6A" w:rsidRDefault="00515CAC" w:rsidP="00034F6A">
            <w:pPr>
              <w:spacing w:after="0"/>
              <w:ind w:left="50"/>
              <w:jc w:val="center"/>
              <w:rPr>
                <w:rFonts w:ascii="Arial Narrow" w:eastAsia="Arial" w:hAnsi="Arial Narrow" w:cs="Arial"/>
                <w:b/>
                <w:color w:val="000000"/>
                <w:sz w:val="24"/>
                <w:szCs w:val="24"/>
                <w:lang w:val="fr-FR"/>
              </w:rPr>
            </w:pPr>
          </w:p>
        </w:tc>
        <w:tc>
          <w:tcPr>
            <w:tcW w:w="9418" w:type="dxa"/>
            <w:vAlign w:val="center"/>
          </w:tcPr>
          <w:p w14:paraId="6B4B6777" w14:textId="12D83956" w:rsidR="00515CAC" w:rsidRPr="00034F6A" w:rsidRDefault="00515CAC" w:rsidP="00515CAC">
            <w:pPr>
              <w:spacing w:after="0"/>
              <w:ind w:right="147"/>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L’ouverture des plis se fait en un temp</w:t>
            </w:r>
            <w:r>
              <w:rPr>
                <w:rFonts w:ascii="Arial Narrow" w:eastAsia="Arial" w:hAnsi="Arial Narrow" w:cs="Arial"/>
                <w:color w:val="000000"/>
                <w:sz w:val="24"/>
                <w:szCs w:val="24"/>
                <w:lang w:val="fr-FR"/>
              </w:rPr>
              <w:t xml:space="preserve">s. </w:t>
            </w:r>
            <w:r w:rsidRPr="00EE2E52">
              <w:rPr>
                <w:rFonts w:ascii="Arial Narrow" w:eastAsia="Arial" w:hAnsi="Arial Narrow" w:cs="Arial"/>
                <w:iCs/>
                <w:color w:val="000000"/>
                <w:sz w:val="24"/>
                <w:szCs w:val="24"/>
                <w:lang w:val="fr-FR"/>
              </w:rPr>
              <w:t>La séance de dépouillement doit se faire au plus tard une heure après celle limite de réception des offres fixée dans le Dossier d’Appel d’Offres</w:t>
            </w:r>
            <w:r w:rsidRPr="00EE2E52">
              <w:rPr>
                <w:rFonts w:ascii="Arial Narrow" w:eastAsia="Arial" w:hAnsi="Arial Narrow" w:cs="Arial"/>
                <w:color w:val="000000"/>
                <w:sz w:val="24"/>
                <w:szCs w:val="24"/>
                <w:lang w:val="fr-FR"/>
              </w:rPr>
              <w:t xml:space="preserve"> </w:t>
            </w:r>
            <w:r>
              <w:rPr>
                <w:rFonts w:ascii="Arial Narrow" w:eastAsia="Arial" w:hAnsi="Arial Narrow" w:cs="Arial"/>
                <w:color w:val="000000"/>
                <w:sz w:val="24"/>
                <w:szCs w:val="24"/>
                <w:lang w:val="fr-FR"/>
              </w:rPr>
              <w:t xml:space="preserve">et </w:t>
            </w:r>
            <w:r w:rsidRPr="00034F6A">
              <w:rPr>
                <w:rFonts w:ascii="Arial Narrow" w:eastAsia="Arial" w:hAnsi="Arial Narrow" w:cs="Arial"/>
                <w:color w:val="000000"/>
                <w:sz w:val="24"/>
                <w:szCs w:val="24"/>
                <w:lang w:val="fr-FR"/>
              </w:rPr>
              <w:t xml:space="preserve">aura lieu </w:t>
            </w:r>
            <w:r>
              <w:rPr>
                <w:rFonts w:ascii="Arial Narrow" w:eastAsia="Arial" w:hAnsi="Arial Narrow" w:cs="Arial"/>
                <w:color w:val="000000"/>
                <w:sz w:val="24"/>
                <w:szCs w:val="24"/>
                <w:lang w:val="fr-FR"/>
              </w:rPr>
              <w:t xml:space="preserve">                                    </w:t>
            </w:r>
            <w:proofErr w:type="gramStart"/>
            <w:r w:rsidRPr="00034F6A">
              <w:rPr>
                <w:rFonts w:ascii="Arial Narrow" w:eastAsia="Arial" w:hAnsi="Arial Narrow" w:cs="Arial"/>
                <w:b/>
                <w:bCs/>
                <w:color w:val="000000"/>
                <w:sz w:val="24"/>
                <w:szCs w:val="24"/>
                <w:lang w:val="fr-FR"/>
              </w:rPr>
              <w:t>le</w:t>
            </w:r>
            <w:r w:rsidRPr="00034F6A">
              <w:rPr>
                <w:rFonts w:ascii="Arial Narrow" w:eastAsia="Arial" w:hAnsi="Arial Narrow" w:cs="Arial"/>
                <w:b/>
                <w:bCs/>
                <w:color w:val="000000"/>
                <w:sz w:val="24"/>
                <w:szCs w:val="24"/>
                <w:u w:val="single"/>
                <w:lang w:val="fr-FR"/>
              </w:rPr>
              <w:t xml:space="preserve">  </w:t>
            </w:r>
            <w:r w:rsidR="00DE60B5">
              <w:rPr>
                <w:rFonts w:ascii="Arial Narrow" w:eastAsia="Arial" w:hAnsi="Arial Narrow" w:cs="Arial"/>
                <w:b/>
                <w:bCs/>
                <w:color w:val="000000"/>
                <w:sz w:val="24"/>
                <w:szCs w:val="24"/>
                <w:u w:val="single"/>
                <w:lang w:val="fr-FR"/>
              </w:rPr>
              <w:t>_</w:t>
            </w:r>
            <w:proofErr w:type="gramEnd"/>
            <w:r w:rsidR="00DE60B5">
              <w:rPr>
                <w:rFonts w:ascii="Arial Narrow" w:eastAsia="Arial" w:hAnsi="Arial Narrow" w:cs="Arial"/>
                <w:b/>
                <w:bCs/>
                <w:color w:val="000000"/>
                <w:sz w:val="24"/>
                <w:szCs w:val="24"/>
                <w:u w:val="single"/>
                <w:lang w:val="fr-FR"/>
              </w:rPr>
              <w:t>_____________</w:t>
            </w:r>
            <w:r w:rsidRPr="00034F6A">
              <w:rPr>
                <w:rFonts w:ascii="Arial Narrow" w:eastAsia="Arial" w:hAnsi="Arial Narrow" w:cs="Arial"/>
                <w:b/>
                <w:bCs/>
                <w:color w:val="000000"/>
                <w:sz w:val="24"/>
                <w:szCs w:val="24"/>
                <w:u w:val="single"/>
                <w:lang w:val="fr-FR"/>
              </w:rPr>
              <w:t xml:space="preserve">  </w:t>
            </w:r>
            <w:r w:rsidRPr="00034F6A">
              <w:rPr>
                <w:rFonts w:ascii="Arial Narrow" w:eastAsia="Arial" w:hAnsi="Arial Narrow" w:cs="Arial"/>
                <w:b/>
                <w:bCs/>
                <w:color w:val="000000"/>
                <w:sz w:val="24"/>
                <w:szCs w:val="24"/>
                <w:lang w:val="fr-FR"/>
              </w:rPr>
              <w:t xml:space="preserve">à </w:t>
            </w:r>
            <w:r w:rsidRPr="00034F6A">
              <w:rPr>
                <w:rFonts w:ascii="Arial Narrow" w:eastAsia="Arial" w:hAnsi="Arial Narrow" w:cs="Arial"/>
                <w:b/>
                <w:bCs/>
                <w:color w:val="000000"/>
                <w:sz w:val="24"/>
                <w:szCs w:val="24"/>
                <w:u w:val="single"/>
                <w:lang w:val="fr-FR"/>
              </w:rPr>
              <w:t xml:space="preserve"> </w:t>
            </w:r>
            <w:r w:rsidR="00DE60B5">
              <w:rPr>
                <w:rFonts w:ascii="Arial Narrow" w:eastAsia="Arial" w:hAnsi="Arial Narrow" w:cs="Arial"/>
                <w:b/>
                <w:bCs/>
                <w:color w:val="000000"/>
                <w:sz w:val="24"/>
                <w:szCs w:val="24"/>
                <w:u w:val="single"/>
                <w:lang w:val="fr-FR"/>
              </w:rPr>
              <w:t xml:space="preserve">              </w:t>
            </w:r>
            <w:r w:rsidRPr="00034F6A">
              <w:rPr>
                <w:rFonts w:ascii="Arial Narrow" w:eastAsia="Arial" w:hAnsi="Arial Narrow" w:cs="Arial"/>
                <w:b/>
                <w:bCs/>
                <w:color w:val="000000"/>
                <w:sz w:val="24"/>
                <w:szCs w:val="24"/>
                <w:u w:val="single"/>
                <w:lang w:val="fr-FR"/>
              </w:rPr>
              <w:t xml:space="preserve"> précises </w:t>
            </w:r>
            <w:r w:rsidRPr="00034F6A">
              <w:rPr>
                <w:rFonts w:ascii="Arial Narrow" w:eastAsia="Arial" w:hAnsi="Arial Narrow" w:cs="Arial"/>
                <w:b/>
                <w:bCs/>
                <w:color w:val="000000"/>
                <w:sz w:val="24"/>
                <w:szCs w:val="24"/>
                <w:lang w:val="fr-FR"/>
              </w:rPr>
              <w:t>heure locale</w:t>
            </w:r>
            <w:r>
              <w:rPr>
                <w:rFonts w:ascii="Arial Narrow" w:eastAsia="Arial" w:hAnsi="Arial Narrow" w:cs="Arial"/>
                <w:color w:val="000000"/>
                <w:sz w:val="24"/>
                <w:szCs w:val="24"/>
                <w:lang w:val="fr-FR"/>
              </w:rPr>
              <w:t xml:space="preserve"> </w:t>
            </w:r>
            <w:r w:rsidRPr="00034F6A">
              <w:rPr>
                <w:rFonts w:ascii="Arial Narrow" w:eastAsia="Arial" w:hAnsi="Arial Narrow" w:cs="Arial"/>
                <w:color w:val="000000"/>
                <w:sz w:val="24"/>
                <w:szCs w:val="24"/>
                <w:lang w:val="fr-FR"/>
              </w:rPr>
              <w:t xml:space="preserve">par la Commission </w:t>
            </w:r>
            <w:r>
              <w:rPr>
                <w:rFonts w:ascii="Arial Narrow" w:eastAsia="Arial" w:hAnsi="Arial Narrow" w:cs="Arial"/>
                <w:color w:val="000000"/>
                <w:sz w:val="24"/>
                <w:szCs w:val="24"/>
                <w:lang w:val="fr-FR"/>
              </w:rPr>
              <w:t xml:space="preserve">Interne </w:t>
            </w:r>
            <w:r w:rsidRPr="00034F6A">
              <w:rPr>
                <w:rFonts w:ascii="Arial Narrow" w:eastAsia="Arial" w:hAnsi="Arial Narrow" w:cs="Arial"/>
                <w:color w:val="000000"/>
                <w:sz w:val="24"/>
                <w:szCs w:val="24"/>
                <w:lang w:val="fr-FR"/>
              </w:rPr>
              <w:t xml:space="preserve">de Passation des Marchés dans la </w:t>
            </w:r>
            <w:r w:rsidRPr="00034F6A">
              <w:rPr>
                <w:rFonts w:ascii="Arial Narrow" w:eastAsia="Arial" w:hAnsi="Arial Narrow" w:cs="Arial"/>
                <w:b/>
                <w:bCs/>
                <w:color w:val="000000"/>
                <w:sz w:val="24"/>
                <w:szCs w:val="24"/>
                <w:lang w:val="fr-FR"/>
              </w:rPr>
              <w:t xml:space="preserve">salle </w:t>
            </w:r>
            <w:r w:rsidRPr="00A17877">
              <w:rPr>
                <w:rFonts w:ascii="Arial Narrow" w:eastAsia="Arial" w:hAnsi="Arial Narrow" w:cs="Arial"/>
                <w:b/>
                <w:bCs/>
                <w:color w:val="000000"/>
                <w:sz w:val="24"/>
                <w:szCs w:val="24"/>
                <w:lang w:val="fr-FR"/>
              </w:rPr>
              <w:t>21</w:t>
            </w:r>
            <w:r w:rsidR="0024410E">
              <w:rPr>
                <w:rFonts w:ascii="Arial Narrow" w:eastAsia="Arial" w:hAnsi="Arial Narrow" w:cs="Arial"/>
                <w:b/>
                <w:bCs/>
                <w:color w:val="000000"/>
                <w:sz w:val="24"/>
                <w:szCs w:val="24"/>
                <w:lang w:val="fr-FR"/>
              </w:rPr>
              <w:t>5</w:t>
            </w:r>
            <w:r w:rsidRPr="00A17877">
              <w:rPr>
                <w:rFonts w:ascii="Arial Narrow" w:eastAsia="Arial" w:hAnsi="Arial Narrow" w:cs="Arial"/>
                <w:b/>
                <w:bCs/>
                <w:color w:val="000000"/>
                <w:sz w:val="24"/>
                <w:szCs w:val="24"/>
                <w:lang w:val="fr-FR"/>
              </w:rPr>
              <w:t xml:space="preserve"> </w:t>
            </w:r>
            <w:r w:rsidRPr="00034F6A">
              <w:rPr>
                <w:rFonts w:ascii="Arial Narrow" w:eastAsia="Arial" w:hAnsi="Arial Narrow" w:cs="Arial"/>
                <w:b/>
                <w:bCs/>
                <w:color w:val="000000"/>
                <w:sz w:val="24"/>
                <w:szCs w:val="24"/>
                <w:lang w:val="fr-FR"/>
              </w:rPr>
              <w:t xml:space="preserve"> sise </w:t>
            </w:r>
            <w:r w:rsidRPr="00A17877">
              <w:rPr>
                <w:rFonts w:ascii="Arial Narrow" w:eastAsia="Arial" w:hAnsi="Arial Narrow" w:cs="Arial"/>
                <w:b/>
                <w:bCs/>
                <w:color w:val="000000"/>
                <w:sz w:val="24"/>
                <w:szCs w:val="24"/>
                <w:lang w:val="fr-FR"/>
              </w:rPr>
              <w:t>au 1</w:t>
            </w:r>
            <w:r w:rsidRPr="00A17877">
              <w:rPr>
                <w:rFonts w:ascii="Arial Narrow" w:eastAsia="Arial" w:hAnsi="Arial Narrow" w:cs="Arial"/>
                <w:b/>
                <w:bCs/>
                <w:color w:val="000000"/>
                <w:sz w:val="24"/>
                <w:szCs w:val="24"/>
                <w:vertAlign w:val="superscript"/>
                <w:lang w:val="fr-FR"/>
              </w:rPr>
              <w:t>er</w:t>
            </w:r>
            <w:r w:rsidRPr="00A17877">
              <w:rPr>
                <w:rFonts w:ascii="Arial Narrow" w:eastAsia="Arial" w:hAnsi="Arial Narrow" w:cs="Arial"/>
                <w:b/>
                <w:bCs/>
                <w:color w:val="000000"/>
                <w:sz w:val="24"/>
                <w:szCs w:val="24"/>
                <w:lang w:val="fr-FR"/>
              </w:rPr>
              <w:t xml:space="preserve"> Etage de l’Hôtel de ville de Pète-Bandjoun</w:t>
            </w:r>
            <w:r>
              <w:rPr>
                <w:rFonts w:ascii="Arial Narrow" w:eastAsia="Arial" w:hAnsi="Arial Narrow" w:cs="Arial"/>
                <w:color w:val="000000"/>
                <w:sz w:val="24"/>
                <w:szCs w:val="24"/>
                <w:lang w:val="fr-FR"/>
              </w:rPr>
              <w:t>.</w:t>
            </w:r>
            <w:r w:rsidRPr="00034F6A">
              <w:rPr>
                <w:rFonts w:ascii="Arial Narrow" w:eastAsia="Arial" w:hAnsi="Arial Narrow" w:cs="Arial"/>
                <w:color w:val="000000"/>
                <w:sz w:val="24"/>
                <w:szCs w:val="24"/>
                <w:lang w:val="fr-FR"/>
              </w:rPr>
              <w:t xml:space="preserve">  </w:t>
            </w:r>
          </w:p>
          <w:p w14:paraId="46CD3498" w14:textId="77777777" w:rsidR="00515CAC" w:rsidRPr="00034F6A" w:rsidRDefault="00515CAC" w:rsidP="00515CAC">
            <w:pPr>
              <w:spacing w:after="0"/>
              <w:ind w:right="-7"/>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 xml:space="preserve">Seuls les soumissionnaires peuvent assister à cette séance d'ouverture ou s'y faire représenter par une seule personne de leur choix dûment mandatée même en cas de groupement d’entreprises. </w:t>
            </w:r>
          </w:p>
          <w:p w14:paraId="6DD5A726" w14:textId="01A2D4C2" w:rsidR="00515CAC" w:rsidRPr="00515CAC" w:rsidRDefault="00515CAC" w:rsidP="00515CAC">
            <w:pPr>
              <w:spacing w:after="0"/>
              <w:ind w:right="11"/>
              <w:jc w:val="both"/>
              <w:rPr>
                <w:rFonts w:ascii="Arial Narrow" w:eastAsia="Arial" w:hAnsi="Arial Narrow" w:cs="Arial"/>
                <w:b/>
                <w:color w:val="000000"/>
                <w:sz w:val="24"/>
                <w:szCs w:val="24"/>
                <w:lang w:val="fr-FR"/>
              </w:rPr>
            </w:pPr>
            <w:r w:rsidRPr="00515CAC">
              <w:rPr>
                <w:rFonts w:ascii="Arial Narrow" w:eastAsia="Arial" w:hAnsi="Arial Narrow" w:cs="Arial"/>
                <w:b/>
                <w:color w:val="000000"/>
                <w:sz w:val="24"/>
                <w:szCs w:val="24"/>
                <w:lang w:val="fr-FR"/>
              </w:rPr>
              <w:t>Sous peine de rejet, les pièces du dossier administratif requises doivent être produites en originaux ou en copies certifiées conformes par le service émetteur ou autorité administrative compétente</w:t>
            </w:r>
            <w:r w:rsidRPr="00515CAC">
              <w:rPr>
                <w:rFonts w:ascii="Arial Narrow" w:eastAsia="Arial" w:hAnsi="Arial Narrow" w:cs="Arial"/>
                <w:b/>
                <w:strike/>
                <w:color w:val="000000"/>
                <w:sz w:val="24"/>
                <w:szCs w:val="24"/>
                <w:lang w:val="fr-FR"/>
              </w:rPr>
              <w:t>,</w:t>
            </w:r>
            <w:r w:rsidRPr="00515CAC">
              <w:rPr>
                <w:rFonts w:ascii="Arial Narrow" w:eastAsia="Arial" w:hAnsi="Arial Narrow" w:cs="Arial"/>
                <w:b/>
                <w:color w:val="000000"/>
                <w:sz w:val="24"/>
                <w:szCs w:val="24"/>
                <w:lang w:val="fr-FR"/>
              </w:rPr>
              <w:t xml:space="preserve"> conformément aux stipulations du Règlement Particulier de l’Appel d’Offres</w:t>
            </w:r>
            <w:r>
              <w:rPr>
                <w:rFonts w:ascii="Arial Narrow" w:eastAsia="Arial" w:hAnsi="Arial Narrow" w:cs="Arial"/>
                <w:b/>
                <w:color w:val="000000"/>
                <w:sz w:val="24"/>
                <w:szCs w:val="24"/>
                <w:lang w:val="fr-FR"/>
              </w:rPr>
              <w:t>.</w:t>
            </w:r>
          </w:p>
        </w:tc>
      </w:tr>
      <w:tr w:rsidR="00034F6A" w:rsidRPr="00034F6A" w14:paraId="6CCAF832" w14:textId="77777777" w:rsidTr="00E05216">
        <w:trPr>
          <w:trHeight w:val="6809"/>
        </w:trPr>
        <w:tc>
          <w:tcPr>
            <w:tcW w:w="1072" w:type="dxa"/>
            <w:vAlign w:val="center"/>
          </w:tcPr>
          <w:p w14:paraId="402A4614" w14:textId="77777777" w:rsidR="00034F6A" w:rsidRPr="00034F6A" w:rsidRDefault="00034F6A" w:rsidP="00034F6A">
            <w:pPr>
              <w:spacing w:after="0"/>
              <w:ind w:left="50"/>
              <w:jc w:val="center"/>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lastRenderedPageBreak/>
              <w:t xml:space="preserve"> </w:t>
            </w:r>
          </w:p>
          <w:p w14:paraId="30CF3E09" w14:textId="77777777" w:rsidR="00034F6A" w:rsidRPr="00034F6A" w:rsidRDefault="00034F6A" w:rsidP="00034F6A">
            <w:pPr>
              <w:spacing w:after="0"/>
              <w:ind w:right="4"/>
              <w:jc w:val="center"/>
              <w:rPr>
                <w:rFonts w:ascii="Arial Narrow" w:hAnsi="Arial Narrow" w:cs="Calibri"/>
                <w:b/>
                <w:bCs/>
                <w:color w:val="000000"/>
                <w:sz w:val="24"/>
                <w:szCs w:val="24"/>
                <w:lang w:val="fr-FR"/>
              </w:rPr>
            </w:pPr>
            <w:r w:rsidRPr="00034F6A">
              <w:rPr>
                <w:rFonts w:ascii="Arial Narrow" w:eastAsia="Arial" w:hAnsi="Arial Narrow" w:cs="Arial"/>
                <w:b/>
                <w:bCs/>
                <w:color w:val="000000"/>
                <w:sz w:val="24"/>
                <w:szCs w:val="24"/>
                <w:lang w:val="fr-FR"/>
              </w:rPr>
              <w:t xml:space="preserve">25.1 </w:t>
            </w:r>
          </w:p>
        </w:tc>
        <w:tc>
          <w:tcPr>
            <w:tcW w:w="9418" w:type="dxa"/>
            <w:vAlign w:val="center"/>
          </w:tcPr>
          <w:p w14:paraId="56B870C2" w14:textId="5248BDFC" w:rsidR="00034F6A" w:rsidRPr="00034F6A" w:rsidRDefault="00034F6A" w:rsidP="00515CAC">
            <w:pPr>
              <w:spacing w:after="0"/>
              <w:ind w:right="85"/>
              <w:jc w:val="both"/>
              <w:rPr>
                <w:rFonts w:ascii="Arial Narrow" w:hAnsi="Arial Narrow" w:cs="Calibri"/>
                <w:color w:val="000000"/>
                <w:sz w:val="24"/>
                <w:szCs w:val="24"/>
                <w:lang w:val="fr-FR"/>
              </w:rPr>
            </w:pPr>
            <w:r w:rsidRPr="00034F6A">
              <w:rPr>
                <w:rFonts w:ascii="Arial Narrow" w:eastAsia="Arial" w:hAnsi="Arial Narrow" w:cs="Arial"/>
                <w:b/>
                <w:color w:val="000000"/>
                <w:sz w:val="24"/>
                <w:szCs w:val="24"/>
                <w:lang w:val="fr-FR"/>
              </w:rPr>
              <w:t xml:space="preserve">Elles doivent être valide au moment du dépôt de l’Offre dater de moins de trois (03) mois à compter de la date limite originelle d’ouverture des offres ou avoir été établies postérieurement à la date de signature de l’avis d’appel d’offres. </w:t>
            </w:r>
          </w:p>
          <w:p w14:paraId="7CCA9EA3" w14:textId="0C9F9A17" w:rsidR="00034F6A" w:rsidRPr="00034F6A" w:rsidRDefault="00034F6A" w:rsidP="00515CAC">
            <w:pPr>
              <w:spacing w:after="0"/>
              <w:jc w:val="both"/>
              <w:rPr>
                <w:rFonts w:ascii="Arial Narrow" w:hAnsi="Arial Narrow" w:cs="Calibri"/>
                <w:color w:val="000000"/>
                <w:sz w:val="12"/>
                <w:szCs w:val="12"/>
                <w:lang w:val="fr-FR"/>
              </w:rPr>
            </w:pPr>
          </w:p>
          <w:p w14:paraId="0434BD18" w14:textId="77777777" w:rsidR="00034F6A" w:rsidRPr="00034F6A" w:rsidRDefault="00034F6A" w:rsidP="00515CAC">
            <w:pPr>
              <w:spacing w:after="0"/>
              <w:ind w:right="87"/>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 xml:space="preserve">En cas d’absence ou de non-conformité d’une pièce du dossier administratif lors de l’ouverture des plis, un délai de quarante-huit heures est accordé aux soumissionnaires concernés pour produire ou remplacer la pièce en question. </w:t>
            </w:r>
          </w:p>
          <w:p w14:paraId="7646E827" w14:textId="77777777" w:rsidR="00034F6A" w:rsidRPr="00034F6A" w:rsidRDefault="00034F6A" w:rsidP="00515CAC">
            <w:pPr>
              <w:spacing w:after="0"/>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 xml:space="preserve">Est déclarée irrecevable et rejetée par la Commission de Passation des Marchés : </w:t>
            </w:r>
          </w:p>
          <w:p w14:paraId="7553CF8F" w14:textId="77777777" w:rsidR="00A17877" w:rsidRPr="00A17877" w:rsidRDefault="00034F6A">
            <w:pPr>
              <w:numPr>
                <w:ilvl w:val="0"/>
                <w:numId w:val="69"/>
              </w:numPr>
              <w:spacing w:after="0"/>
              <w:ind w:left="558" w:hanging="142"/>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 xml:space="preserve">Toute offre produite en nombre insuffisant ou uniquement en copies pour la soumission physique,  </w:t>
            </w:r>
          </w:p>
          <w:p w14:paraId="4E647BE7" w14:textId="77777777" w:rsidR="00A17877" w:rsidRPr="00A17877" w:rsidRDefault="00A17877">
            <w:pPr>
              <w:numPr>
                <w:ilvl w:val="0"/>
                <w:numId w:val="69"/>
              </w:numPr>
              <w:spacing w:after="0"/>
              <w:ind w:left="558" w:hanging="142"/>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L</w:t>
            </w:r>
            <w:r w:rsidR="00034F6A" w:rsidRPr="00034F6A">
              <w:rPr>
                <w:rFonts w:ascii="Arial Narrow" w:eastAsia="Arial" w:hAnsi="Arial Narrow" w:cs="Arial"/>
                <w:color w:val="000000"/>
                <w:sz w:val="24"/>
                <w:szCs w:val="24"/>
                <w:lang w:val="fr-FR"/>
              </w:rPr>
              <w:t xml:space="preserve">es plis portant les indications sur l’identité des soumissionnaires,  </w:t>
            </w:r>
          </w:p>
          <w:p w14:paraId="2A16E479" w14:textId="7BA09B4B" w:rsidR="00A17877" w:rsidRPr="00A17877" w:rsidRDefault="00A17877">
            <w:pPr>
              <w:numPr>
                <w:ilvl w:val="0"/>
                <w:numId w:val="69"/>
              </w:numPr>
              <w:spacing w:after="0"/>
              <w:ind w:left="558" w:hanging="142"/>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L</w:t>
            </w:r>
            <w:r w:rsidR="00034F6A" w:rsidRPr="00034F6A">
              <w:rPr>
                <w:rFonts w:ascii="Arial Narrow" w:eastAsia="Arial" w:hAnsi="Arial Narrow" w:cs="Arial"/>
                <w:color w:val="000000"/>
                <w:sz w:val="24"/>
                <w:szCs w:val="24"/>
                <w:lang w:val="fr-FR"/>
              </w:rPr>
              <w:t xml:space="preserve">es plis parvenus postérieurement aux dates et heures limites de dépôt.  </w:t>
            </w:r>
          </w:p>
          <w:p w14:paraId="2AF2C0C2" w14:textId="77777777" w:rsidR="00A17877" w:rsidRPr="00A17877" w:rsidRDefault="00A17877">
            <w:pPr>
              <w:numPr>
                <w:ilvl w:val="0"/>
                <w:numId w:val="69"/>
              </w:numPr>
              <w:spacing w:after="0"/>
              <w:ind w:left="558" w:hanging="142"/>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L</w:t>
            </w:r>
            <w:r w:rsidR="00034F6A" w:rsidRPr="00034F6A">
              <w:rPr>
                <w:rFonts w:ascii="Arial Narrow" w:eastAsia="Arial" w:hAnsi="Arial Narrow" w:cs="Arial"/>
                <w:color w:val="000000"/>
                <w:sz w:val="24"/>
                <w:szCs w:val="24"/>
                <w:lang w:val="fr-FR"/>
              </w:rPr>
              <w:t>es</w:t>
            </w:r>
            <w:r>
              <w:rPr>
                <w:rFonts w:ascii="Arial Narrow" w:eastAsia="Arial" w:hAnsi="Arial Narrow" w:cs="Arial"/>
                <w:color w:val="000000"/>
                <w:sz w:val="24"/>
                <w:szCs w:val="24"/>
                <w:lang w:val="fr-FR"/>
              </w:rPr>
              <w:t xml:space="preserve"> </w:t>
            </w:r>
            <w:r w:rsidR="00034F6A" w:rsidRPr="00034F6A">
              <w:rPr>
                <w:rFonts w:ascii="Arial Narrow" w:eastAsia="Arial" w:hAnsi="Arial Narrow" w:cs="Arial"/>
                <w:color w:val="000000"/>
                <w:sz w:val="24"/>
                <w:szCs w:val="24"/>
                <w:lang w:val="fr-FR"/>
              </w:rPr>
              <w:t xml:space="preserve">plis sans indication de l’identité de l’Appel d’Offres ; </w:t>
            </w:r>
          </w:p>
          <w:p w14:paraId="68F20F1A" w14:textId="77777777" w:rsidR="00A17877" w:rsidRPr="00A17877" w:rsidRDefault="00A17877">
            <w:pPr>
              <w:numPr>
                <w:ilvl w:val="0"/>
                <w:numId w:val="69"/>
              </w:numPr>
              <w:spacing w:after="0"/>
              <w:ind w:left="558" w:hanging="142"/>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L</w:t>
            </w:r>
            <w:r w:rsidR="00034F6A" w:rsidRPr="00034F6A">
              <w:rPr>
                <w:rFonts w:ascii="Arial Narrow" w:eastAsia="Arial" w:hAnsi="Arial Narrow" w:cs="Arial"/>
                <w:color w:val="000000"/>
                <w:sz w:val="24"/>
                <w:szCs w:val="24"/>
                <w:lang w:val="fr-FR"/>
              </w:rPr>
              <w:t xml:space="preserve">es plis non-conformes au mode de soumission ; </w:t>
            </w:r>
          </w:p>
          <w:p w14:paraId="16D79C91" w14:textId="77777777" w:rsidR="00A17877" w:rsidRPr="00A17877" w:rsidRDefault="00034F6A">
            <w:pPr>
              <w:numPr>
                <w:ilvl w:val="0"/>
                <w:numId w:val="69"/>
              </w:numPr>
              <w:spacing w:after="0"/>
              <w:ind w:left="558" w:hanging="142"/>
              <w:jc w:val="both"/>
              <w:rPr>
                <w:rFonts w:ascii="Arial Narrow" w:hAnsi="Arial Narrow" w:cs="Calibri"/>
                <w:color w:val="000000"/>
                <w:sz w:val="24"/>
                <w:szCs w:val="24"/>
                <w:lang w:val="fr-FR"/>
              </w:rPr>
            </w:pPr>
            <w:r w:rsidRPr="00034F6A">
              <w:rPr>
                <w:rFonts w:ascii="Arial Narrow" w:eastAsia="Arial" w:hAnsi="Arial Narrow" w:cs="Arial"/>
                <w:color w:val="000000"/>
                <w:sz w:val="24"/>
                <w:szCs w:val="24"/>
                <w:lang w:val="fr-FR"/>
              </w:rPr>
              <w:t>Toute offre non conforme aux prescriptions du DAO</w:t>
            </w:r>
            <w:r w:rsidR="00A17877">
              <w:rPr>
                <w:rFonts w:ascii="Arial Narrow" w:eastAsia="Arial" w:hAnsi="Arial Narrow" w:cs="Arial"/>
                <w:color w:val="000000"/>
                <w:sz w:val="24"/>
                <w:szCs w:val="24"/>
                <w:lang w:val="fr-FR"/>
              </w:rPr>
              <w:t> ;</w:t>
            </w:r>
          </w:p>
          <w:p w14:paraId="6B7AB1B1" w14:textId="78B88C0A" w:rsidR="00825F04" w:rsidRDefault="00A17877">
            <w:pPr>
              <w:numPr>
                <w:ilvl w:val="0"/>
                <w:numId w:val="69"/>
              </w:numPr>
              <w:spacing w:after="0"/>
              <w:ind w:left="558" w:hanging="142"/>
              <w:jc w:val="both"/>
              <w:rPr>
                <w:rFonts w:ascii="Arial Narrow" w:hAnsi="Arial Narrow" w:cs="Calibri"/>
                <w:color w:val="000000"/>
                <w:sz w:val="24"/>
                <w:szCs w:val="24"/>
                <w:lang w:val="fr-FR"/>
              </w:rPr>
            </w:pPr>
            <w:r w:rsidRPr="006D105C">
              <w:rPr>
                <w:rFonts w:ascii="Arial Narrow" w:hAnsi="Arial Narrow" w:cs="Calibri"/>
                <w:b/>
                <w:bCs/>
                <w:color w:val="000000"/>
                <w:sz w:val="24"/>
                <w:szCs w:val="24"/>
                <w:lang w:val="fr-FR"/>
              </w:rPr>
              <w:t xml:space="preserve">L’absence </w:t>
            </w:r>
            <w:r w:rsidR="0024410E">
              <w:rPr>
                <w:rFonts w:ascii="Arial Narrow" w:hAnsi="Arial Narrow" w:cs="Calibri"/>
                <w:b/>
                <w:bCs/>
                <w:color w:val="000000"/>
                <w:sz w:val="24"/>
                <w:szCs w:val="24"/>
                <w:lang w:val="fr-FR"/>
              </w:rPr>
              <w:t xml:space="preserve">du récépissé de dépôt de la CDEC et </w:t>
            </w:r>
            <w:r w:rsidRPr="006D105C">
              <w:rPr>
                <w:rFonts w:ascii="Arial Narrow" w:hAnsi="Arial Narrow" w:cs="Calibri"/>
                <w:b/>
                <w:bCs/>
                <w:color w:val="000000"/>
                <w:sz w:val="24"/>
                <w:szCs w:val="24"/>
                <w:lang w:val="fr-FR"/>
              </w:rPr>
              <w:t>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w:t>
            </w:r>
            <w:r w:rsidRPr="00A17877">
              <w:rPr>
                <w:rFonts w:ascii="Arial Narrow" w:hAnsi="Arial Narrow" w:cs="Calibri"/>
                <w:color w:val="000000"/>
                <w:sz w:val="24"/>
                <w:szCs w:val="24"/>
                <w:lang w:val="fr-FR"/>
              </w:rPr>
              <w:t xml:space="preserve">. ;  </w:t>
            </w:r>
          </w:p>
          <w:p w14:paraId="60381EBF" w14:textId="74B6CAB8" w:rsidR="00825F04" w:rsidRDefault="00825F04">
            <w:pPr>
              <w:numPr>
                <w:ilvl w:val="0"/>
                <w:numId w:val="69"/>
              </w:numPr>
              <w:spacing w:after="0"/>
              <w:ind w:left="558" w:hanging="142"/>
              <w:jc w:val="both"/>
              <w:rPr>
                <w:rFonts w:ascii="Arial Narrow" w:hAnsi="Arial Narrow" w:cs="Calibri"/>
                <w:color w:val="000000"/>
                <w:sz w:val="24"/>
                <w:szCs w:val="24"/>
                <w:lang w:val="fr-FR"/>
              </w:rPr>
            </w:pPr>
            <w:r w:rsidRPr="00825F04">
              <w:rPr>
                <w:rFonts w:ascii="Arial Narrow" w:hAnsi="Arial Narrow" w:cs="Calibri"/>
                <w:color w:val="000000"/>
                <w:sz w:val="24"/>
                <w:szCs w:val="24"/>
                <w:lang w:val="fr-FR"/>
              </w:rPr>
              <w:t xml:space="preserve">En cas d’appel d’offres restreint, le défaut de présentation du septième exemplaire de l’offre financière, dans une enveloppe scellée et marquée « offre témoin » pour servir d’offre témoin destiné à l’organisme chargé de la régulation des Marchés Publics, entraîne l’irrecevabilité de l’offre du candidat concerné, dès l’ouverture des plis par la Commission de Passation des Marchés </w:t>
            </w:r>
          </w:p>
          <w:p w14:paraId="238BED7B" w14:textId="77777777" w:rsidR="00A81A87" w:rsidRPr="009A4D1B" w:rsidRDefault="00A81A87" w:rsidP="00515CAC">
            <w:pPr>
              <w:spacing w:after="0"/>
              <w:ind w:left="558"/>
              <w:jc w:val="both"/>
              <w:rPr>
                <w:rFonts w:ascii="Arial Narrow" w:hAnsi="Arial Narrow" w:cs="Calibri"/>
                <w:color w:val="000000"/>
                <w:sz w:val="16"/>
                <w:szCs w:val="16"/>
                <w:lang w:val="fr-FR"/>
              </w:rPr>
            </w:pPr>
          </w:p>
          <w:p w14:paraId="30E8D7AF" w14:textId="294BDF77" w:rsidR="00A81A87" w:rsidRPr="006D105C" w:rsidRDefault="00825F04">
            <w:pPr>
              <w:numPr>
                <w:ilvl w:val="0"/>
                <w:numId w:val="69"/>
              </w:numPr>
              <w:spacing w:after="0"/>
              <w:ind w:left="558"/>
              <w:jc w:val="both"/>
              <w:rPr>
                <w:rFonts w:ascii="Arial Narrow" w:hAnsi="Arial Narrow" w:cs="Calibri"/>
                <w:color w:val="000000"/>
                <w:sz w:val="24"/>
                <w:szCs w:val="24"/>
                <w:lang w:val="fr-FR"/>
              </w:rPr>
            </w:pPr>
            <w:r w:rsidRPr="006D105C">
              <w:rPr>
                <w:rFonts w:ascii="Arial Narrow" w:hAnsi="Arial Narrow" w:cs="Calibri"/>
                <w:color w:val="000000"/>
                <w:sz w:val="24"/>
                <w:szCs w:val="24"/>
                <w:lang w:val="fr-FR"/>
              </w:rPr>
              <w:t xml:space="preserve">La Commission de Passation des Marchés établira un procès-verbal de la séance d’ouverture des plis, dont </w:t>
            </w:r>
            <w:r w:rsidR="005705D6">
              <w:rPr>
                <w:rFonts w:ascii="Arial Narrow" w:hAnsi="Arial Narrow" w:cs="Calibri"/>
                <w:color w:val="000000"/>
                <w:sz w:val="24"/>
                <w:szCs w:val="24"/>
                <w:lang w:val="fr-FR"/>
              </w:rPr>
              <w:t>une copie</w:t>
            </w:r>
            <w:r w:rsidR="006D105C" w:rsidRPr="006D105C">
              <w:rPr>
                <w:rFonts w:ascii="Arial Narrow" w:hAnsi="Arial Narrow" w:cs="Calibri"/>
                <w:color w:val="000000"/>
                <w:sz w:val="24"/>
                <w:szCs w:val="24"/>
                <w:lang w:val="fr-FR"/>
              </w:rPr>
              <w:t xml:space="preserve"> </w:t>
            </w:r>
            <w:r w:rsidRPr="006D105C">
              <w:rPr>
                <w:rFonts w:ascii="Arial Narrow" w:hAnsi="Arial Narrow" w:cs="Calibri"/>
                <w:color w:val="000000"/>
                <w:sz w:val="24"/>
                <w:szCs w:val="24"/>
                <w:lang w:val="fr-FR"/>
              </w:rPr>
              <w:t>sera remis</w:t>
            </w:r>
            <w:r w:rsidR="005705D6">
              <w:rPr>
                <w:rFonts w:ascii="Arial Narrow" w:hAnsi="Arial Narrow" w:cs="Calibri"/>
                <w:color w:val="000000"/>
                <w:sz w:val="24"/>
                <w:szCs w:val="24"/>
                <w:lang w:val="fr-FR"/>
              </w:rPr>
              <w:t>e</w:t>
            </w:r>
            <w:r w:rsidRPr="006D105C">
              <w:rPr>
                <w:rFonts w:ascii="Arial Narrow" w:hAnsi="Arial Narrow" w:cs="Calibri"/>
                <w:color w:val="000000"/>
                <w:sz w:val="24"/>
                <w:szCs w:val="24"/>
                <w:lang w:val="fr-FR"/>
              </w:rPr>
              <w:t xml:space="preserve"> à tous les soumissionnaires</w:t>
            </w:r>
            <w:r w:rsidR="00EE2E52" w:rsidRPr="006D105C">
              <w:rPr>
                <w:rFonts w:ascii="Arial Narrow" w:hAnsi="Arial Narrow" w:cs="Calibri"/>
                <w:color w:val="000000"/>
                <w:sz w:val="24"/>
                <w:szCs w:val="24"/>
                <w:lang w:val="fr-FR"/>
              </w:rPr>
              <w:t xml:space="preserve">. </w:t>
            </w:r>
          </w:p>
          <w:p w14:paraId="09C52FE4" w14:textId="7910B667" w:rsidR="00825F04" w:rsidRPr="00034F6A" w:rsidRDefault="00825F04" w:rsidP="00515CAC">
            <w:pPr>
              <w:spacing w:after="0"/>
              <w:jc w:val="both"/>
              <w:rPr>
                <w:rFonts w:ascii="Arial Narrow" w:hAnsi="Arial Narrow" w:cs="Calibri"/>
                <w:color w:val="000000"/>
                <w:sz w:val="24"/>
                <w:szCs w:val="24"/>
                <w:lang w:val="fr-FR"/>
              </w:rPr>
            </w:pPr>
          </w:p>
        </w:tc>
      </w:tr>
      <w:tr w:rsidR="00E05216" w:rsidRPr="00034F6A" w14:paraId="01CD72CD" w14:textId="77777777" w:rsidTr="003B2DEF">
        <w:trPr>
          <w:trHeight w:val="3197"/>
        </w:trPr>
        <w:tc>
          <w:tcPr>
            <w:tcW w:w="1072" w:type="dxa"/>
            <w:vAlign w:val="center"/>
          </w:tcPr>
          <w:p w14:paraId="58F61C20" w14:textId="1F0A8A8B" w:rsidR="00E05216" w:rsidRPr="00034F6A" w:rsidRDefault="00E05216" w:rsidP="00E05216">
            <w:pPr>
              <w:spacing w:after="0"/>
              <w:ind w:left="50"/>
              <w:jc w:val="center"/>
              <w:rPr>
                <w:rFonts w:ascii="Arial Narrow" w:eastAsia="Arial" w:hAnsi="Arial Narrow" w:cs="Arial"/>
                <w:color w:val="000000"/>
                <w:sz w:val="24"/>
                <w:szCs w:val="24"/>
                <w:lang w:val="fr-FR"/>
              </w:rPr>
            </w:pPr>
            <w:r w:rsidRPr="002F6CB0">
              <w:rPr>
                <w:rFonts w:ascii="Arial Narrow" w:eastAsia="Arial" w:hAnsi="Arial Narrow" w:cs="Arial"/>
                <w:b/>
                <w:bCs/>
                <w:color w:val="000000"/>
                <w:sz w:val="24"/>
                <w:szCs w:val="24"/>
                <w:lang w:val="fr-FR"/>
              </w:rPr>
              <w:t>29</w:t>
            </w:r>
          </w:p>
        </w:tc>
        <w:tc>
          <w:tcPr>
            <w:tcW w:w="9418" w:type="dxa"/>
            <w:vAlign w:val="center"/>
          </w:tcPr>
          <w:p w14:paraId="7271A7CC" w14:textId="77777777" w:rsidR="00E05216" w:rsidRPr="00B32C3D" w:rsidRDefault="00E05216" w:rsidP="00E05216">
            <w:pPr>
              <w:spacing w:after="0"/>
              <w:jc w:val="both"/>
              <w:rPr>
                <w:rFonts w:ascii="Arial Narrow" w:hAnsi="Arial Narrow" w:cs="Calibri"/>
                <w:b/>
                <w:bCs/>
                <w:iCs/>
                <w:color w:val="000000"/>
                <w:lang w:val="fr-FR"/>
              </w:rPr>
            </w:pPr>
            <w:r w:rsidRPr="00B32C3D">
              <w:rPr>
                <w:rFonts w:ascii="Arial Narrow" w:eastAsia="Arial" w:hAnsi="Arial Narrow" w:cs="Arial"/>
                <w:b/>
                <w:bCs/>
                <w:iCs/>
                <w:color w:val="000000"/>
                <w:sz w:val="24"/>
                <w:lang w:val="fr-FR"/>
              </w:rPr>
              <w:t xml:space="preserve">L’évaluation des offres se fera sur la base des critères ci-après pour chaque lot retenu par le soumissionnaire : Etant entendu qu’un critère ne peut être à la fois éliminatoire et essentiel : </w:t>
            </w:r>
          </w:p>
          <w:p w14:paraId="0D3F2AE2" w14:textId="77777777" w:rsidR="00E05216" w:rsidRPr="00B32C3D" w:rsidRDefault="00E05216" w:rsidP="00E05216">
            <w:pPr>
              <w:widowControl w:val="0"/>
              <w:numPr>
                <w:ilvl w:val="2"/>
                <w:numId w:val="15"/>
              </w:numPr>
              <w:autoSpaceDE w:val="0"/>
              <w:autoSpaceDN w:val="0"/>
              <w:adjustRightInd w:val="0"/>
              <w:spacing w:after="0" w:line="276" w:lineRule="auto"/>
              <w:ind w:right="-17"/>
              <w:contextualSpacing/>
              <w:jc w:val="both"/>
              <w:rPr>
                <w:rFonts w:ascii="Arial Narrow" w:hAnsi="Arial Narrow" w:cs="Arial"/>
                <w:b/>
                <w:iCs/>
                <w:sz w:val="24"/>
                <w:szCs w:val="20"/>
                <w:lang w:val="fr-FR"/>
              </w:rPr>
            </w:pPr>
            <w:r w:rsidRPr="00B32C3D">
              <w:rPr>
                <w:rFonts w:ascii="Arial Narrow" w:hAnsi="Arial Narrow" w:cs="Arial"/>
                <w:b/>
                <w:iCs/>
                <w:sz w:val="24"/>
                <w:szCs w:val="20"/>
                <w:lang w:val="fr-FR"/>
              </w:rPr>
              <w:t>Critères éliminatoires</w:t>
            </w:r>
          </w:p>
          <w:p w14:paraId="4B5CD7A0" w14:textId="77777777" w:rsidR="00E05216" w:rsidRPr="00B32C3D" w:rsidRDefault="00E05216" w:rsidP="00E05216">
            <w:pPr>
              <w:widowControl w:val="0"/>
              <w:autoSpaceDE w:val="0"/>
              <w:autoSpaceDN w:val="0"/>
              <w:adjustRightInd w:val="0"/>
              <w:spacing w:after="0"/>
              <w:ind w:left="113" w:right="-17"/>
              <w:jc w:val="both"/>
              <w:rPr>
                <w:rFonts w:ascii="Arial Narrow" w:hAnsi="Arial Narrow" w:cs="Arial"/>
                <w:b/>
                <w:iCs/>
                <w:sz w:val="24"/>
                <w:szCs w:val="20"/>
                <w:lang w:val="fr-FR"/>
              </w:rPr>
            </w:pPr>
            <w:r w:rsidRPr="00B32C3D">
              <w:rPr>
                <w:rFonts w:ascii="Arial Narrow" w:eastAsia="Arial Unicode MS" w:hAnsi="Arial Narrow" w:cs="Arial"/>
                <w:sz w:val="24"/>
                <w:szCs w:val="20"/>
                <w:lang w:val="fr-FR"/>
              </w:rPr>
              <w:t xml:space="preserve">  </w:t>
            </w:r>
            <w:r w:rsidRPr="00B32C3D">
              <w:rPr>
                <w:rFonts w:ascii="Arial Narrow" w:hAnsi="Arial Narrow" w:cs="Arial"/>
                <w:iCs/>
                <w:sz w:val="24"/>
                <w:szCs w:val="20"/>
                <w:lang w:val="fr-FR"/>
              </w:rPr>
              <w:t xml:space="preserve">Les critères éliminatoires fixent les conditions minimales à remplir pour être admis à l’évaluation selon les critères essentiels. Le non-respect de ces critères entraîne le rejet de l’offre du soumissionnaire. </w:t>
            </w:r>
          </w:p>
          <w:p w14:paraId="1BD44261" w14:textId="77777777" w:rsidR="0024410E" w:rsidRPr="0024410E" w:rsidRDefault="00E05216" w:rsidP="0024410E">
            <w:pPr>
              <w:widowControl w:val="0"/>
              <w:autoSpaceDE w:val="0"/>
              <w:spacing w:after="0"/>
              <w:jc w:val="both"/>
              <w:rPr>
                <w:rFonts w:ascii="Arial Narrow" w:hAnsi="Arial Narrow" w:cs="Arial"/>
                <w:iCs/>
                <w:sz w:val="24"/>
                <w:szCs w:val="20"/>
                <w:lang w:val="fr-FR"/>
              </w:rPr>
            </w:pPr>
            <w:r w:rsidRPr="00B32C3D">
              <w:rPr>
                <w:rFonts w:ascii="Arial Narrow" w:hAnsi="Arial Narrow" w:cs="Arial"/>
                <w:iCs/>
                <w:sz w:val="24"/>
                <w:szCs w:val="20"/>
                <w:lang w:val="fr-FR"/>
              </w:rPr>
              <w:t xml:space="preserve">  Il s'agit</w:t>
            </w:r>
            <w:r w:rsidRPr="00B32C3D">
              <w:rPr>
                <w:rFonts w:ascii="Arial Narrow" w:hAnsi="Arial Narrow" w:cs="Arial"/>
                <w:iCs/>
                <w:spacing w:val="-2"/>
                <w:sz w:val="24"/>
                <w:szCs w:val="20"/>
                <w:lang w:val="fr-FR"/>
              </w:rPr>
              <w:t xml:space="preserve"> </w:t>
            </w:r>
            <w:r w:rsidRPr="00B32C3D">
              <w:rPr>
                <w:rFonts w:ascii="Arial Narrow" w:hAnsi="Arial Narrow" w:cs="Arial"/>
                <w:iCs/>
                <w:sz w:val="24"/>
                <w:szCs w:val="20"/>
                <w:lang w:val="fr-FR"/>
              </w:rPr>
              <w:t xml:space="preserve">notamment </w:t>
            </w:r>
            <w:r w:rsidRPr="00B32C3D">
              <w:rPr>
                <w:rFonts w:ascii="Arial Narrow" w:hAnsi="Arial Narrow" w:cs="Arial"/>
                <w:iCs/>
                <w:spacing w:val="-2"/>
                <w:sz w:val="24"/>
                <w:szCs w:val="20"/>
                <w:lang w:val="fr-FR"/>
              </w:rPr>
              <w:t>:</w:t>
            </w:r>
          </w:p>
          <w:p w14:paraId="390339F0" w14:textId="77777777" w:rsidR="0024410E" w:rsidRPr="0024410E" w:rsidRDefault="0024410E" w:rsidP="0024410E">
            <w:pPr>
              <w:widowControl w:val="0"/>
              <w:autoSpaceDE w:val="0"/>
              <w:spacing w:after="0"/>
              <w:jc w:val="both"/>
              <w:rPr>
                <w:rFonts w:ascii="Arial Narrow" w:hAnsi="Arial Narrow" w:cs="Arial"/>
                <w:iCs/>
                <w:sz w:val="24"/>
                <w:szCs w:val="20"/>
                <w:lang w:val="fr-FR"/>
              </w:rPr>
            </w:pPr>
          </w:p>
          <w:p w14:paraId="4BD27697"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 xml:space="preserve">De l’absence du cautionnement de soumission et du Récépissé de Dépôt de la CDEC à l’ouverture des plis ; </w:t>
            </w:r>
          </w:p>
          <w:p w14:paraId="641C66DB"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De la non -production au-delà du délai de 48 h après l’ouverture des plis, d’une pièce du dossier administratif jugée non conforme ou absente lors de l’ouverture des plis, (excepté le cautionnement de soumission</w:t>
            </w:r>
            <w:proofErr w:type="gramStart"/>
            <w:r w:rsidRPr="0024410E">
              <w:rPr>
                <w:rFonts w:ascii="Arial Narrow" w:hAnsi="Arial Narrow" w:cs="Arial"/>
                <w:sz w:val="24"/>
                <w:szCs w:val="20"/>
                <w:lang w:val="fr-FR"/>
              </w:rPr>
              <w:t>);</w:t>
            </w:r>
            <w:proofErr w:type="gramEnd"/>
            <w:r w:rsidRPr="0024410E">
              <w:rPr>
                <w:rFonts w:ascii="Arial Narrow" w:hAnsi="Arial Narrow" w:cs="Arial"/>
                <w:sz w:val="24"/>
                <w:szCs w:val="20"/>
                <w:lang w:val="fr-FR"/>
              </w:rPr>
              <w:t xml:space="preserve"> </w:t>
            </w:r>
          </w:p>
          <w:p w14:paraId="30A2BDE5"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 xml:space="preserve">L’Absence de l’Attestation de Catégorisation </w:t>
            </w:r>
          </w:p>
          <w:p w14:paraId="6E5BC7F7"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Des fausses déclarations, manœuvres frauduleuses ou des pièces falsifiées ;</w:t>
            </w:r>
          </w:p>
          <w:p w14:paraId="52133D66"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 xml:space="preserve">D’une note technique générale inférieure à </w:t>
            </w:r>
            <w:r w:rsidRPr="0024410E">
              <w:rPr>
                <w:rFonts w:ascii="Arial Narrow" w:hAnsi="Arial Narrow" w:cs="Arial"/>
                <w:b/>
                <w:bCs/>
                <w:sz w:val="24"/>
                <w:szCs w:val="20"/>
                <w:lang w:val="fr-FR"/>
              </w:rPr>
              <w:t>80% en valeur relative</w:t>
            </w:r>
            <w:r w:rsidRPr="0024410E">
              <w:rPr>
                <w:rFonts w:ascii="Arial Narrow" w:hAnsi="Arial Narrow" w:cs="Arial"/>
                <w:sz w:val="24"/>
                <w:szCs w:val="20"/>
                <w:lang w:val="fr-FR"/>
              </w:rPr>
              <w:t xml:space="preserve"> soit </w:t>
            </w:r>
            <w:r w:rsidRPr="0024410E">
              <w:rPr>
                <w:rFonts w:ascii="Arial Narrow" w:hAnsi="Arial Narrow" w:cs="Arial"/>
                <w:b/>
                <w:bCs/>
                <w:sz w:val="24"/>
                <w:szCs w:val="20"/>
                <w:lang w:val="fr-FR"/>
              </w:rPr>
              <w:t>24/30 Oui</w:t>
            </w:r>
            <w:r w:rsidRPr="0024410E">
              <w:rPr>
                <w:rFonts w:ascii="Arial Narrow" w:hAnsi="Arial Narrow" w:cs="Arial"/>
                <w:sz w:val="24"/>
                <w:szCs w:val="20"/>
                <w:lang w:val="fr-FR"/>
              </w:rPr>
              <w:t xml:space="preserve"> en </w:t>
            </w:r>
            <w:r w:rsidRPr="0024410E">
              <w:rPr>
                <w:rFonts w:ascii="Arial Narrow" w:hAnsi="Arial Narrow" w:cs="Arial"/>
                <w:b/>
                <w:bCs/>
                <w:sz w:val="24"/>
                <w:szCs w:val="20"/>
                <w:lang w:val="fr-FR"/>
              </w:rPr>
              <w:t>valeur absolue</w:t>
            </w:r>
            <w:r w:rsidRPr="0024410E">
              <w:rPr>
                <w:rFonts w:ascii="Arial Narrow" w:hAnsi="Arial Narrow" w:cs="Arial"/>
                <w:sz w:val="24"/>
                <w:szCs w:val="20"/>
                <w:lang w:val="fr-FR"/>
              </w:rPr>
              <w:t xml:space="preserve"> par rapport aux sous-critères essentiels.</w:t>
            </w:r>
          </w:p>
          <w:p w14:paraId="472756D5"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De l’absence de la déclaration sur l’honneur de non abandon des chantiers au cours des trois dernières années ;</w:t>
            </w:r>
          </w:p>
          <w:p w14:paraId="4B3B0EFB"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 xml:space="preserve">De l’absence d’un prix unitaire quantifié dans l’Offre financière ; </w:t>
            </w:r>
          </w:p>
          <w:p w14:paraId="33BA98B6"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 xml:space="preserve">De l’absence d’un élément de l’offre financière (la soumission, les BPU, le DQE) ;  </w:t>
            </w:r>
          </w:p>
          <w:p w14:paraId="18815CAE"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 xml:space="preserve">De l’absence de la charte d’intégrité datée et signée ; </w:t>
            </w:r>
          </w:p>
          <w:p w14:paraId="35CD3B87"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De l’absence de la déclaration d’engagement au respect des clauses environnementales et sociales datée et signée ; </w:t>
            </w:r>
          </w:p>
          <w:p w14:paraId="1D718C5A" w14:textId="77777777" w:rsidR="0024410E" w:rsidRPr="0024410E" w:rsidRDefault="0024410E" w:rsidP="0024410E">
            <w:pPr>
              <w:widowControl w:val="0"/>
              <w:numPr>
                <w:ilvl w:val="0"/>
                <w:numId w:val="19"/>
              </w:numPr>
              <w:autoSpaceDE w:val="0"/>
              <w:spacing w:after="0"/>
              <w:jc w:val="both"/>
              <w:rPr>
                <w:rFonts w:ascii="Arial Narrow" w:hAnsi="Arial Narrow" w:cs="Arial"/>
                <w:sz w:val="24"/>
                <w:szCs w:val="20"/>
                <w:lang w:val="fr-FR"/>
              </w:rPr>
            </w:pPr>
            <w:r w:rsidRPr="0024410E">
              <w:rPr>
                <w:rFonts w:ascii="Arial Narrow" w:hAnsi="Arial Narrow" w:cs="Arial"/>
                <w:sz w:val="24"/>
                <w:szCs w:val="20"/>
                <w:lang w:val="fr-FR"/>
              </w:rPr>
              <w:t>De l’absence de déclaration sur l’honneur de n’avoir aucun projet de l’Exercice 2025 en cours d’exécution du fait de l’entreprise.</w:t>
            </w:r>
          </w:p>
          <w:p w14:paraId="0870BB88" w14:textId="28221829" w:rsidR="00E05216" w:rsidRPr="00B32C3D" w:rsidRDefault="00E05216" w:rsidP="00E05216">
            <w:pPr>
              <w:widowControl w:val="0"/>
              <w:suppressAutoHyphens/>
              <w:autoSpaceDE w:val="0"/>
              <w:autoSpaceDN w:val="0"/>
              <w:spacing w:after="0"/>
              <w:jc w:val="both"/>
              <w:textAlignment w:val="baseline"/>
              <w:rPr>
                <w:rFonts w:ascii="Arial Narrow" w:hAnsi="Arial Narrow" w:cs="Arial"/>
                <w:sz w:val="4"/>
                <w:szCs w:val="14"/>
                <w:lang w:val="fr-FR"/>
              </w:rPr>
            </w:pPr>
          </w:p>
          <w:p w14:paraId="67D7042E" w14:textId="77777777" w:rsidR="00E05216" w:rsidRPr="00B32C3D" w:rsidRDefault="00E05216" w:rsidP="00E05216">
            <w:pPr>
              <w:widowControl w:val="0"/>
              <w:numPr>
                <w:ilvl w:val="2"/>
                <w:numId w:val="15"/>
              </w:numPr>
              <w:autoSpaceDE w:val="0"/>
              <w:autoSpaceDN w:val="0"/>
              <w:adjustRightInd w:val="0"/>
              <w:spacing w:after="0" w:line="276" w:lineRule="auto"/>
              <w:ind w:right="-18"/>
              <w:contextualSpacing/>
              <w:jc w:val="both"/>
              <w:rPr>
                <w:rFonts w:ascii="Arial Narrow" w:hAnsi="Arial Narrow" w:cs="Arial"/>
                <w:b/>
                <w:iCs/>
                <w:sz w:val="24"/>
                <w:szCs w:val="24"/>
                <w:lang w:val="fr-FR"/>
              </w:rPr>
            </w:pPr>
            <w:r w:rsidRPr="00B32C3D">
              <w:rPr>
                <w:rFonts w:ascii="Arial Narrow" w:hAnsi="Arial Narrow" w:cs="Arial"/>
                <w:b/>
                <w:i/>
                <w:iCs/>
                <w:sz w:val="24"/>
                <w:szCs w:val="24"/>
                <w:lang w:val="fr-FR"/>
              </w:rPr>
              <w:lastRenderedPageBreak/>
              <w:t xml:space="preserve">Critères essentiels </w:t>
            </w:r>
          </w:p>
          <w:p w14:paraId="3EC84642" w14:textId="77777777" w:rsidR="00E05216" w:rsidRPr="00B32C3D" w:rsidRDefault="00E05216" w:rsidP="00E05216">
            <w:pPr>
              <w:widowControl w:val="0"/>
              <w:autoSpaceDE w:val="0"/>
              <w:autoSpaceDN w:val="0"/>
              <w:adjustRightInd w:val="0"/>
              <w:spacing w:after="0"/>
              <w:ind w:left="114" w:right="147"/>
              <w:jc w:val="both"/>
              <w:rPr>
                <w:rFonts w:ascii="Arial Narrow" w:hAnsi="Arial Narrow" w:cs="Arial"/>
                <w:iCs/>
                <w:sz w:val="24"/>
                <w:szCs w:val="24"/>
                <w:lang w:val="fr-FR"/>
              </w:rPr>
            </w:pPr>
            <w:r w:rsidRPr="00B32C3D">
              <w:rPr>
                <w:rFonts w:ascii="Arial Narrow" w:hAnsi="Arial Narrow" w:cs="Arial"/>
                <w:iCs/>
                <w:sz w:val="24"/>
                <w:szCs w:val="24"/>
                <w:lang w:val="fr-FR"/>
              </w:rPr>
              <w:t xml:space="preserve">             Les critères dits essentiels sont ceux </w:t>
            </w:r>
            <w:r w:rsidRPr="00B32C3D">
              <w:rPr>
                <w:rFonts w:ascii="Arial Narrow" w:hAnsi="Arial Narrow" w:cs="Arial"/>
                <w:b/>
                <w:iCs/>
                <w:sz w:val="24"/>
                <w:szCs w:val="24"/>
                <w:lang w:val="fr-FR"/>
              </w:rPr>
              <w:t>primordiaux ou clés</w:t>
            </w:r>
            <w:r w:rsidRPr="00B32C3D">
              <w:rPr>
                <w:rFonts w:ascii="Arial Narrow" w:hAnsi="Arial Narrow" w:cs="Arial"/>
                <w:iCs/>
                <w:sz w:val="24"/>
                <w:szCs w:val="24"/>
                <w:lang w:val="fr-FR"/>
              </w:rPr>
              <w:t xml:space="preserve"> pour juger de la capacité technico-financière des candidats à exécuter les travaux, objet de l’appel d’offres. Ceux-ci doivent être déterminés en fonction de la nature et de la consistance des travaux à réaliser. </w:t>
            </w:r>
          </w:p>
          <w:p w14:paraId="243C1AE2" w14:textId="77777777" w:rsidR="00E05216" w:rsidRPr="00B32C3D" w:rsidRDefault="00E05216" w:rsidP="00E05216">
            <w:pPr>
              <w:widowControl w:val="0"/>
              <w:autoSpaceDE w:val="0"/>
              <w:autoSpaceDN w:val="0"/>
              <w:adjustRightInd w:val="0"/>
              <w:spacing w:after="0"/>
              <w:ind w:left="113" w:right="-17"/>
              <w:jc w:val="both"/>
              <w:rPr>
                <w:rFonts w:ascii="Arial Narrow" w:hAnsi="Arial Narrow" w:cs="Arial"/>
                <w:sz w:val="24"/>
                <w:szCs w:val="24"/>
                <w:lang w:val="fr-FR"/>
              </w:rPr>
            </w:pPr>
            <w:r w:rsidRPr="00B32C3D">
              <w:rPr>
                <w:rFonts w:ascii="Arial Narrow" w:hAnsi="Arial Narrow" w:cs="Arial"/>
                <w:sz w:val="24"/>
                <w:szCs w:val="24"/>
                <w:lang w:val="fr-FR"/>
              </w:rPr>
              <w:t xml:space="preserve">             Les</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critères</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relatifs</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à</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la</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qualification</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des</w:t>
            </w:r>
            <w:r w:rsidRPr="00B32C3D">
              <w:rPr>
                <w:rFonts w:ascii="Arial Narrow" w:hAnsi="Arial Narrow" w:cs="Arial"/>
                <w:spacing w:val="26"/>
                <w:sz w:val="24"/>
                <w:szCs w:val="24"/>
                <w:lang w:val="fr-FR"/>
              </w:rPr>
              <w:t xml:space="preserve"> </w:t>
            </w:r>
            <w:r w:rsidRPr="00B32C3D">
              <w:rPr>
                <w:rFonts w:ascii="Arial Narrow" w:hAnsi="Arial Narrow" w:cs="Arial"/>
                <w:sz w:val="24"/>
                <w:szCs w:val="24"/>
                <w:lang w:val="fr-FR"/>
              </w:rPr>
              <w:t>candidats porteront</w:t>
            </w:r>
            <w:r w:rsidRPr="00B32C3D">
              <w:rPr>
                <w:rFonts w:ascii="Arial Narrow" w:hAnsi="Arial Narrow" w:cs="Arial"/>
                <w:spacing w:val="6"/>
                <w:sz w:val="24"/>
                <w:szCs w:val="24"/>
                <w:lang w:val="fr-FR"/>
              </w:rPr>
              <w:t xml:space="preserve"> </w:t>
            </w:r>
            <w:r w:rsidRPr="00B32C3D">
              <w:rPr>
                <w:rFonts w:ascii="Arial Narrow" w:hAnsi="Arial Narrow" w:cs="Arial"/>
                <w:sz w:val="24"/>
                <w:szCs w:val="24"/>
                <w:lang w:val="fr-FR"/>
              </w:rPr>
              <w:t>sur</w:t>
            </w:r>
            <w:r w:rsidRPr="00B32C3D">
              <w:rPr>
                <w:rFonts w:ascii="Arial Narrow" w:hAnsi="Arial Narrow" w:cs="Arial"/>
                <w:spacing w:val="6"/>
                <w:sz w:val="24"/>
                <w:szCs w:val="24"/>
                <w:lang w:val="fr-FR"/>
              </w:rPr>
              <w:t xml:space="preserve"> </w:t>
            </w:r>
            <w:r w:rsidRPr="00B32C3D">
              <w:rPr>
                <w:rFonts w:ascii="Arial Narrow" w:hAnsi="Arial Narrow" w:cs="Arial"/>
                <w:sz w:val="24"/>
                <w:szCs w:val="24"/>
                <w:lang w:val="fr-FR"/>
              </w:rPr>
              <w:t>:</w:t>
            </w:r>
          </w:p>
          <w:p w14:paraId="30E01FD4" w14:textId="77777777" w:rsidR="00E05216" w:rsidRPr="00B32C3D" w:rsidRDefault="00E05216" w:rsidP="00E05216">
            <w:pPr>
              <w:widowControl w:val="0"/>
              <w:numPr>
                <w:ilvl w:val="0"/>
                <w:numId w:val="70"/>
              </w:numPr>
              <w:autoSpaceDE w:val="0"/>
              <w:autoSpaceDN w:val="0"/>
              <w:adjustRightInd w:val="0"/>
              <w:spacing w:after="0"/>
              <w:ind w:right="-17"/>
              <w:jc w:val="both"/>
              <w:rPr>
                <w:rFonts w:ascii="Arial Narrow" w:hAnsi="Arial Narrow" w:cs="Arial"/>
                <w:sz w:val="24"/>
                <w:szCs w:val="24"/>
                <w:lang w:val="fr-FR"/>
              </w:rPr>
            </w:pPr>
            <w:r w:rsidRPr="00B32C3D">
              <w:rPr>
                <w:rFonts w:ascii="Arial Narrow" w:hAnsi="Arial Narrow" w:cs="Arial"/>
                <w:sz w:val="24"/>
                <w:szCs w:val="24"/>
                <w:lang w:val="fr-FR"/>
              </w:rPr>
              <w:t xml:space="preserve">La présentation de l’offre ; </w:t>
            </w:r>
          </w:p>
          <w:p w14:paraId="2131C5AF" w14:textId="77777777" w:rsidR="00E05216" w:rsidRPr="00B32C3D" w:rsidRDefault="00E05216" w:rsidP="00E05216">
            <w:pPr>
              <w:widowControl w:val="0"/>
              <w:numPr>
                <w:ilvl w:val="0"/>
                <w:numId w:val="70"/>
              </w:numPr>
              <w:autoSpaceDE w:val="0"/>
              <w:autoSpaceDN w:val="0"/>
              <w:adjustRightInd w:val="0"/>
              <w:spacing w:after="0"/>
              <w:ind w:right="-17"/>
              <w:jc w:val="both"/>
              <w:rPr>
                <w:rFonts w:ascii="Arial Narrow" w:hAnsi="Arial Narrow" w:cs="Arial"/>
                <w:sz w:val="24"/>
                <w:szCs w:val="24"/>
                <w:lang w:val="fr-FR"/>
              </w:rPr>
            </w:pPr>
            <w:r w:rsidRPr="00B32C3D">
              <w:rPr>
                <w:rFonts w:ascii="Arial Narrow" w:hAnsi="Arial Narrow" w:cs="Arial"/>
                <w:sz w:val="24"/>
                <w:szCs w:val="24"/>
                <w:lang w:val="fr-FR"/>
              </w:rPr>
              <w:t xml:space="preserve">Les références du soumissionnaire ; </w:t>
            </w:r>
          </w:p>
          <w:p w14:paraId="0D7990DC" w14:textId="77777777" w:rsidR="00E05216" w:rsidRPr="00B32C3D" w:rsidRDefault="00E05216" w:rsidP="00E05216">
            <w:pPr>
              <w:widowControl w:val="0"/>
              <w:numPr>
                <w:ilvl w:val="0"/>
                <w:numId w:val="70"/>
              </w:numPr>
              <w:autoSpaceDE w:val="0"/>
              <w:autoSpaceDN w:val="0"/>
              <w:adjustRightInd w:val="0"/>
              <w:spacing w:after="0"/>
              <w:ind w:right="147"/>
              <w:jc w:val="both"/>
              <w:rPr>
                <w:rFonts w:ascii="Arial Narrow" w:hAnsi="Arial Narrow" w:cs="Arial"/>
                <w:sz w:val="24"/>
                <w:szCs w:val="24"/>
                <w:lang w:val="fr-FR"/>
              </w:rPr>
            </w:pPr>
            <w:r w:rsidRPr="00B32C3D">
              <w:rPr>
                <w:rFonts w:ascii="Arial Narrow" w:hAnsi="Arial Narrow" w:cs="Arial"/>
                <w:sz w:val="24"/>
                <w:szCs w:val="24"/>
                <w:lang w:val="fr-FR"/>
              </w:rPr>
              <w:t xml:space="preserve">La capacité financière (l’accès à une ligne de crédit ou autres ressources financières, le chiffre d’affaires, attestation de solvabilité financière). </w:t>
            </w:r>
          </w:p>
          <w:p w14:paraId="0BB709F0" w14:textId="77777777" w:rsidR="00E05216" w:rsidRPr="00B32C3D" w:rsidRDefault="00E05216" w:rsidP="00E05216">
            <w:pPr>
              <w:widowControl w:val="0"/>
              <w:numPr>
                <w:ilvl w:val="0"/>
                <w:numId w:val="70"/>
              </w:numPr>
              <w:autoSpaceDE w:val="0"/>
              <w:autoSpaceDN w:val="0"/>
              <w:adjustRightInd w:val="0"/>
              <w:spacing w:after="0"/>
              <w:ind w:right="-17"/>
              <w:jc w:val="both"/>
              <w:rPr>
                <w:rFonts w:ascii="Arial Narrow" w:hAnsi="Arial Narrow" w:cs="Arial"/>
                <w:sz w:val="24"/>
                <w:szCs w:val="24"/>
                <w:lang w:val="fr-FR"/>
              </w:rPr>
            </w:pPr>
            <w:r w:rsidRPr="00B32C3D">
              <w:rPr>
                <w:rFonts w:ascii="Arial Narrow" w:hAnsi="Arial Narrow" w:cs="Arial"/>
                <w:sz w:val="24"/>
                <w:szCs w:val="24"/>
                <w:lang w:val="fr-FR"/>
              </w:rPr>
              <w:t xml:space="preserve">Qualification et expérience du personnel  </w:t>
            </w:r>
          </w:p>
          <w:p w14:paraId="0804F0A4" w14:textId="77777777" w:rsidR="00E05216" w:rsidRPr="00B32C3D" w:rsidRDefault="00E05216" w:rsidP="00E05216">
            <w:pPr>
              <w:widowControl w:val="0"/>
              <w:numPr>
                <w:ilvl w:val="0"/>
                <w:numId w:val="70"/>
              </w:numPr>
              <w:autoSpaceDE w:val="0"/>
              <w:autoSpaceDN w:val="0"/>
              <w:adjustRightInd w:val="0"/>
              <w:spacing w:after="0"/>
              <w:ind w:right="-17"/>
              <w:jc w:val="both"/>
              <w:rPr>
                <w:rFonts w:ascii="Arial Narrow" w:hAnsi="Arial Narrow" w:cs="Arial"/>
                <w:sz w:val="24"/>
                <w:szCs w:val="24"/>
                <w:lang w:val="fr-FR"/>
              </w:rPr>
            </w:pPr>
            <w:r w:rsidRPr="00B32C3D">
              <w:rPr>
                <w:rFonts w:ascii="Arial Narrow" w:hAnsi="Arial Narrow" w:cs="Arial"/>
                <w:sz w:val="24"/>
                <w:szCs w:val="24"/>
                <w:lang w:val="fr-FR"/>
              </w:rPr>
              <w:t xml:space="preserve">Moyens logistiques  </w:t>
            </w:r>
          </w:p>
          <w:p w14:paraId="40907CC0" w14:textId="77777777" w:rsidR="00E05216" w:rsidRPr="00B32C3D" w:rsidRDefault="00E05216" w:rsidP="00E05216">
            <w:pPr>
              <w:widowControl w:val="0"/>
              <w:numPr>
                <w:ilvl w:val="0"/>
                <w:numId w:val="70"/>
              </w:numPr>
              <w:autoSpaceDE w:val="0"/>
              <w:autoSpaceDN w:val="0"/>
              <w:adjustRightInd w:val="0"/>
              <w:spacing w:after="0"/>
              <w:ind w:right="-17"/>
              <w:jc w:val="both"/>
              <w:rPr>
                <w:rFonts w:ascii="Arial Narrow" w:hAnsi="Arial Narrow" w:cs="Arial"/>
                <w:sz w:val="24"/>
                <w:szCs w:val="24"/>
                <w:lang w:val="fr-FR"/>
              </w:rPr>
            </w:pPr>
            <w:r w:rsidRPr="00B32C3D">
              <w:rPr>
                <w:rFonts w:ascii="Arial Narrow" w:hAnsi="Arial Narrow" w:cs="Arial"/>
                <w:sz w:val="24"/>
                <w:szCs w:val="24"/>
                <w:lang w:val="fr-FR"/>
              </w:rPr>
              <w:t xml:space="preserve">Méthodologie  </w:t>
            </w:r>
          </w:p>
          <w:p w14:paraId="020E9BEF" w14:textId="77777777" w:rsidR="00E05216" w:rsidRPr="00446BBD" w:rsidRDefault="00E05216" w:rsidP="00E05216">
            <w:pPr>
              <w:widowControl w:val="0"/>
              <w:numPr>
                <w:ilvl w:val="0"/>
                <w:numId w:val="70"/>
              </w:numPr>
              <w:autoSpaceDE w:val="0"/>
              <w:autoSpaceDN w:val="0"/>
              <w:adjustRightInd w:val="0"/>
              <w:spacing w:after="0"/>
              <w:ind w:right="-17"/>
              <w:jc w:val="both"/>
              <w:rPr>
                <w:rFonts w:ascii="Arial Narrow" w:hAnsi="Arial Narrow" w:cs="Arial"/>
                <w:sz w:val="24"/>
                <w:szCs w:val="24"/>
                <w:lang w:val="fr-FR"/>
              </w:rPr>
            </w:pPr>
            <w:r w:rsidRPr="00B32C3D">
              <w:rPr>
                <w:rFonts w:ascii="Arial Narrow" w:hAnsi="Arial Narrow" w:cs="Arial"/>
                <w:sz w:val="24"/>
                <w:szCs w:val="24"/>
                <w:lang w:val="fr-FR"/>
              </w:rPr>
              <w:t xml:space="preserve">Les preuves d’acceptation des conditions du marché  </w:t>
            </w:r>
          </w:p>
          <w:p w14:paraId="0580CC8F" w14:textId="77777777" w:rsidR="00E05216" w:rsidRPr="00B32C3D" w:rsidRDefault="00E05216" w:rsidP="00E05216">
            <w:pPr>
              <w:keepNext/>
              <w:keepLines/>
              <w:tabs>
                <w:tab w:val="left" w:pos="284"/>
              </w:tabs>
              <w:spacing w:after="0" w:line="276" w:lineRule="auto"/>
              <w:jc w:val="both"/>
              <w:rPr>
                <w:rFonts w:ascii="Arial Narrow" w:eastAsia="Arial Unicode MS" w:hAnsi="Arial Narrow" w:cs="Arial"/>
                <w:b/>
                <w:color w:val="000000"/>
                <w:sz w:val="2"/>
                <w:szCs w:val="2"/>
                <w:lang w:val="fr-FR"/>
              </w:rPr>
            </w:pPr>
          </w:p>
          <w:p w14:paraId="74A1E4A5" w14:textId="39344E49" w:rsidR="00E05216" w:rsidRPr="00034F6A" w:rsidRDefault="00E05216" w:rsidP="00E05216">
            <w:pPr>
              <w:spacing w:after="0"/>
              <w:ind w:right="85"/>
              <w:jc w:val="both"/>
              <w:rPr>
                <w:rFonts w:ascii="Arial Narrow" w:eastAsia="Arial" w:hAnsi="Arial Narrow" w:cs="Arial"/>
                <w:b/>
                <w:color w:val="000000"/>
                <w:sz w:val="24"/>
                <w:szCs w:val="24"/>
                <w:lang w:val="fr-FR"/>
              </w:rPr>
            </w:pPr>
            <w:r w:rsidRPr="00B32C3D">
              <w:rPr>
                <w:rFonts w:ascii="Arial Narrow" w:eastAsia="Arial Unicode MS" w:hAnsi="Arial Narrow" w:cs="Arial"/>
                <w:b/>
                <w:i/>
                <w:color w:val="000000"/>
                <w:sz w:val="24"/>
                <w:szCs w:val="20"/>
                <w:lang w:val="fr-FR"/>
              </w:rPr>
              <w:t>Le système de notation des offres est du mode binaire (oui ou non)</w:t>
            </w:r>
            <w:r w:rsidRPr="00B32C3D">
              <w:rPr>
                <w:rFonts w:ascii="Arial Narrow" w:eastAsia="Arial Unicode MS" w:hAnsi="Arial Narrow" w:cs="Arial"/>
                <w:b/>
                <w:color w:val="000000"/>
                <w:sz w:val="24"/>
                <w:szCs w:val="20"/>
                <w:lang w:val="fr-FR"/>
              </w:rPr>
              <w:t xml:space="preserve">. </w:t>
            </w:r>
          </w:p>
        </w:tc>
      </w:tr>
    </w:tbl>
    <w:p w14:paraId="2448C676" w14:textId="77777777" w:rsidR="004A19AA" w:rsidRDefault="004A19AA" w:rsidP="008827CA">
      <w:pPr>
        <w:widowControl w:val="0"/>
        <w:autoSpaceDE w:val="0"/>
        <w:autoSpaceDN w:val="0"/>
        <w:adjustRightInd w:val="0"/>
        <w:spacing w:after="0"/>
        <w:ind w:right="142"/>
        <w:jc w:val="both"/>
        <w:rPr>
          <w:rFonts w:ascii="Arial Narrow" w:hAnsi="Arial Narrow" w:cs="Arial"/>
          <w:sz w:val="24"/>
          <w:szCs w:val="24"/>
          <w:lang w:val="fr-FR"/>
        </w:rPr>
      </w:pPr>
    </w:p>
    <w:tbl>
      <w:tblPr>
        <w:tblStyle w:val="TableGrid10"/>
        <w:tblW w:w="10629" w:type="dxa"/>
        <w:tblInd w:w="-572" w:type="dxa"/>
        <w:tblCellMar>
          <w:top w:w="55" w:type="dxa"/>
          <w:left w:w="5" w:type="dxa"/>
          <w:right w:w="1" w:type="dxa"/>
        </w:tblCellMar>
        <w:tblLook w:val="04A0" w:firstRow="1" w:lastRow="0" w:firstColumn="1" w:lastColumn="0" w:noHBand="0" w:noVBand="1"/>
      </w:tblPr>
      <w:tblGrid>
        <w:gridCol w:w="1418"/>
        <w:gridCol w:w="614"/>
        <w:gridCol w:w="662"/>
        <w:gridCol w:w="4537"/>
        <w:gridCol w:w="1558"/>
        <w:gridCol w:w="1417"/>
        <w:gridCol w:w="423"/>
      </w:tblGrid>
      <w:tr w:rsidR="007D7DD6" w:rsidRPr="00F31685" w14:paraId="24ED1BE9" w14:textId="77777777" w:rsidTr="00446BBD">
        <w:trPr>
          <w:trHeight w:val="556"/>
        </w:trPr>
        <w:tc>
          <w:tcPr>
            <w:tcW w:w="1418" w:type="dxa"/>
            <w:tcBorders>
              <w:top w:val="single" w:sz="4" w:space="0" w:color="221F1F"/>
              <w:left w:val="single" w:sz="4" w:space="0" w:color="221F1F"/>
              <w:bottom w:val="single" w:sz="4" w:space="0" w:color="221F1F"/>
              <w:right w:val="single" w:sz="4" w:space="0" w:color="221F1F"/>
            </w:tcBorders>
          </w:tcPr>
          <w:p w14:paraId="139A5ED7" w14:textId="77777777" w:rsidR="007D7DD6" w:rsidRPr="00F31685" w:rsidRDefault="007D7DD6" w:rsidP="005A1918">
            <w:pPr>
              <w:spacing w:after="0"/>
              <w:jc w:val="center"/>
              <w:rPr>
                <w:rFonts w:ascii="Arial Narrow" w:hAnsi="Arial Narrow" w:cs="Calibri"/>
                <w:color w:val="000000"/>
                <w:sz w:val="24"/>
                <w:szCs w:val="24"/>
                <w:lang w:val="fr-FR"/>
              </w:rPr>
            </w:pPr>
            <w:r w:rsidRPr="00F31685">
              <w:rPr>
                <w:rFonts w:ascii="Arial Narrow" w:eastAsia="Arial" w:hAnsi="Arial Narrow" w:cs="Arial"/>
                <w:b/>
                <w:color w:val="000000"/>
                <w:sz w:val="24"/>
                <w:szCs w:val="24"/>
                <w:lang w:val="fr-FR"/>
              </w:rPr>
              <w:t xml:space="preserve">Références du RGAO </w:t>
            </w:r>
          </w:p>
        </w:tc>
        <w:tc>
          <w:tcPr>
            <w:tcW w:w="9211" w:type="dxa"/>
            <w:gridSpan w:val="6"/>
            <w:tcBorders>
              <w:top w:val="single" w:sz="4" w:space="0" w:color="221F1F"/>
              <w:left w:val="single" w:sz="4" w:space="0" w:color="221F1F"/>
              <w:bottom w:val="single" w:sz="4" w:space="0" w:color="221F1F"/>
              <w:right w:val="single" w:sz="4" w:space="0" w:color="221F1F"/>
            </w:tcBorders>
            <w:vAlign w:val="center"/>
          </w:tcPr>
          <w:p w14:paraId="24351ED8" w14:textId="77777777" w:rsidR="007D7DD6" w:rsidRPr="00F31685" w:rsidRDefault="007D7DD6" w:rsidP="005A1918">
            <w:pPr>
              <w:spacing w:after="0"/>
              <w:ind w:right="5"/>
              <w:jc w:val="center"/>
              <w:rPr>
                <w:rFonts w:ascii="Arial Narrow" w:hAnsi="Arial Narrow" w:cs="Calibri"/>
                <w:color w:val="000000"/>
                <w:sz w:val="24"/>
                <w:szCs w:val="24"/>
                <w:lang w:val="fr-FR"/>
              </w:rPr>
            </w:pPr>
            <w:r w:rsidRPr="00F31685">
              <w:rPr>
                <w:rFonts w:ascii="Arial Narrow" w:eastAsia="Arial" w:hAnsi="Arial Narrow" w:cs="Arial"/>
                <w:b/>
                <w:color w:val="000000"/>
                <w:sz w:val="24"/>
                <w:szCs w:val="24"/>
                <w:lang w:val="fr-FR"/>
              </w:rPr>
              <w:t xml:space="preserve">Description de la Disposition du RPAO </w:t>
            </w:r>
          </w:p>
        </w:tc>
      </w:tr>
      <w:tr w:rsidR="007D7DD6" w:rsidRPr="00F31685" w14:paraId="7A486D58" w14:textId="77777777" w:rsidTr="00446BBD">
        <w:trPr>
          <w:trHeight w:val="1125"/>
        </w:trPr>
        <w:tc>
          <w:tcPr>
            <w:tcW w:w="1418" w:type="dxa"/>
            <w:vMerge w:val="restart"/>
            <w:tcBorders>
              <w:top w:val="single" w:sz="4" w:space="0" w:color="221F1F"/>
              <w:left w:val="single" w:sz="4" w:space="0" w:color="221F1F"/>
              <w:bottom w:val="single" w:sz="4" w:space="0" w:color="221F1F"/>
              <w:right w:val="single" w:sz="4" w:space="0" w:color="221F1F"/>
            </w:tcBorders>
          </w:tcPr>
          <w:p w14:paraId="37549283" w14:textId="77777777" w:rsidR="007D7DD6" w:rsidRPr="00F31685" w:rsidRDefault="007D7DD6" w:rsidP="005A1918">
            <w:pPr>
              <w:spacing w:after="0"/>
              <w:rPr>
                <w:rFonts w:ascii="Arial Narrow" w:hAnsi="Arial Narrow" w:cs="Calibri"/>
                <w:color w:val="000000"/>
                <w:sz w:val="24"/>
                <w:szCs w:val="24"/>
                <w:lang w:val="fr-FR"/>
              </w:rPr>
            </w:pPr>
          </w:p>
        </w:tc>
        <w:tc>
          <w:tcPr>
            <w:tcW w:w="9211" w:type="dxa"/>
            <w:gridSpan w:val="6"/>
            <w:tcBorders>
              <w:top w:val="single" w:sz="4" w:space="0" w:color="221F1F"/>
              <w:left w:val="single" w:sz="4" w:space="0" w:color="221F1F"/>
              <w:bottom w:val="single" w:sz="4" w:space="0" w:color="000000"/>
              <w:right w:val="single" w:sz="4" w:space="0" w:color="221F1F"/>
            </w:tcBorders>
          </w:tcPr>
          <w:p w14:paraId="42856F66" w14:textId="77777777" w:rsidR="007D7DD6" w:rsidRPr="00F31685" w:rsidRDefault="007D7DD6" w:rsidP="005A1918">
            <w:pPr>
              <w:tabs>
                <w:tab w:val="left" w:pos="6930"/>
              </w:tabs>
              <w:spacing w:after="0"/>
              <w:ind w:left="360" w:right="1967" w:hanging="360"/>
              <w:jc w:val="center"/>
              <w:rPr>
                <w:rFonts w:ascii="Franklin Gothic Demi Cond" w:eastAsia="Arial" w:hAnsi="Franklin Gothic Demi Cond" w:cs="Arial"/>
                <w:b/>
                <w:iCs/>
                <w:sz w:val="28"/>
                <w:szCs w:val="28"/>
                <w:u w:val="single"/>
                <w:lang w:val="fr-FR"/>
              </w:rPr>
            </w:pPr>
            <w:r>
              <w:rPr>
                <w:rFonts w:ascii="Franklin Gothic Demi Cond" w:eastAsia="Arial" w:hAnsi="Franklin Gothic Demi Cond" w:cs="Arial"/>
                <w:b/>
                <w:iCs/>
                <w:sz w:val="28"/>
                <w:szCs w:val="28"/>
                <w:u w:val="single"/>
                <w:lang w:val="fr-FR"/>
              </w:rPr>
              <w:t xml:space="preserve"> </w:t>
            </w:r>
            <w:r w:rsidRPr="00F31685">
              <w:rPr>
                <w:rFonts w:ascii="Franklin Gothic Demi Cond" w:eastAsia="Arial" w:hAnsi="Franklin Gothic Demi Cond" w:cs="Arial"/>
                <w:b/>
                <w:iCs/>
                <w:sz w:val="28"/>
                <w:szCs w:val="28"/>
                <w:lang w:val="fr-FR"/>
              </w:rPr>
              <w:t xml:space="preserve">     </w:t>
            </w:r>
            <w:r w:rsidRPr="00F31685">
              <w:rPr>
                <w:rFonts w:ascii="Franklin Gothic Demi Cond" w:eastAsia="Arial" w:hAnsi="Franklin Gothic Demi Cond" w:cs="Arial"/>
                <w:b/>
                <w:iCs/>
                <w:sz w:val="28"/>
                <w:szCs w:val="28"/>
                <w:u w:val="single"/>
                <w:lang w:val="fr-FR"/>
              </w:rPr>
              <w:t>Critères et Sous critères pour l’évaluation détaillée</w:t>
            </w:r>
            <w:r>
              <w:rPr>
                <w:rFonts w:ascii="Franklin Gothic Demi Cond" w:eastAsia="Arial" w:hAnsi="Franklin Gothic Demi Cond" w:cs="Arial"/>
                <w:b/>
                <w:iCs/>
                <w:sz w:val="28"/>
                <w:szCs w:val="28"/>
                <w:u w:val="single"/>
                <w:lang w:val="fr-FR"/>
              </w:rPr>
              <w:t xml:space="preserve"> </w:t>
            </w:r>
            <w:r w:rsidRPr="00F31685">
              <w:rPr>
                <w:rFonts w:ascii="Franklin Gothic Demi Cond" w:eastAsia="Arial" w:hAnsi="Franklin Gothic Demi Cond" w:cs="Arial"/>
                <w:b/>
                <w:iCs/>
                <w:sz w:val="28"/>
                <w:szCs w:val="28"/>
                <w:u w:val="single"/>
                <w:lang w:val="fr-FR"/>
              </w:rPr>
              <w:t>des offres</w:t>
            </w:r>
          </w:p>
          <w:p w14:paraId="140F84A8" w14:textId="6A430327" w:rsidR="007D7DD6" w:rsidRPr="00F31685" w:rsidRDefault="007D7DD6" w:rsidP="005A1918">
            <w:pPr>
              <w:spacing w:after="0"/>
              <w:ind w:left="360" w:right="1967" w:hanging="360"/>
              <w:jc w:val="center"/>
              <w:rPr>
                <w:rFonts w:ascii="Arial Narrow" w:hAnsi="Arial Narrow" w:cs="Calibri"/>
                <w:color w:val="000000"/>
                <w:sz w:val="24"/>
                <w:szCs w:val="24"/>
                <w:u w:val="single"/>
                <w:lang w:val="fr-FR"/>
              </w:rPr>
            </w:pPr>
            <w:r w:rsidRPr="00F31685">
              <w:rPr>
                <w:rFonts w:ascii="Arial Narrow" w:eastAsia="Wingdings" w:hAnsi="Arial Narrow" w:cs="Wingdings"/>
                <w:color w:val="000000"/>
                <w:sz w:val="24"/>
                <w:szCs w:val="24"/>
                <w:lang w:val="fr-FR"/>
              </w:rPr>
              <w:t>▪</w:t>
            </w:r>
            <w:r w:rsidRPr="00F31685">
              <w:rPr>
                <w:rFonts w:ascii="Arial Narrow" w:eastAsia="Arial" w:hAnsi="Arial Narrow" w:cs="Arial"/>
                <w:color w:val="000000"/>
                <w:sz w:val="24"/>
                <w:szCs w:val="24"/>
                <w:lang w:val="fr-FR"/>
              </w:rPr>
              <w:t xml:space="preserve"> </w:t>
            </w:r>
            <w:r w:rsidR="004A19AA" w:rsidRPr="004A19AA">
              <w:rPr>
                <w:rFonts w:ascii="Arial Narrow" w:eastAsia="Arial" w:hAnsi="Arial Narrow" w:cs="Arial"/>
                <w:b/>
                <w:iCs/>
                <w:color w:val="000000"/>
                <w:sz w:val="24"/>
                <w:szCs w:val="24"/>
                <w:u w:val="single"/>
                <w:lang w:val="fr-FR"/>
              </w:rPr>
              <w:t>CRITERES ELIMINATOIRES</w:t>
            </w:r>
          </w:p>
          <w:p w14:paraId="3260EA63" w14:textId="77777777" w:rsidR="007D7DD6" w:rsidRPr="00F31685" w:rsidRDefault="007D7DD6" w:rsidP="005A1918">
            <w:pPr>
              <w:spacing w:after="0"/>
              <w:rPr>
                <w:rFonts w:ascii="Arial Narrow" w:hAnsi="Arial Narrow" w:cs="Calibri"/>
                <w:bCs/>
                <w:iCs/>
                <w:color w:val="000000"/>
                <w:sz w:val="24"/>
                <w:szCs w:val="24"/>
                <w:lang w:val="fr-FR"/>
              </w:rPr>
            </w:pPr>
            <w:r w:rsidRPr="00F31685">
              <w:rPr>
                <w:rFonts w:ascii="Arial Narrow" w:eastAsia="Arial" w:hAnsi="Arial Narrow" w:cs="Arial"/>
                <w:b/>
                <w:i/>
                <w:color w:val="000000"/>
                <w:sz w:val="24"/>
                <w:szCs w:val="24"/>
                <w:lang w:val="fr-FR"/>
              </w:rPr>
              <w:t xml:space="preserve"> </w:t>
            </w:r>
            <w:r w:rsidRPr="00F31685">
              <w:rPr>
                <w:rFonts w:ascii="Arial Narrow" w:eastAsia="Arial" w:hAnsi="Arial Narrow" w:cs="Arial"/>
                <w:bCs/>
                <w:iCs/>
                <w:color w:val="000000"/>
                <w:sz w:val="24"/>
                <w:szCs w:val="24"/>
                <w:lang w:val="fr-FR"/>
              </w:rPr>
              <w:t xml:space="preserve">Les critères éliminatoires seront à titre indicatifs évalués en fonction des sous critères ci-après : </w:t>
            </w:r>
          </w:p>
          <w:p w14:paraId="4B0CAB23" w14:textId="77777777" w:rsidR="007D7DD6" w:rsidRDefault="007D7DD6" w:rsidP="005A1918">
            <w:pPr>
              <w:spacing w:after="0"/>
              <w:jc w:val="both"/>
              <w:rPr>
                <w:rFonts w:ascii="Arial Narrow" w:eastAsia="Arial" w:hAnsi="Arial Narrow" w:cs="Arial"/>
                <w:b/>
                <w:i/>
                <w:color w:val="000000"/>
                <w:sz w:val="24"/>
                <w:szCs w:val="24"/>
                <w:lang w:val="fr-FR"/>
              </w:rPr>
            </w:pPr>
            <w:r>
              <w:rPr>
                <w:rFonts w:ascii="Arial Narrow" w:eastAsia="Arial" w:hAnsi="Arial Narrow" w:cs="Arial"/>
                <w:b/>
                <w:i/>
                <w:color w:val="000000"/>
                <w:sz w:val="24"/>
                <w:szCs w:val="24"/>
                <w:lang w:val="fr-FR"/>
              </w:rPr>
              <w:t>NB : le non-respect d’un (01) sous-critère éliminatoire entraine l’élimination pure et simple du soumissionnaire concerné.</w:t>
            </w:r>
          </w:p>
          <w:p w14:paraId="400E2905" w14:textId="77777777" w:rsidR="007D7DD6" w:rsidRPr="00446BBD" w:rsidRDefault="007D7DD6" w:rsidP="005A1918">
            <w:pPr>
              <w:spacing w:after="0"/>
              <w:jc w:val="both"/>
              <w:rPr>
                <w:rFonts w:ascii="Arial Narrow" w:hAnsi="Arial Narrow" w:cs="Calibri"/>
                <w:color w:val="000000"/>
                <w:sz w:val="12"/>
                <w:szCs w:val="12"/>
                <w:lang w:val="fr-FR"/>
              </w:rPr>
            </w:pPr>
          </w:p>
        </w:tc>
      </w:tr>
      <w:tr w:rsidR="007D7DD6" w:rsidRPr="00F31685" w14:paraId="0A39A2DC" w14:textId="77777777" w:rsidTr="00C14BBD">
        <w:trPr>
          <w:trHeight w:val="311"/>
        </w:trPr>
        <w:tc>
          <w:tcPr>
            <w:tcW w:w="1418" w:type="dxa"/>
            <w:vMerge/>
            <w:tcBorders>
              <w:top w:val="nil"/>
              <w:left w:val="single" w:sz="4" w:space="0" w:color="221F1F"/>
              <w:bottom w:val="nil"/>
              <w:right w:val="single" w:sz="4" w:space="0" w:color="221F1F"/>
            </w:tcBorders>
          </w:tcPr>
          <w:p w14:paraId="4797C294"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val="restart"/>
            <w:tcBorders>
              <w:top w:val="nil"/>
              <w:left w:val="single" w:sz="4" w:space="0" w:color="221F1F"/>
              <w:bottom w:val="single" w:sz="4" w:space="0" w:color="221F1F"/>
              <w:right w:val="single" w:sz="4" w:space="0" w:color="000000"/>
            </w:tcBorders>
          </w:tcPr>
          <w:p w14:paraId="24107A1D" w14:textId="77777777" w:rsidR="007D7DD6" w:rsidRPr="00F31685" w:rsidRDefault="007D7DD6" w:rsidP="005A1918">
            <w:pPr>
              <w:spacing w:after="0"/>
              <w:rPr>
                <w:rFonts w:ascii="Arial Narrow" w:hAnsi="Arial Narrow" w:cs="Calibri"/>
                <w:color w:val="000000"/>
                <w:sz w:val="24"/>
                <w:szCs w:val="24"/>
                <w:lang w:val="fr-FR"/>
              </w:rPr>
            </w:pPr>
          </w:p>
        </w:tc>
        <w:tc>
          <w:tcPr>
            <w:tcW w:w="662" w:type="dxa"/>
            <w:tcBorders>
              <w:top w:val="single" w:sz="4" w:space="0" w:color="000000"/>
              <w:left w:val="single" w:sz="4" w:space="0" w:color="000000"/>
              <w:bottom w:val="single" w:sz="4" w:space="0" w:color="000000"/>
              <w:right w:val="single" w:sz="4" w:space="0" w:color="000000"/>
            </w:tcBorders>
            <w:shd w:val="clear" w:color="auto" w:fill="DDD9C3"/>
          </w:tcPr>
          <w:p w14:paraId="272975EA" w14:textId="77777777" w:rsidR="007D7DD6" w:rsidRPr="00F31685" w:rsidRDefault="007D7DD6" w:rsidP="005A1918">
            <w:pPr>
              <w:spacing w:after="0"/>
              <w:ind w:right="8"/>
              <w:jc w:val="center"/>
              <w:rPr>
                <w:rFonts w:ascii="Arial Narrow" w:hAnsi="Arial Narrow" w:cs="Calibri"/>
                <w:color w:val="000000"/>
                <w:sz w:val="24"/>
                <w:szCs w:val="24"/>
                <w:lang w:val="fr-FR"/>
              </w:rPr>
            </w:pPr>
            <w:r w:rsidRPr="00F31685">
              <w:rPr>
                <w:rFonts w:ascii="Arial Narrow" w:eastAsia="Arial" w:hAnsi="Arial Narrow" w:cs="Arial"/>
                <w:b/>
                <w:color w:val="000000"/>
                <w:sz w:val="24"/>
                <w:szCs w:val="24"/>
                <w:lang w:val="fr-FR"/>
              </w:rPr>
              <w:t xml:space="preserve">N° </w:t>
            </w:r>
          </w:p>
        </w:tc>
        <w:tc>
          <w:tcPr>
            <w:tcW w:w="6095" w:type="dxa"/>
            <w:gridSpan w:val="2"/>
            <w:tcBorders>
              <w:top w:val="single" w:sz="4" w:space="0" w:color="000000"/>
              <w:left w:val="single" w:sz="4" w:space="0" w:color="000000"/>
              <w:bottom w:val="single" w:sz="4" w:space="0" w:color="000000"/>
              <w:right w:val="single" w:sz="4" w:space="0" w:color="000000"/>
            </w:tcBorders>
            <w:shd w:val="clear" w:color="auto" w:fill="DDD9C3"/>
          </w:tcPr>
          <w:p w14:paraId="7C9D6181" w14:textId="77777777" w:rsidR="007D7DD6" w:rsidRPr="00F31685" w:rsidRDefault="007D7DD6" w:rsidP="005A1918">
            <w:pPr>
              <w:spacing w:after="0"/>
              <w:ind w:left="72"/>
              <w:jc w:val="center"/>
              <w:rPr>
                <w:rFonts w:ascii="Arial Narrow" w:hAnsi="Arial Narrow" w:cs="Calibri"/>
                <w:color w:val="000000"/>
                <w:sz w:val="24"/>
                <w:szCs w:val="24"/>
                <w:lang w:val="fr-FR"/>
              </w:rPr>
            </w:pPr>
            <w:r w:rsidRPr="00F31685">
              <w:rPr>
                <w:rFonts w:ascii="Arial Narrow" w:eastAsia="Arial" w:hAnsi="Arial Narrow" w:cs="Arial"/>
                <w:b/>
                <w:color w:val="000000"/>
                <w:sz w:val="24"/>
                <w:szCs w:val="24"/>
                <w:lang w:val="fr-FR"/>
              </w:rPr>
              <w:t xml:space="preserve">Rubrique </w:t>
            </w:r>
          </w:p>
        </w:tc>
        <w:tc>
          <w:tcPr>
            <w:tcW w:w="1417" w:type="dxa"/>
            <w:tcBorders>
              <w:top w:val="single" w:sz="4" w:space="0" w:color="000000"/>
              <w:left w:val="single" w:sz="4" w:space="0" w:color="000000"/>
              <w:bottom w:val="single" w:sz="4" w:space="0" w:color="000000"/>
              <w:right w:val="single" w:sz="4" w:space="0" w:color="000000"/>
            </w:tcBorders>
            <w:shd w:val="clear" w:color="auto" w:fill="DDD9C3"/>
          </w:tcPr>
          <w:p w14:paraId="3CB2875A" w14:textId="77777777" w:rsidR="007D7DD6" w:rsidRPr="00F31685" w:rsidRDefault="007D7DD6" w:rsidP="005A1918">
            <w:pPr>
              <w:spacing w:after="0"/>
              <w:ind w:left="26"/>
              <w:jc w:val="center"/>
              <w:rPr>
                <w:rFonts w:ascii="Arial Narrow" w:hAnsi="Arial Narrow" w:cs="Calibri"/>
                <w:color w:val="000000"/>
                <w:sz w:val="24"/>
                <w:szCs w:val="24"/>
                <w:lang w:val="fr-FR"/>
              </w:rPr>
            </w:pPr>
            <w:r w:rsidRPr="00F31685">
              <w:rPr>
                <w:rFonts w:ascii="Arial Narrow" w:eastAsia="Arial" w:hAnsi="Arial Narrow" w:cs="Arial"/>
                <w:b/>
                <w:color w:val="000000"/>
                <w:sz w:val="24"/>
                <w:szCs w:val="24"/>
                <w:lang w:val="fr-FR"/>
              </w:rPr>
              <w:t xml:space="preserve">Oui/Non </w:t>
            </w:r>
          </w:p>
        </w:tc>
        <w:tc>
          <w:tcPr>
            <w:tcW w:w="423" w:type="dxa"/>
            <w:vMerge w:val="restart"/>
            <w:tcBorders>
              <w:top w:val="nil"/>
              <w:left w:val="single" w:sz="4" w:space="0" w:color="000000"/>
              <w:bottom w:val="single" w:sz="4" w:space="0" w:color="221F1F"/>
              <w:right w:val="single" w:sz="4" w:space="0" w:color="221F1F"/>
            </w:tcBorders>
          </w:tcPr>
          <w:p w14:paraId="33D676DA" w14:textId="77777777" w:rsidR="007D7DD6" w:rsidRDefault="007D7DD6" w:rsidP="005A1918">
            <w:pPr>
              <w:spacing w:after="0"/>
              <w:rPr>
                <w:rFonts w:ascii="Arial Narrow" w:hAnsi="Arial Narrow" w:cs="Calibri"/>
                <w:color w:val="000000"/>
                <w:sz w:val="24"/>
                <w:szCs w:val="24"/>
                <w:lang w:val="fr-FR"/>
              </w:rPr>
            </w:pPr>
          </w:p>
          <w:p w14:paraId="27FF5A58" w14:textId="4AB2438E" w:rsidR="00FB3AD2" w:rsidRPr="00F31685" w:rsidRDefault="00FB3AD2" w:rsidP="005A1918">
            <w:pPr>
              <w:spacing w:after="0"/>
              <w:rPr>
                <w:rFonts w:ascii="Arial Narrow" w:hAnsi="Arial Narrow" w:cs="Calibri"/>
                <w:color w:val="000000"/>
                <w:sz w:val="24"/>
                <w:szCs w:val="24"/>
                <w:lang w:val="fr-FR"/>
              </w:rPr>
            </w:pPr>
          </w:p>
        </w:tc>
      </w:tr>
      <w:tr w:rsidR="007D7DD6" w:rsidRPr="00F31685" w14:paraId="4367CFCC" w14:textId="77777777" w:rsidTr="00446BBD">
        <w:trPr>
          <w:trHeight w:val="313"/>
        </w:trPr>
        <w:tc>
          <w:tcPr>
            <w:tcW w:w="1418" w:type="dxa"/>
            <w:vMerge/>
            <w:tcBorders>
              <w:top w:val="nil"/>
              <w:left w:val="single" w:sz="4" w:space="0" w:color="221F1F"/>
              <w:bottom w:val="nil"/>
              <w:right w:val="single" w:sz="4" w:space="0" w:color="221F1F"/>
            </w:tcBorders>
          </w:tcPr>
          <w:p w14:paraId="602990EF"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35AA17D0" w14:textId="77777777" w:rsidR="007D7DD6" w:rsidRPr="00F31685" w:rsidRDefault="007D7DD6" w:rsidP="005A1918">
            <w:pPr>
              <w:spacing w:after="0"/>
              <w:rPr>
                <w:rFonts w:ascii="Arial Narrow" w:hAnsi="Arial Narrow" w:cs="Calibri"/>
                <w:color w:val="000000"/>
                <w:sz w:val="24"/>
                <w:szCs w:val="24"/>
                <w:lang w:val="fr-FR"/>
              </w:rPr>
            </w:pPr>
          </w:p>
        </w:tc>
        <w:tc>
          <w:tcPr>
            <w:tcW w:w="8174" w:type="dxa"/>
            <w:gridSpan w:val="4"/>
            <w:tcBorders>
              <w:top w:val="single" w:sz="4" w:space="0" w:color="000000"/>
              <w:left w:val="single" w:sz="4" w:space="0" w:color="000000"/>
              <w:bottom w:val="single" w:sz="4" w:space="0" w:color="000000"/>
              <w:right w:val="single" w:sz="4" w:space="0" w:color="000000"/>
            </w:tcBorders>
          </w:tcPr>
          <w:p w14:paraId="59604B1F" w14:textId="77777777" w:rsidR="007D7DD6" w:rsidRPr="00F31685" w:rsidRDefault="007D7DD6" w:rsidP="005A1918">
            <w:pPr>
              <w:tabs>
                <w:tab w:val="center" w:pos="446"/>
                <w:tab w:val="center" w:pos="3597"/>
              </w:tabs>
              <w:spacing w:after="0"/>
              <w:rPr>
                <w:rFonts w:ascii="Arial Narrow" w:hAnsi="Arial Narrow" w:cs="Calibri"/>
                <w:color w:val="000000"/>
                <w:sz w:val="24"/>
                <w:szCs w:val="24"/>
                <w:lang w:val="fr-FR"/>
              </w:rPr>
            </w:pPr>
            <w:r w:rsidRPr="00F31685">
              <w:rPr>
                <w:rFonts w:ascii="Arial Narrow" w:hAnsi="Arial Narrow" w:cs="Calibri"/>
                <w:color w:val="000000"/>
                <w:sz w:val="24"/>
                <w:szCs w:val="24"/>
                <w:lang w:val="fr-FR"/>
              </w:rPr>
              <w:tab/>
            </w:r>
            <w:r w:rsidRPr="00F31685">
              <w:rPr>
                <w:rFonts w:ascii="Arial Narrow" w:eastAsia="Arial" w:hAnsi="Arial Narrow" w:cs="Arial"/>
                <w:b/>
                <w:color w:val="000000"/>
                <w:sz w:val="24"/>
                <w:szCs w:val="24"/>
                <w:lang w:val="fr-FR"/>
              </w:rPr>
              <w:t xml:space="preserve">I- </w:t>
            </w:r>
            <w:r w:rsidRPr="00F31685">
              <w:rPr>
                <w:rFonts w:ascii="Arial Narrow" w:eastAsia="Arial" w:hAnsi="Arial Narrow" w:cs="Arial"/>
                <w:b/>
                <w:color w:val="000000"/>
                <w:sz w:val="24"/>
                <w:szCs w:val="24"/>
                <w:lang w:val="fr-FR"/>
              </w:rPr>
              <w:tab/>
              <w:t xml:space="preserve">Critères éliminatoires relatifs au dossier administratif </w:t>
            </w:r>
          </w:p>
        </w:tc>
        <w:tc>
          <w:tcPr>
            <w:tcW w:w="423" w:type="dxa"/>
            <w:vMerge/>
            <w:tcBorders>
              <w:top w:val="nil"/>
              <w:left w:val="single" w:sz="4" w:space="0" w:color="000000"/>
              <w:bottom w:val="nil"/>
              <w:right w:val="single" w:sz="4" w:space="0" w:color="221F1F"/>
            </w:tcBorders>
          </w:tcPr>
          <w:p w14:paraId="5E2EC5D1" w14:textId="77777777" w:rsidR="007D7DD6" w:rsidRPr="00F31685" w:rsidRDefault="007D7DD6" w:rsidP="005A1918">
            <w:pPr>
              <w:spacing w:after="0"/>
              <w:rPr>
                <w:rFonts w:ascii="Arial Narrow" w:hAnsi="Arial Narrow" w:cs="Calibri"/>
                <w:color w:val="000000"/>
                <w:sz w:val="24"/>
                <w:szCs w:val="24"/>
                <w:lang w:val="fr-FR"/>
              </w:rPr>
            </w:pPr>
          </w:p>
        </w:tc>
      </w:tr>
      <w:tr w:rsidR="007D7DD6" w:rsidRPr="00F31685" w14:paraId="5E9F6B2A" w14:textId="77777777" w:rsidTr="00C14BBD">
        <w:trPr>
          <w:trHeight w:val="1854"/>
        </w:trPr>
        <w:tc>
          <w:tcPr>
            <w:tcW w:w="1418" w:type="dxa"/>
            <w:vMerge/>
            <w:tcBorders>
              <w:top w:val="nil"/>
              <w:left w:val="single" w:sz="4" w:space="0" w:color="221F1F"/>
              <w:bottom w:val="nil"/>
              <w:right w:val="single" w:sz="4" w:space="0" w:color="221F1F"/>
            </w:tcBorders>
          </w:tcPr>
          <w:p w14:paraId="009B9C08"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6CBD86FE" w14:textId="77777777" w:rsidR="007D7DD6" w:rsidRPr="00F31685" w:rsidRDefault="007D7DD6" w:rsidP="005A1918">
            <w:pPr>
              <w:spacing w:after="0"/>
              <w:rPr>
                <w:rFonts w:ascii="Arial Narrow" w:hAnsi="Arial Narrow" w:cs="Calibri"/>
                <w:color w:val="000000"/>
                <w:sz w:val="24"/>
                <w:szCs w:val="24"/>
                <w:lang w:val="fr-FR"/>
              </w:rPr>
            </w:pPr>
          </w:p>
        </w:tc>
        <w:tc>
          <w:tcPr>
            <w:tcW w:w="662" w:type="dxa"/>
            <w:tcBorders>
              <w:top w:val="single" w:sz="4" w:space="0" w:color="000000"/>
              <w:left w:val="single" w:sz="4" w:space="0" w:color="000000"/>
              <w:bottom w:val="single" w:sz="4" w:space="0" w:color="000000"/>
              <w:right w:val="single" w:sz="4" w:space="0" w:color="000000"/>
            </w:tcBorders>
          </w:tcPr>
          <w:p w14:paraId="3DF09EEF" w14:textId="4AD1075B" w:rsidR="007D7DD6" w:rsidRPr="000F79F8" w:rsidRDefault="007D7DD6" w:rsidP="00632D0B">
            <w:pPr>
              <w:pStyle w:val="Paragraphedeliste"/>
              <w:numPr>
                <w:ilvl w:val="0"/>
                <w:numId w:val="116"/>
              </w:numPr>
              <w:spacing w:after="0"/>
              <w:jc w:val="center"/>
              <w:rPr>
                <w:rFonts w:ascii="Arial Narrow" w:hAnsi="Arial Narrow" w:cs="Calibri"/>
                <w:color w:val="000000"/>
                <w:sz w:val="24"/>
                <w:szCs w:val="24"/>
                <w:lang w:val="fr-FR"/>
              </w:rPr>
            </w:pPr>
          </w:p>
        </w:tc>
        <w:tc>
          <w:tcPr>
            <w:tcW w:w="6095" w:type="dxa"/>
            <w:gridSpan w:val="2"/>
            <w:tcBorders>
              <w:top w:val="single" w:sz="4" w:space="0" w:color="000000"/>
              <w:left w:val="single" w:sz="4" w:space="0" w:color="000000"/>
              <w:bottom w:val="single" w:sz="4" w:space="0" w:color="000000"/>
              <w:right w:val="single" w:sz="4" w:space="0" w:color="000000"/>
            </w:tcBorders>
          </w:tcPr>
          <w:p w14:paraId="530E01FA" w14:textId="77777777" w:rsidR="007D7DD6" w:rsidRPr="00F31685" w:rsidRDefault="007D7DD6" w:rsidP="005A1918">
            <w:pPr>
              <w:spacing w:after="0"/>
              <w:ind w:right="108"/>
              <w:jc w:val="both"/>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 xml:space="preserve">Absence de la caution de soumission à l’ouverture des plis délivrée par un organisme financier de première catégorie autorisé par le Ministère chargé des Finances à émettre des cautions dans le cadre des marchés publics </w:t>
            </w:r>
          </w:p>
          <w:p w14:paraId="5B6EB4C7" w14:textId="77777777" w:rsidR="007D7DD6" w:rsidRPr="00F31685" w:rsidRDefault="007D7DD6" w:rsidP="005A1918">
            <w:pPr>
              <w:spacing w:after="0"/>
              <w:ind w:right="110"/>
              <w:jc w:val="both"/>
              <w:rPr>
                <w:rFonts w:ascii="Arial Narrow" w:hAnsi="Arial Narrow" w:cs="Calibri"/>
                <w:i/>
                <w:iCs/>
                <w:color w:val="000000"/>
                <w:sz w:val="24"/>
                <w:szCs w:val="24"/>
                <w:lang w:val="fr-FR"/>
              </w:rPr>
            </w:pPr>
            <w:r w:rsidRPr="00F31685">
              <w:rPr>
                <w:rFonts w:ascii="Arial Narrow" w:eastAsia="Arial" w:hAnsi="Arial Narrow" w:cs="Arial"/>
                <w:b/>
                <w:i/>
                <w:iCs/>
                <w:color w:val="000000"/>
                <w:sz w:val="20"/>
                <w:szCs w:val="20"/>
                <w:lang w:val="fr-FR"/>
              </w:rPr>
              <w:t>NB</w:t>
            </w:r>
            <w:r w:rsidRPr="00F31685">
              <w:rPr>
                <w:rFonts w:ascii="Arial Narrow" w:eastAsia="Arial" w:hAnsi="Arial Narrow" w:cs="Arial"/>
                <w:i/>
                <w:iCs/>
                <w:color w:val="000000"/>
                <w:sz w:val="20"/>
                <w:szCs w:val="20"/>
                <w:lang w:val="fr-FR"/>
              </w:rPr>
              <w:t xml:space="preserve"> : Une caution de soumission produite mais n'ayant aucun rapport avec la consultation concernée est considérée comme absente. La caution de soumission présentée par un soumissionnaire au cours de la séance d’ouverture des plis est irrecevable</w:t>
            </w:r>
            <w:r>
              <w:rPr>
                <w:rFonts w:ascii="Arial Narrow" w:eastAsia="Arial" w:hAnsi="Arial Narrow" w:cs="Arial"/>
                <w:i/>
                <w:iCs/>
                <w:color w:val="000000"/>
                <w:sz w:val="20"/>
                <w:szCs w:val="20"/>
                <w:lang w:val="fr-FR"/>
              </w:rPr>
              <w:t xml:space="preserve"> et donc absente</w:t>
            </w:r>
            <w:r w:rsidRPr="00F31685">
              <w:rPr>
                <w:rFonts w:ascii="Arial Narrow" w:eastAsia="Arial" w:hAnsi="Arial Narrow" w:cs="Arial"/>
                <w:i/>
                <w:iCs/>
                <w:color w:val="000000"/>
                <w:sz w:val="20"/>
                <w:szCs w:val="20"/>
                <w:lang w:val="fr-FR"/>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411A11C8" w14:textId="77777777" w:rsidR="007D7DD6" w:rsidRPr="00F31685" w:rsidRDefault="007D7DD6" w:rsidP="005A1918">
            <w:pPr>
              <w:spacing w:after="0"/>
              <w:ind w:left="275"/>
              <w:jc w:val="center"/>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Oui/Non</w:t>
            </w:r>
          </w:p>
        </w:tc>
        <w:tc>
          <w:tcPr>
            <w:tcW w:w="423" w:type="dxa"/>
            <w:vMerge/>
            <w:tcBorders>
              <w:top w:val="nil"/>
              <w:left w:val="single" w:sz="4" w:space="0" w:color="000000"/>
              <w:bottom w:val="nil"/>
              <w:right w:val="single" w:sz="4" w:space="0" w:color="221F1F"/>
            </w:tcBorders>
          </w:tcPr>
          <w:p w14:paraId="2028F72E" w14:textId="77777777" w:rsidR="007D7DD6" w:rsidRPr="00F31685" w:rsidRDefault="007D7DD6" w:rsidP="005A1918">
            <w:pPr>
              <w:spacing w:after="0"/>
              <w:rPr>
                <w:rFonts w:ascii="Arial Narrow" w:hAnsi="Arial Narrow" w:cs="Calibri"/>
                <w:color w:val="000000"/>
                <w:sz w:val="24"/>
                <w:szCs w:val="24"/>
                <w:lang w:val="fr-FR"/>
              </w:rPr>
            </w:pPr>
          </w:p>
        </w:tc>
      </w:tr>
      <w:tr w:rsidR="00FB3AD2" w:rsidRPr="00F31685" w14:paraId="61CB41D5" w14:textId="77777777" w:rsidTr="00C14BBD">
        <w:trPr>
          <w:trHeight w:val="638"/>
        </w:trPr>
        <w:tc>
          <w:tcPr>
            <w:tcW w:w="1418" w:type="dxa"/>
            <w:vMerge/>
            <w:tcBorders>
              <w:top w:val="nil"/>
              <w:left w:val="single" w:sz="4" w:space="0" w:color="221F1F"/>
              <w:bottom w:val="nil"/>
              <w:right w:val="single" w:sz="4" w:space="0" w:color="221F1F"/>
            </w:tcBorders>
          </w:tcPr>
          <w:p w14:paraId="4EF3AA93" w14:textId="77777777" w:rsidR="00FB3AD2" w:rsidRPr="00F31685" w:rsidRDefault="00FB3AD2"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74E3A70F" w14:textId="77777777" w:rsidR="00FB3AD2" w:rsidRPr="00F31685" w:rsidRDefault="00FB3AD2" w:rsidP="005A1918">
            <w:pPr>
              <w:spacing w:after="0"/>
              <w:rPr>
                <w:rFonts w:ascii="Arial Narrow" w:hAnsi="Arial Narrow" w:cs="Calibri"/>
                <w:color w:val="000000"/>
                <w:sz w:val="24"/>
                <w:szCs w:val="24"/>
                <w:lang w:val="fr-FR"/>
              </w:rPr>
            </w:pPr>
          </w:p>
        </w:tc>
        <w:tc>
          <w:tcPr>
            <w:tcW w:w="662" w:type="dxa"/>
            <w:tcBorders>
              <w:top w:val="single" w:sz="4" w:space="0" w:color="000000"/>
              <w:left w:val="single" w:sz="4" w:space="0" w:color="000000"/>
              <w:bottom w:val="single" w:sz="4" w:space="0" w:color="000000"/>
              <w:right w:val="single" w:sz="4" w:space="0" w:color="000000"/>
            </w:tcBorders>
          </w:tcPr>
          <w:p w14:paraId="5C8CEC99" w14:textId="7C94C344" w:rsidR="00FB3AD2" w:rsidRPr="000F79F8" w:rsidRDefault="00FB3AD2" w:rsidP="00632D0B">
            <w:pPr>
              <w:pStyle w:val="Paragraphedeliste"/>
              <w:numPr>
                <w:ilvl w:val="0"/>
                <w:numId w:val="116"/>
              </w:numPr>
              <w:spacing w:after="0"/>
              <w:jc w:val="center"/>
              <w:rPr>
                <w:rFonts w:ascii="Arial Narrow" w:eastAsia="Arial" w:hAnsi="Arial Narrow" w:cs="Arial"/>
                <w:color w:val="000000"/>
                <w:sz w:val="24"/>
                <w:szCs w:val="24"/>
                <w:lang w:val="fr-FR"/>
              </w:rPr>
            </w:pPr>
          </w:p>
        </w:tc>
        <w:tc>
          <w:tcPr>
            <w:tcW w:w="6095" w:type="dxa"/>
            <w:gridSpan w:val="2"/>
            <w:tcBorders>
              <w:top w:val="single" w:sz="4" w:space="0" w:color="000000"/>
              <w:left w:val="single" w:sz="4" w:space="0" w:color="000000"/>
              <w:bottom w:val="single" w:sz="4" w:space="0" w:color="000000"/>
              <w:right w:val="single" w:sz="4" w:space="0" w:color="000000"/>
            </w:tcBorders>
          </w:tcPr>
          <w:p w14:paraId="255D970E" w14:textId="708573F7" w:rsidR="00FB3AD2" w:rsidRPr="00F31685" w:rsidRDefault="00FB3AD2" w:rsidP="005A1918">
            <w:pPr>
              <w:spacing w:after="0"/>
              <w:ind w:right="108"/>
              <w:jc w:val="both"/>
              <w:rPr>
                <w:rFonts w:ascii="Arial Narrow" w:eastAsia="Arial" w:hAnsi="Arial Narrow" w:cs="Arial"/>
                <w:color w:val="000000"/>
                <w:sz w:val="24"/>
                <w:szCs w:val="24"/>
                <w:lang w:val="fr-FR"/>
              </w:rPr>
            </w:pPr>
            <w:r>
              <w:rPr>
                <w:rFonts w:ascii="Arial Narrow" w:eastAsia="Arial" w:hAnsi="Arial Narrow" w:cs="Arial"/>
                <w:color w:val="000000"/>
                <w:sz w:val="24"/>
                <w:szCs w:val="24"/>
                <w:lang w:val="fr-FR"/>
              </w:rPr>
              <w:t>Absence du récépissé de dépôt établit par la Caisse des Dépôts Et Consignations (CDEC)</w:t>
            </w:r>
          </w:p>
        </w:tc>
        <w:tc>
          <w:tcPr>
            <w:tcW w:w="1417" w:type="dxa"/>
            <w:tcBorders>
              <w:top w:val="single" w:sz="4" w:space="0" w:color="000000"/>
              <w:left w:val="single" w:sz="4" w:space="0" w:color="000000"/>
              <w:bottom w:val="single" w:sz="4" w:space="0" w:color="000000"/>
              <w:right w:val="single" w:sz="4" w:space="0" w:color="000000"/>
            </w:tcBorders>
            <w:vAlign w:val="center"/>
          </w:tcPr>
          <w:p w14:paraId="1278B607" w14:textId="1AB4AC50" w:rsidR="00FB3AD2" w:rsidRPr="00F31685" w:rsidRDefault="00FB3AD2" w:rsidP="005A1918">
            <w:pPr>
              <w:spacing w:after="0"/>
              <w:ind w:left="275"/>
              <w:jc w:val="center"/>
              <w:rPr>
                <w:rFonts w:ascii="Arial Narrow" w:eastAsia="Arial" w:hAnsi="Arial Narrow" w:cs="Arial"/>
                <w:color w:val="000000"/>
                <w:sz w:val="24"/>
                <w:szCs w:val="24"/>
                <w:lang w:val="fr-FR"/>
              </w:rPr>
            </w:pPr>
            <w:r>
              <w:rPr>
                <w:rFonts w:ascii="Arial Narrow" w:eastAsia="Arial" w:hAnsi="Arial Narrow" w:cs="Arial"/>
                <w:color w:val="000000"/>
                <w:sz w:val="24"/>
                <w:szCs w:val="24"/>
                <w:lang w:val="fr-FR"/>
              </w:rPr>
              <w:t>Oui/Non</w:t>
            </w:r>
          </w:p>
        </w:tc>
        <w:tc>
          <w:tcPr>
            <w:tcW w:w="423" w:type="dxa"/>
            <w:vMerge/>
            <w:tcBorders>
              <w:top w:val="nil"/>
              <w:left w:val="single" w:sz="4" w:space="0" w:color="000000"/>
              <w:bottom w:val="nil"/>
              <w:right w:val="single" w:sz="4" w:space="0" w:color="221F1F"/>
            </w:tcBorders>
          </w:tcPr>
          <w:p w14:paraId="3BEBD806" w14:textId="77777777" w:rsidR="00FB3AD2" w:rsidRPr="00F31685" w:rsidRDefault="00FB3AD2" w:rsidP="005A1918">
            <w:pPr>
              <w:spacing w:after="0"/>
              <w:rPr>
                <w:rFonts w:ascii="Arial Narrow" w:hAnsi="Arial Narrow" w:cs="Calibri"/>
                <w:color w:val="000000"/>
                <w:sz w:val="24"/>
                <w:szCs w:val="24"/>
                <w:lang w:val="fr-FR"/>
              </w:rPr>
            </w:pPr>
          </w:p>
        </w:tc>
      </w:tr>
      <w:tr w:rsidR="007D7DD6" w:rsidRPr="00F31685" w14:paraId="6345F7BC" w14:textId="77777777" w:rsidTr="00C14BBD">
        <w:trPr>
          <w:trHeight w:val="686"/>
        </w:trPr>
        <w:tc>
          <w:tcPr>
            <w:tcW w:w="1418" w:type="dxa"/>
            <w:vMerge/>
            <w:tcBorders>
              <w:top w:val="nil"/>
              <w:left w:val="single" w:sz="4" w:space="0" w:color="221F1F"/>
              <w:bottom w:val="nil"/>
              <w:right w:val="single" w:sz="4" w:space="0" w:color="221F1F"/>
            </w:tcBorders>
          </w:tcPr>
          <w:p w14:paraId="24DF00BA"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1A2BAA93" w14:textId="77777777" w:rsidR="007D7DD6" w:rsidRPr="00F31685" w:rsidRDefault="007D7DD6" w:rsidP="005A1918">
            <w:pPr>
              <w:spacing w:after="0"/>
              <w:rPr>
                <w:rFonts w:ascii="Arial Narrow" w:hAnsi="Arial Narrow" w:cs="Calibri"/>
                <w:color w:val="000000"/>
                <w:sz w:val="24"/>
                <w:szCs w:val="24"/>
                <w:lang w:val="fr-FR"/>
              </w:rPr>
            </w:pPr>
          </w:p>
        </w:tc>
        <w:tc>
          <w:tcPr>
            <w:tcW w:w="662" w:type="dxa"/>
            <w:tcBorders>
              <w:top w:val="single" w:sz="4" w:space="0" w:color="000000"/>
              <w:left w:val="single" w:sz="4" w:space="0" w:color="000000"/>
              <w:bottom w:val="single" w:sz="4" w:space="0" w:color="000000"/>
              <w:right w:val="single" w:sz="4" w:space="0" w:color="000000"/>
            </w:tcBorders>
          </w:tcPr>
          <w:p w14:paraId="183B9C6D" w14:textId="7AC46ADB" w:rsidR="007D7DD6" w:rsidRPr="000F79F8" w:rsidRDefault="007D7DD6" w:rsidP="00632D0B">
            <w:pPr>
              <w:pStyle w:val="Paragraphedeliste"/>
              <w:numPr>
                <w:ilvl w:val="0"/>
                <w:numId w:val="116"/>
              </w:numPr>
              <w:spacing w:after="0"/>
              <w:jc w:val="center"/>
              <w:rPr>
                <w:rFonts w:ascii="Arial Narrow" w:hAnsi="Arial Narrow" w:cs="Calibri"/>
                <w:color w:val="000000"/>
                <w:sz w:val="24"/>
                <w:szCs w:val="24"/>
                <w:lang w:val="fr-FR"/>
              </w:rPr>
            </w:pPr>
          </w:p>
        </w:tc>
        <w:tc>
          <w:tcPr>
            <w:tcW w:w="6095" w:type="dxa"/>
            <w:gridSpan w:val="2"/>
            <w:tcBorders>
              <w:top w:val="single" w:sz="4" w:space="0" w:color="000000"/>
              <w:left w:val="single" w:sz="4" w:space="0" w:color="000000"/>
              <w:bottom w:val="single" w:sz="4" w:space="0" w:color="000000"/>
              <w:right w:val="single" w:sz="4" w:space="0" w:color="000000"/>
            </w:tcBorders>
          </w:tcPr>
          <w:p w14:paraId="41ECBEF7" w14:textId="77777777" w:rsidR="007D7DD6" w:rsidRPr="00F31685" w:rsidRDefault="007D7DD6" w:rsidP="005A1918">
            <w:pPr>
              <w:spacing w:after="0"/>
              <w:ind w:right="111"/>
              <w:jc w:val="both"/>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 xml:space="preserve">Non-production au-delà du délai de 48h d’une pièce du dossier administratif jugée non conforme ou absente lors de l’ouverture des plis, (excepté le cautionnement de soumission) </w:t>
            </w:r>
          </w:p>
        </w:tc>
        <w:tc>
          <w:tcPr>
            <w:tcW w:w="1417" w:type="dxa"/>
            <w:tcBorders>
              <w:top w:val="single" w:sz="4" w:space="0" w:color="000000"/>
              <w:left w:val="single" w:sz="4" w:space="0" w:color="000000"/>
              <w:bottom w:val="single" w:sz="4" w:space="0" w:color="000000"/>
              <w:right w:val="single" w:sz="4" w:space="0" w:color="000000"/>
            </w:tcBorders>
            <w:vAlign w:val="center"/>
          </w:tcPr>
          <w:p w14:paraId="3266DA81" w14:textId="77777777" w:rsidR="007D7DD6" w:rsidRPr="00F31685" w:rsidRDefault="007D7DD6" w:rsidP="005A1918">
            <w:pPr>
              <w:spacing w:after="0"/>
              <w:ind w:left="275"/>
              <w:jc w:val="center"/>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Oui/Non</w:t>
            </w:r>
          </w:p>
        </w:tc>
        <w:tc>
          <w:tcPr>
            <w:tcW w:w="423" w:type="dxa"/>
            <w:vMerge/>
            <w:tcBorders>
              <w:top w:val="nil"/>
              <w:left w:val="single" w:sz="4" w:space="0" w:color="000000"/>
              <w:bottom w:val="nil"/>
              <w:right w:val="single" w:sz="4" w:space="0" w:color="221F1F"/>
            </w:tcBorders>
          </w:tcPr>
          <w:p w14:paraId="2ED9595C" w14:textId="77777777" w:rsidR="007D7DD6" w:rsidRPr="00F31685" w:rsidRDefault="007D7DD6" w:rsidP="005A1918">
            <w:pPr>
              <w:spacing w:after="0"/>
              <w:rPr>
                <w:rFonts w:ascii="Arial Narrow" w:hAnsi="Arial Narrow" w:cs="Calibri"/>
                <w:color w:val="000000"/>
                <w:sz w:val="24"/>
                <w:szCs w:val="24"/>
                <w:lang w:val="fr-FR"/>
              </w:rPr>
            </w:pPr>
          </w:p>
        </w:tc>
      </w:tr>
      <w:tr w:rsidR="007D7DD6" w:rsidRPr="00F31685" w14:paraId="6D350A8E" w14:textId="77777777" w:rsidTr="00446BBD">
        <w:trPr>
          <w:trHeight w:val="267"/>
        </w:trPr>
        <w:tc>
          <w:tcPr>
            <w:tcW w:w="1418" w:type="dxa"/>
            <w:vMerge/>
            <w:tcBorders>
              <w:top w:val="nil"/>
              <w:left w:val="single" w:sz="4" w:space="0" w:color="221F1F"/>
              <w:bottom w:val="nil"/>
              <w:right w:val="single" w:sz="4" w:space="0" w:color="221F1F"/>
            </w:tcBorders>
          </w:tcPr>
          <w:p w14:paraId="0E3DD4EC"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751E0B3E" w14:textId="77777777" w:rsidR="007D7DD6" w:rsidRPr="00F31685" w:rsidRDefault="007D7DD6" w:rsidP="005A1918">
            <w:pPr>
              <w:spacing w:after="0"/>
              <w:rPr>
                <w:rFonts w:ascii="Arial Narrow" w:hAnsi="Arial Narrow" w:cs="Calibri"/>
                <w:color w:val="000000"/>
                <w:sz w:val="24"/>
                <w:szCs w:val="24"/>
                <w:lang w:val="fr-FR"/>
              </w:rPr>
            </w:pPr>
          </w:p>
        </w:tc>
        <w:tc>
          <w:tcPr>
            <w:tcW w:w="8174" w:type="dxa"/>
            <w:gridSpan w:val="4"/>
            <w:tcBorders>
              <w:top w:val="single" w:sz="4" w:space="0" w:color="000000"/>
              <w:left w:val="single" w:sz="4" w:space="0" w:color="000000"/>
              <w:bottom w:val="single" w:sz="4" w:space="0" w:color="000000"/>
              <w:right w:val="single" w:sz="4" w:space="0" w:color="000000"/>
            </w:tcBorders>
          </w:tcPr>
          <w:p w14:paraId="1CA23B7E" w14:textId="77777777" w:rsidR="007D7DD6" w:rsidRPr="00F31685" w:rsidRDefault="007D7DD6" w:rsidP="005A1918">
            <w:pPr>
              <w:tabs>
                <w:tab w:val="center" w:pos="473"/>
                <w:tab w:val="center" w:pos="3336"/>
              </w:tabs>
              <w:spacing w:after="0"/>
              <w:rPr>
                <w:rFonts w:ascii="Arial Narrow" w:hAnsi="Arial Narrow" w:cs="Calibri"/>
                <w:color w:val="000000"/>
                <w:sz w:val="24"/>
                <w:szCs w:val="24"/>
                <w:lang w:val="fr-FR"/>
              </w:rPr>
            </w:pPr>
            <w:r w:rsidRPr="00F31685">
              <w:rPr>
                <w:rFonts w:ascii="Arial Narrow" w:hAnsi="Arial Narrow" w:cs="Calibri"/>
                <w:color w:val="000000"/>
                <w:sz w:val="24"/>
                <w:szCs w:val="24"/>
                <w:lang w:val="fr-FR"/>
              </w:rPr>
              <w:tab/>
            </w:r>
            <w:r w:rsidRPr="00F31685">
              <w:rPr>
                <w:rFonts w:ascii="Arial Narrow" w:eastAsia="Arial" w:hAnsi="Arial Narrow" w:cs="Arial"/>
                <w:b/>
                <w:color w:val="000000"/>
                <w:sz w:val="24"/>
                <w:szCs w:val="24"/>
                <w:lang w:val="fr-FR"/>
              </w:rPr>
              <w:t xml:space="preserve">II- </w:t>
            </w:r>
            <w:r w:rsidRPr="00F31685">
              <w:rPr>
                <w:rFonts w:ascii="Arial Narrow" w:eastAsia="Arial" w:hAnsi="Arial Narrow" w:cs="Arial"/>
                <w:b/>
                <w:color w:val="000000"/>
                <w:sz w:val="24"/>
                <w:szCs w:val="24"/>
                <w:lang w:val="fr-FR"/>
              </w:rPr>
              <w:tab/>
              <w:t xml:space="preserve">Critères éliminatoires relatifs à l’offre technique </w:t>
            </w:r>
          </w:p>
        </w:tc>
        <w:tc>
          <w:tcPr>
            <w:tcW w:w="423" w:type="dxa"/>
            <w:vMerge/>
            <w:tcBorders>
              <w:top w:val="nil"/>
              <w:left w:val="single" w:sz="4" w:space="0" w:color="000000"/>
              <w:bottom w:val="nil"/>
              <w:right w:val="single" w:sz="4" w:space="0" w:color="221F1F"/>
            </w:tcBorders>
          </w:tcPr>
          <w:p w14:paraId="16D10EE4" w14:textId="77777777" w:rsidR="007D7DD6" w:rsidRPr="00F31685" w:rsidRDefault="007D7DD6" w:rsidP="005A1918">
            <w:pPr>
              <w:spacing w:after="0"/>
              <w:rPr>
                <w:rFonts w:ascii="Arial Narrow" w:hAnsi="Arial Narrow" w:cs="Calibri"/>
                <w:color w:val="000000"/>
                <w:sz w:val="24"/>
                <w:szCs w:val="24"/>
                <w:lang w:val="fr-FR"/>
              </w:rPr>
            </w:pPr>
          </w:p>
        </w:tc>
      </w:tr>
      <w:tr w:rsidR="007D7DD6" w:rsidRPr="00F31685" w14:paraId="29422AE0" w14:textId="77777777" w:rsidTr="00C14BBD">
        <w:trPr>
          <w:trHeight w:val="481"/>
        </w:trPr>
        <w:tc>
          <w:tcPr>
            <w:tcW w:w="1418" w:type="dxa"/>
            <w:vMerge/>
            <w:tcBorders>
              <w:top w:val="nil"/>
              <w:left w:val="single" w:sz="4" w:space="0" w:color="221F1F"/>
              <w:bottom w:val="nil"/>
              <w:right w:val="single" w:sz="4" w:space="0" w:color="221F1F"/>
            </w:tcBorders>
          </w:tcPr>
          <w:p w14:paraId="26E2DF9A"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68A8CDB7" w14:textId="77777777" w:rsidR="007D7DD6" w:rsidRPr="00F31685" w:rsidRDefault="007D7DD6" w:rsidP="005A1918">
            <w:pPr>
              <w:spacing w:after="0"/>
              <w:rPr>
                <w:rFonts w:ascii="Arial Narrow" w:hAnsi="Arial Narrow" w:cs="Calibri"/>
                <w:color w:val="000000"/>
                <w:sz w:val="24"/>
                <w:szCs w:val="24"/>
                <w:lang w:val="fr-FR"/>
              </w:rPr>
            </w:pPr>
          </w:p>
        </w:tc>
        <w:tc>
          <w:tcPr>
            <w:tcW w:w="662" w:type="dxa"/>
            <w:tcBorders>
              <w:top w:val="single" w:sz="4" w:space="0" w:color="000000"/>
              <w:left w:val="single" w:sz="4" w:space="0" w:color="000000"/>
              <w:bottom w:val="single" w:sz="4" w:space="0" w:color="000000"/>
              <w:right w:val="single" w:sz="4" w:space="0" w:color="000000"/>
            </w:tcBorders>
          </w:tcPr>
          <w:p w14:paraId="2EE8DD38" w14:textId="1DFD4B00" w:rsidR="007D7DD6" w:rsidRPr="000F79F8" w:rsidRDefault="007D7DD6" w:rsidP="00632D0B">
            <w:pPr>
              <w:pStyle w:val="Paragraphedeliste"/>
              <w:numPr>
                <w:ilvl w:val="0"/>
                <w:numId w:val="116"/>
              </w:numPr>
              <w:spacing w:after="0"/>
              <w:rPr>
                <w:rFonts w:ascii="Arial Narrow" w:hAnsi="Arial Narrow" w:cs="Calibri"/>
                <w:color w:val="000000"/>
                <w:sz w:val="24"/>
                <w:szCs w:val="24"/>
                <w:lang w:val="fr-FR"/>
              </w:rPr>
            </w:pPr>
            <w:r w:rsidRPr="000F79F8">
              <w:rPr>
                <w:rFonts w:ascii="Arial Narrow" w:eastAsia="Arial" w:hAnsi="Arial Narrow" w:cs="Arial"/>
                <w:color w:val="000000"/>
                <w:sz w:val="24"/>
                <w:szCs w:val="24"/>
                <w:lang w:val="fr-FR"/>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367B6ADC" w14:textId="77777777" w:rsidR="007D7DD6" w:rsidRPr="00F31685" w:rsidRDefault="007D7DD6" w:rsidP="005A1918">
            <w:pPr>
              <w:spacing w:after="0"/>
              <w:ind w:left="387"/>
              <w:jc w:val="both"/>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 xml:space="preserve">L’absence de prospectus accompagné des fiches techniques du fabricant, le cas échéant  </w:t>
            </w:r>
          </w:p>
        </w:tc>
        <w:tc>
          <w:tcPr>
            <w:tcW w:w="1417" w:type="dxa"/>
            <w:tcBorders>
              <w:top w:val="single" w:sz="4" w:space="0" w:color="000000"/>
              <w:left w:val="single" w:sz="4" w:space="0" w:color="000000"/>
              <w:bottom w:val="single" w:sz="4" w:space="0" w:color="000000"/>
              <w:right w:val="single" w:sz="4" w:space="0" w:color="000000"/>
            </w:tcBorders>
            <w:vAlign w:val="center"/>
          </w:tcPr>
          <w:p w14:paraId="37BF58A2" w14:textId="77777777" w:rsidR="007D7DD6" w:rsidRPr="00F31685" w:rsidRDefault="007D7DD6" w:rsidP="005A1918">
            <w:pPr>
              <w:tabs>
                <w:tab w:val="left" w:pos="275"/>
              </w:tabs>
              <w:spacing w:after="0"/>
              <w:ind w:left="275"/>
              <w:jc w:val="center"/>
              <w:rPr>
                <w:rFonts w:ascii="Arial Narrow" w:hAnsi="Arial Narrow" w:cs="Calibri"/>
                <w:b/>
                <w:bCs/>
                <w:color w:val="000000"/>
                <w:sz w:val="24"/>
                <w:szCs w:val="24"/>
                <w:lang w:val="fr-FR"/>
              </w:rPr>
            </w:pPr>
            <w:r w:rsidRPr="002F6CB0">
              <w:rPr>
                <w:rFonts w:ascii="Arial Narrow" w:eastAsia="Arial" w:hAnsi="Arial Narrow" w:cs="Arial"/>
                <w:b/>
                <w:bCs/>
                <w:color w:val="000000"/>
                <w:lang w:val="fr-FR"/>
              </w:rPr>
              <w:t>SANS OBJET</w:t>
            </w:r>
          </w:p>
        </w:tc>
        <w:tc>
          <w:tcPr>
            <w:tcW w:w="423" w:type="dxa"/>
            <w:vMerge/>
            <w:tcBorders>
              <w:top w:val="nil"/>
              <w:left w:val="single" w:sz="4" w:space="0" w:color="000000"/>
              <w:bottom w:val="nil"/>
              <w:right w:val="single" w:sz="4" w:space="0" w:color="221F1F"/>
            </w:tcBorders>
          </w:tcPr>
          <w:p w14:paraId="42B8091B" w14:textId="77777777" w:rsidR="007D7DD6" w:rsidRPr="00F31685" w:rsidRDefault="007D7DD6" w:rsidP="005A1918">
            <w:pPr>
              <w:spacing w:after="0"/>
              <w:rPr>
                <w:rFonts w:ascii="Arial Narrow" w:hAnsi="Arial Narrow" w:cs="Calibri"/>
                <w:color w:val="000000"/>
                <w:sz w:val="24"/>
                <w:szCs w:val="24"/>
                <w:lang w:val="fr-FR"/>
              </w:rPr>
            </w:pPr>
          </w:p>
        </w:tc>
      </w:tr>
      <w:tr w:rsidR="007D7DD6" w:rsidRPr="00F31685" w14:paraId="185B6024" w14:textId="77777777" w:rsidTr="00C14BBD">
        <w:trPr>
          <w:trHeight w:val="992"/>
        </w:trPr>
        <w:tc>
          <w:tcPr>
            <w:tcW w:w="1418" w:type="dxa"/>
            <w:vMerge/>
            <w:tcBorders>
              <w:top w:val="nil"/>
              <w:left w:val="single" w:sz="4" w:space="0" w:color="221F1F"/>
              <w:bottom w:val="nil"/>
              <w:right w:val="single" w:sz="4" w:space="0" w:color="221F1F"/>
            </w:tcBorders>
          </w:tcPr>
          <w:p w14:paraId="6A739396"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nil"/>
              <w:right w:val="single" w:sz="4" w:space="0" w:color="000000"/>
            </w:tcBorders>
          </w:tcPr>
          <w:p w14:paraId="6EF1D4E1" w14:textId="77777777" w:rsidR="007D7DD6" w:rsidRPr="00F31685" w:rsidRDefault="007D7DD6" w:rsidP="005A1918">
            <w:pPr>
              <w:spacing w:after="0"/>
              <w:rPr>
                <w:rFonts w:ascii="Arial Narrow" w:hAnsi="Arial Narrow" w:cs="Calibri"/>
                <w:color w:val="000000"/>
                <w:sz w:val="24"/>
                <w:szCs w:val="24"/>
                <w:lang w:val="fr-FR"/>
              </w:rPr>
            </w:pPr>
          </w:p>
        </w:tc>
        <w:tc>
          <w:tcPr>
            <w:tcW w:w="662" w:type="dxa"/>
            <w:vMerge w:val="restart"/>
            <w:tcBorders>
              <w:top w:val="single" w:sz="4" w:space="0" w:color="000000"/>
              <w:left w:val="single" w:sz="4" w:space="0" w:color="000000"/>
              <w:bottom w:val="single" w:sz="4" w:space="0" w:color="221F1F"/>
              <w:right w:val="single" w:sz="4" w:space="0" w:color="000000"/>
            </w:tcBorders>
          </w:tcPr>
          <w:p w14:paraId="4E80B173" w14:textId="189896C6" w:rsidR="007D7DD6" w:rsidRPr="000F79F8" w:rsidRDefault="007D7DD6" w:rsidP="00632D0B">
            <w:pPr>
              <w:pStyle w:val="Paragraphedeliste"/>
              <w:numPr>
                <w:ilvl w:val="0"/>
                <w:numId w:val="116"/>
              </w:numPr>
              <w:spacing w:after="0"/>
              <w:rPr>
                <w:rFonts w:ascii="Arial Narrow" w:hAnsi="Arial Narrow" w:cs="Calibri"/>
                <w:color w:val="000000"/>
                <w:sz w:val="24"/>
                <w:szCs w:val="24"/>
                <w:lang w:val="fr-FR"/>
              </w:rPr>
            </w:pPr>
            <w:r w:rsidRPr="000F79F8">
              <w:rPr>
                <w:rFonts w:ascii="Arial Narrow" w:eastAsia="Arial" w:hAnsi="Arial Narrow" w:cs="Arial"/>
                <w:color w:val="000000"/>
                <w:sz w:val="24"/>
                <w:szCs w:val="24"/>
                <w:lang w:val="fr-FR"/>
              </w:rPr>
              <w:t xml:space="preserve"> </w:t>
            </w:r>
          </w:p>
        </w:tc>
        <w:tc>
          <w:tcPr>
            <w:tcW w:w="6095" w:type="dxa"/>
            <w:gridSpan w:val="2"/>
            <w:tcBorders>
              <w:top w:val="single" w:sz="4" w:space="0" w:color="000000"/>
              <w:left w:val="single" w:sz="4" w:space="0" w:color="000000"/>
              <w:bottom w:val="single" w:sz="4" w:space="0" w:color="000000"/>
              <w:right w:val="single" w:sz="4" w:space="0" w:color="000000"/>
            </w:tcBorders>
          </w:tcPr>
          <w:p w14:paraId="3A247067" w14:textId="77777777" w:rsidR="007D7DD6" w:rsidRPr="00F31685" w:rsidRDefault="007D7DD6" w:rsidP="005A1918">
            <w:pPr>
              <w:spacing w:after="0"/>
              <w:ind w:left="103"/>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 xml:space="preserve">Absence de possession </w:t>
            </w:r>
            <w:r w:rsidRPr="002F6CB0">
              <w:rPr>
                <w:rFonts w:ascii="Arial Narrow" w:eastAsia="Arial" w:hAnsi="Arial Narrow" w:cs="Arial"/>
                <w:color w:val="000000"/>
                <w:sz w:val="24"/>
                <w:szCs w:val="24"/>
                <w:lang w:val="fr-FR"/>
              </w:rPr>
              <w:t>du</w:t>
            </w:r>
            <w:r w:rsidRPr="00F31685">
              <w:rPr>
                <w:rFonts w:ascii="Arial Narrow" w:eastAsia="Arial" w:hAnsi="Arial Narrow" w:cs="Arial"/>
                <w:color w:val="000000"/>
                <w:sz w:val="24"/>
                <w:szCs w:val="24"/>
                <w:lang w:val="fr-FR"/>
              </w:rPr>
              <w:t xml:space="preserve"> matériel minimum  </w:t>
            </w:r>
          </w:p>
          <w:p w14:paraId="45B2BCCF" w14:textId="202CFF1A" w:rsidR="007D7DD6" w:rsidRPr="00F31685" w:rsidRDefault="007D7DD6" w:rsidP="00D61002">
            <w:pPr>
              <w:spacing w:after="0"/>
              <w:ind w:left="103"/>
              <w:jc w:val="both"/>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w:t>
            </w:r>
            <w:r w:rsidRPr="002F6CB0">
              <w:rPr>
                <w:rFonts w:ascii="Arial Narrow" w:eastAsia="Arial" w:hAnsi="Arial Narrow" w:cs="Arial"/>
                <w:color w:val="000000"/>
                <w:sz w:val="24"/>
                <w:szCs w:val="24"/>
                <w:lang w:val="fr-FR"/>
              </w:rPr>
              <w:t>Liste</w:t>
            </w:r>
            <w:r w:rsidRPr="00F31685">
              <w:rPr>
                <w:rFonts w:ascii="Arial Narrow" w:eastAsia="Arial" w:hAnsi="Arial Narrow" w:cs="Arial"/>
                <w:color w:val="000000"/>
                <w:sz w:val="24"/>
                <w:szCs w:val="24"/>
                <w:lang w:val="fr-FR"/>
              </w:rPr>
              <w:t xml:space="preserve"> à préciser par le maître d’Ouvrage et à déterminer en propre ou en location) </w:t>
            </w:r>
          </w:p>
        </w:tc>
        <w:tc>
          <w:tcPr>
            <w:tcW w:w="1417" w:type="dxa"/>
            <w:vMerge w:val="restart"/>
            <w:tcBorders>
              <w:top w:val="single" w:sz="4" w:space="0" w:color="000000"/>
              <w:left w:val="single" w:sz="4" w:space="0" w:color="000000"/>
              <w:bottom w:val="single" w:sz="4" w:space="0" w:color="221F1F"/>
              <w:right w:val="single" w:sz="4" w:space="0" w:color="000000"/>
            </w:tcBorders>
            <w:vAlign w:val="center"/>
          </w:tcPr>
          <w:p w14:paraId="75023DFE" w14:textId="77777777" w:rsidR="007D7DD6" w:rsidRPr="00F31685" w:rsidRDefault="007D7DD6" w:rsidP="005A1918">
            <w:pPr>
              <w:spacing w:after="0"/>
              <w:ind w:left="675"/>
              <w:jc w:val="center"/>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Oui/Non</w:t>
            </w:r>
          </w:p>
        </w:tc>
        <w:tc>
          <w:tcPr>
            <w:tcW w:w="423" w:type="dxa"/>
            <w:vMerge/>
            <w:tcBorders>
              <w:top w:val="nil"/>
              <w:left w:val="single" w:sz="4" w:space="0" w:color="000000"/>
              <w:bottom w:val="nil"/>
              <w:right w:val="single" w:sz="4" w:space="0" w:color="221F1F"/>
            </w:tcBorders>
          </w:tcPr>
          <w:p w14:paraId="72112F95" w14:textId="77777777" w:rsidR="007D7DD6" w:rsidRPr="00F31685" w:rsidRDefault="007D7DD6" w:rsidP="005A1918">
            <w:pPr>
              <w:spacing w:after="0"/>
              <w:rPr>
                <w:rFonts w:ascii="Arial Narrow" w:hAnsi="Arial Narrow" w:cs="Calibri"/>
                <w:color w:val="000000"/>
                <w:sz w:val="24"/>
                <w:szCs w:val="24"/>
                <w:lang w:val="fr-FR"/>
              </w:rPr>
            </w:pPr>
          </w:p>
        </w:tc>
      </w:tr>
      <w:tr w:rsidR="007D7DD6" w:rsidRPr="00F31685" w14:paraId="3E7CF937" w14:textId="77777777" w:rsidTr="00C14BBD">
        <w:trPr>
          <w:trHeight w:val="315"/>
        </w:trPr>
        <w:tc>
          <w:tcPr>
            <w:tcW w:w="1418" w:type="dxa"/>
            <w:vMerge/>
            <w:tcBorders>
              <w:top w:val="nil"/>
              <w:left w:val="single" w:sz="4" w:space="0" w:color="221F1F"/>
              <w:bottom w:val="single" w:sz="4" w:space="0" w:color="221F1F"/>
              <w:right w:val="single" w:sz="4" w:space="0" w:color="221F1F"/>
            </w:tcBorders>
          </w:tcPr>
          <w:p w14:paraId="0484060B" w14:textId="77777777" w:rsidR="007D7DD6" w:rsidRPr="00F31685" w:rsidRDefault="007D7DD6" w:rsidP="005A1918">
            <w:pPr>
              <w:spacing w:after="0"/>
              <w:rPr>
                <w:rFonts w:ascii="Arial Narrow" w:hAnsi="Arial Narrow" w:cs="Calibri"/>
                <w:color w:val="000000"/>
                <w:sz w:val="24"/>
                <w:szCs w:val="24"/>
                <w:lang w:val="fr-FR"/>
              </w:rPr>
            </w:pPr>
          </w:p>
        </w:tc>
        <w:tc>
          <w:tcPr>
            <w:tcW w:w="614" w:type="dxa"/>
            <w:vMerge/>
            <w:tcBorders>
              <w:top w:val="nil"/>
              <w:left w:val="single" w:sz="4" w:space="0" w:color="221F1F"/>
              <w:bottom w:val="single" w:sz="4" w:space="0" w:color="221F1F"/>
              <w:right w:val="single" w:sz="4" w:space="0" w:color="000000"/>
            </w:tcBorders>
          </w:tcPr>
          <w:p w14:paraId="57E899FA" w14:textId="77777777" w:rsidR="007D7DD6" w:rsidRPr="00F31685" w:rsidRDefault="007D7DD6" w:rsidP="005A1918">
            <w:pPr>
              <w:spacing w:after="0"/>
              <w:rPr>
                <w:rFonts w:ascii="Arial Narrow" w:hAnsi="Arial Narrow" w:cs="Calibri"/>
                <w:color w:val="000000"/>
                <w:sz w:val="24"/>
                <w:szCs w:val="24"/>
                <w:lang w:val="fr-FR"/>
              </w:rPr>
            </w:pPr>
          </w:p>
        </w:tc>
        <w:tc>
          <w:tcPr>
            <w:tcW w:w="662" w:type="dxa"/>
            <w:vMerge/>
            <w:tcBorders>
              <w:top w:val="nil"/>
              <w:left w:val="single" w:sz="4" w:space="0" w:color="000000"/>
              <w:bottom w:val="single" w:sz="4" w:space="0" w:color="221F1F"/>
              <w:right w:val="single" w:sz="4" w:space="0" w:color="000000"/>
            </w:tcBorders>
          </w:tcPr>
          <w:p w14:paraId="1167FEB0" w14:textId="77777777" w:rsidR="007D7DD6" w:rsidRPr="00F31685" w:rsidRDefault="007D7DD6" w:rsidP="005A1918">
            <w:pPr>
              <w:spacing w:after="0"/>
              <w:rPr>
                <w:rFonts w:ascii="Arial Narrow" w:hAnsi="Arial Narrow" w:cs="Calibri"/>
                <w:color w:val="000000"/>
                <w:sz w:val="24"/>
                <w:szCs w:val="24"/>
                <w:lang w:val="fr-FR"/>
              </w:rPr>
            </w:pPr>
          </w:p>
        </w:tc>
        <w:tc>
          <w:tcPr>
            <w:tcW w:w="4537" w:type="dxa"/>
            <w:tcBorders>
              <w:top w:val="single" w:sz="4" w:space="0" w:color="000000"/>
              <w:left w:val="single" w:sz="4" w:space="0" w:color="000000"/>
              <w:bottom w:val="single" w:sz="4" w:space="0" w:color="221F1F"/>
              <w:right w:val="single" w:sz="4" w:space="0" w:color="000000"/>
            </w:tcBorders>
          </w:tcPr>
          <w:p w14:paraId="5DA26ADF" w14:textId="77777777" w:rsidR="007D7DD6" w:rsidRPr="00F31685" w:rsidRDefault="007D7DD6" w:rsidP="005A1918">
            <w:pPr>
              <w:spacing w:after="0"/>
              <w:ind w:left="387"/>
              <w:rPr>
                <w:rFonts w:ascii="Arial Narrow" w:hAnsi="Arial Narrow" w:cs="Calibri"/>
                <w:color w:val="000000"/>
                <w:sz w:val="24"/>
                <w:szCs w:val="24"/>
                <w:lang w:val="fr-FR"/>
              </w:rPr>
            </w:pPr>
            <w:r w:rsidRPr="00F31685">
              <w:rPr>
                <w:rFonts w:ascii="Arial Narrow" w:eastAsia="Arial" w:hAnsi="Arial Narrow" w:cs="Arial"/>
                <w:b/>
                <w:color w:val="000000"/>
                <w:sz w:val="24"/>
                <w:szCs w:val="24"/>
                <w:lang w:val="fr-FR"/>
              </w:rPr>
              <w:t>Manuel/Equipement/Matériel n°1</w:t>
            </w:r>
            <w:r w:rsidRPr="00F31685">
              <w:rPr>
                <w:rFonts w:ascii="Arial Narrow" w:eastAsia="Arial" w:hAnsi="Arial Narrow" w:cs="Arial"/>
                <w:color w:val="000000"/>
                <w:sz w:val="24"/>
                <w:szCs w:val="24"/>
                <w:lang w:val="fr-FR"/>
              </w:rPr>
              <w:t xml:space="preserve">  </w:t>
            </w:r>
          </w:p>
        </w:tc>
        <w:tc>
          <w:tcPr>
            <w:tcW w:w="1558" w:type="dxa"/>
            <w:tcBorders>
              <w:top w:val="single" w:sz="4" w:space="0" w:color="000000"/>
              <w:left w:val="single" w:sz="4" w:space="0" w:color="000000"/>
              <w:bottom w:val="single" w:sz="4" w:space="0" w:color="221F1F"/>
              <w:right w:val="single" w:sz="4" w:space="0" w:color="000000"/>
            </w:tcBorders>
          </w:tcPr>
          <w:p w14:paraId="3AEACB0C" w14:textId="77777777" w:rsidR="007D7DD6" w:rsidRPr="00F31685" w:rsidRDefault="007D7DD6" w:rsidP="005A1918">
            <w:pPr>
              <w:spacing w:after="0"/>
              <w:ind w:right="133"/>
              <w:jc w:val="right"/>
              <w:rPr>
                <w:rFonts w:ascii="Arial Narrow" w:hAnsi="Arial Narrow" w:cs="Calibri"/>
                <w:color w:val="000000"/>
                <w:sz w:val="24"/>
                <w:szCs w:val="24"/>
                <w:lang w:val="fr-FR"/>
              </w:rPr>
            </w:pPr>
            <w:r w:rsidRPr="00F31685">
              <w:rPr>
                <w:rFonts w:ascii="Arial Narrow" w:eastAsia="Arial" w:hAnsi="Arial Narrow" w:cs="Arial"/>
                <w:color w:val="000000"/>
                <w:sz w:val="24"/>
                <w:szCs w:val="24"/>
                <w:lang w:val="fr-FR"/>
              </w:rPr>
              <w:t xml:space="preserve">Oui/Non </w:t>
            </w:r>
          </w:p>
        </w:tc>
        <w:tc>
          <w:tcPr>
            <w:tcW w:w="1417" w:type="dxa"/>
            <w:vMerge/>
            <w:tcBorders>
              <w:top w:val="nil"/>
              <w:left w:val="single" w:sz="4" w:space="0" w:color="000000"/>
              <w:bottom w:val="single" w:sz="4" w:space="0" w:color="221F1F"/>
              <w:right w:val="single" w:sz="4" w:space="0" w:color="000000"/>
            </w:tcBorders>
          </w:tcPr>
          <w:p w14:paraId="5C7C63A0" w14:textId="77777777" w:rsidR="007D7DD6" w:rsidRPr="00F31685" w:rsidRDefault="007D7DD6" w:rsidP="005A1918">
            <w:pPr>
              <w:spacing w:after="0"/>
              <w:rPr>
                <w:rFonts w:ascii="Arial Narrow" w:hAnsi="Arial Narrow" w:cs="Calibri"/>
                <w:color w:val="000000"/>
                <w:sz w:val="24"/>
                <w:szCs w:val="24"/>
                <w:lang w:val="fr-FR"/>
              </w:rPr>
            </w:pPr>
          </w:p>
        </w:tc>
        <w:tc>
          <w:tcPr>
            <w:tcW w:w="423" w:type="dxa"/>
            <w:vMerge/>
            <w:tcBorders>
              <w:top w:val="nil"/>
              <w:left w:val="single" w:sz="4" w:space="0" w:color="000000"/>
              <w:bottom w:val="single" w:sz="4" w:space="0" w:color="221F1F"/>
              <w:right w:val="single" w:sz="4" w:space="0" w:color="221F1F"/>
            </w:tcBorders>
          </w:tcPr>
          <w:p w14:paraId="2B06C9EB" w14:textId="77777777" w:rsidR="007D7DD6" w:rsidRPr="00F31685" w:rsidRDefault="007D7DD6" w:rsidP="005A1918">
            <w:pPr>
              <w:spacing w:after="0"/>
              <w:rPr>
                <w:rFonts w:ascii="Arial Narrow" w:hAnsi="Arial Narrow" w:cs="Calibri"/>
                <w:color w:val="000000"/>
                <w:sz w:val="24"/>
                <w:szCs w:val="24"/>
                <w:lang w:val="fr-FR"/>
              </w:rPr>
            </w:pPr>
          </w:p>
        </w:tc>
      </w:tr>
    </w:tbl>
    <w:p w14:paraId="42D49CDB" w14:textId="2043426B" w:rsidR="00F31685" w:rsidRDefault="00F31685" w:rsidP="008827CA">
      <w:pPr>
        <w:widowControl w:val="0"/>
        <w:autoSpaceDE w:val="0"/>
        <w:autoSpaceDN w:val="0"/>
        <w:adjustRightInd w:val="0"/>
        <w:spacing w:after="0"/>
        <w:ind w:right="142"/>
        <w:jc w:val="both"/>
        <w:rPr>
          <w:rFonts w:ascii="Arial Narrow" w:hAnsi="Arial Narrow" w:cs="Arial"/>
          <w:sz w:val="24"/>
          <w:szCs w:val="24"/>
          <w:lang w:val="fr-FR"/>
        </w:rPr>
      </w:pPr>
    </w:p>
    <w:p w14:paraId="4F57D60A" w14:textId="77BB2F4C" w:rsidR="00FB3AD2" w:rsidRDefault="00FB3AD2" w:rsidP="008827CA">
      <w:pPr>
        <w:widowControl w:val="0"/>
        <w:autoSpaceDE w:val="0"/>
        <w:autoSpaceDN w:val="0"/>
        <w:adjustRightInd w:val="0"/>
        <w:spacing w:after="0"/>
        <w:ind w:right="142"/>
        <w:jc w:val="both"/>
        <w:rPr>
          <w:rFonts w:ascii="Arial Narrow" w:hAnsi="Arial Narrow" w:cs="Arial"/>
          <w:sz w:val="24"/>
          <w:szCs w:val="24"/>
          <w:lang w:val="fr-FR"/>
        </w:rPr>
      </w:pPr>
    </w:p>
    <w:p w14:paraId="63126580" w14:textId="53CCD91C" w:rsidR="00FB3AD2" w:rsidRDefault="00FB3AD2" w:rsidP="008827CA">
      <w:pPr>
        <w:widowControl w:val="0"/>
        <w:autoSpaceDE w:val="0"/>
        <w:autoSpaceDN w:val="0"/>
        <w:adjustRightInd w:val="0"/>
        <w:spacing w:after="0"/>
        <w:ind w:right="142"/>
        <w:jc w:val="both"/>
        <w:rPr>
          <w:rFonts w:ascii="Arial Narrow" w:hAnsi="Arial Narrow" w:cs="Arial"/>
          <w:sz w:val="24"/>
          <w:szCs w:val="24"/>
          <w:lang w:val="fr-FR"/>
        </w:rPr>
      </w:pPr>
    </w:p>
    <w:p w14:paraId="74B1D971" w14:textId="65EFAED2" w:rsidR="00FB3AD2" w:rsidRDefault="00FB3AD2" w:rsidP="008827CA">
      <w:pPr>
        <w:widowControl w:val="0"/>
        <w:autoSpaceDE w:val="0"/>
        <w:autoSpaceDN w:val="0"/>
        <w:adjustRightInd w:val="0"/>
        <w:spacing w:after="0"/>
        <w:ind w:right="142"/>
        <w:jc w:val="both"/>
        <w:rPr>
          <w:rFonts w:ascii="Arial Narrow" w:hAnsi="Arial Narrow" w:cs="Arial"/>
          <w:sz w:val="24"/>
          <w:szCs w:val="24"/>
          <w:lang w:val="fr-FR"/>
        </w:rPr>
      </w:pPr>
    </w:p>
    <w:p w14:paraId="3712A859" w14:textId="77777777" w:rsidR="00FB3AD2" w:rsidRDefault="00FB3AD2" w:rsidP="008827CA">
      <w:pPr>
        <w:widowControl w:val="0"/>
        <w:autoSpaceDE w:val="0"/>
        <w:autoSpaceDN w:val="0"/>
        <w:adjustRightInd w:val="0"/>
        <w:spacing w:after="0"/>
        <w:ind w:right="142"/>
        <w:jc w:val="both"/>
        <w:rPr>
          <w:rFonts w:ascii="Arial Narrow" w:hAnsi="Arial Narrow" w:cs="Arial"/>
          <w:sz w:val="24"/>
          <w:szCs w:val="24"/>
          <w:lang w:val="fr-FR"/>
        </w:rPr>
      </w:pPr>
    </w:p>
    <w:p w14:paraId="7606CB93" w14:textId="7DBCC1F5" w:rsidR="00F31685" w:rsidRPr="00D03145" w:rsidRDefault="00F31685" w:rsidP="008827CA">
      <w:pPr>
        <w:widowControl w:val="0"/>
        <w:autoSpaceDE w:val="0"/>
        <w:autoSpaceDN w:val="0"/>
        <w:adjustRightInd w:val="0"/>
        <w:spacing w:after="0"/>
        <w:ind w:right="142"/>
        <w:jc w:val="both"/>
        <w:rPr>
          <w:rFonts w:ascii="Arial Narrow" w:hAnsi="Arial Narrow" w:cs="Arial"/>
          <w:sz w:val="2"/>
          <w:szCs w:val="2"/>
          <w:lang w:val="fr-FR"/>
        </w:rPr>
      </w:pPr>
    </w:p>
    <w:tbl>
      <w:tblPr>
        <w:tblStyle w:val="TableGrid11"/>
        <w:tblW w:w="10640" w:type="dxa"/>
        <w:tblInd w:w="-572" w:type="dxa"/>
        <w:tblLayout w:type="fixed"/>
        <w:tblCellMar>
          <w:top w:w="55" w:type="dxa"/>
          <w:bottom w:w="5" w:type="dxa"/>
        </w:tblCellMar>
        <w:tblLook w:val="04A0" w:firstRow="1" w:lastRow="0" w:firstColumn="1" w:lastColumn="0" w:noHBand="0" w:noVBand="1"/>
      </w:tblPr>
      <w:tblGrid>
        <w:gridCol w:w="1418"/>
        <w:gridCol w:w="616"/>
        <w:gridCol w:w="725"/>
        <w:gridCol w:w="2242"/>
        <w:gridCol w:w="2240"/>
        <w:gridCol w:w="1548"/>
        <w:gridCol w:w="1276"/>
        <w:gridCol w:w="575"/>
      </w:tblGrid>
      <w:tr w:rsidR="00D03145" w:rsidRPr="00D03145" w14:paraId="6CF86755" w14:textId="77777777" w:rsidTr="00446BBD">
        <w:trPr>
          <w:trHeight w:val="464"/>
        </w:trPr>
        <w:tc>
          <w:tcPr>
            <w:tcW w:w="1418" w:type="dxa"/>
            <w:tcBorders>
              <w:top w:val="single" w:sz="4" w:space="0" w:color="221F1F"/>
              <w:left w:val="single" w:sz="4" w:space="0" w:color="221F1F"/>
              <w:bottom w:val="single" w:sz="4" w:space="0" w:color="221F1F"/>
              <w:right w:val="single" w:sz="4" w:space="0" w:color="221F1F"/>
            </w:tcBorders>
          </w:tcPr>
          <w:p w14:paraId="31FD2273" w14:textId="77777777" w:rsidR="00D03145" w:rsidRPr="00D03145" w:rsidRDefault="00D03145" w:rsidP="00D03145">
            <w:pPr>
              <w:spacing w:after="0"/>
              <w:jc w:val="center"/>
              <w:rPr>
                <w:rFonts w:ascii="Arial Narrow" w:hAnsi="Arial Narrow" w:cs="Calibri"/>
                <w:color w:val="000000"/>
                <w:sz w:val="24"/>
                <w:szCs w:val="24"/>
                <w:lang w:val="fr-FR"/>
              </w:rPr>
            </w:pPr>
            <w:r w:rsidRPr="00D03145">
              <w:rPr>
                <w:rFonts w:ascii="Arial Narrow" w:eastAsia="Arial" w:hAnsi="Arial Narrow" w:cs="Arial"/>
                <w:b/>
                <w:color w:val="000000"/>
                <w:sz w:val="24"/>
                <w:szCs w:val="24"/>
                <w:lang w:val="fr-FR"/>
              </w:rPr>
              <w:lastRenderedPageBreak/>
              <w:t xml:space="preserve">Références du RGAO </w:t>
            </w:r>
          </w:p>
        </w:tc>
        <w:tc>
          <w:tcPr>
            <w:tcW w:w="9222" w:type="dxa"/>
            <w:gridSpan w:val="7"/>
            <w:tcBorders>
              <w:top w:val="single" w:sz="4" w:space="0" w:color="221F1F"/>
              <w:left w:val="single" w:sz="4" w:space="0" w:color="221F1F"/>
              <w:bottom w:val="single" w:sz="4" w:space="0" w:color="221F1F"/>
              <w:right w:val="single" w:sz="4" w:space="0" w:color="221F1F"/>
            </w:tcBorders>
            <w:vAlign w:val="center"/>
          </w:tcPr>
          <w:p w14:paraId="571F75D6" w14:textId="77777777" w:rsidR="00D03145" w:rsidRPr="00D03145" w:rsidRDefault="00D03145" w:rsidP="00D03145">
            <w:pPr>
              <w:spacing w:after="0"/>
              <w:ind w:right="1"/>
              <w:jc w:val="center"/>
              <w:rPr>
                <w:rFonts w:ascii="Arial Narrow" w:hAnsi="Arial Narrow" w:cs="Calibri"/>
                <w:color w:val="000000"/>
                <w:sz w:val="24"/>
                <w:szCs w:val="24"/>
                <w:lang w:val="fr-FR"/>
              </w:rPr>
            </w:pPr>
            <w:r w:rsidRPr="00D03145">
              <w:rPr>
                <w:rFonts w:ascii="Arial Narrow" w:eastAsia="Arial" w:hAnsi="Arial Narrow" w:cs="Arial"/>
                <w:b/>
                <w:color w:val="000000"/>
                <w:sz w:val="24"/>
                <w:szCs w:val="24"/>
                <w:lang w:val="fr-FR"/>
              </w:rPr>
              <w:t xml:space="preserve">Description de la Disposition du RPAO </w:t>
            </w:r>
          </w:p>
        </w:tc>
      </w:tr>
      <w:tr w:rsidR="00D03145" w:rsidRPr="00D03145" w14:paraId="17DFD5B3" w14:textId="77777777" w:rsidTr="00D61002">
        <w:trPr>
          <w:trHeight w:val="438"/>
        </w:trPr>
        <w:tc>
          <w:tcPr>
            <w:tcW w:w="1418" w:type="dxa"/>
            <w:vMerge w:val="restart"/>
            <w:tcBorders>
              <w:top w:val="single" w:sz="4" w:space="0" w:color="221F1F"/>
              <w:left w:val="single" w:sz="4" w:space="0" w:color="221F1F"/>
              <w:bottom w:val="single" w:sz="4" w:space="0" w:color="221F1F"/>
              <w:right w:val="single" w:sz="4" w:space="0" w:color="221F1F"/>
            </w:tcBorders>
          </w:tcPr>
          <w:p w14:paraId="10A12ADB"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val="restart"/>
            <w:tcBorders>
              <w:top w:val="single" w:sz="4" w:space="0" w:color="221F1F"/>
              <w:left w:val="single" w:sz="4" w:space="0" w:color="221F1F"/>
              <w:bottom w:val="single" w:sz="4" w:space="0" w:color="221F1F"/>
              <w:right w:val="nil"/>
            </w:tcBorders>
            <w:vAlign w:val="bottom"/>
          </w:tcPr>
          <w:p w14:paraId="11F5DA85" w14:textId="77777777" w:rsidR="00D03145" w:rsidRPr="00D03145" w:rsidRDefault="00D03145" w:rsidP="00D03145">
            <w:pPr>
              <w:spacing w:after="0"/>
              <w:ind w:left="5"/>
              <w:rPr>
                <w:rFonts w:ascii="Arial Narrow" w:hAnsi="Arial Narrow" w:cs="Calibri"/>
                <w:color w:val="000000"/>
                <w:sz w:val="24"/>
                <w:szCs w:val="24"/>
                <w:lang w:val="fr-FR"/>
              </w:rPr>
            </w:pPr>
            <w:r w:rsidRPr="00D03145">
              <w:rPr>
                <w:rFonts w:ascii="Arial Narrow" w:eastAsia="Arial" w:hAnsi="Arial Narrow" w:cs="Arial"/>
                <w:b/>
                <w:i/>
                <w:color w:val="FF0000"/>
                <w:sz w:val="24"/>
                <w:szCs w:val="24"/>
                <w:lang w:val="fr-FR"/>
              </w:rPr>
              <w:t xml:space="preserve"> </w:t>
            </w:r>
          </w:p>
          <w:p w14:paraId="1FCCD452" w14:textId="77777777" w:rsidR="00D03145" w:rsidRPr="00D03145" w:rsidRDefault="00D03145" w:rsidP="00D03145">
            <w:pPr>
              <w:spacing w:after="0"/>
              <w:ind w:left="5"/>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L</w:t>
            </w:r>
          </w:p>
        </w:tc>
        <w:tc>
          <w:tcPr>
            <w:tcW w:w="725" w:type="dxa"/>
            <w:vMerge w:val="restart"/>
            <w:tcBorders>
              <w:top w:val="single" w:sz="4" w:space="0" w:color="221F1F"/>
              <w:left w:val="single" w:sz="4" w:space="0" w:color="000000"/>
              <w:bottom w:val="single" w:sz="4" w:space="0" w:color="000000"/>
              <w:right w:val="single" w:sz="4" w:space="0" w:color="000000"/>
            </w:tcBorders>
          </w:tcPr>
          <w:p w14:paraId="0FFA0384" w14:textId="77777777" w:rsidR="00D03145" w:rsidRPr="00D03145" w:rsidRDefault="00D03145" w:rsidP="00D03145">
            <w:pPr>
              <w:spacing w:after="0"/>
              <w:rPr>
                <w:rFonts w:ascii="Arial Narrow" w:hAnsi="Arial Narrow" w:cs="Calibri"/>
                <w:color w:val="000000"/>
                <w:sz w:val="24"/>
                <w:szCs w:val="24"/>
                <w:lang w:val="fr-FR"/>
              </w:rPr>
            </w:pPr>
          </w:p>
        </w:tc>
        <w:tc>
          <w:tcPr>
            <w:tcW w:w="4482" w:type="dxa"/>
            <w:gridSpan w:val="2"/>
            <w:tcBorders>
              <w:top w:val="single" w:sz="4" w:space="0" w:color="221F1F"/>
              <w:left w:val="single" w:sz="4" w:space="0" w:color="000000"/>
              <w:bottom w:val="single" w:sz="4" w:space="0" w:color="000000"/>
              <w:right w:val="single" w:sz="4" w:space="0" w:color="000000"/>
            </w:tcBorders>
          </w:tcPr>
          <w:p w14:paraId="1509C804" w14:textId="24AC0F68" w:rsidR="00D03145" w:rsidRPr="00D03145" w:rsidRDefault="00D03145" w:rsidP="00D51294">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Spécifications techniques majeures </w:t>
            </w:r>
          </w:p>
        </w:tc>
        <w:tc>
          <w:tcPr>
            <w:tcW w:w="1548" w:type="dxa"/>
            <w:vMerge w:val="restart"/>
            <w:tcBorders>
              <w:top w:val="single" w:sz="4" w:space="0" w:color="221F1F"/>
              <w:left w:val="single" w:sz="4" w:space="0" w:color="000000"/>
              <w:bottom w:val="single" w:sz="4" w:space="0" w:color="000000"/>
              <w:right w:val="single" w:sz="4" w:space="0" w:color="000000"/>
            </w:tcBorders>
          </w:tcPr>
          <w:p w14:paraId="334AF049" w14:textId="77777777" w:rsidR="00D03145" w:rsidRPr="00D03145" w:rsidRDefault="00D03145" w:rsidP="00D03145">
            <w:pPr>
              <w:spacing w:after="0"/>
              <w:rPr>
                <w:rFonts w:ascii="Arial Narrow" w:hAnsi="Arial Narrow" w:cs="Calibri"/>
                <w:color w:val="000000"/>
                <w:sz w:val="24"/>
                <w:szCs w:val="24"/>
                <w:lang w:val="fr-FR"/>
              </w:rPr>
            </w:pPr>
          </w:p>
        </w:tc>
        <w:tc>
          <w:tcPr>
            <w:tcW w:w="1276" w:type="dxa"/>
            <w:vMerge w:val="restart"/>
            <w:tcBorders>
              <w:top w:val="single" w:sz="4" w:space="0" w:color="221F1F"/>
              <w:left w:val="single" w:sz="4" w:space="0" w:color="000000"/>
              <w:bottom w:val="single" w:sz="4" w:space="0" w:color="000000"/>
              <w:right w:val="single" w:sz="4" w:space="0" w:color="000000"/>
            </w:tcBorders>
          </w:tcPr>
          <w:p w14:paraId="7056C573" w14:textId="77777777" w:rsidR="00535D58" w:rsidRDefault="00535D58" w:rsidP="00D03145">
            <w:pPr>
              <w:spacing w:after="0"/>
              <w:rPr>
                <w:rFonts w:ascii="Arial Narrow" w:eastAsia="Arial" w:hAnsi="Arial Narrow" w:cs="Arial"/>
                <w:b/>
                <w:bCs/>
                <w:color w:val="000000"/>
                <w:highlight w:val="cyan"/>
                <w:lang w:val="fr-FR"/>
              </w:rPr>
            </w:pPr>
          </w:p>
          <w:p w14:paraId="2D4E4FDD" w14:textId="77777777" w:rsidR="00535D58" w:rsidRPr="002F6CB0" w:rsidRDefault="00535D58" w:rsidP="00D03145">
            <w:pPr>
              <w:spacing w:after="0"/>
              <w:rPr>
                <w:rFonts w:ascii="Arial Narrow" w:eastAsia="Arial" w:hAnsi="Arial Narrow" w:cs="Arial"/>
                <w:b/>
                <w:bCs/>
                <w:color w:val="000000"/>
                <w:lang w:val="fr-FR"/>
              </w:rPr>
            </w:pPr>
          </w:p>
          <w:p w14:paraId="4847CE92" w14:textId="17F0CB04" w:rsidR="00535D58" w:rsidRPr="002F6CB0" w:rsidRDefault="00A53D53" w:rsidP="00D03145">
            <w:pPr>
              <w:spacing w:after="0"/>
              <w:rPr>
                <w:rFonts w:ascii="Arial Narrow" w:eastAsia="Arial" w:hAnsi="Arial Narrow" w:cs="Arial"/>
                <w:b/>
                <w:bCs/>
                <w:color w:val="000000"/>
                <w:lang w:val="fr-FR"/>
              </w:rPr>
            </w:pPr>
            <w:r w:rsidRPr="002F6CB0">
              <w:rPr>
                <w:rFonts w:ascii="Arial Narrow" w:eastAsia="Arial" w:hAnsi="Arial Narrow" w:cs="Arial"/>
                <w:b/>
                <w:bCs/>
                <w:color w:val="000000"/>
                <w:lang w:val="fr-FR"/>
              </w:rPr>
              <w:t>SANS OBJET</w:t>
            </w:r>
          </w:p>
          <w:p w14:paraId="119193ED" w14:textId="77777777" w:rsidR="00535D58" w:rsidRPr="002F6CB0" w:rsidRDefault="00535D58" w:rsidP="00D03145">
            <w:pPr>
              <w:spacing w:after="0"/>
              <w:rPr>
                <w:rFonts w:ascii="Arial Narrow" w:eastAsia="Arial" w:hAnsi="Arial Narrow" w:cs="Arial"/>
                <w:b/>
                <w:bCs/>
                <w:color w:val="000000"/>
                <w:lang w:val="fr-FR"/>
              </w:rPr>
            </w:pPr>
          </w:p>
          <w:p w14:paraId="15B29E6E" w14:textId="77777777" w:rsidR="00535D58" w:rsidRDefault="00535D58" w:rsidP="00D03145">
            <w:pPr>
              <w:spacing w:after="0"/>
              <w:rPr>
                <w:rFonts w:ascii="Arial Narrow" w:eastAsia="Arial" w:hAnsi="Arial Narrow" w:cs="Arial"/>
                <w:b/>
                <w:bCs/>
                <w:color w:val="000000"/>
                <w:highlight w:val="cyan"/>
                <w:lang w:val="fr-FR"/>
              </w:rPr>
            </w:pPr>
          </w:p>
          <w:p w14:paraId="162DBD7D" w14:textId="77777777" w:rsidR="00535D58" w:rsidRDefault="00535D58" w:rsidP="00D03145">
            <w:pPr>
              <w:spacing w:after="0"/>
              <w:rPr>
                <w:rFonts w:ascii="Arial Narrow" w:eastAsia="Arial" w:hAnsi="Arial Narrow" w:cs="Arial"/>
                <w:b/>
                <w:bCs/>
                <w:color w:val="000000"/>
                <w:highlight w:val="cyan"/>
                <w:lang w:val="fr-FR"/>
              </w:rPr>
            </w:pPr>
          </w:p>
          <w:p w14:paraId="52601121" w14:textId="77777777" w:rsidR="00535D58" w:rsidRDefault="00535D58" w:rsidP="00D03145">
            <w:pPr>
              <w:spacing w:after="0"/>
              <w:rPr>
                <w:rFonts w:ascii="Arial Narrow" w:eastAsia="Arial" w:hAnsi="Arial Narrow" w:cs="Arial"/>
                <w:b/>
                <w:bCs/>
                <w:color w:val="000000"/>
                <w:highlight w:val="cyan"/>
                <w:lang w:val="fr-FR"/>
              </w:rPr>
            </w:pPr>
          </w:p>
          <w:p w14:paraId="7C749411" w14:textId="77777777" w:rsidR="00535D58" w:rsidRDefault="00535D58" w:rsidP="00D03145">
            <w:pPr>
              <w:spacing w:after="0"/>
              <w:rPr>
                <w:rFonts w:ascii="Arial Narrow" w:eastAsia="Arial" w:hAnsi="Arial Narrow" w:cs="Arial"/>
                <w:b/>
                <w:bCs/>
                <w:color w:val="000000"/>
                <w:highlight w:val="cyan"/>
                <w:lang w:val="fr-FR"/>
              </w:rPr>
            </w:pPr>
          </w:p>
          <w:p w14:paraId="5CF0E826" w14:textId="0CD59255" w:rsidR="00D03145" w:rsidRPr="00D03145" w:rsidRDefault="00A53D53" w:rsidP="00D03145">
            <w:pPr>
              <w:spacing w:after="0"/>
              <w:rPr>
                <w:rFonts w:ascii="Arial Narrow" w:hAnsi="Arial Narrow" w:cs="Calibri"/>
                <w:color w:val="000000"/>
                <w:sz w:val="24"/>
                <w:szCs w:val="24"/>
                <w:lang w:val="fr-FR"/>
              </w:rPr>
            </w:pPr>
            <w:r>
              <w:rPr>
                <w:rFonts w:ascii="Arial Narrow" w:eastAsia="Arial" w:hAnsi="Arial Narrow" w:cs="Arial"/>
                <w:b/>
                <w:bCs/>
                <w:color w:val="000000"/>
                <w:lang w:val="fr-FR"/>
              </w:rPr>
              <w:t>SANS OBJET</w:t>
            </w:r>
          </w:p>
        </w:tc>
        <w:tc>
          <w:tcPr>
            <w:tcW w:w="575" w:type="dxa"/>
            <w:vMerge w:val="restart"/>
            <w:tcBorders>
              <w:top w:val="single" w:sz="4" w:space="0" w:color="221F1F"/>
              <w:left w:val="nil"/>
              <w:bottom w:val="single" w:sz="4" w:space="0" w:color="221F1F"/>
              <w:right w:val="single" w:sz="4" w:space="0" w:color="221F1F"/>
            </w:tcBorders>
            <w:vAlign w:val="bottom"/>
          </w:tcPr>
          <w:p w14:paraId="2106EC86" w14:textId="77777777" w:rsidR="00D03145" w:rsidRPr="00D03145" w:rsidRDefault="00D03145" w:rsidP="00D03145">
            <w:pPr>
              <w:spacing w:after="0"/>
              <w:ind w:left="-190" w:right="4"/>
              <w:jc w:val="right"/>
              <w:rPr>
                <w:rFonts w:ascii="Arial Narrow" w:eastAsia="Arial" w:hAnsi="Arial Narrow" w:cs="Arial"/>
                <w:color w:val="000000"/>
                <w:sz w:val="24"/>
                <w:szCs w:val="24"/>
                <w:lang w:val="fr-FR"/>
              </w:rPr>
            </w:pPr>
          </w:p>
          <w:p w14:paraId="21AC87AE" w14:textId="77777777" w:rsidR="00D03145" w:rsidRPr="00D03145" w:rsidRDefault="00D03145" w:rsidP="00D03145">
            <w:pPr>
              <w:spacing w:after="0"/>
              <w:ind w:left="-190" w:right="4"/>
              <w:jc w:val="right"/>
              <w:rPr>
                <w:rFonts w:ascii="Arial Narrow" w:eastAsia="Arial" w:hAnsi="Arial Narrow" w:cs="Arial"/>
                <w:color w:val="000000"/>
                <w:sz w:val="24"/>
                <w:szCs w:val="24"/>
                <w:lang w:val="fr-FR"/>
              </w:rPr>
            </w:pPr>
          </w:p>
          <w:p w14:paraId="72DDDE1F" w14:textId="77777777" w:rsidR="00D03145" w:rsidRPr="00D03145" w:rsidRDefault="00D03145" w:rsidP="00D03145">
            <w:pPr>
              <w:spacing w:after="0"/>
              <w:ind w:left="-190" w:right="4"/>
              <w:jc w:val="right"/>
              <w:rPr>
                <w:rFonts w:ascii="Arial Narrow" w:eastAsia="Arial" w:hAnsi="Arial Narrow" w:cs="Arial"/>
                <w:color w:val="000000"/>
                <w:sz w:val="24"/>
                <w:szCs w:val="24"/>
                <w:lang w:val="fr-FR"/>
              </w:rPr>
            </w:pPr>
          </w:p>
          <w:p w14:paraId="449F4924" w14:textId="77777777" w:rsidR="00D03145" w:rsidRPr="00D03145" w:rsidRDefault="00D03145" w:rsidP="00D03145">
            <w:pPr>
              <w:spacing w:after="0"/>
              <w:ind w:left="-190" w:right="4"/>
              <w:jc w:val="right"/>
              <w:rPr>
                <w:rFonts w:ascii="Arial Narrow" w:eastAsia="Arial" w:hAnsi="Arial Narrow" w:cs="Arial"/>
                <w:color w:val="000000"/>
                <w:sz w:val="24"/>
                <w:szCs w:val="24"/>
                <w:lang w:val="fr-FR"/>
              </w:rPr>
            </w:pPr>
          </w:p>
          <w:p w14:paraId="4A03325B" w14:textId="77777777" w:rsidR="005D7440" w:rsidRDefault="005D7440" w:rsidP="00D03145">
            <w:pPr>
              <w:spacing w:after="0"/>
              <w:ind w:left="-190" w:right="4"/>
              <w:jc w:val="right"/>
              <w:rPr>
                <w:rFonts w:ascii="Arial Narrow" w:eastAsia="Arial" w:hAnsi="Arial Narrow" w:cs="Arial"/>
                <w:color w:val="000000"/>
                <w:sz w:val="24"/>
                <w:szCs w:val="24"/>
                <w:lang w:val="fr-FR"/>
              </w:rPr>
            </w:pPr>
          </w:p>
          <w:p w14:paraId="27130934" w14:textId="77777777" w:rsidR="005D7440" w:rsidRDefault="005D7440" w:rsidP="00D03145">
            <w:pPr>
              <w:spacing w:after="0"/>
              <w:ind w:left="-190" w:right="4"/>
              <w:jc w:val="right"/>
              <w:rPr>
                <w:rFonts w:ascii="Arial Narrow" w:eastAsia="Arial" w:hAnsi="Arial Narrow" w:cs="Arial"/>
                <w:color w:val="000000"/>
                <w:sz w:val="24"/>
                <w:szCs w:val="24"/>
                <w:lang w:val="fr-FR"/>
              </w:rPr>
            </w:pPr>
          </w:p>
          <w:p w14:paraId="742481C7" w14:textId="77777777" w:rsidR="005D7440" w:rsidRDefault="005D7440" w:rsidP="00D03145">
            <w:pPr>
              <w:spacing w:after="0"/>
              <w:ind w:left="-190" w:right="4"/>
              <w:jc w:val="right"/>
              <w:rPr>
                <w:rFonts w:ascii="Arial Narrow" w:eastAsia="Arial" w:hAnsi="Arial Narrow" w:cs="Arial"/>
                <w:color w:val="000000"/>
                <w:sz w:val="24"/>
                <w:szCs w:val="24"/>
                <w:lang w:val="fr-FR"/>
              </w:rPr>
            </w:pPr>
          </w:p>
          <w:p w14:paraId="2DC5C9EA" w14:textId="37939413" w:rsidR="00D03145" w:rsidRPr="00D03145" w:rsidRDefault="00D03145" w:rsidP="00D51294">
            <w:pPr>
              <w:spacing w:after="0"/>
              <w:ind w:right="4"/>
              <w:rPr>
                <w:rFonts w:ascii="Arial Narrow" w:hAnsi="Arial Narrow" w:cs="Calibri"/>
                <w:color w:val="000000"/>
                <w:sz w:val="24"/>
                <w:szCs w:val="24"/>
                <w:lang w:val="fr-FR"/>
              </w:rPr>
            </w:pPr>
            <w:proofErr w:type="gramStart"/>
            <w:r w:rsidRPr="00D03145">
              <w:rPr>
                <w:rFonts w:ascii="Arial Narrow" w:eastAsia="Arial" w:hAnsi="Arial Narrow" w:cs="Arial"/>
                <w:color w:val="000000"/>
                <w:sz w:val="24"/>
                <w:szCs w:val="24"/>
                <w:lang w:val="fr-FR"/>
              </w:rPr>
              <w:t>à</w:t>
            </w:r>
            <w:proofErr w:type="gramEnd"/>
            <w:r w:rsidRPr="00D03145">
              <w:rPr>
                <w:rFonts w:ascii="Arial Narrow" w:eastAsia="Arial" w:hAnsi="Arial Narrow" w:cs="Arial"/>
                <w:color w:val="000000"/>
                <w:sz w:val="24"/>
                <w:szCs w:val="24"/>
                <w:lang w:val="fr-FR"/>
              </w:rPr>
              <w:t xml:space="preserve"> titre </w:t>
            </w:r>
          </w:p>
        </w:tc>
      </w:tr>
      <w:tr w:rsidR="00D03145" w:rsidRPr="00D03145" w14:paraId="380324CE" w14:textId="77777777" w:rsidTr="00446BBD">
        <w:trPr>
          <w:trHeight w:val="422"/>
        </w:trPr>
        <w:tc>
          <w:tcPr>
            <w:tcW w:w="1418" w:type="dxa"/>
            <w:vMerge/>
            <w:tcBorders>
              <w:top w:val="nil"/>
              <w:left w:val="single" w:sz="4" w:space="0" w:color="221F1F"/>
              <w:bottom w:val="nil"/>
              <w:right w:val="single" w:sz="4" w:space="0" w:color="221F1F"/>
            </w:tcBorders>
          </w:tcPr>
          <w:p w14:paraId="0115F6A5"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42A3B769" w14:textId="77777777" w:rsidR="00D03145" w:rsidRPr="00D03145" w:rsidRDefault="00D03145" w:rsidP="00D03145">
            <w:pPr>
              <w:spacing w:after="0"/>
              <w:rPr>
                <w:rFonts w:ascii="Arial Narrow" w:hAnsi="Arial Narrow" w:cs="Calibri"/>
                <w:color w:val="000000"/>
                <w:sz w:val="24"/>
                <w:szCs w:val="24"/>
                <w:lang w:val="fr-FR"/>
              </w:rPr>
            </w:pPr>
          </w:p>
        </w:tc>
        <w:tc>
          <w:tcPr>
            <w:tcW w:w="725" w:type="dxa"/>
            <w:vMerge/>
            <w:tcBorders>
              <w:top w:val="nil"/>
              <w:left w:val="single" w:sz="4" w:space="0" w:color="000000"/>
              <w:bottom w:val="nil"/>
              <w:right w:val="single" w:sz="4" w:space="0" w:color="000000"/>
            </w:tcBorders>
          </w:tcPr>
          <w:p w14:paraId="1DC01C14" w14:textId="77777777" w:rsidR="00D03145" w:rsidRPr="00D03145" w:rsidRDefault="00D03145" w:rsidP="00D03145">
            <w:pPr>
              <w:spacing w:after="0"/>
              <w:rPr>
                <w:rFonts w:ascii="Arial Narrow" w:hAnsi="Arial Narrow" w:cs="Calibri"/>
                <w:color w:val="000000"/>
                <w:sz w:val="24"/>
                <w:szCs w:val="24"/>
                <w:lang w:val="fr-FR"/>
              </w:rPr>
            </w:pPr>
          </w:p>
        </w:tc>
        <w:tc>
          <w:tcPr>
            <w:tcW w:w="2242" w:type="dxa"/>
            <w:tcBorders>
              <w:top w:val="single" w:sz="4" w:space="0" w:color="000000"/>
              <w:left w:val="single" w:sz="4" w:space="0" w:color="000000"/>
              <w:bottom w:val="single" w:sz="4" w:space="0" w:color="000000"/>
              <w:right w:val="single" w:sz="4" w:space="0" w:color="000000"/>
            </w:tcBorders>
          </w:tcPr>
          <w:p w14:paraId="6E01DD8A"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Caractéristique n°1 </w:t>
            </w:r>
          </w:p>
        </w:tc>
        <w:tc>
          <w:tcPr>
            <w:tcW w:w="2240" w:type="dxa"/>
            <w:tcBorders>
              <w:top w:val="single" w:sz="4" w:space="0" w:color="000000"/>
              <w:left w:val="single" w:sz="4" w:space="0" w:color="000000"/>
              <w:bottom w:val="single" w:sz="4" w:space="0" w:color="000000"/>
              <w:right w:val="single" w:sz="4" w:space="0" w:color="000000"/>
            </w:tcBorders>
          </w:tcPr>
          <w:p w14:paraId="589CF2C3" w14:textId="77777777" w:rsidR="00D03145" w:rsidRPr="00D03145" w:rsidRDefault="00D03145" w:rsidP="00D03145">
            <w:pPr>
              <w:spacing w:after="0"/>
              <w:ind w:left="389"/>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1548" w:type="dxa"/>
            <w:vMerge/>
            <w:tcBorders>
              <w:top w:val="nil"/>
              <w:left w:val="single" w:sz="4" w:space="0" w:color="000000"/>
              <w:bottom w:val="nil"/>
              <w:right w:val="single" w:sz="4" w:space="0" w:color="000000"/>
            </w:tcBorders>
          </w:tcPr>
          <w:p w14:paraId="181A17F5" w14:textId="77777777" w:rsidR="00D03145" w:rsidRPr="00D03145" w:rsidRDefault="00D03145" w:rsidP="00D03145">
            <w:pPr>
              <w:spacing w:after="0"/>
              <w:rPr>
                <w:rFonts w:ascii="Arial Narrow" w:hAnsi="Arial Narrow" w:cs="Calibri"/>
                <w:color w:val="000000"/>
                <w:sz w:val="24"/>
                <w:szCs w:val="24"/>
                <w:lang w:val="fr-FR"/>
              </w:rPr>
            </w:pPr>
          </w:p>
        </w:tc>
        <w:tc>
          <w:tcPr>
            <w:tcW w:w="1276" w:type="dxa"/>
            <w:vMerge/>
            <w:tcBorders>
              <w:top w:val="nil"/>
              <w:left w:val="single" w:sz="4" w:space="0" w:color="000000"/>
              <w:bottom w:val="nil"/>
              <w:right w:val="single" w:sz="4" w:space="0" w:color="000000"/>
            </w:tcBorders>
          </w:tcPr>
          <w:p w14:paraId="3C15C1CF" w14:textId="77777777" w:rsidR="00D03145" w:rsidRPr="00D03145" w:rsidRDefault="00D03145" w:rsidP="00D03145">
            <w:pPr>
              <w:spacing w:after="0"/>
              <w:rPr>
                <w:rFonts w:ascii="Arial Narrow" w:hAnsi="Arial Narrow" w:cs="Calibri"/>
                <w:color w:val="000000"/>
                <w:sz w:val="24"/>
                <w:szCs w:val="24"/>
                <w:lang w:val="fr-FR"/>
              </w:rPr>
            </w:pPr>
          </w:p>
        </w:tc>
        <w:tc>
          <w:tcPr>
            <w:tcW w:w="575" w:type="dxa"/>
            <w:vMerge/>
            <w:tcBorders>
              <w:top w:val="nil"/>
              <w:left w:val="nil"/>
              <w:bottom w:val="nil"/>
              <w:right w:val="single" w:sz="4" w:space="0" w:color="221F1F"/>
            </w:tcBorders>
          </w:tcPr>
          <w:p w14:paraId="29B8F7B2"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713A5EC2" w14:textId="77777777" w:rsidTr="00446BBD">
        <w:trPr>
          <w:trHeight w:val="425"/>
        </w:trPr>
        <w:tc>
          <w:tcPr>
            <w:tcW w:w="1418" w:type="dxa"/>
            <w:vMerge/>
            <w:tcBorders>
              <w:top w:val="nil"/>
              <w:left w:val="single" w:sz="4" w:space="0" w:color="221F1F"/>
              <w:bottom w:val="nil"/>
              <w:right w:val="single" w:sz="4" w:space="0" w:color="221F1F"/>
            </w:tcBorders>
          </w:tcPr>
          <w:p w14:paraId="6BA7D511"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20A5CC0A" w14:textId="77777777" w:rsidR="00D03145" w:rsidRPr="00D03145" w:rsidRDefault="00D03145" w:rsidP="00D03145">
            <w:pPr>
              <w:spacing w:after="0"/>
              <w:rPr>
                <w:rFonts w:ascii="Arial Narrow" w:hAnsi="Arial Narrow" w:cs="Calibri"/>
                <w:color w:val="000000"/>
                <w:sz w:val="24"/>
                <w:szCs w:val="24"/>
                <w:lang w:val="fr-FR"/>
              </w:rPr>
            </w:pPr>
          </w:p>
        </w:tc>
        <w:tc>
          <w:tcPr>
            <w:tcW w:w="725" w:type="dxa"/>
            <w:vMerge/>
            <w:tcBorders>
              <w:top w:val="nil"/>
              <w:left w:val="single" w:sz="4" w:space="0" w:color="000000"/>
              <w:bottom w:val="nil"/>
              <w:right w:val="single" w:sz="4" w:space="0" w:color="000000"/>
            </w:tcBorders>
          </w:tcPr>
          <w:p w14:paraId="13914D9D" w14:textId="77777777" w:rsidR="00D03145" w:rsidRPr="00D03145" w:rsidRDefault="00D03145" w:rsidP="00D03145">
            <w:pPr>
              <w:spacing w:after="0"/>
              <w:rPr>
                <w:rFonts w:ascii="Arial Narrow" w:hAnsi="Arial Narrow" w:cs="Calibri"/>
                <w:color w:val="000000"/>
                <w:sz w:val="24"/>
                <w:szCs w:val="24"/>
                <w:lang w:val="fr-FR"/>
              </w:rPr>
            </w:pPr>
          </w:p>
        </w:tc>
        <w:tc>
          <w:tcPr>
            <w:tcW w:w="2242" w:type="dxa"/>
            <w:tcBorders>
              <w:top w:val="single" w:sz="4" w:space="0" w:color="000000"/>
              <w:left w:val="single" w:sz="4" w:space="0" w:color="000000"/>
              <w:bottom w:val="single" w:sz="4" w:space="0" w:color="000000"/>
              <w:right w:val="single" w:sz="4" w:space="0" w:color="000000"/>
            </w:tcBorders>
          </w:tcPr>
          <w:p w14:paraId="485B396E"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Caractéristique n°2 </w:t>
            </w:r>
          </w:p>
        </w:tc>
        <w:tc>
          <w:tcPr>
            <w:tcW w:w="2240" w:type="dxa"/>
            <w:tcBorders>
              <w:top w:val="single" w:sz="4" w:space="0" w:color="000000"/>
              <w:left w:val="single" w:sz="4" w:space="0" w:color="000000"/>
              <w:bottom w:val="single" w:sz="4" w:space="0" w:color="000000"/>
              <w:right w:val="single" w:sz="4" w:space="0" w:color="000000"/>
            </w:tcBorders>
          </w:tcPr>
          <w:p w14:paraId="6EB7100B" w14:textId="77777777" w:rsidR="00D03145" w:rsidRPr="00D03145" w:rsidRDefault="00D03145" w:rsidP="00D03145">
            <w:pPr>
              <w:spacing w:after="0"/>
              <w:ind w:left="389"/>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1548" w:type="dxa"/>
            <w:vMerge/>
            <w:tcBorders>
              <w:top w:val="nil"/>
              <w:left w:val="single" w:sz="4" w:space="0" w:color="000000"/>
              <w:bottom w:val="single" w:sz="4" w:space="0" w:color="000000"/>
              <w:right w:val="single" w:sz="4" w:space="0" w:color="000000"/>
            </w:tcBorders>
          </w:tcPr>
          <w:p w14:paraId="7FEF6317" w14:textId="77777777" w:rsidR="00D03145" w:rsidRPr="00D03145" w:rsidRDefault="00D03145" w:rsidP="00D03145">
            <w:pPr>
              <w:spacing w:after="0"/>
              <w:rPr>
                <w:rFonts w:ascii="Arial Narrow" w:hAnsi="Arial Narrow" w:cs="Calibri"/>
                <w:color w:val="000000"/>
                <w:sz w:val="24"/>
                <w:szCs w:val="24"/>
                <w:lang w:val="fr-FR"/>
              </w:rPr>
            </w:pPr>
          </w:p>
        </w:tc>
        <w:tc>
          <w:tcPr>
            <w:tcW w:w="1276" w:type="dxa"/>
            <w:vMerge/>
            <w:tcBorders>
              <w:top w:val="nil"/>
              <w:left w:val="single" w:sz="4" w:space="0" w:color="000000"/>
              <w:bottom w:val="nil"/>
              <w:right w:val="single" w:sz="4" w:space="0" w:color="000000"/>
            </w:tcBorders>
          </w:tcPr>
          <w:p w14:paraId="1DB9552E" w14:textId="77777777" w:rsidR="00D03145" w:rsidRPr="00D03145" w:rsidRDefault="00D03145" w:rsidP="00D03145">
            <w:pPr>
              <w:spacing w:after="0"/>
              <w:rPr>
                <w:rFonts w:ascii="Arial Narrow" w:hAnsi="Arial Narrow" w:cs="Calibri"/>
                <w:color w:val="000000"/>
                <w:sz w:val="24"/>
                <w:szCs w:val="24"/>
                <w:lang w:val="fr-FR"/>
              </w:rPr>
            </w:pPr>
          </w:p>
        </w:tc>
        <w:tc>
          <w:tcPr>
            <w:tcW w:w="575" w:type="dxa"/>
            <w:vMerge/>
            <w:tcBorders>
              <w:top w:val="nil"/>
              <w:left w:val="nil"/>
              <w:bottom w:val="nil"/>
              <w:right w:val="single" w:sz="4" w:space="0" w:color="221F1F"/>
            </w:tcBorders>
          </w:tcPr>
          <w:p w14:paraId="6A0587DF"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58F10BA7" w14:textId="77777777" w:rsidTr="00D61002">
        <w:trPr>
          <w:trHeight w:val="673"/>
        </w:trPr>
        <w:tc>
          <w:tcPr>
            <w:tcW w:w="1418" w:type="dxa"/>
            <w:vMerge/>
            <w:tcBorders>
              <w:top w:val="nil"/>
              <w:left w:val="single" w:sz="4" w:space="0" w:color="221F1F"/>
              <w:bottom w:val="nil"/>
              <w:right w:val="single" w:sz="4" w:space="0" w:color="221F1F"/>
            </w:tcBorders>
          </w:tcPr>
          <w:p w14:paraId="67523621"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57F3815B" w14:textId="77777777" w:rsidR="00D03145" w:rsidRPr="00D03145" w:rsidRDefault="00D03145" w:rsidP="00D03145">
            <w:pPr>
              <w:spacing w:after="0"/>
              <w:rPr>
                <w:rFonts w:ascii="Arial Narrow" w:hAnsi="Arial Narrow" w:cs="Calibri"/>
                <w:color w:val="000000"/>
                <w:sz w:val="24"/>
                <w:szCs w:val="24"/>
                <w:lang w:val="fr-FR"/>
              </w:rPr>
            </w:pPr>
          </w:p>
        </w:tc>
        <w:tc>
          <w:tcPr>
            <w:tcW w:w="725" w:type="dxa"/>
            <w:vMerge/>
            <w:tcBorders>
              <w:top w:val="nil"/>
              <w:left w:val="single" w:sz="4" w:space="0" w:color="000000"/>
              <w:bottom w:val="nil"/>
              <w:right w:val="single" w:sz="4" w:space="0" w:color="000000"/>
            </w:tcBorders>
          </w:tcPr>
          <w:p w14:paraId="33B65315" w14:textId="77777777" w:rsidR="00D03145" w:rsidRPr="00D03145" w:rsidRDefault="00D03145" w:rsidP="00D03145">
            <w:pPr>
              <w:spacing w:after="0"/>
              <w:rPr>
                <w:rFonts w:ascii="Arial Narrow" w:hAnsi="Arial Narrow" w:cs="Calibri"/>
                <w:color w:val="000000"/>
                <w:sz w:val="24"/>
                <w:szCs w:val="24"/>
                <w:lang w:val="fr-FR"/>
              </w:rPr>
            </w:pPr>
          </w:p>
        </w:tc>
        <w:tc>
          <w:tcPr>
            <w:tcW w:w="4482" w:type="dxa"/>
            <w:gridSpan w:val="2"/>
            <w:tcBorders>
              <w:top w:val="single" w:sz="4" w:space="0" w:color="000000"/>
              <w:left w:val="single" w:sz="4" w:space="0" w:color="000000"/>
              <w:bottom w:val="single" w:sz="4" w:space="0" w:color="000000"/>
              <w:right w:val="single" w:sz="4" w:space="0" w:color="000000"/>
            </w:tcBorders>
          </w:tcPr>
          <w:p w14:paraId="749E09FE"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b/>
                <w:color w:val="000000"/>
                <w:sz w:val="24"/>
                <w:szCs w:val="24"/>
                <w:lang w:val="fr-FR"/>
              </w:rPr>
              <w:t>Manuel/Equipement/Matériel n°2</w:t>
            </w:r>
            <w:r w:rsidRPr="00D03145">
              <w:rPr>
                <w:rFonts w:ascii="Arial Narrow" w:eastAsia="Arial" w:hAnsi="Arial Narrow" w:cs="Arial"/>
                <w:color w:val="000000"/>
                <w:sz w:val="24"/>
                <w:szCs w:val="24"/>
                <w:lang w:val="fr-FR"/>
              </w:rPr>
              <w:t xml:space="preserve">  </w:t>
            </w:r>
          </w:p>
          <w:p w14:paraId="1AF86EB6" w14:textId="6747491A" w:rsidR="00D03145" w:rsidRPr="00D03145" w:rsidRDefault="00D03145" w:rsidP="00D51294">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Spécifications techniques majeures </w:t>
            </w:r>
          </w:p>
        </w:tc>
        <w:tc>
          <w:tcPr>
            <w:tcW w:w="1548" w:type="dxa"/>
            <w:vMerge w:val="restart"/>
            <w:tcBorders>
              <w:top w:val="single" w:sz="4" w:space="0" w:color="000000"/>
              <w:left w:val="single" w:sz="4" w:space="0" w:color="000000"/>
              <w:bottom w:val="single" w:sz="4" w:space="0" w:color="000000"/>
              <w:right w:val="single" w:sz="4" w:space="0" w:color="000000"/>
            </w:tcBorders>
            <w:vAlign w:val="center"/>
          </w:tcPr>
          <w:p w14:paraId="47BC021A" w14:textId="77777777" w:rsidR="00D03145" w:rsidRPr="00D03145" w:rsidRDefault="00D03145" w:rsidP="00D03145">
            <w:pPr>
              <w:spacing w:after="0"/>
              <w:ind w:right="134"/>
              <w:jc w:val="right"/>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1276" w:type="dxa"/>
            <w:vMerge/>
            <w:tcBorders>
              <w:top w:val="nil"/>
              <w:left w:val="single" w:sz="4" w:space="0" w:color="000000"/>
              <w:bottom w:val="nil"/>
              <w:right w:val="single" w:sz="4" w:space="0" w:color="000000"/>
            </w:tcBorders>
          </w:tcPr>
          <w:p w14:paraId="12A96BF3" w14:textId="77777777" w:rsidR="00D03145" w:rsidRPr="00D03145" w:rsidRDefault="00D03145" w:rsidP="00D03145">
            <w:pPr>
              <w:spacing w:after="0"/>
              <w:rPr>
                <w:rFonts w:ascii="Arial Narrow" w:hAnsi="Arial Narrow" w:cs="Calibri"/>
                <w:color w:val="000000"/>
                <w:sz w:val="24"/>
                <w:szCs w:val="24"/>
                <w:lang w:val="fr-FR"/>
              </w:rPr>
            </w:pPr>
          </w:p>
        </w:tc>
        <w:tc>
          <w:tcPr>
            <w:tcW w:w="575" w:type="dxa"/>
            <w:vMerge/>
            <w:tcBorders>
              <w:top w:val="nil"/>
              <w:left w:val="nil"/>
              <w:bottom w:val="nil"/>
              <w:right w:val="single" w:sz="4" w:space="0" w:color="221F1F"/>
            </w:tcBorders>
          </w:tcPr>
          <w:p w14:paraId="089F0E37"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07182B6E" w14:textId="77777777" w:rsidTr="00446BBD">
        <w:trPr>
          <w:trHeight w:val="212"/>
        </w:trPr>
        <w:tc>
          <w:tcPr>
            <w:tcW w:w="1418" w:type="dxa"/>
            <w:vMerge/>
            <w:tcBorders>
              <w:top w:val="nil"/>
              <w:left w:val="single" w:sz="4" w:space="0" w:color="221F1F"/>
              <w:bottom w:val="nil"/>
              <w:right w:val="single" w:sz="4" w:space="0" w:color="221F1F"/>
            </w:tcBorders>
          </w:tcPr>
          <w:p w14:paraId="3258DDEF"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1646F29E" w14:textId="77777777" w:rsidR="00D03145" w:rsidRPr="00D03145" w:rsidRDefault="00D03145" w:rsidP="00D03145">
            <w:pPr>
              <w:spacing w:after="0"/>
              <w:rPr>
                <w:rFonts w:ascii="Arial Narrow" w:hAnsi="Arial Narrow" w:cs="Calibri"/>
                <w:color w:val="000000"/>
                <w:sz w:val="24"/>
                <w:szCs w:val="24"/>
                <w:lang w:val="fr-FR"/>
              </w:rPr>
            </w:pPr>
          </w:p>
        </w:tc>
        <w:tc>
          <w:tcPr>
            <w:tcW w:w="725" w:type="dxa"/>
            <w:vMerge/>
            <w:tcBorders>
              <w:top w:val="nil"/>
              <w:left w:val="single" w:sz="4" w:space="0" w:color="000000"/>
              <w:bottom w:val="nil"/>
              <w:right w:val="single" w:sz="4" w:space="0" w:color="000000"/>
            </w:tcBorders>
          </w:tcPr>
          <w:p w14:paraId="3AD6543E" w14:textId="77777777" w:rsidR="00D03145" w:rsidRPr="00D03145" w:rsidRDefault="00D03145" w:rsidP="00D03145">
            <w:pPr>
              <w:spacing w:after="0"/>
              <w:rPr>
                <w:rFonts w:ascii="Arial Narrow" w:hAnsi="Arial Narrow" w:cs="Calibri"/>
                <w:color w:val="000000"/>
                <w:sz w:val="24"/>
                <w:szCs w:val="24"/>
                <w:lang w:val="fr-FR"/>
              </w:rPr>
            </w:pPr>
          </w:p>
        </w:tc>
        <w:tc>
          <w:tcPr>
            <w:tcW w:w="2242" w:type="dxa"/>
            <w:tcBorders>
              <w:top w:val="single" w:sz="4" w:space="0" w:color="000000"/>
              <w:left w:val="single" w:sz="4" w:space="0" w:color="000000"/>
              <w:bottom w:val="single" w:sz="4" w:space="0" w:color="000000"/>
              <w:right w:val="single" w:sz="4" w:space="0" w:color="000000"/>
            </w:tcBorders>
          </w:tcPr>
          <w:p w14:paraId="4B6A94E1"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Caractéristique n°1 </w:t>
            </w:r>
          </w:p>
        </w:tc>
        <w:tc>
          <w:tcPr>
            <w:tcW w:w="2240" w:type="dxa"/>
            <w:tcBorders>
              <w:top w:val="single" w:sz="4" w:space="0" w:color="000000"/>
              <w:left w:val="single" w:sz="4" w:space="0" w:color="000000"/>
              <w:bottom w:val="single" w:sz="4" w:space="0" w:color="000000"/>
              <w:right w:val="single" w:sz="4" w:space="0" w:color="000000"/>
            </w:tcBorders>
          </w:tcPr>
          <w:p w14:paraId="52DE6B15" w14:textId="77777777" w:rsidR="00D03145" w:rsidRPr="00D03145" w:rsidRDefault="00D03145" w:rsidP="00D03145">
            <w:pPr>
              <w:spacing w:after="0"/>
              <w:ind w:left="389"/>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1548" w:type="dxa"/>
            <w:vMerge/>
            <w:tcBorders>
              <w:top w:val="nil"/>
              <w:left w:val="single" w:sz="4" w:space="0" w:color="000000"/>
              <w:bottom w:val="nil"/>
              <w:right w:val="single" w:sz="4" w:space="0" w:color="000000"/>
            </w:tcBorders>
          </w:tcPr>
          <w:p w14:paraId="39BEDB52" w14:textId="77777777" w:rsidR="00D03145" w:rsidRPr="00D03145" w:rsidRDefault="00D03145" w:rsidP="00D03145">
            <w:pPr>
              <w:spacing w:after="0"/>
              <w:rPr>
                <w:rFonts w:ascii="Arial Narrow" w:hAnsi="Arial Narrow" w:cs="Calibri"/>
                <w:color w:val="000000"/>
                <w:sz w:val="24"/>
                <w:szCs w:val="24"/>
                <w:lang w:val="fr-FR"/>
              </w:rPr>
            </w:pPr>
          </w:p>
        </w:tc>
        <w:tc>
          <w:tcPr>
            <w:tcW w:w="1276" w:type="dxa"/>
            <w:vMerge/>
            <w:tcBorders>
              <w:top w:val="nil"/>
              <w:left w:val="single" w:sz="4" w:space="0" w:color="000000"/>
              <w:bottom w:val="nil"/>
              <w:right w:val="single" w:sz="4" w:space="0" w:color="000000"/>
            </w:tcBorders>
          </w:tcPr>
          <w:p w14:paraId="69F0B8B2" w14:textId="77777777" w:rsidR="00D03145" w:rsidRPr="00D03145" w:rsidRDefault="00D03145" w:rsidP="00D03145">
            <w:pPr>
              <w:spacing w:after="0"/>
              <w:rPr>
                <w:rFonts w:ascii="Arial Narrow" w:hAnsi="Arial Narrow" w:cs="Calibri"/>
                <w:color w:val="000000"/>
                <w:sz w:val="24"/>
                <w:szCs w:val="24"/>
                <w:lang w:val="fr-FR"/>
              </w:rPr>
            </w:pPr>
          </w:p>
        </w:tc>
        <w:tc>
          <w:tcPr>
            <w:tcW w:w="575" w:type="dxa"/>
            <w:vMerge/>
            <w:tcBorders>
              <w:top w:val="nil"/>
              <w:left w:val="nil"/>
              <w:bottom w:val="nil"/>
              <w:right w:val="single" w:sz="4" w:space="0" w:color="221F1F"/>
            </w:tcBorders>
          </w:tcPr>
          <w:p w14:paraId="52EA71AF"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5D6C6230" w14:textId="77777777" w:rsidTr="00D61002">
        <w:trPr>
          <w:trHeight w:val="280"/>
        </w:trPr>
        <w:tc>
          <w:tcPr>
            <w:tcW w:w="1418" w:type="dxa"/>
            <w:vMerge/>
            <w:tcBorders>
              <w:top w:val="nil"/>
              <w:left w:val="single" w:sz="4" w:space="0" w:color="221F1F"/>
              <w:bottom w:val="nil"/>
              <w:right w:val="single" w:sz="4" w:space="0" w:color="221F1F"/>
            </w:tcBorders>
          </w:tcPr>
          <w:p w14:paraId="4546E12B"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4B391007" w14:textId="77777777" w:rsidR="00D03145" w:rsidRPr="00D03145" w:rsidRDefault="00D03145" w:rsidP="00D03145">
            <w:pPr>
              <w:spacing w:after="0"/>
              <w:rPr>
                <w:rFonts w:ascii="Arial Narrow" w:hAnsi="Arial Narrow" w:cs="Calibri"/>
                <w:color w:val="000000"/>
                <w:sz w:val="24"/>
                <w:szCs w:val="24"/>
                <w:lang w:val="fr-FR"/>
              </w:rPr>
            </w:pPr>
          </w:p>
        </w:tc>
        <w:tc>
          <w:tcPr>
            <w:tcW w:w="725" w:type="dxa"/>
            <w:vMerge/>
            <w:tcBorders>
              <w:top w:val="nil"/>
              <w:left w:val="single" w:sz="4" w:space="0" w:color="000000"/>
              <w:bottom w:val="single" w:sz="4" w:space="0" w:color="000000"/>
              <w:right w:val="single" w:sz="4" w:space="0" w:color="000000"/>
            </w:tcBorders>
          </w:tcPr>
          <w:p w14:paraId="6728BB7A" w14:textId="77777777" w:rsidR="00D03145" w:rsidRPr="00D03145" w:rsidRDefault="00D03145" w:rsidP="00D03145">
            <w:pPr>
              <w:spacing w:after="0"/>
              <w:rPr>
                <w:rFonts w:ascii="Arial Narrow" w:hAnsi="Arial Narrow" w:cs="Calibri"/>
                <w:color w:val="000000"/>
                <w:sz w:val="24"/>
                <w:szCs w:val="24"/>
                <w:lang w:val="fr-FR"/>
              </w:rPr>
            </w:pPr>
          </w:p>
        </w:tc>
        <w:tc>
          <w:tcPr>
            <w:tcW w:w="2242" w:type="dxa"/>
            <w:tcBorders>
              <w:top w:val="single" w:sz="4" w:space="0" w:color="000000"/>
              <w:left w:val="single" w:sz="4" w:space="0" w:color="000000"/>
              <w:bottom w:val="single" w:sz="4" w:space="0" w:color="000000"/>
              <w:right w:val="single" w:sz="4" w:space="0" w:color="000000"/>
            </w:tcBorders>
          </w:tcPr>
          <w:p w14:paraId="20AD167B"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Caractéristique n°2 </w:t>
            </w:r>
          </w:p>
        </w:tc>
        <w:tc>
          <w:tcPr>
            <w:tcW w:w="2240" w:type="dxa"/>
            <w:tcBorders>
              <w:top w:val="single" w:sz="4" w:space="0" w:color="000000"/>
              <w:left w:val="single" w:sz="4" w:space="0" w:color="000000"/>
              <w:bottom w:val="single" w:sz="4" w:space="0" w:color="000000"/>
              <w:right w:val="single" w:sz="4" w:space="0" w:color="000000"/>
            </w:tcBorders>
          </w:tcPr>
          <w:p w14:paraId="2B443A63" w14:textId="77777777" w:rsidR="00D03145" w:rsidRPr="00D03145" w:rsidRDefault="00D03145" w:rsidP="00D03145">
            <w:pPr>
              <w:spacing w:after="0"/>
              <w:ind w:left="389"/>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1548" w:type="dxa"/>
            <w:vMerge/>
            <w:tcBorders>
              <w:top w:val="nil"/>
              <w:left w:val="single" w:sz="4" w:space="0" w:color="000000"/>
              <w:bottom w:val="single" w:sz="4" w:space="0" w:color="000000"/>
              <w:right w:val="single" w:sz="4" w:space="0" w:color="000000"/>
            </w:tcBorders>
          </w:tcPr>
          <w:p w14:paraId="7380A94D" w14:textId="77777777" w:rsidR="00D03145" w:rsidRPr="00D03145" w:rsidRDefault="00D03145" w:rsidP="00D03145">
            <w:pPr>
              <w:spacing w:after="0"/>
              <w:rPr>
                <w:rFonts w:ascii="Arial Narrow" w:hAnsi="Arial Narrow" w:cs="Calibri"/>
                <w:color w:val="000000"/>
                <w:sz w:val="24"/>
                <w:szCs w:val="24"/>
                <w:lang w:val="fr-FR"/>
              </w:rPr>
            </w:pPr>
          </w:p>
        </w:tc>
        <w:tc>
          <w:tcPr>
            <w:tcW w:w="1276" w:type="dxa"/>
            <w:vMerge/>
            <w:tcBorders>
              <w:top w:val="nil"/>
              <w:left w:val="single" w:sz="4" w:space="0" w:color="000000"/>
              <w:bottom w:val="single" w:sz="4" w:space="0" w:color="000000"/>
              <w:right w:val="single" w:sz="4" w:space="0" w:color="000000"/>
            </w:tcBorders>
          </w:tcPr>
          <w:p w14:paraId="29EBD7CD" w14:textId="77777777" w:rsidR="00D03145" w:rsidRPr="00D03145" w:rsidRDefault="00D03145" w:rsidP="00D03145">
            <w:pPr>
              <w:spacing w:after="0"/>
              <w:rPr>
                <w:rFonts w:ascii="Arial Narrow" w:hAnsi="Arial Narrow" w:cs="Calibri"/>
                <w:color w:val="000000"/>
                <w:sz w:val="24"/>
                <w:szCs w:val="24"/>
                <w:lang w:val="fr-FR"/>
              </w:rPr>
            </w:pPr>
          </w:p>
        </w:tc>
        <w:tc>
          <w:tcPr>
            <w:tcW w:w="575" w:type="dxa"/>
            <w:vMerge/>
            <w:tcBorders>
              <w:top w:val="nil"/>
              <w:left w:val="nil"/>
              <w:bottom w:val="nil"/>
              <w:right w:val="single" w:sz="4" w:space="0" w:color="221F1F"/>
            </w:tcBorders>
          </w:tcPr>
          <w:p w14:paraId="57C28B71" w14:textId="77777777" w:rsidR="00D03145" w:rsidRPr="00D03145" w:rsidRDefault="00D03145" w:rsidP="00D03145">
            <w:pPr>
              <w:spacing w:after="0"/>
              <w:rPr>
                <w:rFonts w:ascii="Arial Narrow" w:hAnsi="Arial Narrow" w:cs="Calibri"/>
                <w:color w:val="000000"/>
                <w:sz w:val="24"/>
                <w:szCs w:val="24"/>
                <w:lang w:val="fr-FR"/>
              </w:rPr>
            </w:pPr>
          </w:p>
        </w:tc>
      </w:tr>
      <w:tr w:rsidR="00FB3AD2" w:rsidRPr="00D03145" w14:paraId="6DC20F99" w14:textId="77777777" w:rsidTr="00446BBD">
        <w:trPr>
          <w:trHeight w:val="285"/>
        </w:trPr>
        <w:tc>
          <w:tcPr>
            <w:tcW w:w="1418" w:type="dxa"/>
            <w:vMerge/>
            <w:tcBorders>
              <w:top w:val="nil"/>
              <w:left w:val="single" w:sz="4" w:space="0" w:color="221F1F"/>
              <w:bottom w:val="nil"/>
              <w:right w:val="single" w:sz="4" w:space="0" w:color="221F1F"/>
            </w:tcBorders>
          </w:tcPr>
          <w:p w14:paraId="044BFC20" w14:textId="77777777" w:rsidR="00FB3AD2" w:rsidRPr="00D03145" w:rsidRDefault="00FB3AD2"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7214161D" w14:textId="77777777" w:rsidR="00FB3AD2" w:rsidRPr="00D03145" w:rsidRDefault="00FB3AD2"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07A1431C" w14:textId="6DB4FB0C" w:rsidR="00FB3AD2" w:rsidRPr="00C14BBD" w:rsidRDefault="00FB3AD2" w:rsidP="00632D0B">
            <w:pPr>
              <w:pStyle w:val="Paragraphedeliste"/>
              <w:numPr>
                <w:ilvl w:val="0"/>
                <w:numId w:val="116"/>
              </w:numPr>
              <w:spacing w:after="0"/>
              <w:jc w:val="center"/>
              <w:rPr>
                <w:rFonts w:ascii="Arial Narrow" w:eastAsia="Arial" w:hAnsi="Arial Narrow" w:cs="Arial"/>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5098444A" w14:textId="17523826" w:rsidR="00FB3AD2" w:rsidRDefault="00FB3AD2" w:rsidP="00D03145">
            <w:pPr>
              <w:spacing w:after="0"/>
              <w:ind w:left="392"/>
              <w:rPr>
                <w:rFonts w:ascii="Arial Narrow" w:eastAsia="Arial" w:hAnsi="Arial Narrow" w:cs="Arial"/>
                <w:color w:val="000000"/>
                <w:sz w:val="24"/>
                <w:szCs w:val="24"/>
                <w:lang w:val="fr-FR"/>
              </w:rPr>
            </w:pPr>
            <w:r>
              <w:rPr>
                <w:rFonts w:ascii="Arial Narrow" w:eastAsia="Arial" w:hAnsi="Arial Narrow" w:cs="Arial"/>
                <w:color w:val="000000"/>
                <w:sz w:val="24"/>
                <w:szCs w:val="24"/>
                <w:lang w:val="fr-FR"/>
              </w:rPr>
              <w:t>Absence de l’Attestation de Catégorisation</w:t>
            </w:r>
          </w:p>
        </w:tc>
        <w:tc>
          <w:tcPr>
            <w:tcW w:w="1276" w:type="dxa"/>
            <w:tcBorders>
              <w:top w:val="single" w:sz="4" w:space="0" w:color="000000"/>
              <w:left w:val="single" w:sz="4" w:space="0" w:color="000000"/>
              <w:bottom w:val="single" w:sz="4" w:space="0" w:color="000000"/>
              <w:right w:val="single" w:sz="4" w:space="0" w:color="000000"/>
            </w:tcBorders>
          </w:tcPr>
          <w:p w14:paraId="7C80B0C8" w14:textId="043BE4EE" w:rsidR="00FB3AD2" w:rsidRPr="00D03145" w:rsidRDefault="00FB3AD2" w:rsidP="00D03145">
            <w:pPr>
              <w:spacing w:after="0"/>
              <w:ind w:left="391"/>
              <w:rPr>
                <w:rFonts w:ascii="Arial Narrow" w:eastAsia="Arial" w:hAnsi="Arial Narrow" w:cs="Arial"/>
                <w:color w:val="000000"/>
                <w:sz w:val="24"/>
                <w:szCs w:val="24"/>
                <w:lang w:val="fr-FR"/>
              </w:rPr>
            </w:pPr>
            <w:r>
              <w:rPr>
                <w:rFonts w:ascii="Arial Narrow" w:eastAsia="Arial" w:hAnsi="Arial Narrow" w:cs="Arial"/>
                <w:color w:val="000000"/>
                <w:sz w:val="24"/>
                <w:szCs w:val="24"/>
                <w:lang w:val="fr-FR"/>
              </w:rPr>
              <w:t>Oui/Non</w:t>
            </w:r>
          </w:p>
        </w:tc>
        <w:tc>
          <w:tcPr>
            <w:tcW w:w="575" w:type="dxa"/>
            <w:vMerge/>
            <w:tcBorders>
              <w:top w:val="nil"/>
              <w:left w:val="nil"/>
              <w:bottom w:val="nil"/>
              <w:right w:val="single" w:sz="4" w:space="0" w:color="221F1F"/>
            </w:tcBorders>
          </w:tcPr>
          <w:p w14:paraId="700AEA0E" w14:textId="77777777" w:rsidR="00FB3AD2" w:rsidRPr="00D03145" w:rsidRDefault="00FB3AD2" w:rsidP="00D03145">
            <w:pPr>
              <w:spacing w:after="0"/>
              <w:rPr>
                <w:rFonts w:ascii="Arial Narrow" w:hAnsi="Arial Narrow" w:cs="Calibri"/>
                <w:color w:val="000000"/>
                <w:sz w:val="24"/>
                <w:szCs w:val="24"/>
                <w:lang w:val="fr-FR"/>
              </w:rPr>
            </w:pPr>
          </w:p>
        </w:tc>
      </w:tr>
      <w:tr w:rsidR="00535D58" w:rsidRPr="00D03145" w14:paraId="5ED6E737" w14:textId="77777777" w:rsidTr="00446BBD">
        <w:trPr>
          <w:trHeight w:val="285"/>
        </w:trPr>
        <w:tc>
          <w:tcPr>
            <w:tcW w:w="1418" w:type="dxa"/>
            <w:vMerge/>
            <w:tcBorders>
              <w:top w:val="nil"/>
              <w:left w:val="single" w:sz="4" w:space="0" w:color="221F1F"/>
              <w:bottom w:val="nil"/>
              <w:right w:val="single" w:sz="4" w:space="0" w:color="221F1F"/>
            </w:tcBorders>
          </w:tcPr>
          <w:p w14:paraId="4901BB36" w14:textId="77777777" w:rsidR="00535D58" w:rsidRPr="00D03145" w:rsidRDefault="00535D58"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6277E88C" w14:textId="77777777" w:rsidR="00535D58" w:rsidRPr="00D03145" w:rsidRDefault="00535D58"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2D212C36" w14:textId="530FEA07" w:rsidR="00535D58" w:rsidRPr="00C14BBD" w:rsidRDefault="00535D58" w:rsidP="00632D0B">
            <w:pPr>
              <w:pStyle w:val="Paragraphedeliste"/>
              <w:numPr>
                <w:ilvl w:val="0"/>
                <w:numId w:val="116"/>
              </w:numPr>
              <w:spacing w:after="0"/>
              <w:jc w:val="center"/>
              <w:rPr>
                <w:rFonts w:ascii="Arial Narrow" w:eastAsia="Arial" w:hAnsi="Arial Narrow" w:cs="Arial"/>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6CA9D5ED" w14:textId="46894E3D" w:rsidR="00535D58" w:rsidRPr="00D03145" w:rsidRDefault="00535D58" w:rsidP="00D03145">
            <w:pPr>
              <w:spacing w:after="0"/>
              <w:ind w:left="392"/>
              <w:rPr>
                <w:rFonts w:ascii="Arial Narrow" w:eastAsia="Arial" w:hAnsi="Arial Narrow" w:cs="Arial"/>
                <w:color w:val="000000"/>
                <w:sz w:val="24"/>
                <w:szCs w:val="24"/>
                <w:lang w:val="fr-FR"/>
              </w:rPr>
            </w:pPr>
            <w:r>
              <w:rPr>
                <w:rFonts w:ascii="Arial Narrow" w:eastAsia="Arial" w:hAnsi="Arial Narrow" w:cs="Arial"/>
                <w:color w:val="000000"/>
                <w:sz w:val="24"/>
                <w:szCs w:val="24"/>
                <w:lang w:val="fr-FR"/>
              </w:rPr>
              <w:t xml:space="preserve">Absence de la déclaration sur l’honneur </w:t>
            </w:r>
            <w:r w:rsidR="002624B7">
              <w:rPr>
                <w:rFonts w:ascii="Arial Narrow" w:eastAsia="Arial" w:hAnsi="Arial Narrow" w:cs="Arial"/>
                <w:color w:val="000000"/>
                <w:sz w:val="24"/>
                <w:szCs w:val="24"/>
                <w:lang w:val="fr-FR"/>
              </w:rPr>
              <w:t>qu’aucun</w:t>
            </w:r>
            <w:r>
              <w:rPr>
                <w:rFonts w:ascii="Arial Narrow" w:eastAsia="Arial" w:hAnsi="Arial Narrow" w:cs="Arial"/>
                <w:color w:val="000000"/>
                <w:sz w:val="24"/>
                <w:szCs w:val="24"/>
                <w:lang w:val="fr-FR"/>
              </w:rPr>
              <w:t xml:space="preserve"> marché 202</w:t>
            </w:r>
            <w:r w:rsidR="003B2DEF">
              <w:rPr>
                <w:rFonts w:ascii="Arial Narrow" w:eastAsia="Arial" w:hAnsi="Arial Narrow" w:cs="Arial"/>
                <w:color w:val="000000"/>
                <w:sz w:val="24"/>
                <w:szCs w:val="24"/>
                <w:lang w:val="fr-FR"/>
              </w:rPr>
              <w:t>5</w:t>
            </w:r>
            <w:r w:rsidR="002624B7">
              <w:rPr>
                <w:rFonts w:ascii="Arial Narrow" w:eastAsia="Arial" w:hAnsi="Arial Narrow" w:cs="Arial"/>
                <w:color w:val="000000"/>
                <w:sz w:val="24"/>
                <w:szCs w:val="24"/>
                <w:lang w:val="fr-FR"/>
              </w:rPr>
              <w:t xml:space="preserve"> ne soit encore en cours d’exécution en date.</w:t>
            </w:r>
          </w:p>
        </w:tc>
        <w:tc>
          <w:tcPr>
            <w:tcW w:w="1276" w:type="dxa"/>
            <w:tcBorders>
              <w:top w:val="single" w:sz="4" w:space="0" w:color="000000"/>
              <w:left w:val="single" w:sz="4" w:space="0" w:color="000000"/>
              <w:bottom w:val="single" w:sz="4" w:space="0" w:color="000000"/>
              <w:right w:val="single" w:sz="4" w:space="0" w:color="000000"/>
            </w:tcBorders>
          </w:tcPr>
          <w:p w14:paraId="4A80DBC9" w14:textId="756CFF7B" w:rsidR="00535D58" w:rsidRPr="00D03145" w:rsidRDefault="00535D58" w:rsidP="00D03145">
            <w:pPr>
              <w:spacing w:after="0"/>
              <w:ind w:left="391"/>
              <w:rPr>
                <w:rFonts w:ascii="Arial Narrow" w:eastAsia="Arial" w:hAnsi="Arial Narrow" w:cs="Arial"/>
                <w:color w:val="000000"/>
                <w:sz w:val="24"/>
                <w:szCs w:val="24"/>
                <w:lang w:val="fr-FR"/>
              </w:rPr>
            </w:pPr>
            <w:r w:rsidRPr="00D03145">
              <w:rPr>
                <w:rFonts w:ascii="Arial Narrow" w:eastAsia="Arial" w:hAnsi="Arial Narrow" w:cs="Arial"/>
                <w:color w:val="000000"/>
                <w:sz w:val="24"/>
                <w:szCs w:val="24"/>
                <w:lang w:val="fr-FR"/>
              </w:rPr>
              <w:t>Oui/Non</w:t>
            </w:r>
          </w:p>
        </w:tc>
        <w:tc>
          <w:tcPr>
            <w:tcW w:w="575" w:type="dxa"/>
            <w:vMerge/>
            <w:tcBorders>
              <w:top w:val="nil"/>
              <w:left w:val="nil"/>
              <w:bottom w:val="nil"/>
              <w:right w:val="single" w:sz="4" w:space="0" w:color="221F1F"/>
            </w:tcBorders>
          </w:tcPr>
          <w:p w14:paraId="4C7C7D12" w14:textId="77777777" w:rsidR="00535D58" w:rsidRPr="00D03145" w:rsidRDefault="00535D58" w:rsidP="00D03145">
            <w:pPr>
              <w:spacing w:after="0"/>
              <w:rPr>
                <w:rFonts w:ascii="Arial Narrow" w:hAnsi="Arial Narrow" w:cs="Calibri"/>
                <w:color w:val="000000"/>
                <w:sz w:val="24"/>
                <w:szCs w:val="24"/>
                <w:lang w:val="fr-FR"/>
              </w:rPr>
            </w:pPr>
          </w:p>
        </w:tc>
      </w:tr>
      <w:tr w:rsidR="00D03145" w:rsidRPr="00D03145" w14:paraId="4E7F871E" w14:textId="77777777" w:rsidTr="00446BBD">
        <w:trPr>
          <w:trHeight w:val="285"/>
        </w:trPr>
        <w:tc>
          <w:tcPr>
            <w:tcW w:w="1418" w:type="dxa"/>
            <w:vMerge/>
            <w:tcBorders>
              <w:top w:val="nil"/>
              <w:left w:val="single" w:sz="4" w:space="0" w:color="221F1F"/>
              <w:bottom w:val="nil"/>
              <w:right w:val="single" w:sz="4" w:space="0" w:color="221F1F"/>
            </w:tcBorders>
          </w:tcPr>
          <w:p w14:paraId="21FFBA1C"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6A938283"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3802BA3A" w14:textId="2491F353"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5BAF065B"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Absence de la charte d’intégrité datée et signée </w:t>
            </w:r>
          </w:p>
        </w:tc>
        <w:tc>
          <w:tcPr>
            <w:tcW w:w="1276" w:type="dxa"/>
            <w:tcBorders>
              <w:top w:val="single" w:sz="4" w:space="0" w:color="000000"/>
              <w:left w:val="single" w:sz="4" w:space="0" w:color="000000"/>
              <w:bottom w:val="single" w:sz="4" w:space="0" w:color="000000"/>
              <w:right w:val="single" w:sz="4" w:space="0" w:color="000000"/>
            </w:tcBorders>
          </w:tcPr>
          <w:p w14:paraId="6493AF3E" w14:textId="04F2A391" w:rsidR="00D03145" w:rsidRPr="00D03145" w:rsidRDefault="00535D58" w:rsidP="00D03145">
            <w:pPr>
              <w:spacing w:after="0"/>
              <w:ind w:left="391"/>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Oui/Non</w:t>
            </w:r>
          </w:p>
        </w:tc>
        <w:tc>
          <w:tcPr>
            <w:tcW w:w="575" w:type="dxa"/>
            <w:vMerge/>
            <w:tcBorders>
              <w:top w:val="nil"/>
              <w:left w:val="nil"/>
              <w:bottom w:val="nil"/>
              <w:right w:val="single" w:sz="4" w:space="0" w:color="221F1F"/>
            </w:tcBorders>
          </w:tcPr>
          <w:p w14:paraId="10B6C3BB"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51E56A5F" w14:textId="77777777" w:rsidTr="00446BBD">
        <w:trPr>
          <w:trHeight w:val="362"/>
        </w:trPr>
        <w:tc>
          <w:tcPr>
            <w:tcW w:w="1418" w:type="dxa"/>
            <w:vMerge/>
            <w:tcBorders>
              <w:top w:val="nil"/>
              <w:left w:val="single" w:sz="4" w:space="0" w:color="221F1F"/>
              <w:bottom w:val="nil"/>
              <w:right w:val="single" w:sz="4" w:space="0" w:color="221F1F"/>
            </w:tcBorders>
          </w:tcPr>
          <w:p w14:paraId="0D6F6DDB"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06D629E0"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61113C82" w14:textId="0E307665"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6D4B21AA" w14:textId="77777777" w:rsidR="00D03145" w:rsidRPr="00D03145" w:rsidRDefault="00D03145" w:rsidP="00D03145">
            <w:pPr>
              <w:spacing w:after="0"/>
              <w:ind w:left="392"/>
              <w:jc w:val="both"/>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Absence de la déclaration d’engagement au respect des clauses environnementales </w:t>
            </w:r>
          </w:p>
        </w:tc>
        <w:tc>
          <w:tcPr>
            <w:tcW w:w="1276" w:type="dxa"/>
            <w:tcBorders>
              <w:top w:val="single" w:sz="4" w:space="0" w:color="000000"/>
              <w:left w:val="single" w:sz="4" w:space="0" w:color="000000"/>
              <w:bottom w:val="single" w:sz="4" w:space="0" w:color="000000"/>
              <w:right w:val="single" w:sz="4" w:space="0" w:color="000000"/>
            </w:tcBorders>
          </w:tcPr>
          <w:p w14:paraId="765759CF" w14:textId="77777777" w:rsidR="00D03145" w:rsidRPr="00D03145" w:rsidRDefault="00D03145" w:rsidP="00D03145">
            <w:pPr>
              <w:spacing w:after="0"/>
              <w:ind w:left="391"/>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575" w:type="dxa"/>
            <w:vMerge/>
            <w:tcBorders>
              <w:top w:val="nil"/>
              <w:left w:val="nil"/>
              <w:bottom w:val="nil"/>
              <w:right w:val="single" w:sz="4" w:space="0" w:color="221F1F"/>
            </w:tcBorders>
          </w:tcPr>
          <w:p w14:paraId="101D5F80"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1D90D9B7" w14:textId="77777777" w:rsidTr="00446BBD">
        <w:trPr>
          <w:trHeight w:val="170"/>
        </w:trPr>
        <w:tc>
          <w:tcPr>
            <w:tcW w:w="1418" w:type="dxa"/>
            <w:vMerge/>
            <w:tcBorders>
              <w:top w:val="nil"/>
              <w:left w:val="single" w:sz="4" w:space="0" w:color="221F1F"/>
              <w:bottom w:val="nil"/>
              <w:right w:val="single" w:sz="4" w:space="0" w:color="221F1F"/>
            </w:tcBorders>
          </w:tcPr>
          <w:p w14:paraId="692E932E"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3AD12F4B" w14:textId="77777777" w:rsidR="00D03145" w:rsidRPr="00D03145" w:rsidRDefault="00D03145" w:rsidP="00D03145">
            <w:pPr>
              <w:spacing w:after="0"/>
              <w:rPr>
                <w:rFonts w:ascii="Arial Narrow" w:hAnsi="Arial Narrow" w:cs="Calibri"/>
                <w:color w:val="000000"/>
                <w:sz w:val="24"/>
                <w:szCs w:val="24"/>
                <w:lang w:val="fr-FR"/>
              </w:rPr>
            </w:pPr>
          </w:p>
        </w:tc>
        <w:tc>
          <w:tcPr>
            <w:tcW w:w="8031" w:type="dxa"/>
            <w:gridSpan w:val="5"/>
            <w:tcBorders>
              <w:top w:val="single" w:sz="4" w:space="0" w:color="000000"/>
              <w:left w:val="single" w:sz="4" w:space="0" w:color="000000"/>
              <w:bottom w:val="single" w:sz="4" w:space="0" w:color="000000"/>
              <w:right w:val="single" w:sz="4" w:space="0" w:color="000000"/>
            </w:tcBorders>
          </w:tcPr>
          <w:p w14:paraId="06101316" w14:textId="77777777" w:rsidR="00D03145" w:rsidRPr="00D03145" w:rsidRDefault="00D03145" w:rsidP="00D03145">
            <w:pPr>
              <w:tabs>
                <w:tab w:val="center" w:pos="507"/>
                <w:tab w:val="center" w:pos="3341"/>
              </w:tabs>
              <w:spacing w:after="0"/>
              <w:rPr>
                <w:rFonts w:ascii="Arial Narrow" w:hAnsi="Arial Narrow" w:cs="Calibri"/>
                <w:color w:val="000000"/>
                <w:sz w:val="24"/>
                <w:szCs w:val="24"/>
                <w:lang w:val="fr-FR"/>
              </w:rPr>
            </w:pPr>
            <w:r w:rsidRPr="00D03145">
              <w:rPr>
                <w:rFonts w:ascii="Arial Narrow" w:hAnsi="Arial Narrow" w:cs="Calibri"/>
                <w:color w:val="000000"/>
                <w:sz w:val="24"/>
                <w:szCs w:val="24"/>
                <w:lang w:val="fr-FR"/>
              </w:rPr>
              <w:tab/>
            </w:r>
            <w:r w:rsidRPr="00D03145">
              <w:rPr>
                <w:rFonts w:ascii="Arial Narrow" w:eastAsia="Arial" w:hAnsi="Arial Narrow" w:cs="Arial"/>
                <w:b/>
                <w:color w:val="000000"/>
                <w:sz w:val="24"/>
                <w:szCs w:val="24"/>
                <w:lang w:val="fr-FR"/>
              </w:rPr>
              <w:t xml:space="preserve">III- </w:t>
            </w:r>
            <w:r w:rsidRPr="00D03145">
              <w:rPr>
                <w:rFonts w:ascii="Arial Narrow" w:eastAsia="Arial" w:hAnsi="Arial Narrow" w:cs="Arial"/>
                <w:b/>
                <w:color w:val="000000"/>
                <w:sz w:val="24"/>
                <w:szCs w:val="24"/>
                <w:lang w:val="fr-FR"/>
              </w:rPr>
              <w:tab/>
              <w:t xml:space="preserve">Critères éliminatoires relatifs à l’offre financière </w:t>
            </w:r>
          </w:p>
        </w:tc>
        <w:tc>
          <w:tcPr>
            <w:tcW w:w="575" w:type="dxa"/>
            <w:vMerge/>
            <w:tcBorders>
              <w:top w:val="nil"/>
              <w:left w:val="nil"/>
              <w:bottom w:val="nil"/>
              <w:right w:val="single" w:sz="4" w:space="0" w:color="221F1F"/>
            </w:tcBorders>
          </w:tcPr>
          <w:p w14:paraId="31B8E75E"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05280BAC" w14:textId="77777777" w:rsidTr="00446BBD">
        <w:trPr>
          <w:trHeight w:val="104"/>
        </w:trPr>
        <w:tc>
          <w:tcPr>
            <w:tcW w:w="1418" w:type="dxa"/>
            <w:vMerge/>
            <w:tcBorders>
              <w:top w:val="nil"/>
              <w:left w:val="single" w:sz="4" w:space="0" w:color="221F1F"/>
              <w:bottom w:val="nil"/>
              <w:right w:val="single" w:sz="4" w:space="0" w:color="221F1F"/>
            </w:tcBorders>
          </w:tcPr>
          <w:p w14:paraId="58FD0FC8"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7F533E60"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378CD718" w14:textId="48C54776"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3124950D" w14:textId="77777777" w:rsidR="00D03145" w:rsidRPr="00D03145" w:rsidRDefault="00D03145" w:rsidP="00D03145">
            <w:pPr>
              <w:spacing w:after="0"/>
              <w:ind w:left="10"/>
              <w:jc w:val="center"/>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Absence d’un prix unitaire quantifié dans l’offre financière </w:t>
            </w:r>
          </w:p>
        </w:tc>
        <w:tc>
          <w:tcPr>
            <w:tcW w:w="1276" w:type="dxa"/>
            <w:tcBorders>
              <w:top w:val="single" w:sz="4" w:space="0" w:color="000000"/>
              <w:left w:val="single" w:sz="4" w:space="0" w:color="000000"/>
              <w:bottom w:val="single" w:sz="4" w:space="0" w:color="000000"/>
              <w:right w:val="single" w:sz="4" w:space="0" w:color="000000"/>
            </w:tcBorders>
          </w:tcPr>
          <w:p w14:paraId="6376EBB0" w14:textId="77777777" w:rsidR="00D03145" w:rsidRPr="00D03145" w:rsidRDefault="00D03145" w:rsidP="00D03145">
            <w:pPr>
              <w:spacing w:after="0"/>
              <w:ind w:left="391"/>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575" w:type="dxa"/>
            <w:vMerge/>
            <w:tcBorders>
              <w:top w:val="nil"/>
              <w:left w:val="nil"/>
              <w:bottom w:val="nil"/>
              <w:right w:val="single" w:sz="4" w:space="0" w:color="221F1F"/>
            </w:tcBorders>
          </w:tcPr>
          <w:p w14:paraId="643CA237"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160621EE" w14:textId="77777777" w:rsidTr="00446BBD">
        <w:trPr>
          <w:trHeight w:val="214"/>
        </w:trPr>
        <w:tc>
          <w:tcPr>
            <w:tcW w:w="1418" w:type="dxa"/>
            <w:vMerge/>
            <w:tcBorders>
              <w:top w:val="nil"/>
              <w:left w:val="single" w:sz="4" w:space="0" w:color="221F1F"/>
              <w:bottom w:val="nil"/>
              <w:right w:val="single" w:sz="4" w:space="0" w:color="221F1F"/>
            </w:tcBorders>
          </w:tcPr>
          <w:p w14:paraId="6C548A57"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024C290A" w14:textId="77777777" w:rsidR="00D03145" w:rsidRPr="00D03145" w:rsidRDefault="00D03145" w:rsidP="00D03145">
            <w:pPr>
              <w:spacing w:after="0"/>
              <w:rPr>
                <w:rFonts w:ascii="Arial Narrow" w:hAnsi="Arial Narrow" w:cs="Calibri"/>
                <w:color w:val="000000"/>
                <w:sz w:val="24"/>
                <w:szCs w:val="24"/>
                <w:lang w:val="fr-FR"/>
              </w:rPr>
            </w:pPr>
          </w:p>
        </w:tc>
        <w:tc>
          <w:tcPr>
            <w:tcW w:w="8031" w:type="dxa"/>
            <w:gridSpan w:val="5"/>
            <w:tcBorders>
              <w:top w:val="single" w:sz="4" w:space="0" w:color="000000"/>
              <w:left w:val="single" w:sz="4" w:space="0" w:color="000000"/>
              <w:bottom w:val="single" w:sz="4" w:space="0" w:color="000000"/>
              <w:right w:val="single" w:sz="4" w:space="0" w:color="000000"/>
            </w:tcBorders>
          </w:tcPr>
          <w:p w14:paraId="3ECF1ACE" w14:textId="77777777" w:rsidR="00D03145" w:rsidRPr="00D03145" w:rsidRDefault="00D03145" w:rsidP="00D03145">
            <w:pPr>
              <w:tabs>
                <w:tab w:val="center" w:pos="518"/>
                <w:tab w:val="center" w:pos="2861"/>
              </w:tabs>
              <w:spacing w:after="0"/>
              <w:rPr>
                <w:rFonts w:ascii="Arial Narrow" w:hAnsi="Arial Narrow" w:cs="Calibri"/>
                <w:color w:val="000000"/>
                <w:sz w:val="24"/>
                <w:szCs w:val="24"/>
                <w:lang w:val="fr-FR"/>
              </w:rPr>
            </w:pPr>
            <w:r w:rsidRPr="00D03145">
              <w:rPr>
                <w:rFonts w:ascii="Arial Narrow" w:hAnsi="Arial Narrow" w:cs="Calibri"/>
                <w:color w:val="000000"/>
                <w:sz w:val="24"/>
                <w:szCs w:val="24"/>
                <w:lang w:val="fr-FR"/>
              </w:rPr>
              <w:tab/>
            </w:r>
            <w:r w:rsidRPr="00D03145">
              <w:rPr>
                <w:rFonts w:ascii="Arial Narrow" w:eastAsia="Arial" w:hAnsi="Arial Narrow" w:cs="Arial"/>
                <w:b/>
                <w:color w:val="000000"/>
                <w:sz w:val="24"/>
                <w:szCs w:val="24"/>
                <w:lang w:val="fr-FR"/>
              </w:rPr>
              <w:t xml:space="preserve">IV- </w:t>
            </w:r>
            <w:r w:rsidRPr="00D03145">
              <w:rPr>
                <w:rFonts w:ascii="Arial Narrow" w:eastAsia="Arial" w:hAnsi="Arial Narrow" w:cs="Arial"/>
                <w:b/>
                <w:color w:val="000000"/>
                <w:sz w:val="24"/>
                <w:szCs w:val="24"/>
                <w:lang w:val="fr-FR"/>
              </w:rPr>
              <w:tab/>
              <w:t xml:space="preserve">Critères éliminatoires d’ordre général </w:t>
            </w:r>
          </w:p>
        </w:tc>
        <w:tc>
          <w:tcPr>
            <w:tcW w:w="575" w:type="dxa"/>
            <w:vMerge/>
            <w:tcBorders>
              <w:top w:val="nil"/>
              <w:left w:val="nil"/>
              <w:bottom w:val="nil"/>
              <w:right w:val="single" w:sz="4" w:space="0" w:color="221F1F"/>
            </w:tcBorders>
          </w:tcPr>
          <w:p w14:paraId="2A443731"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3876DADB" w14:textId="77777777" w:rsidTr="00446BBD">
        <w:trPr>
          <w:trHeight w:val="255"/>
        </w:trPr>
        <w:tc>
          <w:tcPr>
            <w:tcW w:w="1418" w:type="dxa"/>
            <w:vMerge/>
            <w:tcBorders>
              <w:top w:val="nil"/>
              <w:left w:val="single" w:sz="4" w:space="0" w:color="221F1F"/>
              <w:bottom w:val="nil"/>
              <w:right w:val="single" w:sz="4" w:space="0" w:color="221F1F"/>
            </w:tcBorders>
          </w:tcPr>
          <w:p w14:paraId="045053BF"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18A98747"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3AB76DCF" w14:textId="2A6AC587"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29FC6ED3" w14:textId="77777777" w:rsidR="00D03145" w:rsidRPr="00D03145" w:rsidRDefault="00D03145" w:rsidP="00D03145">
            <w:pPr>
              <w:spacing w:after="0"/>
              <w:ind w:left="392"/>
              <w:jc w:val="both"/>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CCAP paraphé sur chaque page et signé assorti de la mention « lu et approuvé » </w:t>
            </w:r>
          </w:p>
        </w:tc>
        <w:tc>
          <w:tcPr>
            <w:tcW w:w="1276" w:type="dxa"/>
            <w:tcBorders>
              <w:top w:val="single" w:sz="4" w:space="0" w:color="000000"/>
              <w:left w:val="single" w:sz="4" w:space="0" w:color="000000"/>
              <w:bottom w:val="single" w:sz="4" w:space="0" w:color="000000"/>
              <w:right w:val="single" w:sz="4" w:space="0" w:color="000000"/>
            </w:tcBorders>
            <w:vAlign w:val="center"/>
          </w:tcPr>
          <w:p w14:paraId="54345936" w14:textId="77777777" w:rsidR="00D03145" w:rsidRPr="00D03145" w:rsidRDefault="00D03145" w:rsidP="00D03145">
            <w:pPr>
              <w:spacing w:after="0"/>
              <w:ind w:left="391"/>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575" w:type="dxa"/>
            <w:vMerge/>
            <w:tcBorders>
              <w:top w:val="nil"/>
              <w:left w:val="nil"/>
              <w:bottom w:val="nil"/>
              <w:right w:val="single" w:sz="4" w:space="0" w:color="221F1F"/>
            </w:tcBorders>
          </w:tcPr>
          <w:p w14:paraId="774F4E2C"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4FC7518A" w14:textId="77777777" w:rsidTr="00446BBD">
        <w:trPr>
          <w:trHeight w:val="350"/>
        </w:trPr>
        <w:tc>
          <w:tcPr>
            <w:tcW w:w="1418" w:type="dxa"/>
            <w:vMerge/>
            <w:tcBorders>
              <w:top w:val="nil"/>
              <w:left w:val="single" w:sz="4" w:space="0" w:color="221F1F"/>
              <w:bottom w:val="nil"/>
              <w:right w:val="single" w:sz="4" w:space="0" w:color="221F1F"/>
            </w:tcBorders>
          </w:tcPr>
          <w:p w14:paraId="42B6DA8D"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7BEB28A3"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0782F81E" w14:textId="2C4543FE"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467556F6" w14:textId="77777777" w:rsidR="00D03145" w:rsidRPr="00D03145" w:rsidRDefault="00D03145" w:rsidP="00D03145">
            <w:pPr>
              <w:spacing w:after="0"/>
              <w:ind w:left="392"/>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Fausses déclarations, manœuvres frauduleuses ou falsification des pièces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1E9600D3" w14:textId="77777777" w:rsidR="00D03145" w:rsidRPr="00D03145" w:rsidRDefault="00D03145" w:rsidP="00D03145">
            <w:pPr>
              <w:spacing w:after="0"/>
              <w:ind w:left="391"/>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575" w:type="dxa"/>
            <w:vMerge/>
            <w:tcBorders>
              <w:top w:val="nil"/>
              <w:left w:val="nil"/>
              <w:bottom w:val="nil"/>
              <w:right w:val="single" w:sz="4" w:space="0" w:color="221F1F"/>
            </w:tcBorders>
          </w:tcPr>
          <w:p w14:paraId="7BAA4FE0"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1B0A553F" w14:textId="77777777" w:rsidTr="00446BBD">
        <w:trPr>
          <w:trHeight w:val="224"/>
        </w:trPr>
        <w:tc>
          <w:tcPr>
            <w:tcW w:w="1418" w:type="dxa"/>
            <w:vMerge/>
            <w:tcBorders>
              <w:top w:val="nil"/>
              <w:left w:val="single" w:sz="4" w:space="0" w:color="221F1F"/>
              <w:bottom w:val="nil"/>
              <w:right w:val="single" w:sz="4" w:space="0" w:color="221F1F"/>
            </w:tcBorders>
          </w:tcPr>
          <w:p w14:paraId="2C8FFD11"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2AEC382A"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43336592" w14:textId="784E2A08"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25CC625D" w14:textId="0615DD3C" w:rsidR="00D03145" w:rsidRPr="002F6CB0" w:rsidRDefault="00D03145" w:rsidP="00535D58">
            <w:pPr>
              <w:spacing w:after="0"/>
              <w:ind w:right="113"/>
              <w:jc w:val="both"/>
              <w:rPr>
                <w:rFonts w:ascii="Arial Narrow" w:hAnsi="Arial Narrow" w:cs="Calibri"/>
                <w:color w:val="000000"/>
                <w:sz w:val="24"/>
                <w:szCs w:val="24"/>
                <w:lang w:val="fr-FR"/>
              </w:rPr>
            </w:pPr>
            <w:r w:rsidRPr="002F6CB0">
              <w:rPr>
                <w:rFonts w:ascii="Arial Narrow" w:eastAsia="Arial" w:hAnsi="Arial Narrow" w:cs="Arial"/>
                <w:color w:val="000000"/>
                <w:sz w:val="24"/>
                <w:szCs w:val="24"/>
                <w:lang w:val="fr-FR"/>
              </w:rPr>
              <w:t xml:space="preserve">Non-respect d’au moins </w:t>
            </w:r>
            <w:r w:rsidR="00535D58" w:rsidRPr="002F6CB0">
              <w:rPr>
                <w:rFonts w:ascii="Arial Narrow" w:eastAsia="Arial" w:hAnsi="Arial Narrow" w:cs="Arial"/>
                <w:b/>
                <w:bCs/>
                <w:color w:val="000000"/>
                <w:sz w:val="24"/>
                <w:szCs w:val="24"/>
                <w:lang w:val="fr-FR"/>
              </w:rPr>
              <w:t xml:space="preserve">(80%) de critères </w:t>
            </w:r>
            <w:r w:rsidR="002624B7" w:rsidRPr="002F6CB0">
              <w:rPr>
                <w:rFonts w:ascii="Arial Narrow" w:eastAsia="Arial" w:hAnsi="Arial Narrow" w:cs="Arial"/>
                <w:b/>
                <w:bCs/>
                <w:color w:val="000000"/>
                <w:sz w:val="24"/>
                <w:szCs w:val="24"/>
                <w:lang w:val="fr-FR"/>
              </w:rPr>
              <w:t>soit</w:t>
            </w:r>
            <w:r w:rsidR="00A53D53" w:rsidRPr="002F6CB0">
              <w:rPr>
                <w:rFonts w:ascii="Arial Narrow" w:eastAsia="Arial" w:hAnsi="Arial Narrow" w:cs="Arial"/>
                <w:b/>
                <w:bCs/>
                <w:color w:val="000000"/>
                <w:sz w:val="24"/>
                <w:szCs w:val="24"/>
                <w:lang w:val="fr-FR"/>
              </w:rPr>
              <w:t xml:space="preserve"> 24 </w:t>
            </w:r>
            <w:r w:rsidRPr="002F6CB0">
              <w:rPr>
                <w:rFonts w:ascii="Arial Narrow" w:eastAsia="Arial" w:hAnsi="Arial Narrow" w:cs="Arial"/>
                <w:b/>
                <w:bCs/>
                <w:color w:val="000000"/>
                <w:sz w:val="24"/>
                <w:szCs w:val="24"/>
                <w:lang w:val="fr-FR"/>
              </w:rPr>
              <w:t>critères sur</w:t>
            </w:r>
            <w:r w:rsidR="00A53D53" w:rsidRPr="002F6CB0">
              <w:rPr>
                <w:rFonts w:ascii="Arial Narrow" w:eastAsia="Arial" w:hAnsi="Arial Narrow" w:cs="Arial"/>
                <w:b/>
                <w:bCs/>
                <w:color w:val="000000"/>
                <w:sz w:val="24"/>
                <w:szCs w:val="24"/>
                <w:lang w:val="fr-FR"/>
              </w:rPr>
              <w:t xml:space="preserve"> </w:t>
            </w:r>
            <w:proofErr w:type="gramStart"/>
            <w:r w:rsidR="00A53D53" w:rsidRPr="002F6CB0">
              <w:rPr>
                <w:rFonts w:ascii="Arial Narrow" w:eastAsia="Arial" w:hAnsi="Arial Narrow" w:cs="Arial"/>
                <w:b/>
                <w:bCs/>
                <w:color w:val="000000"/>
                <w:sz w:val="24"/>
                <w:szCs w:val="24"/>
                <w:lang w:val="fr-FR"/>
              </w:rPr>
              <w:t>30</w:t>
            </w:r>
            <w:r w:rsidRPr="002F6CB0">
              <w:rPr>
                <w:rFonts w:ascii="Arial Narrow" w:eastAsia="Arial" w:hAnsi="Arial Narrow" w:cs="Arial"/>
                <w:color w:val="000000"/>
                <w:sz w:val="24"/>
                <w:szCs w:val="24"/>
                <w:lang w:val="fr-FR"/>
              </w:rPr>
              <w:t>;</w:t>
            </w:r>
            <w:proofErr w:type="gramEnd"/>
            <w:r w:rsidRPr="002F6CB0">
              <w:rPr>
                <w:rFonts w:ascii="Arial Narrow" w:eastAsia="Arial" w:hAnsi="Arial Narrow" w:cs="Arial"/>
                <w:color w:val="000000"/>
                <w:sz w:val="24"/>
                <w:szCs w:val="24"/>
                <w:lang w:val="fr-F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14:paraId="2CE658D6" w14:textId="77777777" w:rsidR="00D03145" w:rsidRPr="002F6CB0" w:rsidRDefault="00D03145" w:rsidP="00D03145">
            <w:pPr>
              <w:spacing w:after="0"/>
              <w:ind w:left="391"/>
              <w:rPr>
                <w:rFonts w:ascii="Arial Narrow" w:hAnsi="Arial Narrow" w:cs="Calibri"/>
                <w:color w:val="000000"/>
                <w:sz w:val="24"/>
                <w:szCs w:val="24"/>
                <w:lang w:val="fr-FR"/>
              </w:rPr>
            </w:pPr>
            <w:r w:rsidRPr="002F6CB0">
              <w:rPr>
                <w:rFonts w:ascii="Arial Narrow" w:eastAsia="Arial" w:hAnsi="Arial Narrow" w:cs="Arial"/>
                <w:color w:val="000000"/>
                <w:sz w:val="24"/>
                <w:szCs w:val="24"/>
                <w:lang w:val="fr-FR"/>
              </w:rPr>
              <w:t xml:space="preserve">Oui/Non </w:t>
            </w:r>
          </w:p>
        </w:tc>
        <w:tc>
          <w:tcPr>
            <w:tcW w:w="575" w:type="dxa"/>
            <w:vMerge/>
            <w:tcBorders>
              <w:top w:val="nil"/>
              <w:left w:val="nil"/>
              <w:bottom w:val="nil"/>
              <w:right w:val="single" w:sz="4" w:space="0" w:color="221F1F"/>
            </w:tcBorders>
          </w:tcPr>
          <w:p w14:paraId="1BEAD56C"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60A1CCB6" w14:textId="77777777" w:rsidTr="00446BBD">
        <w:trPr>
          <w:trHeight w:val="188"/>
        </w:trPr>
        <w:tc>
          <w:tcPr>
            <w:tcW w:w="1418" w:type="dxa"/>
            <w:vMerge/>
            <w:tcBorders>
              <w:top w:val="nil"/>
              <w:left w:val="single" w:sz="4" w:space="0" w:color="221F1F"/>
              <w:bottom w:val="nil"/>
              <w:right w:val="single" w:sz="4" w:space="0" w:color="221F1F"/>
            </w:tcBorders>
          </w:tcPr>
          <w:p w14:paraId="76751086"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0407DF31"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3D0A0DAD" w14:textId="7D702C78" w:rsidR="002624B7" w:rsidRPr="00C14BBD" w:rsidRDefault="002624B7" w:rsidP="00632D0B">
            <w:pPr>
              <w:pStyle w:val="Paragraphedeliste"/>
              <w:numPr>
                <w:ilvl w:val="0"/>
                <w:numId w:val="116"/>
              </w:numPr>
              <w:spacing w:after="0"/>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45BB8C80" w14:textId="7452C023" w:rsidR="00D03145" w:rsidRPr="002F6CB0" w:rsidRDefault="00D03145" w:rsidP="00D03145">
            <w:pPr>
              <w:spacing w:after="0"/>
              <w:jc w:val="both"/>
              <w:rPr>
                <w:rFonts w:ascii="Arial Narrow" w:hAnsi="Arial Narrow" w:cs="Calibri"/>
                <w:color w:val="000000"/>
                <w:sz w:val="24"/>
                <w:szCs w:val="24"/>
                <w:lang w:val="fr-FR"/>
              </w:rPr>
            </w:pPr>
            <w:r w:rsidRPr="002F6CB0">
              <w:rPr>
                <w:rFonts w:ascii="Arial Narrow" w:eastAsia="Arial" w:hAnsi="Arial Narrow" w:cs="Arial"/>
                <w:color w:val="000000"/>
                <w:sz w:val="24"/>
                <w:szCs w:val="24"/>
                <w:lang w:val="fr-FR"/>
              </w:rPr>
              <w:t xml:space="preserve">Non-respect du format de fichiers des offres soumises en ligne ;  </w:t>
            </w:r>
          </w:p>
        </w:tc>
        <w:tc>
          <w:tcPr>
            <w:tcW w:w="1276" w:type="dxa"/>
            <w:tcBorders>
              <w:top w:val="single" w:sz="4" w:space="0" w:color="000000"/>
              <w:left w:val="single" w:sz="4" w:space="0" w:color="000000"/>
              <w:bottom w:val="single" w:sz="4" w:space="0" w:color="000000"/>
              <w:right w:val="single" w:sz="4" w:space="0" w:color="000000"/>
            </w:tcBorders>
            <w:vAlign w:val="center"/>
          </w:tcPr>
          <w:p w14:paraId="4709DE7F" w14:textId="1B9C4E5B" w:rsidR="00D03145" w:rsidRPr="002F6CB0" w:rsidRDefault="00535D58" w:rsidP="00535D58">
            <w:pPr>
              <w:spacing w:after="0"/>
              <w:rPr>
                <w:rFonts w:ascii="Arial Narrow" w:hAnsi="Arial Narrow" w:cs="Calibri"/>
                <w:b/>
                <w:bCs/>
                <w:color w:val="000000"/>
                <w:sz w:val="24"/>
                <w:szCs w:val="24"/>
                <w:lang w:val="fr-FR"/>
              </w:rPr>
            </w:pPr>
            <w:r w:rsidRPr="002F6CB0">
              <w:rPr>
                <w:rFonts w:ascii="Arial Narrow" w:eastAsia="Arial" w:hAnsi="Arial Narrow" w:cs="Arial"/>
                <w:b/>
                <w:bCs/>
                <w:color w:val="000000"/>
                <w:sz w:val="20"/>
                <w:szCs w:val="20"/>
                <w:lang w:val="fr-FR"/>
              </w:rPr>
              <w:t xml:space="preserve">SANS OBJET </w:t>
            </w:r>
            <w:r w:rsidR="00D03145" w:rsidRPr="002F6CB0">
              <w:rPr>
                <w:rFonts w:ascii="Arial Narrow" w:eastAsia="Arial" w:hAnsi="Arial Narrow" w:cs="Arial"/>
                <w:b/>
                <w:bCs/>
                <w:color w:val="000000"/>
                <w:sz w:val="20"/>
                <w:szCs w:val="20"/>
                <w:lang w:val="fr-FR"/>
              </w:rPr>
              <w:t xml:space="preserve"> </w:t>
            </w:r>
          </w:p>
        </w:tc>
        <w:tc>
          <w:tcPr>
            <w:tcW w:w="575" w:type="dxa"/>
            <w:vMerge/>
            <w:tcBorders>
              <w:top w:val="nil"/>
              <w:left w:val="nil"/>
              <w:bottom w:val="nil"/>
              <w:right w:val="single" w:sz="4" w:space="0" w:color="221F1F"/>
            </w:tcBorders>
          </w:tcPr>
          <w:p w14:paraId="60A9795D"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408B2E26" w14:textId="77777777" w:rsidTr="00446BBD">
        <w:trPr>
          <w:trHeight w:val="308"/>
        </w:trPr>
        <w:tc>
          <w:tcPr>
            <w:tcW w:w="1418" w:type="dxa"/>
            <w:vMerge/>
            <w:tcBorders>
              <w:top w:val="nil"/>
              <w:left w:val="single" w:sz="4" w:space="0" w:color="221F1F"/>
              <w:bottom w:val="nil"/>
              <w:right w:val="single" w:sz="4" w:space="0" w:color="221F1F"/>
            </w:tcBorders>
          </w:tcPr>
          <w:p w14:paraId="3A37397C"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nil"/>
              <w:right w:val="nil"/>
            </w:tcBorders>
          </w:tcPr>
          <w:p w14:paraId="73A51BF1" w14:textId="77777777" w:rsidR="00D03145" w:rsidRPr="00D03145" w:rsidRDefault="00D03145" w:rsidP="00D03145">
            <w:pPr>
              <w:spacing w:after="0"/>
              <w:rPr>
                <w:rFonts w:ascii="Arial Narrow" w:hAnsi="Arial Narrow" w:cs="Calibri"/>
                <w:color w:val="000000"/>
                <w:sz w:val="24"/>
                <w:szCs w:val="24"/>
                <w:lang w:val="fr-FR"/>
              </w:rPr>
            </w:pPr>
          </w:p>
        </w:tc>
        <w:tc>
          <w:tcPr>
            <w:tcW w:w="725" w:type="dxa"/>
            <w:tcBorders>
              <w:top w:val="single" w:sz="4" w:space="0" w:color="000000"/>
              <w:left w:val="single" w:sz="4" w:space="0" w:color="000000"/>
              <w:bottom w:val="single" w:sz="4" w:space="0" w:color="000000"/>
              <w:right w:val="single" w:sz="4" w:space="0" w:color="000000"/>
            </w:tcBorders>
          </w:tcPr>
          <w:p w14:paraId="202DDAD9" w14:textId="69AF6F0A" w:rsidR="00D03145" w:rsidRPr="00C14BBD" w:rsidRDefault="00D03145" w:rsidP="00632D0B">
            <w:pPr>
              <w:pStyle w:val="Paragraphedeliste"/>
              <w:numPr>
                <w:ilvl w:val="0"/>
                <w:numId w:val="116"/>
              </w:numPr>
              <w:spacing w:after="0"/>
              <w:jc w:val="center"/>
              <w:rPr>
                <w:rFonts w:ascii="Arial Narrow" w:hAnsi="Arial Narrow" w:cs="Calibri"/>
                <w:color w:val="000000"/>
                <w:sz w:val="24"/>
                <w:szCs w:val="24"/>
                <w:lang w:val="fr-FR"/>
              </w:rPr>
            </w:pPr>
          </w:p>
        </w:tc>
        <w:tc>
          <w:tcPr>
            <w:tcW w:w="6030" w:type="dxa"/>
            <w:gridSpan w:val="3"/>
            <w:tcBorders>
              <w:top w:val="single" w:sz="4" w:space="0" w:color="000000"/>
              <w:left w:val="single" w:sz="4" w:space="0" w:color="000000"/>
              <w:bottom w:val="single" w:sz="4" w:space="0" w:color="000000"/>
              <w:right w:val="single" w:sz="4" w:space="0" w:color="000000"/>
            </w:tcBorders>
          </w:tcPr>
          <w:p w14:paraId="1A3178B2" w14:textId="77777777" w:rsidR="00D03145" w:rsidRPr="00D03145" w:rsidRDefault="00D03145" w:rsidP="00D03145">
            <w:pPr>
              <w:spacing w:after="0"/>
              <w:ind w:left="392"/>
              <w:jc w:val="both"/>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Absence d’une déclaration sur l’honneur de n’avoir pas abandonné de chantier durant les trois dernières années </w:t>
            </w:r>
          </w:p>
        </w:tc>
        <w:tc>
          <w:tcPr>
            <w:tcW w:w="1276" w:type="dxa"/>
            <w:tcBorders>
              <w:top w:val="single" w:sz="4" w:space="0" w:color="000000"/>
              <w:left w:val="single" w:sz="4" w:space="0" w:color="000000"/>
              <w:bottom w:val="single" w:sz="4" w:space="0" w:color="000000"/>
              <w:right w:val="single" w:sz="4" w:space="0" w:color="000000"/>
            </w:tcBorders>
            <w:vAlign w:val="center"/>
          </w:tcPr>
          <w:p w14:paraId="76F0118A" w14:textId="77777777" w:rsidR="00D03145" w:rsidRPr="00D03145" w:rsidRDefault="00D03145" w:rsidP="00D03145">
            <w:pPr>
              <w:spacing w:after="0"/>
              <w:ind w:left="391"/>
              <w:rPr>
                <w:rFonts w:ascii="Arial Narrow" w:hAnsi="Arial Narrow" w:cs="Calibri"/>
                <w:color w:val="000000"/>
                <w:sz w:val="24"/>
                <w:szCs w:val="24"/>
                <w:lang w:val="fr-FR"/>
              </w:rPr>
            </w:pPr>
            <w:r w:rsidRPr="00D03145">
              <w:rPr>
                <w:rFonts w:ascii="Arial Narrow" w:eastAsia="Arial" w:hAnsi="Arial Narrow" w:cs="Arial"/>
                <w:color w:val="000000"/>
                <w:sz w:val="24"/>
                <w:szCs w:val="24"/>
                <w:lang w:val="fr-FR"/>
              </w:rPr>
              <w:t xml:space="preserve">Oui/Non </w:t>
            </w:r>
          </w:p>
        </w:tc>
        <w:tc>
          <w:tcPr>
            <w:tcW w:w="575" w:type="dxa"/>
            <w:vMerge/>
            <w:tcBorders>
              <w:top w:val="nil"/>
              <w:left w:val="nil"/>
              <w:bottom w:val="nil"/>
              <w:right w:val="single" w:sz="4" w:space="0" w:color="221F1F"/>
            </w:tcBorders>
          </w:tcPr>
          <w:p w14:paraId="72DDC2E8" w14:textId="77777777" w:rsidR="00D03145" w:rsidRPr="00D03145" w:rsidRDefault="00D03145" w:rsidP="00D03145">
            <w:pPr>
              <w:spacing w:after="0"/>
              <w:rPr>
                <w:rFonts w:ascii="Arial Narrow" w:hAnsi="Arial Narrow" w:cs="Calibri"/>
                <w:color w:val="000000"/>
                <w:sz w:val="24"/>
                <w:szCs w:val="24"/>
                <w:lang w:val="fr-FR"/>
              </w:rPr>
            </w:pPr>
          </w:p>
        </w:tc>
      </w:tr>
      <w:tr w:rsidR="00D03145" w:rsidRPr="00D03145" w14:paraId="499DED7B" w14:textId="77777777" w:rsidTr="00446BBD">
        <w:trPr>
          <w:trHeight w:val="492"/>
        </w:trPr>
        <w:tc>
          <w:tcPr>
            <w:tcW w:w="1418" w:type="dxa"/>
            <w:vMerge/>
            <w:tcBorders>
              <w:top w:val="nil"/>
              <w:left w:val="single" w:sz="4" w:space="0" w:color="221F1F"/>
              <w:bottom w:val="single" w:sz="4" w:space="0" w:color="221F1F"/>
              <w:right w:val="single" w:sz="4" w:space="0" w:color="221F1F"/>
            </w:tcBorders>
          </w:tcPr>
          <w:p w14:paraId="367648FD" w14:textId="77777777" w:rsidR="00D03145" w:rsidRPr="00D03145" w:rsidRDefault="00D03145" w:rsidP="00D03145">
            <w:pPr>
              <w:spacing w:after="0"/>
              <w:rPr>
                <w:rFonts w:ascii="Arial Narrow" w:hAnsi="Arial Narrow" w:cs="Calibri"/>
                <w:color w:val="000000"/>
                <w:sz w:val="24"/>
                <w:szCs w:val="24"/>
                <w:lang w:val="fr-FR"/>
              </w:rPr>
            </w:pPr>
          </w:p>
        </w:tc>
        <w:tc>
          <w:tcPr>
            <w:tcW w:w="616" w:type="dxa"/>
            <w:vMerge/>
            <w:tcBorders>
              <w:top w:val="nil"/>
              <w:left w:val="single" w:sz="4" w:space="0" w:color="221F1F"/>
              <w:bottom w:val="single" w:sz="4" w:space="0" w:color="221F1F"/>
              <w:right w:val="nil"/>
            </w:tcBorders>
          </w:tcPr>
          <w:p w14:paraId="72DADBF0" w14:textId="77777777" w:rsidR="00D03145" w:rsidRPr="00D03145" w:rsidRDefault="00D03145" w:rsidP="00D03145">
            <w:pPr>
              <w:spacing w:after="0"/>
              <w:rPr>
                <w:rFonts w:ascii="Arial Narrow" w:hAnsi="Arial Narrow" w:cs="Calibri"/>
                <w:color w:val="000000"/>
                <w:sz w:val="24"/>
                <w:szCs w:val="24"/>
                <w:lang w:val="fr-FR"/>
              </w:rPr>
            </w:pPr>
          </w:p>
        </w:tc>
        <w:tc>
          <w:tcPr>
            <w:tcW w:w="8031" w:type="dxa"/>
            <w:gridSpan w:val="5"/>
            <w:tcBorders>
              <w:top w:val="single" w:sz="4" w:space="0" w:color="000000"/>
              <w:left w:val="nil"/>
              <w:bottom w:val="single" w:sz="4" w:space="0" w:color="221F1F"/>
              <w:right w:val="nil"/>
            </w:tcBorders>
            <w:vAlign w:val="bottom"/>
          </w:tcPr>
          <w:p w14:paraId="63FB1FC4" w14:textId="66A551B7" w:rsidR="00D03145" w:rsidRPr="00D03145" w:rsidRDefault="00D03145" w:rsidP="00D61002">
            <w:pPr>
              <w:spacing w:after="0"/>
              <w:ind w:right="268"/>
              <w:rPr>
                <w:rFonts w:ascii="Arial Narrow" w:hAnsi="Arial Narrow" w:cs="Calibri"/>
                <w:color w:val="000000"/>
                <w:sz w:val="24"/>
                <w:szCs w:val="24"/>
                <w:lang w:val="fr-FR"/>
              </w:rPr>
            </w:pPr>
          </w:p>
        </w:tc>
        <w:tc>
          <w:tcPr>
            <w:tcW w:w="575" w:type="dxa"/>
            <w:vMerge/>
            <w:tcBorders>
              <w:top w:val="nil"/>
              <w:left w:val="nil"/>
              <w:bottom w:val="single" w:sz="4" w:space="0" w:color="221F1F"/>
              <w:right w:val="single" w:sz="4" w:space="0" w:color="221F1F"/>
            </w:tcBorders>
          </w:tcPr>
          <w:p w14:paraId="33FE9B70" w14:textId="77777777" w:rsidR="00D03145" w:rsidRPr="00D03145" w:rsidRDefault="00D03145" w:rsidP="00D03145">
            <w:pPr>
              <w:spacing w:after="0"/>
              <w:rPr>
                <w:rFonts w:ascii="Arial Narrow" w:hAnsi="Arial Narrow" w:cs="Calibri"/>
                <w:color w:val="000000"/>
                <w:sz w:val="24"/>
                <w:szCs w:val="24"/>
                <w:lang w:val="fr-FR"/>
              </w:rPr>
            </w:pPr>
          </w:p>
        </w:tc>
      </w:tr>
    </w:tbl>
    <w:p w14:paraId="482FDE2E" w14:textId="77777777" w:rsidR="004A19AA" w:rsidRDefault="004A19AA" w:rsidP="00446BBD">
      <w:pPr>
        <w:widowControl w:val="0"/>
        <w:autoSpaceDE w:val="0"/>
        <w:autoSpaceDN w:val="0"/>
        <w:adjustRightInd w:val="0"/>
        <w:spacing w:after="0"/>
        <w:ind w:right="142"/>
        <w:rPr>
          <w:rFonts w:ascii="Arial Narrow" w:eastAsia="Arial" w:hAnsi="Arial Narrow" w:cs="Arial"/>
          <w:b/>
          <w:bCs/>
          <w:sz w:val="24"/>
          <w:szCs w:val="24"/>
          <w:u w:val="single"/>
          <w:lang w:val="fr-FR"/>
        </w:rPr>
      </w:pPr>
    </w:p>
    <w:p w14:paraId="58DE0121" w14:textId="77777777" w:rsidR="00967AB3" w:rsidRDefault="00967AB3" w:rsidP="004D3B61">
      <w:pPr>
        <w:widowControl w:val="0"/>
        <w:autoSpaceDE w:val="0"/>
        <w:autoSpaceDN w:val="0"/>
        <w:adjustRightInd w:val="0"/>
        <w:spacing w:after="0"/>
        <w:ind w:right="142"/>
        <w:jc w:val="center"/>
        <w:rPr>
          <w:rFonts w:ascii="Arial Narrow" w:eastAsia="Arial" w:hAnsi="Arial Narrow" w:cs="Arial"/>
          <w:b/>
          <w:bCs/>
          <w:sz w:val="24"/>
          <w:szCs w:val="24"/>
          <w:u w:val="single"/>
          <w:lang w:val="fr-FR"/>
        </w:rPr>
      </w:pPr>
    </w:p>
    <w:p w14:paraId="21E56EF4" w14:textId="06FAA6CF" w:rsidR="00F31685" w:rsidRDefault="004D3B61" w:rsidP="004D3B61">
      <w:pPr>
        <w:widowControl w:val="0"/>
        <w:autoSpaceDE w:val="0"/>
        <w:autoSpaceDN w:val="0"/>
        <w:adjustRightInd w:val="0"/>
        <w:spacing w:after="0"/>
        <w:ind w:right="142"/>
        <w:jc w:val="center"/>
        <w:rPr>
          <w:rFonts w:ascii="Arial Narrow" w:eastAsia="Arial" w:hAnsi="Arial Narrow" w:cs="Arial"/>
          <w:b/>
          <w:bCs/>
          <w:sz w:val="24"/>
          <w:szCs w:val="24"/>
          <w:u w:val="single"/>
          <w:lang w:val="fr-FR"/>
        </w:rPr>
      </w:pPr>
      <w:r w:rsidRPr="004D3B61">
        <w:rPr>
          <w:rFonts w:ascii="Arial Narrow" w:eastAsia="Arial" w:hAnsi="Arial Narrow" w:cs="Arial"/>
          <w:b/>
          <w:bCs/>
          <w:sz w:val="24"/>
          <w:szCs w:val="24"/>
          <w:u w:val="single"/>
          <w:lang w:val="fr-FR"/>
        </w:rPr>
        <w:t>CRITERES ESSENTIELS</w:t>
      </w:r>
    </w:p>
    <w:p w14:paraId="05061205" w14:textId="77777777" w:rsidR="004A19AA" w:rsidRDefault="004A19AA" w:rsidP="004D3B61">
      <w:pPr>
        <w:widowControl w:val="0"/>
        <w:autoSpaceDE w:val="0"/>
        <w:autoSpaceDN w:val="0"/>
        <w:adjustRightInd w:val="0"/>
        <w:spacing w:after="0"/>
        <w:ind w:right="142"/>
        <w:jc w:val="center"/>
        <w:rPr>
          <w:rFonts w:ascii="Arial Narrow" w:hAnsi="Arial Narrow" w:cs="Arial"/>
          <w:sz w:val="24"/>
          <w:szCs w:val="24"/>
          <w:lang w:val="fr-FR"/>
        </w:rPr>
      </w:pPr>
    </w:p>
    <w:p w14:paraId="3D45E5A2" w14:textId="3D875031" w:rsidR="00997A04" w:rsidRPr="00E34763" w:rsidRDefault="00997A04" w:rsidP="008827CA">
      <w:pPr>
        <w:widowControl w:val="0"/>
        <w:autoSpaceDE w:val="0"/>
        <w:autoSpaceDN w:val="0"/>
        <w:adjustRightInd w:val="0"/>
        <w:spacing w:after="0"/>
        <w:ind w:right="142"/>
        <w:jc w:val="both"/>
        <w:rPr>
          <w:rFonts w:ascii="Arial Narrow" w:hAnsi="Arial Narrow" w:cs="Arial"/>
          <w:sz w:val="4"/>
          <w:szCs w:val="4"/>
          <w:lang w:val="fr-FR"/>
        </w:rPr>
      </w:pPr>
    </w:p>
    <w:tbl>
      <w:tblPr>
        <w:tblStyle w:val="Grilledutableau"/>
        <w:tblW w:w="10569" w:type="dxa"/>
        <w:tblInd w:w="-572" w:type="dxa"/>
        <w:tblLayout w:type="fixed"/>
        <w:tblLook w:val="04A0" w:firstRow="1" w:lastRow="0" w:firstColumn="1" w:lastColumn="0" w:noHBand="0" w:noVBand="1"/>
      </w:tblPr>
      <w:tblGrid>
        <w:gridCol w:w="1134"/>
        <w:gridCol w:w="9435"/>
      </w:tblGrid>
      <w:tr w:rsidR="00E34763" w14:paraId="1F011913" w14:textId="77777777" w:rsidTr="00D61002">
        <w:trPr>
          <w:trHeight w:val="270"/>
        </w:trPr>
        <w:tc>
          <w:tcPr>
            <w:tcW w:w="1134" w:type="dxa"/>
          </w:tcPr>
          <w:p w14:paraId="25EDD1DF" w14:textId="25A38614" w:rsidR="00E34763" w:rsidRDefault="00E34763" w:rsidP="00446BBD">
            <w:pPr>
              <w:widowControl w:val="0"/>
              <w:autoSpaceDE w:val="0"/>
              <w:autoSpaceDN w:val="0"/>
              <w:adjustRightInd w:val="0"/>
              <w:spacing w:after="0"/>
              <w:ind w:right="-111"/>
              <w:jc w:val="both"/>
              <w:rPr>
                <w:rFonts w:ascii="Arial Narrow" w:hAnsi="Arial Narrow" w:cs="Arial"/>
                <w:sz w:val="24"/>
                <w:szCs w:val="24"/>
                <w:lang w:val="fr-FR"/>
              </w:rPr>
            </w:pPr>
            <w:bookmarkStart w:id="118" w:name="_Hlk188676404"/>
            <w:r w:rsidRPr="00997A04">
              <w:rPr>
                <w:rFonts w:ascii="Arial Narrow" w:eastAsia="Arial" w:hAnsi="Arial Narrow" w:cs="Arial"/>
                <w:b/>
                <w:sz w:val="24"/>
                <w:szCs w:val="24"/>
                <w:lang w:val="fr-FR"/>
              </w:rPr>
              <w:t>Référenc</w:t>
            </w:r>
            <w:r w:rsidR="00446BBD">
              <w:rPr>
                <w:rFonts w:ascii="Arial Narrow" w:eastAsia="Arial" w:hAnsi="Arial Narrow" w:cs="Arial"/>
                <w:b/>
                <w:sz w:val="24"/>
                <w:szCs w:val="24"/>
                <w:lang w:val="fr-FR"/>
              </w:rPr>
              <w:t>e</w:t>
            </w:r>
            <w:r w:rsidRPr="00997A04">
              <w:rPr>
                <w:rFonts w:ascii="Arial Narrow" w:eastAsia="Arial" w:hAnsi="Arial Narrow" w:cs="Arial"/>
                <w:b/>
                <w:sz w:val="24"/>
                <w:szCs w:val="24"/>
                <w:lang w:val="fr-FR"/>
              </w:rPr>
              <w:t xml:space="preserve">s du RGAO </w:t>
            </w:r>
          </w:p>
        </w:tc>
        <w:tc>
          <w:tcPr>
            <w:tcW w:w="9435" w:type="dxa"/>
            <w:vAlign w:val="center"/>
          </w:tcPr>
          <w:p w14:paraId="2F991681" w14:textId="5AAA29BE" w:rsidR="00E34763" w:rsidRDefault="00E34763" w:rsidP="00E34763">
            <w:pPr>
              <w:widowControl w:val="0"/>
              <w:autoSpaceDE w:val="0"/>
              <w:autoSpaceDN w:val="0"/>
              <w:adjustRightInd w:val="0"/>
              <w:spacing w:after="0"/>
              <w:ind w:right="142"/>
              <w:jc w:val="center"/>
              <w:rPr>
                <w:rFonts w:ascii="Arial Narrow" w:hAnsi="Arial Narrow" w:cs="Arial"/>
                <w:sz w:val="24"/>
                <w:szCs w:val="24"/>
                <w:lang w:val="fr-FR"/>
              </w:rPr>
            </w:pPr>
            <w:r w:rsidRPr="00997A04">
              <w:rPr>
                <w:rFonts w:ascii="Arial Narrow" w:eastAsia="Arial" w:hAnsi="Arial Narrow" w:cs="Arial"/>
                <w:b/>
                <w:sz w:val="24"/>
                <w:szCs w:val="24"/>
                <w:lang w:val="fr-FR"/>
              </w:rPr>
              <w:t>Description de la Disposition du RPAO</w:t>
            </w:r>
          </w:p>
        </w:tc>
      </w:tr>
      <w:tr w:rsidR="00E34763" w14:paraId="4461A5FE" w14:textId="77777777" w:rsidTr="00D61002">
        <w:trPr>
          <w:trHeight w:val="260"/>
        </w:trPr>
        <w:tc>
          <w:tcPr>
            <w:tcW w:w="1134" w:type="dxa"/>
          </w:tcPr>
          <w:p w14:paraId="082BA8F3" w14:textId="77777777" w:rsidR="00E34763" w:rsidRDefault="00E34763" w:rsidP="00E34763">
            <w:pPr>
              <w:widowControl w:val="0"/>
              <w:autoSpaceDE w:val="0"/>
              <w:autoSpaceDN w:val="0"/>
              <w:adjustRightInd w:val="0"/>
              <w:spacing w:after="0"/>
              <w:ind w:right="142"/>
              <w:jc w:val="both"/>
              <w:rPr>
                <w:rFonts w:ascii="Arial Narrow" w:hAnsi="Arial Narrow" w:cs="Arial"/>
                <w:sz w:val="24"/>
                <w:szCs w:val="24"/>
                <w:lang w:val="fr-FR"/>
              </w:rPr>
            </w:pPr>
          </w:p>
        </w:tc>
        <w:tc>
          <w:tcPr>
            <w:tcW w:w="9435" w:type="dxa"/>
          </w:tcPr>
          <w:p w14:paraId="14F66DF2" w14:textId="43D15B76" w:rsidR="004D3B61" w:rsidRPr="004D3B61" w:rsidRDefault="004D3B61" w:rsidP="007941D2">
            <w:pPr>
              <w:spacing w:after="0"/>
              <w:rPr>
                <w:rFonts w:ascii="Arial Narrow" w:eastAsia="Arial" w:hAnsi="Arial Narrow" w:cs="Arial"/>
                <w:b/>
                <w:bCs/>
                <w:sz w:val="24"/>
                <w:szCs w:val="24"/>
                <w:u w:val="single"/>
                <w:lang w:val="fr-FR"/>
              </w:rPr>
            </w:pPr>
            <w:r>
              <w:rPr>
                <w:rFonts w:ascii="Arial Narrow" w:eastAsia="Arial" w:hAnsi="Arial Narrow" w:cs="Arial"/>
                <w:sz w:val="24"/>
                <w:szCs w:val="24"/>
                <w:lang w:val="fr-FR"/>
              </w:rPr>
              <w:t xml:space="preserve">                            </w:t>
            </w:r>
          </w:p>
          <w:p w14:paraId="380B673D" w14:textId="785B7E06" w:rsidR="007941D2" w:rsidRPr="00F55F48" w:rsidRDefault="007941D2" w:rsidP="007941D2">
            <w:pPr>
              <w:spacing w:after="0"/>
              <w:ind w:left="399" w:right="683"/>
              <w:rPr>
                <w:rFonts w:ascii="Arial Narrow" w:hAnsi="Arial Narrow"/>
                <w:sz w:val="24"/>
                <w:szCs w:val="24"/>
                <w:lang w:val="fr-FR"/>
              </w:rPr>
            </w:pPr>
            <w:r w:rsidRPr="00F55F48">
              <w:rPr>
                <w:rFonts w:ascii="Arial Narrow" w:eastAsia="Wingdings" w:hAnsi="Arial Narrow" w:cs="Wingdings"/>
                <w:sz w:val="24"/>
                <w:szCs w:val="24"/>
                <w:lang w:val="fr-FR"/>
              </w:rPr>
              <w:t>▪</w:t>
            </w:r>
            <w:r w:rsidRPr="00F55F48">
              <w:rPr>
                <w:rFonts w:ascii="Arial Narrow" w:eastAsia="Arial" w:hAnsi="Arial Narrow" w:cs="Arial"/>
                <w:sz w:val="24"/>
                <w:szCs w:val="24"/>
                <w:lang w:val="fr-FR"/>
              </w:rPr>
              <w:t xml:space="preserve"> </w:t>
            </w:r>
            <w:r w:rsidRPr="00F55F48">
              <w:rPr>
                <w:rFonts w:ascii="Arial Narrow" w:eastAsia="Arial" w:hAnsi="Arial Narrow" w:cs="Arial"/>
                <w:b/>
                <w:sz w:val="24"/>
                <w:szCs w:val="24"/>
                <w:lang w:val="fr-FR"/>
              </w:rPr>
              <w:t>la présentation de l’offre</w:t>
            </w:r>
            <w:r w:rsidRPr="00F55F48">
              <w:rPr>
                <w:rFonts w:ascii="Arial Narrow" w:eastAsia="Arial" w:hAnsi="Arial Narrow" w:cs="Arial"/>
                <w:sz w:val="24"/>
                <w:szCs w:val="24"/>
                <w:lang w:val="fr-FR"/>
              </w:rPr>
              <w:t xml:space="preserve"> ; </w:t>
            </w:r>
          </w:p>
          <w:p w14:paraId="625EBBA0" w14:textId="7B830B84" w:rsidR="007941D2" w:rsidRPr="00D61002" w:rsidRDefault="007941D2" w:rsidP="00D61002">
            <w:pPr>
              <w:spacing w:after="0"/>
              <w:ind w:left="720"/>
              <w:rPr>
                <w:rFonts w:ascii="Arial Narrow" w:hAnsi="Arial Narrow"/>
                <w:sz w:val="24"/>
                <w:szCs w:val="24"/>
                <w:lang w:val="fr-FR"/>
              </w:rPr>
            </w:pPr>
            <w:r w:rsidRPr="00F55F48">
              <w:rPr>
                <w:rFonts w:ascii="Arial Narrow" w:eastAsia="Arial" w:hAnsi="Arial Narrow" w:cs="Arial"/>
                <w:sz w:val="24"/>
                <w:szCs w:val="24"/>
                <w:u w:val="single" w:color="000000"/>
                <w:lang w:val="fr-FR"/>
              </w:rPr>
              <w:t>(Lisibilité, pièces dans l’ordre du RPAO, sommaires, intercalaire de couleur, pagination…)</w:t>
            </w:r>
            <w:r w:rsidRPr="00F55F48">
              <w:rPr>
                <w:rFonts w:ascii="Arial Narrow" w:eastAsia="Arial" w:hAnsi="Arial Narrow" w:cs="Arial"/>
                <w:sz w:val="24"/>
                <w:szCs w:val="24"/>
                <w:lang w:val="fr-FR"/>
              </w:rPr>
              <w:t xml:space="preserve">  </w:t>
            </w:r>
          </w:p>
          <w:p w14:paraId="6750D671" w14:textId="77777777" w:rsidR="007941D2" w:rsidRPr="00F55F48" w:rsidRDefault="007941D2" w:rsidP="00CC58ED">
            <w:pPr>
              <w:spacing w:after="0"/>
              <w:ind w:left="770"/>
              <w:rPr>
                <w:rFonts w:ascii="Arial Narrow" w:hAnsi="Arial Narrow"/>
                <w:sz w:val="24"/>
                <w:szCs w:val="24"/>
                <w:lang w:val="fr-FR"/>
              </w:rPr>
            </w:pPr>
            <w:r w:rsidRPr="00F55F48">
              <w:rPr>
                <w:rFonts w:ascii="Arial Narrow" w:eastAsia="Arial" w:hAnsi="Arial Narrow" w:cs="Arial"/>
                <w:b/>
                <w:sz w:val="24"/>
                <w:szCs w:val="24"/>
                <w:u w:val="single" w:color="000000"/>
                <w:lang w:val="fr-FR"/>
              </w:rPr>
              <w:t>Expérience</w:t>
            </w:r>
            <w:r w:rsidRPr="00F55F48">
              <w:rPr>
                <w:rFonts w:ascii="Arial Narrow" w:eastAsia="Arial" w:hAnsi="Arial Narrow" w:cs="Arial"/>
                <w:b/>
                <w:sz w:val="24"/>
                <w:szCs w:val="24"/>
                <w:lang w:val="fr-FR"/>
              </w:rPr>
              <w:t xml:space="preserve"> </w:t>
            </w:r>
          </w:p>
          <w:p w14:paraId="139A5650" w14:textId="4419156B" w:rsidR="00A3033B" w:rsidRPr="00A3033B" w:rsidRDefault="00CC58ED" w:rsidP="00CC58ED">
            <w:pPr>
              <w:spacing w:after="0"/>
              <w:ind w:left="770"/>
              <w:rPr>
                <w:rFonts w:ascii="Arial Narrow" w:hAnsi="Arial Narrow"/>
                <w:sz w:val="24"/>
                <w:szCs w:val="24"/>
                <w:lang w:val="fr-FR"/>
              </w:rPr>
            </w:pPr>
            <w:r w:rsidRPr="00CC58ED">
              <w:rPr>
                <w:rFonts w:ascii="Arial Narrow" w:eastAsia="Arial" w:hAnsi="Arial Narrow" w:cs="Arial"/>
                <w:b/>
                <w:sz w:val="24"/>
                <w:szCs w:val="24"/>
                <w:lang w:val="fr-FR"/>
              </w:rPr>
              <w:t xml:space="preserve">            </w:t>
            </w:r>
            <w:r w:rsidR="007941D2" w:rsidRPr="00F55F48">
              <w:rPr>
                <w:rFonts w:ascii="Arial Narrow" w:eastAsia="Arial" w:hAnsi="Arial Narrow" w:cs="Arial"/>
                <w:b/>
                <w:sz w:val="24"/>
                <w:szCs w:val="24"/>
                <w:u w:val="single" w:color="000000"/>
                <w:lang w:val="fr-FR"/>
              </w:rPr>
              <w:t>Expérience générale en travaux</w:t>
            </w:r>
            <w:r w:rsidR="007941D2" w:rsidRPr="00F55F48">
              <w:rPr>
                <w:rFonts w:ascii="Arial Narrow" w:eastAsia="Arial" w:hAnsi="Arial Narrow" w:cs="Arial"/>
                <w:b/>
                <w:sz w:val="24"/>
                <w:szCs w:val="24"/>
                <w:lang w:val="fr-FR"/>
              </w:rPr>
              <w:t xml:space="preserve">  </w:t>
            </w:r>
          </w:p>
          <w:p w14:paraId="180BD536" w14:textId="6B0BB527" w:rsidR="009F7031" w:rsidRDefault="009F7031" w:rsidP="00632D0B">
            <w:pPr>
              <w:pStyle w:val="Paragraphedeliste"/>
              <w:numPr>
                <w:ilvl w:val="0"/>
                <w:numId w:val="114"/>
              </w:numPr>
              <w:spacing w:after="0"/>
              <w:rPr>
                <w:rFonts w:ascii="Arial Narrow" w:eastAsia="Arial" w:hAnsi="Arial Narrow" w:cs="Arial"/>
                <w:bCs/>
                <w:sz w:val="24"/>
                <w:szCs w:val="24"/>
                <w:lang w:val="fr-FR" w:eastAsia="fr-FR"/>
              </w:rPr>
            </w:pPr>
            <w:r w:rsidRPr="00065FCD">
              <w:rPr>
                <w:rFonts w:ascii="Arial Narrow" w:eastAsia="Arial" w:hAnsi="Arial Narrow" w:cs="Arial"/>
                <w:bCs/>
                <w:sz w:val="24"/>
                <w:szCs w:val="24"/>
                <w:lang w:val="fr-FR" w:eastAsia="fr-FR"/>
              </w:rPr>
              <w:t>0</w:t>
            </w:r>
            <w:r w:rsidR="00AD4D69">
              <w:rPr>
                <w:rFonts w:ascii="Arial Narrow" w:eastAsia="Arial" w:hAnsi="Arial Narrow" w:cs="Arial"/>
                <w:bCs/>
                <w:sz w:val="24"/>
                <w:szCs w:val="24"/>
                <w:lang w:val="fr-FR" w:eastAsia="fr-FR"/>
              </w:rPr>
              <w:t>3</w:t>
            </w:r>
            <w:r w:rsidRPr="00065FCD">
              <w:rPr>
                <w:rFonts w:ascii="Arial Narrow" w:eastAsia="Arial" w:hAnsi="Arial Narrow" w:cs="Arial"/>
                <w:bCs/>
                <w:sz w:val="24"/>
                <w:szCs w:val="24"/>
                <w:lang w:val="fr-FR" w:eastAsia="fr-FR"/>
              </w:rPr>
              <w:t xml:space="preserve"> projet</w:t>
            </w:r>
            <w:r w:rsidR="00AD4D69">
              <w:rPr>
                <w:rFonts w:ascii="Arial Narrow" w:eastAsia="Arial" w:hAnsi="Arial Narrow" w:cs="Arial"/>
                <w:bCs/>
                <w:sz w:val="24"/>
                <w:szCs w:val="24"/>
                <w:lang w:val="fr-FR" w:eastAsia="fr-FR"/>
              </w:rPr>
              <w:t>s</w:t>
            </w:r>
            <w:r w:rsidRPr="00065FCD">
              <w:rPr>
                <w:rFonts w:ascii="Arial Narrow" w:eastAsia="Arial" w:hAnsi="Arial Narrow" w:cs="Arial"/>
                <w:bCs/>
                <w:sz w:val="24"/>
                <w:szCs w:val="24"/>
                <w:lang w:val="fr-FR" w:eastAsia="fr-FR"/>
              </w:rPr>
              <w:t xml:space="preserve"> de Marché Public réalisé</w:t>
            </w:r>
            <w:r w:rsidR="00AD4D69">
              <w:rPr>
                <w:rFonts w:ascii="Arial Narrow" w:eastAsia="Arial" w:hAnsi="Arial Narrow" w:cs="Arial"/>
                <w:bCs/>
                <w:sz w:val="24"/>
                <w:szCs w:val="24"/>
                <w:lang w:val="fr-FR" w:eastAsia="fr-FR"/>
              </w:rPr>
              <w:t>s</w:t>
            </w:r>
            <w:r w:rsidRPr="00065FCD">
              <w:rPr>
                <w:rFonts w:ascii="Arial Narrow" w:eastAsia="Arial" w:hAnsi="Arial Narrow" w:cs="Arial"/>
                <w:bCs/>
                <w:sz w:val="24"/>
                <w:szCs w:val="24"/>
                <w:lang w:val="fr-FR" w:eastAsia="fr-FR"/>
              </w:rPr>
              <w:t xml:space="preserve"> au cours des 03 dernières années</w:t>
            </w:r>
          </w:p>
          <w:p w14:paraId="3FBA11E9" w14:textId="77777777" w:rsidR="00A453CF" w:rsidRDefault="00A453CF" w:rsidP="00632D0B">
            <w:pPr>
              <w:pStyle w:val="Paragraphedeliste"/>
              <w:numPr>
                <w:ilvl w:val="0"/>
                <w:numId w:val="114"/>
              </w:numPr>
              <w:spacing w:after="0"/>
              <w:rPr>
                <w:rFonts w:ascii="Arial Narrow" w:eastAsia="Arial" w:hAnsi="Arial Narrow" w:cs="Arial"/>
                <w:bCs/>
                <w:sz w:val="24"/>
                <w:szCs w:val="24"/>
                <w:lang w:val="fr-FR" w:eastAsia="fr-FR"/>
              </w:rPr>
            </w:pPr>
            <w:r w:rsidRPr="00065FCD">
              <w:rPr>
                <w:rFonts w:ascii="Arial Narrow" w:eastAsia="Arial" w:hAnsi="Arial Narrow" w:cs="Arial"/>
                <w:bCs/>
                <w:sz w:val="24"/>
                <w:szCs w:val="24"/>
                <w:lang w:val="fr-FR" w:eastAsia="fr-FR"/>
              </w:rPr>
              <w:t>0</w:t>
            </w:r>
            <w:r>
              <w:rPr>
                <w:rFonts w:ascii="Arial Narrow" w:eastAsia="Arial" w:hAnsi="Arial Narrow" w:cs="Arial"/>
                <w:bCs/>
                <w:sz w:val="24"/>
                <w:szCs w:val="24"/>
                <w:lang w:val="fr-FR" w:eastAsia="fr-FR"/>
              </w:rPr>
              <w:t>3</w:t>
            </w:r>
            <w:r w:rsidRPr="00065FCD">
              <w:rPr>
                <w:rFonts w:ascii="Arial Narrow" w:eastAsia="Arial" w:hAnsi="Arial Narrow" w:cs="Arial"/>
                <w:bCs/>
                <w:sz w:val="24"/>
                <w:szCs w:val="24"/>
                <w:lang w:val="fr-FR" w:eastAsia="fr-FR"/>
              </w:rPr>
              <w:t xml:space="preserve"> projet</w:t>
            </w:r>
            <w:r>
              <w:rPr>
                <w:rFonts w:ascii="Arial Narrow" w:eastAsia="Arial" w:hAnsi="Arial Narrow" w:cs="Arial"/>
                <w:bCs/>
                <w:sz w:val="24"/>
                <w:szCs w:val="24"/>
                <w:lang w:val="fr-FR" w:eastAsia="fr-FR"/>
              </w:rPr>
              <w:t>s</w:t>
            </w:r>
            <w:r w:rsidRPr="00065FCD">
              <w:rPr>
                <w:rFonts w:ascii="Arial Narrow" w:eastAsia="Arial" w:hAnsi="Arial Narrow" w:cs="Arial"/>
                <w:bCs/>
                <w:sz w:val="24"/>
                <w:szCs w:val="24"/>
                <w:lang w:val="fr-FR" w:eastAsia="fr-FR"/>
              </w:rPr>
              <w:t xml:space="preserve"> de Marché Public réalisé</w:t>
            </w:r>
            <w:r>
              <w:rPr>
                <w:rFonts w:ascii="Arial Narrow" w:eastAsia="Arial" w:hAnsi="Arial Narrow" w:cs="Arial"/>
                <w:bCs/>
                <w:sz w:val="24"/>
                <w:szCs w:val="24"/>
                <w:lang w:val="fr-FR" w:eastAsia="fr-FR"/>
              </w:rPr>
              <w:t>s</w:t>
            </w:r>
            <w:r w:rsidRPr="00065FCD">
              <w:rPr>
                <w:rFonts w:ascii="Arial Narrow" w:eastAsia="Arial" w:hAnsi="Arial Narrow" w:cs="Arial"/>
                <w:bCs/>
                <w:sz w:val="24"/>
                <w:szCs w:val="24"/>
                <w:lang w:val="fr-FR" w:eastAsia="fr-FR"/>
              </w:rPr>
              <w:t xml:space="preserve"> au cours des 03 dernières </w:t>
            </w:r>
            <w:r>
              <w:rPr>
                <w:rFonts w:ascii="Arial Narrow" w:eastAsia="Arial" w:hAnsi="Arial Narrow" w:cs="Arial"/>
                <w:bCs/>
                <w:sz w:val="24"/>
                <w:szCs w:val="24"/>
                <w:lang w:val="fr-FR" w:eastAsia="fr-FR"/>
              </w:rPr>
              <w:t xml:space="preserve">d’un montant supérieur ou </w:t>
            </w:r>
            <w:proofErr w:type="gramStart"/>
            <w:r>
              <w:rPr>
                <w:rFonts w:ascii="Arial Narrow" w:eastAsia="Arial" w:hAnsi="Arial Narrow" w:cs="Arial"/>
                <w:bCs/>
                <w:sz w:val="24"/>
                <w:szCs w:val="24"/>
                <w:lang w:val="fr-FR" w:eastAsia="fr-FR"/>
              </w:rPr>
              <w:t>égal  au</w:t>
            </w:r>
            <w:proofErr w:type="gramEnd"/>
            <w:r>
              <w:rPr>
                <w:rFonts w:ascii="Arial Narrow" w:eastAsia="Arial" w:hAnsi="Arial Narrow" w:cs="Arial"/>
                <w:bCs/>
                <w:sz w:val="24"/>
                <w:szCs w:val="24"/>
                <w:lang w:val="fr-FR" w:eastAsia="fr-FR"/>
              </w:rPr>
              <w:t xml:space="preserve"> montant du projet</w:t>
            </w:r>
          </w:p>
          <w:p w14:paraId="6614C575" w14:textId="3DE1D4EC" w:rsidR="00967AB3" w:rsidRPr="00A453CF" w:rsidRDefault="00A453CF" w:rsidP="00632D0B">
            <w:pPr>
              <w:pStyle w:val="Paragraphedeliste"/>
              <w:numPr>
                <w:ilvl w:val="0"/>
                <w:numId w:val="114"/>
              </w:numPr>
              <w:spacing w:after="0"/>
              <w:rPr>
                <w:rFonts w:ascii="Arial Narrow" w:eastAsia="Arial" w:hAnsi="Arial Narrow" w:cs="Arial"/>
                <w:bCs/>
                <w:sz w:val="24"/>
                <w:szCs w:val="24"/>
                <w:lang w:val="fr-FR" w:eastAsia="fr-FR"/>
              </w:rPr>
            </w:pPr>
            <w:r>
              <w:rPr>
                <w:rFonts w:ascii="Arial Narrow" w:eastAsia="Arial" w:hAnsi="Arial Narrow" w:cs="Arial"/>
                <w:bCs/>
                <w:sz w:val="24"/>
                <w:szCs w:val="24"/>
                <w:lang w:val="fr-FR" w:eastAsia="fr-FR"/>
              </w:rPr>
              <w:t>03 Projets de Marché Public réalisé dans la Région de l’Ouest durant les 03 dernières années</w:t>
            </w:r>
            <w:r w:rsidR="00967AB3" w:rsidRPr="00A453CF">
              <w:rPr>
                <w:rFonts w:ascii="Arial Narrow" w:eastAsia="Arial" w:hAnsi="Arial Narrow" w:cs="Arial"/>
                <w:bCs/>
                <w:sz w:val="24"/>
                <w:szCs w:val="24"/>
                <w:lang w:val="fr-FR"/>
              </w:rPr>
              <w:t>.</w:t>
            </w:r>
          </w:p>
          <w:p w14:paraId="289984D2" w14:textId="1C572E19" w:rsidR="00F942DF" w:rsidRPr="00A453CF" w:rsidRDefault="00F942DF" w:rsidP="00A453CF">
            <w:pPr>
              <w:spacing w:after="0"/>
              <w:rPr>
                <w:rFonts w:ascii="Arial Narrow" w:eastAsia="Arial" w:hAnsi="Arial Narrow" w:cs="Arial"/>
                <w:bCs/>
                <w:sz w:val="4"/>
                <w:szCs w:val="4"/>
                <w:lang w:val="fr-FR" w:eastAsia="fr-FR"/>
              </w:rPr>
            </w:pPr>
          </w:p>
          <w:p w14:paraId="5783C118" w14:textId="495B96C1" w:rsidR="00A3033B" w:rsidRPr="00791093" w:rsidRDefault="00CC58ED" w:rsidP="00A453CF">
            <w:pPr>
              <w:spacing w:after="0"/>
              <w:ind w:left="770"/>
              <w:rPr>
                <w:rFonts w:ascii="Arial Narrow" w:hAnsi="Arial Narrow"/>
                <w:sz w:val="24"/>
                <w:szCs w:val="24"/>
                <w:u w:val="single"/>
                <w:lang w:val="fr-FR"/>
              </w:rPr>
            </w:pPr>
            <w:r w:rsidRPr="00CC58ED">
              <w:rPr>
                <w:rFonts w:ascii="Arial Narrow" w:eastAsia="Arial" w:hAnsi="Arial Narrow" w:cs="Arial"/>
                <w:b/>
                <w:sz w:val="24"/>
                <w:szCs w:val="24"/>
                <w:lang w:val="fr-FR"/>
              </w:rPr>
              <w:t xml:space="preserve">            </w:t>
            </w:r>
            <w:r w:rsidR="00A3033B" w:rsidRPr="00791093">
              <w:rPr>
                <w:rFonts w:ascii="Arial Narrow" w:eastAsia="Arial" w:hAnsi="Arial Narrow" w:cs="Arial"/>
                <w:b/>
                <w:sz w:val="24"/>
                <w:szCs w:val="24"/>
                <w:u w:val="single"/>
                <w:lang w:val="fr-FR"/>
              </w:rPr>
              <w:t>Expérience spécifique en travaux similaires</w:t>
            </w:r>
          </w:p>
          <w:p w14:paraId="2585B1D2" w14:textId="77777777" w:rsidR="00A453CF" w:rsidRDefault="00791093" w:rsidP="00632D0B">
            <w:pPr>
              <w:pStyle w:val="Paragraphedeliste"/>
              <w:numPr>
                <w:ilvl w:val="0"/>
                <w:numId w:val="114"/>
              </w:numPr>
              <w:spacing w:after="0"/>
              <w:rPr>
                <w:rFonts w:ascii="Arial Narrow" w:eastAsia="Arial" w:hAnsi="Arial Narrow" w:cs="Arial"/>
                <w:bCs/>
                <w:sz w:val="24"/>
                <w:szCs w:val="24"/>
                <w:lang w:val="fr-FR"/>
              </w:rPr>
            </w:pPr>
            <w:r w:rsidRPr="00AF3D21">
              <w:rPr>
                <w:rFonts w:ascii="Arial Narrow" w:eastAsia="Arial" w:hAnsi="Arial Narrow" w:cs="Arial"/>
                <w:bCs/>
                <w:sz w:val="24"/>
                <w:szCs w:val="24"/>
                <w:lang w:val="fr-FR"/>
              </w:rPr>
              <w:t>0</w:t>
            </w:r>
            <w:r w:rsidR="00002E3E" w:rsidRPr="00AF3D21">
              <w:rPr>
                <w:rFonts w:ascii="Arial Narrow" w:eastAsia="Arial" w:hAnsi="Arial Narrow" w:cs="Arial"/>
                <w:bCs/>
                <w:sz w:val="24"/>
                <w:szCs w:val="24"/>
                <w:lang w:val="fr-FR"/>
              </w:rPr>
              <w:t xml:space="preserve">2 </w:t>
            </w:r>
            <w:r w:rsidR="00F55F48" w:rsidRPr="00AF3D21">
              <w:rPr>
                <w:rFonts w:ascii="Arial Narrow" w:eastAsia="Arial" w:hAnsi="Arial Narrow" w:cs="Arial"/>
                <w:bCs/>
                <w:sz w:val="24"/>
                <w:szCs w:val="24"/>
                <w:lang w:val="fr-FR"/>
              </w:rPr>
              <w:t>Projets similaires</w:t>
            </w:r>
            <w:r w:rsidR="00002E3E" w:rsidRPr="00AF3D21">
              <w:rPr>
                <w:rFonts w:ascii="Arial Narrow" w:eastAsia="Arial" w:hAnsi="Arial Narrow" w:cs="Arial"/>
                <w:bCs/>
                <w:sz w:val="24"/>
                <w:szCs w:val="24"/>
                <w:lang w:val="fr-FR"/>
              </w:rPr>
              <w:t xml:space="preserve"> (entretien routier)</w:t>
            </w:r>
            <w:r w:rsidR="00F55F48" w:rsidRPr="00AF3D21">
              <w:rPr>
                <w:rFonts w:ascii="Arial Narrow" w:eastAsia="Arial" w:hAnsi="Arial Narrow" w:cs="Arial"/>
                <w:bCs/>
                <w:sz w:val="24"/>
                <w:szCs w:val="24"/>
                <w:lang w:val="fr-FR"/>
              </w:rPr>
              <w:t xml:space="preserve"> réalisés au cours des 03 dernières années d’un montant ≥ au montant du Marché (0</w:t>
            </w:r>
            <w:r w:rsidR="00002E3E" w:rsidRPr="00AF3D21">
              <w:rPr>
                <w:rFonts w:ascii="Arial Narrow" w:eastAsia="Arial" w:hAnsi="Arial Narrow" w:cs="Arial"/>
                <w:bCs/>
                <w:sz w:val="24"/>
                <w:szCs w:val="24"/>
                <w:lang w:val="fr-FR"/>
              </w:rPr>
              <w:t>2</w:t>
            </w:r>
            <w:r w:rsidR="00F55F48" w:rsidRPr="00AF3D21">
              <w:rPr>
                <w:rFonts w:ascii="Arial Narrow" w:eastAsia="Arial" w:hAnsi="Arial Narrow" w:cs="Arial"/>
                <w:bCs/>
                <w:sz w:val="24"/>
                <w:szCs w:val="24"/>
                <w:lang w:val="fr-FR"/>
              </w:rPr>
              <w:t xml:space="preserve"> Projets)</w:t>
            </w:r>
          </w:p>
          <w:p w14:paraId="40548D69" w14:textId="6C617796" w:rsidR="00A453CF" w:rsidRPr="00A453CF" w:rsidRDefault="00002E3E" w:rsidP="00632D0B">
            <w:pPr>
              <w:pStyle w:val="Paragraphedeliste"/>
              <w:numPr>
                <w:ilvl w:val="0"/>
                <w:numId w:val="114"/>
              </w:numPr>
              <w:spacing w:after="0"/>
              <w:rPr>
                <w:rFonts w:ascii="Arial Narrow" w:eastAsia="Arial" w:hAnsi="Arial Narrow" w:cs="Arial"/>
                <w:bCs/>
                <w:sz w:val="24"/>
                <w:szCs w:val="24"/>
                <w:lang w:val="fr-FR"/>
              </w:rPr>
            </w:pPr>
            <w:r w:rsidRPr="00A453CF">
              <w:rPr>
                <w:rFonts w:ascii="Arial Narrow" w:eastAsia="Arial" w:hAnsi="Arial Narrow" w:cs="Arial"/>
                <w:bCs/>
                <w:sz w:val="24"/>
                <w:szCs w:val="24"/>
                <w:lang w:val="fr-FR"/>
              </w:rPr>
              <w:lastRenderedPageBreak/>
              <w:t xml:space="preserve">02 Projets </w:t>
            </w:r>
            <w:r w:rsidR="00AF3D21" w:rsidRPr="00A453CF">
              <w:rPr>
                <w:rFonts w:ascii="Arial Narrow" w:eastAsia="Arial" w:hAnsi="Arial Narrow" w:cs="Arial"/>
                <w:bCs/>
                <w:sz w:val="24"/>
                <w:szCs w:val="24"/>
                <w:lang w:val="fr-FR"/>
              </w:rPr>
              <w:t xml:space="preserve">similaires </w:t>
            </w:r>
            <w:r w:rsidR="00A453CF">
              <w:rPr>
                <w:rFonts w:ascii="Arial Narrow" w:eastAsia="Arial" w:hAnsi="Arial Narrow" w:cs="Arial"/>
                <w:bCs/>
                <w:sz w:val="24"/>
                <w:szCs w:val="24"/>
                <w:lang w:val="fr-FR"/>
              </w:rPr>
              <w:t xml:space="preserve">incluant la </w:t>
            </w:r>
            <w:r w:rsidR="00AF3D21" w:rsidRPr="00A453CF">
              <w:rPr>
                <w:rFonts w:ascii="Arial Narrow" w:eastAsia="Arial" w:hAnsi="Arial Narrow" w:cs="Arial"/>
                <w:bCs/>
                <w:sz w:val="24"/>
                <w:szCs w:val="24"/>
                <w:lang w:val="fr-FR"/>
              </w:rPr>
              <w:t xml:space="preserve">construction </w:t>
            </w:r>
            <w:r w:rsidR="00A453CF">
              <w:rPr>
                <w:rFonts w:ascii="Arial Narrow" w:eastAsia="Arial" w:hAnsi="Arial Narrow" w:cs="Arial"/>
                <w:bCs/>
                <w:sz w:val="24"/>
                <w:szCs w:val="24"/>
                <w:lang w:val="fr-FR"/>
              </w:rPr>
              <w:t>d’</w:t>
            </w:r>
            <w:r w:rsidR="00AF3D21" w:rsidRPr="00A453CF">
              <w:rPr>
                <w:rFonts w:ascii="Arial Narrow" w:eastAsia="Arial" w:hAnsi="Arial Narrow" w:cs="Arial"/>
                <w:bCs/>
                <w:sz w:val="24"/>
                <w:szCs w:val="24"/>
                <w:lang w:val="fr-FR"/>
              </w:rPr>
              <w:t>ouvrage d’art</w:t>
            </w:r>
            <w:r w:rsidR="00A453CF">
              <w:rPr>
                <w:rFonts w:ascii="Arial Narrow" w:eastAsia="Arial" w:hAnsi="Arial Narrow" w:cs="Arial"/>
                <w:bCs/>
                <w:sz w:val="24"/>
                <w:szCs w:val="24"/>
                <w:lang w:val="fr-FR"/>
              </w:rPr>
              <w:t xml:space="preserve"> </w:t>
            </w:r>
            <w:r w:rsidR="00AF3D21" w:rsidRPr="00A453CF">
              <w:rPr>
                <w:rFonts w:ascii="Arial Narrow" w:eastAsia="Arial" w:hAnsi="Arial Narrow" w:cs="Arial"/>
                <w:bCs/>
                <w:sz w:val="24"/>
                <w:szCs w:val="24"/>
                <w:lang w:val="fr-FR"/>
              </w:rPr>
              <w:t>réalisés au cours des 03 dernières années (02 projets)</w:t>
            </w:r>
          </w:p>
          <w:p w14:paraId="171544BC" w14:textId="3B26B0B8" w:rsidR="00002E3E" w:rsidRDefault="00A453CF" w:rsidP="00632D0B">
            <w:pPr>
              <w:pStyle w:val="Paragraphedeliste"/>
              <w:numPr>
                <w:ilvl w:val="0"/>
                <w:numId w:val="114"/>
              </w:numPr>
              <w:spacing w:after="0"/>
              <w:rPr>
                <w:rFonts w:ascii="Arial Narrow" w:eastAsia="Arial" w:hAnsi="Arial Narrow" w:cs="Arial"/>
                <w:bCs/>
                <w:sz w:val="24"/>
                <w:szCs w:val="24"/>
                <w:lang w:val="fr-FR" w:eastAsia="fr-FR"/>
              </w:rPr>
            </w:pPr>
            <w:r w:rsidRPr="009F7031">
              <w:rPr>
                <w:rFonts w:ascii="Arial Narrow" w:eastAsia="Arial" w:hAnsi="Arial Narrow" w:cs="Arial"/>
                <w:bCs/>
                <w:sz w:val="24"/>
                <w:szCs w:val="24"/>
                <w:lang w:val="fr-FR"/>
              </w:rPr>
              <w:t>0</w:t>
            </w:r>
            <w:r>
              <w:rPr>
                <w:rFonts w:ascii="Arial Narrow" w:eastAsia="Arial" w:hAnsi="Arial Narrow" w:cs="Arial"/>
                <w:bCs/>
                <w:sz w:val="24"/>
                <w:szCs w:val="24"/>
                <w:lang w:val="fr-FR"/>
              </w:rPr>
              <w:t>1</w:t>
            </w:r>
            <w:r w:rsidRPr="009F7031">
              <w:rPr>
                <w:rFonts w:ascii="Arial Narrow" w:eastAsia="Arial" w:hAnsi="Arial Narrow" w:cs="Arial"/>
                <w:bCs/>
                <w:sz w:val="24"/>
                <w:szCs w:val="24"/>
                <w:lang w:val="fr-FR"/>
              </w:rPr>
              <w:t xml:space="preserve"> Projet </w:t>
            </w:r>
            <w:r>
              <w:rPr>
                <w:rFonts w:ascii="Arial Narrow" w:eastAsia="Arial" w:hAnsi="Arial Narrow" w:cs="Arial"/>
                <w:bCs/>
                <w:sz w:val="24"/>
                <w:szCs w:val="24"/>
                <w:lang w:val="fr-FR"/>
              </w:rPr>
              <w:t>de Travaux</w:t>
            </w:r>
            <w:r w:rsidRPr="009F7031">
              <w:rPr>
                <w:rFonts w:ascii="Arial Narrow" w:eastAsia="Arial" w:hAnsi="Arial Narrow" w:cs="Arial"/>
                <w:bCs/>
                <w:sz w:val="24"/>
                <w:szCs w:val="24"/>
                <w:lang w:val="fr-FR"/>
              </w:rPr>
              <w:t xml:space="preserve"> Publics </w:t>
            </w:r>
            <w:r>
              <w:rPr>
                <w:rFonts w:ascii="Arial Narrow" w:eastAsia="Arial" w:hAnsi="Arial Narrow" w:cs="Arial"/>
                <w:bCs/>
                <w:sz w:val="24"/>
                <w:szCs w:val="24"/>
                <w:lang w:val="fr-FR"/>
              </w:rPr>
              <w:t xml:space="preserve">similaire d’un montant double au montant du projet </w:t>
            </w:r>
            <w:r w:rsidRPr="009F7031">
              <w:rPr>
                <w:rFonts w:ascii="Arial Narrow" w:eastAsia="Arial" w:hAnsi="Arial Narrow" w:cs="Arial"/>
                <w:bCs/>
                <w:sz w:val="24"/>
                <w:szCs w:val="24"/>
                <w:lang w:val="fr-FR"/>
              </w:rPr>
              <w:t>réalisé au cours des 0</w:t>
            </w:r>
            <w:r>
              <w:rPr>
                <w:rFonts w:ascii="Arial Narrow" w:eastAsia="Arial" w:hAnsi="Arial Narrow" w:cs="Arial"/>
                <w:bCs/>
                <w:sz w:val="24"/>
                <w:szCs w:val="24"/>
                <w:lang w:val="fr-FR"/>
              </w:rPr>
              <w:t>3</w:t>
            </w:r>
            <w:r w:rsidRPr="009F7031">
              <w:rPr>
                <w:rFonts w:ascii="Arial Narrow" w:eastAsia="Arial" w:hAnsi="Arial Narrow" w:cs="Arial"/>
                <w:bCs/>
                <w:sz w:val="24"/>
                <w:szCs w:val="24"/>
                <w:lang w:val="fr-FR"/>
              </w:rPr>
              <w:t xml:space="preserve"> dernières années</w:t>
            </w:r>
            <w:r>
              <w:rPr>
                <w:rFonts w:ascii="Arial Narrow" w:eastAsia="Arial" w:hAnsi="Arial Narrow" w:cs="Arial"/>
                <w:bCs/>
                <w:sz w:val="24"/>
                <w:szCs w:val="24"/>
                <w:lang w:val="fr-FR"/>
              </w:rPr>
              <w:t xml:space="preserve"> dans la Région de l’Ouest</w:t>
            </w:r>
          </w:p>
          <w:p w14:paraId="56565A36" w14:textId="77777777" w:rsidR="00A453CF" w:rsidRPr="00C00DC4" w:rsidRDefault="00A453CF" w:rsidP="00A453CF">
            <w:pPr>
              <w:pStyle w:val="Paragraphedeliste"/>
              <w:spacing w:after="0"/>
              <w:ind w:left="770"/>
              <w:rPr>
                <w:rFonts w:ascii="Arial Narrow" w:eastAsia="Arial" w:hAnsi="Arial Narrow" w:cs="Arial"/>
                <w:bCs/>
                <w:sz w:val="14"/>
                <w:szCs w:val="14"/>
                <w:lang w:val="fr-FR" w:eastAsia="fr-FR"/>
              </w:rPr>
            </w:pPr>
          </w:p>
          <w:p w14:paraId="438A7A19" w14:textId="1D8E73CB" w:rsidR="007941D2" w:rsidRPr="00F55F48" w:rsidRDefault="007941D2" w:rsidP="00791093">
            <w:pPr>
              <w:spacing w:after="0"/>
              <w:rPr>
                <w:rFonts w:ascii="Arial Narrow" w:hAnsi="Arial Narrow"/>
                <w:sz w:val="24"/>
                <w:szCs w:val="24"/>
                <w:lang w:val="fr-FR"/>
              </w:rPr>
            </w:pPr>
            <w:r w:rsidRPr="00F55F48">
              <w:rPr>
                <w:rFonts w:ascii="Arial Narrow" w:eastAsia="Arial" w:hAnsi="Arial Narrow" w:cs="Arial"/>
                <w:sz w:val="24"/>
                <w:szCs w:val="24"/>
                <w:lang w:val="fr-FR"/>
              </w:rPr>
              <w:t xml:space="preserve">La similitude portera sur la taille physique la complexité, les méthodes/technologies ou autres caractéristiques. </w:t>
            </w:r>
          </w:p>
          <w:p w14:paraId="327AED2C" w14:textId="77777777" w:rsidR="007941D2" w:rsidRPr="00F55F48" w:rsidRDefault="007941D2" w:rsidP="00AF3D21">
            <w:pPr>
              <w:spacing w:after="0"/>
              <w:jc w:val="both"/>
              <w:rPr>
                <w:rFonts w:ascii="Arial Narrow" w:hAnsi="Arial Narrow"/>
                <w:sz w:val="24"/>
                <w:szCs w:val="24"/>
                <w:lang w:val="fr-FR"/>
              </w:rPr>
            </w:pPr>
            <w:r w:rsidRPr="00F55F48">
              <w:rPr>
                <w:rFonts w:ascii="Arial Narrow" w:eastAsia="Arial" w:hAnsi="Arial Narrow" w:cs="Arial"/>
                <w:sz w:val="24"/>
                <w:szCs w:val="24"/>
                <w:lang w:val="fr-FR"/>
              </w:rPr>
              <w:t xml:space="preserve">Ces références devront être accompagnées des pièces justificatives, en l’occurrence :  </w:t>
            </w:r>
          </w:p>
          <w:p w14:paraId="30E96D87" w14:textId="77777777" w:rsidR="007941D2" w:rsidRPr="00F55F48" w:rsidRDefault="007941D2" w:rsidP="00AF3D21">
            <w:pPr>
              <w:spacing w:after="0"/>
              <w:ind w:left="360"/>
              <w:jc w:val="both"/>
              <w:rPr>
                <w:rFonts w:ascii="Arial Narrow" w:hAnsi="Arial Narrow"/>
                <w:sz w:val="24"/>
                <w:szCs w:val="24"/>
                <w:lang w:val="fr-FR"/>
              </w:rPr>
            </w:pPr>
            <w:proofErr w:type="gramStart"/>
            <w:r w:rsidRPr="00F55F48">
              <w:rPr>
                <w:rFonts w:ascii="Arial Narrow" w:eastAsia="Arial" w:hAnsi="Arial Narrow" w:cs="Arial"/>
                <w:sz w:val="24"/>
                <w:szCs w:val="24"/>
                <w:lang w:val="fr-FR"/>
              </w:rPr>
              <w:t>a</w:t>
            </w:r>
            <w:proofErr w:type="gramEnd"/>
            <w:r w:rsidRPr="00F55F48">
              <w:rPr>
                <w:rFonts w:ascii="Arial Narrow" w:eastAsia="Arial" w:hAnsi="Arial Narrow" w:cs="Arial"/>
                <w:sz w:val="24"/>
                <w:szCs w:val="24"/>
                <w:lang w:val="fr-FR"/>
              </w:rPr>
              <w:t xml:space="preserve">). Copies des premières et dernières pages du contrat ; </w:t>
            </w:r>
          </w:p>
          <w:p w14:paraId="061BA4E5" w14:textId="77777777" w:rsidR="007941D2" w:rsidRPr="00F55F48" w:rsidRDefault="007941D2" w:rsidP="00AF3D21">
            <w:pPr>
              <w:spacing w:after="0"/>
              <w:ind w:left="360" w:right="281"/>
              <w:jc w:val="both"/>
              <w:rPr>
                <w:rFonts w:ascii="Arial Narrow" w:eastAsia="Arial" w:hAnsi="Arial Narrow" w:cs="Arial"/>
                <w:sz w:val="24"/>
                <w:szCs w:val="24"/>
                <w:lang w:val="fr-FR"/>
              </w:rPr>
            </w:pPr>
            <w:proofErr w:type="gramStart"/>
            <w:r w:rsidRPr="00F55F48">
              <w:rPr>
                <w:rFonts w:ascii="Arial Narrow" w:eastAsia="Arial" w:hAnsi="Arial Narrow" w:cs="Arial"/>
                <w:sz w:val="24"/>
                <w:szCs w:val="24"/>
                <w:lang w:val="fr-FR"/>
              </w:rPr>
              <w:t>b</w:t>
            </w:r>
            <w:proofErr w:type="gramEnd"/>
            <w:r w:rsidRPr="00F55F48">
              <w:rPr>
                <w:rFonts w:ascii="Arial Narrow" w:eastAsia="Arial" w:hAnsi="Arial Narrow" w:cs="Arial"/>
                <w:sz w:val="24"/>
                <w:szCs w:val="24"/>
                <w:lang w:val="fr-FR"/>
              </w:rPr>
              <w:t xml:space="preserve">). PV de réception provisoire ou définitive ou attestation de bonne fin signée du Maitre d’Ouvrage ; c). Autres justificatifs le cas échéant et à préciser   </w:t>
            </w:r>
          </w:p>
          <w:p w14:paraId="6D91984A" w14:textId="77777777" w:rsidR="007941D2" w:rsidRPr="00AF3D21" w:rsidRDefault="007941D2" w:rsidP="00AF3D21">
            <w:pPr>
              <w:spacing w:after="0"/>
              <w:ind w:left="360" w:right="281"/>
              <w:jc w:val="both"/>
              <w:rPr>
                <w:rFonts w:ascii="Arial Narrow" w:eastAsia="Arial" w:hAnsi="Arial Narrow" w:cs="Arial"/>
                <w:sz w:val="12"/>
                <w:szCs w:val="12"/>
                <w:lang w:val="fr-FR"/>
              </w:rPr>
            </w:pPr>
          </w:p>
          <w:p w14:paraId="058C4A72" w14:textId="77777777" w:rsidR="007941D2" w:rsidRPr="00F55F48" w:rsidRDefault="007941D2" w:rsidP="00AF3D21">
            <w:pPr>
              <w:spacing w:after="0"/>
              <w:ind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1. Le nombre de marchés doit être d’un à trois, selon la taille et la complexité du marché en objet, du risque pour le Maître d’Ouvrage de défaillance de la part de l’entreprise. Par exemple, pour des marchés de petite à moyenne taille, un Maître d’Ouvrage peut être prêt à prendre le risque d’attribuer un marché à un candidat qui n’a réalisé qu’un seul marché similaire.</w:t>
            </w:r>
          </w:p>
          <w:p w14:paraId="721098C1" w14:textId="77777777" w:rsidR="007941D2" w:rsidRPr="00F55F48" w:rsidRDefault="007941D2" w:rsidP="00AF3D21">
            <w:pPr>
              <w:spacing w:after="0"/>
              <w:ind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 xml:space="preserve">Ce nombre doit être également fixé de façon discriminatoire mais en prenant en compte le nombre d’ouvrages de même nature réalisés dans le pays. </w:t>
            </w:r>
          </w:p>
          <w:p w14:paraId="01C11DCD" w14:textId="3FF45FF2" w:rsidR="007941D2" w:rsidRPr="00F55F48" w:rsidRDefault="007941D2" w:rsidP="00AF3D21">
            <w:pPr>
              <w:spacing w:after="0"/>
              <w:ind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 xml:space="preserve">2.La période couverte. </w:t>
            </w:r>
          </w:p>
          <w:p w14:paraId="68A0F459" w14:textId="77777777" w:rsidR="007941D2" w:rsidRPr="00F55F48" w:rsidRDefault="007941D2" w:rsidP="007941D2">
            <w:pPr>
              <w:spacing w:after="0"/>
              <w:ind w:left="360" w:right="281"/>
              <w:rPr>
                <w:rFonts w:ascii="Arial Narrow" w:eastAsia="Arial" w:hAnsi="Arial Narrow" w:cs="Arial"/>
                <w:sz w:val="24"/>
                <w:szCs w:val="24"/>
                <w:lang w:val="fr-FR"/>
              </w:rPr>
            </w:pPr>
            <w:r w:rsidRPr="00F55F48">
              <w:rPr>
                <w:rFonts w:ascii="Arial Narrow" w:eastAsia="Arial" w:hAnsi="Arial Narrow" w:cs="Arial"/>
                <w:sz w:val="24"/>
                <w:szCs w:val="24"/>
                <w:lang w:val="fr-FR"/>
              </w:rPr>
              <w:t>3.</w:t>
            </w:r>
            <w:r w:rsidRPr="00F55F48">
              <w:rPr>
                <w:rFonts w:ascii="Arial Narrow" w:eastAsia="Arial" w:hAnsi="Arial Narrow" w:cs="Arial"/>
                <w:sz w:val="24"/>
                <w:szCs w:val="24"/>
                <w:lang w:val="fr-FR"/>
              </w:rPr>
              <w:tab/>
              <w:t xml:space="preserve">Le montant indiqué pourrait être d’environ 75% de la valeur estimée du marché, en montant arrondi.] </w:t>
            </w:r>
          </w:p>
          <w:p w14:paraId="01CAE0FE" w14:textId="59B3526A" w:rsidR="007941D2" w:rsidRDefault="007941D2" w:rsidP="007941D2">
            <w:pPr>
              <w:spacing w:after="0"/>
              <w:ind w:left="360" w:right="281"/>
              <w:rPr>
                <w:rFonts w:ascii="Arial Narrow" w:eastAsia="Arial" w:hAnsi="Arial Narrow" w:cs="Arial"/>
                <w:sz w:val="24"/>
                <w:szCs w:val="24"/>
                <w:lang w:val="fr-FR"/>
              </w:rPr>
            </w:pPr>
            <w:r w:rsidRPr="00F55F48">
              <w:rPr>
                <w:rFonts w:ascii="Arial Narrow" w:eastAsia="Arial" w:hAnsi="Arial Narrow" w:cs="Arial"/>
                <w:sz w:val="24"/>
                <w:szCs w:val="24"/>
                <w:lang w:val="fr-FR"/>
              </w:rPr>
              <w:t>4.</w:t>
            </w:r>
            <w:r w:rsidRPr="00F55F48">
              <w:rPr>
                <w:rFonts w:ascii="Arial Narrow" w:eastAsia="Arial" w:hAnsi="Arial Narrow" w:cs="Arial"/>
                <w:sz w:val="24"/>
                <w:szCs w:val="24"/>
                <w:lang w:val="fr-FR"/>
              </w:rPr>
              <w:tab/>
              <w:t xml:space="preserve">Pour les marchés dans lesquels la période de garantie n’est pas encore échue, le PV de réception provisoire fait foi le cas échéant le PV de réception définitive fait foi].  </w:t>
            </w:r>
          </w:p>
          <w:p w14:paraId="4F6D805A" w14:textId="77777777" w:rsidR="00CC58ED" w:rsidRPr="00F55F48" w:rsidRDefault="00CC58ED" w:rsidP="007941D2">
            <w:pPr>
              <w:spacing w:after="0"/>
              <w:ind w:left="360" w:right="281"/>
              <w:rPr>
                <w:rFonts w:ascii="Arial Narrow" w:eastAsia="Arial" w:hAnsi="Arial Narrow" w:cs="Arial"/>
                <w:sz w:val="24"/>
                <w:szCs w:val="24"/>
                <w:lang w:val="fr-FR"/>
              </w:rPr>
            </w:pPr>
          </w:p>
          <w:p w14:paraId="75856C7C" w14:textId="77777777" w:rsidR="00AF3D21" w:rsidRPr="00997A04" w:rsidRDefault="00AF3D21" w:rsidP="00AF3D21">
            <w:pPr>
              <w:spacing w:after="0"/>
              <w:ind w:left="360"/>
              <w:rPr>
                <w:rFonts w:ascii="Arial Narrow" w:hAnsi="Arial Narrow" w:cs="Calibri"/>
                <w:sz w:val="24"/>
                <w:szCs w:val="24"/>
                <w:lang w:val="fr-FR" w:eastAsia="fr-FR"/>
              </w:rPr>
            </w:pPr>
            <w:r w:rsidRPr="00997A04">
              <w:rPr>
                <w:rFonts w:ascii="Arial Narrow" w:eastAsia="Wingdings" w:hAnsi="Arial Narrow" w:cs="Wingdings"/>
                <w:sz w:val="24"/>
                <w:szCs w:val="24"/>
                <w:lang w:val="fr-FR" w:eastAsia="fr-FR"/>
              </w:rPr>
              <w:t>▪</w:t>
            </w:r>
            <w:r w:rsidRPr="00997A04">
              <w:rPr>
                <w:rFonts w:ascii="Arial Narrow" w:eastAsia="Arial" w:hAnsi="Arial Narrow" w:cs="Arial"/>
                <w:sz w:val="24"/>
                <w:szCs w:val="24"/>
                <w:lang w:val="fr-FR" w:eastAsia="fr-FR"/>
              </w:rPr>
              <w:t xml:space="preserve"> </w:t>
            </w:r>
            <w:r w:rsidRPr="00997A04">
              <w:rPr>
                <w:rFonts w:ascii="Arial Narrow" w:eastAsia="Arial" w:hAnsi="Arial Narrow" w:cs="Arial"/>
                <w:b/>
                <w:bCs/>
                <w:sz w:val="24"/>
                <w:szCs w:val="24"/>
                <w:u w:val="single" w:color="000000"/>
                <w:lang w:val="fr-FR" w:eastAsia="fr-FR"/>
              </w:rPr>
              <w:t xml:space="preserve">Personnel </w:t>
            </w:r>
            <w:r w:rsidRPr="00997A04">
              <w:rPr>
                <w:rFonts w:ascii="Arial Narrow" w:eastAsia="Arial" w:hAnsi="Arial Narrow" w:cs="Arial"/>
                <w:sz w:val="24"/>
                <w:szCs w:val="24"/>
                <w:u w:val="single" w:color="000000"/>
                <w:lang w:val="fr-FR" w:eastAsia="fr-FR"/>
              </w:rPr>
              <w:t>;</w:t>
            </w:r>
            <w:r w:rsidRPr="00997A04">
              <w:rPr>
                <w:rFonts w:ascii="Arial Narrow" w:eastAsia="Arial" w:hAnsi="Arial Narrow" w:cs="Arial"/>
                <w:sz w:val="24"/>
                <w:szCs w:val="24"/>
                <w:lang w:val="fr-FR" w:eastAsia="fr-FR"/>
              </w:rPr>
              <w:t xml:space="preserve"> </w:t>
            </w:r>
          </w:p>
          <w:p w14:paraId="1A9FC185" w14:textId="77777777" w:rsidR="00AF3D21" w:rsidRPr="00F55F48" w:rsidRDefault="00AF3D21" w:rsidP="00AF3D21">
            <w:pPr>
              <w:spacing w:after="0"/>
              <w:rPr>
                <w:rFonts w:ascii="Arial Narrow" w:eastAsia="Arial" w:hAnsi="Arial Narrow" w:cs="Arial"/>
                <w:sz w:val="24"/>
                <w:szCs w:val="24"/>
                <w:lang w:val="fr-FR" w:eastAsia="fr-FR"/>
              </w:rPr>
            </w:pPr>
            <w:r w:rsidRPr="00997A04">
              <w:rPr>
                <w:rFonts w:ascii="Arial Narrow" w:eastAsia="Arial" w:hAnsi="Arial Narrow" w:cs="Arial"/>
                <w:sz w:val="24"/>
                <w:szCs w:val="24"/>
                <w:lang w:val="fr-FR" w:eastAsia="fr-FR"/>
              </w:rPr>
              <w:t>Le Candidat doit établir qu’il dispose du personnel requis pour les postes-clés exigés, notamment :</w:t>
            </w:r>
          </w:p>
          <w:p w14:paraId="7DCFC814" w14:textId="77777777" w:rsidR="00AF3D21" w:rsidRPr="00997A04" w:rsidRDefault="00AF3D21" w:rsidP="00AF3D21">
            <w:pPr>
              <w:spacing w:after="0"/>
              <w:rPr>
                <w:rFonts w:ascii="Arial Narrow" w:hAnsi="Arial Narrow" w:cs="Calibri"/>
                <w:sz w:val="24"/>
                <w:szCs w:val="24"/>
                <w:lang w:val="fr-FR" w:eastAsia="fr-FR"/>
              </w:rPr>
            </w:pPr>
            <w:r w:rsidRPr="00997A04">
              <w:rPr>
                <w:rFonts w:ascii="Arial Narrow" w:eastAsia="Arial" w:hAnsi="Arial Narrow" w:cs="Arial"/>
                <w:sz w:val="24"/>
                <w:szCs w:val="24"/>
                <w:lang w:val="fr-FR" w:eastAsia="fr-FR"/>
              </w:rPr>
              <w:t xml:space="preserve"> </w:t>
            </w:r>
          </w:p>
          <w:tbl>
            <w:tblPr>
              <w:tblStyle w:val="TableGrid13"/>
              <w:tblW w:w="8781" w:type="dxa"/>
              <w:tblInd w:w="173" w:type="dxa"/>
              <w:tblLayout w:type="fixed"/>
              <w:tblLook w:val="04A0" w:firstRow="1" w:lastRow="0" w:firstColumn="1" w:lastColumn="0" w:noHBand="0" w:noVBand="1"/>
            </w:tblPr>
            <w:tblGrid>
              <w:gridCol w:w="847"/>
              <w:gridCol w:w="1417"/>
              <w:gridCol w:w="2144"/>
              <w:gridCol w:w="1236"/>
              <w:gridCol w:w="1355"/>
              <w:gridCol w:w="1782"/>
            </w:tblGrid>
            <w:tr w:rsidR="009B4322" w:rsidRPr="00F55F48" w14:paraId="5FDD934C" w14:textId="77777777" w:rsidTr="00374B79">
              <w:trPr>
                <w:trHeight w:val="1263"/>
              </w:trPr>
              <w:tc>
                <w:tcPr>
                  <w:tcW w:w="847"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503EE58" w14:textId="77777777" w:rsidR="009B4322" w:rsidRPr="00997A04" w:rsidRDefault="009B4322" w:rsidP="005A1918">
                  <w:pPr>
                    <w:spacing w:after="0"/>
                    <w:ind w:left="4"/>
                    <w:jc w:val="center"/>
                    <w:rPr>
                      <w:rFonts w:ascii="Arial Narrow" w:hAnsi="Arial Narrow" w:cs="Calibri"/>
                      <w:b/>
                      <w:lang w:val="fr-FR"/>
                    </w:rPr>
                  </w:pPr>
                  <w:r w:rsidRPr="00997A04">
                    <w:rPr>
                      <w:rFonts w:ascii="Arial Narrow" w:eastAsia="Arial" w:hAnsi="Arial Narrow" w:cs="Arial"/>
                      <w:b/>
                      <w:lang w:val="fr-FR"/>
                    </w:rPr>
                    <w:t>Nom</w:t>
                  </w:r>
                </w:p>
              </w:tc>
              <w:tc>
                <w:tcPr>
                  <w:tcW w:w="1417"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2DB9C47" w14:textId="77777777" w:rsidR="009B4322" w:rsidRPr="00997A04" w:rsidRDefault="009B4322" w:rsidP="005A1918">
                  <w:pPr>
                    <w:spacing w:after="0"/>
                    <w:ind w:left="53" w:firstLine="24"/>
                    <w:jc w:val="center"/>
                    <w:rPr>
                      <w:rFonts w:ascii="Arial Narrow" w:hAnsi="Arial Narrow" w:cs="Calibri"/>
                      <w:b/>
                      <w:lang w:val="fr-FR"/>
                    </w:rPr>
                  </w:pPr>
                  <w:r w:rsidRPr="00997A04">
                    <w:rPr>
                      <w:rFonts w:ascii="Arial Narrow" w:eastAsia="Arial" w:hAnsi="Arial Narrow" w:cs="Arial"/>
                      <w:b/>
                      <w:lang w:val="fr-FR"/>
                    </w:rPr>
                    <w:t>Fonction proposée</w:t>
                  </w:r>
                </w:p>
              </w:tc>
              <w:tc>
                <w:tcPr>
                  <w:tcW w:w="214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E0748BB" w14:textId="77777777" w:rsidR="009B4322" w:rsidRPr="00997A04" w:rsidRDefault="009B4322" w:rsidP="005A1918">
                  <w:pPr>
                    <w:spacing w:after="0"/>
                    <w:ind w:left="70" w:right="113" w:hanging="41"/>
                    <w:jc w:val="center"/>
                    <w:rPr>
                      <w:rFonts w:ascii="Arial Narrow" w:hAnsi="Arial Narrow" w:cs="Calibri"/>
                      <w:b/>
                      <w:lang w:val="fr-FR"/>
                    </w:rPr>
                  </w:pPr>
                  <w:r w:rsidRPr="00997A04">
                    <w:rPr>
                      <w:rFonts w:ascii="Arial Narrow" w:eastAsia="Arial" w:hAnsi="Arial Narrow" w:cs="Arial"/>
                      <w:b/>
                      <w:lang w:val="fr-FR"/>
                    </w:rPr>
                    <w:t>Qualification minimale</w:t>
                  </w:r>
                </w:p>
              </w:tc>
              <w:tc>
                <w:tcPr>
                  <w:tcW w:w="1236"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7DE7DB" w14:textId="77777777" w:rsidR="009B4322" w:rsidRPr="00997A04" w:rsidRDefault="009B4322" w:rsidP="005A1918">
                  <w:pPr>
                    <w:spacing w:after="0"/>
                    <w:jc w:val="center"/>
                    <w:rPr>
                      <w:rFonts w:ascii="Arial Narrow" w:hAnsi="Arial Narrow" w:cs="Calibri"/>
                      <w:b/>
                      <w:lang w:val="fr-FR"/>
                    </w:rPr>
                  </w:pPr>
                  <w:r w:rsidRPr="00997A04">
                    <w:rPr>
                      <w:rFonts w:ascii="Arial Narrow" w:eastAsia="Arial" w:hAnsi="Arial Narrow" w:cs="Arial"/>
                      <w:b/>
                      <w:lang w:val="fr-FR"/>
                    </w:rPr>
                    <w:t>Année d’</w:t>
                  </w:r>
                  <w:r w:rsidRPr="00F55F48">
                    <w:rPr>
                      <w:rFonts w:ascii="Arial Narrow" w:eastAsia="Arial" w:hAnsi="Arial Narrow" w:cs="Arial"/>
                      <w:b/>
                      <w:lang w:val="fr-FR"/>
                    </w:rPr>
                    <w:t>e</w:t>
                  </w:r>
                  <w:r w:rsidRPr="00997A04">
                    <w:rPr>
                      <w:rFonts w:ascii="Arial Narrow" w:eastAsia="Arial" w:hAnsi="Arial Narrow" w:cs="Arial"/>
                      <w:b/>
                      <w:lang w:val="fr-FR"/>
                    </w:rPr>
                    <w:t>xpérience</w:t>
                  </w:r>
                </w:p>
                <w:p w14:paraId="31347FB2" w14:textId="77777777" w:rsidR="009B4322" w:rsidRPr="00997A04" w:rsidRDefault="009B4322" w:rsidP="005A1918">
                  <w:pPr>
                    <w:spacing w:after="0"/>
                    <w:ind w:left="15"/>
                    <w:jc w:val="center"/>
                    <w:rPr>
                      <w:rFonts w:ascii="Arial Narrow" w:hAnsi="Arial Narrow" w:cs="Calibri"/>
                      <w:b/>
                      <w:lang w:val="fr-FR"/>
                    </w:rPr>
                  </w:pPr>
                  <w:r w:rsidRPr="00997A04">
                    <w:rPr>
                      <w:rFonts w:ascii="Arial Narrow" w:eastAsia="Arial" w:hAnsi="Arial Narrow" w:cs="Arial"/>
                      <w:b/>
                      <w:lang w:val="fr-FR"/>
                    </w:rPr>
                    <w:t>Générale</w:t>
                  </w:r>
                </w:p>
              </w:tc>
              <w:tc>
                <w:tcPr>
                  <w:tcW w:w="13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139FEA" w14:textId="77777777" w:rsidR="009B4322" w:rsidRPr="00997A04" w:rsidRDefault="009B4322" w:rsidP="005A1918">
                  <w:pPr>
                    <w:spacing w:after="0"/>
                    <w:ind w:left="5"/>
                    <w:jc w:val="center"/>
                    <w:rPr>
                      <w:rFonts w:ascii="Arial Narrow" w:hAnsi="Arial Narrow" w:cs="Calibri"/>
                      <w:b/>
                      <w:lang w:val="fr-FR"/>
                    </w:rPr>
                  </w:pPr>
                  <w:r w:rsidRPr="00997A04">
                    <w:rPr>
                      <w:rFonts w:ascii="Arial Narrow" w:eastAsia="Arial" w:hAnsi="Arial Narrow" w:cs="Arial"/>
                      <w:b/>
                      <w:lang w:val="fr-FR"/>
                    </w:rPr>
                    <w:t>Expérience</w:t>
                  </w:r>
                </w:p>
                <w:p w14:paraId="79EA9C16" w14:textId="77777777" w:rsidR="009B4322" w:rsidRPr="00997A04" w:rsidRDefault="009B4322" w:rsidP="005A1918">
                  <w:pPr>
                    <w:spacing w:after="0"/>
                    <w:ind w:left="584" w:right="270" w:hanging="579"/>
                    <w:jc w:val="center"/>
                    <w:rPr>
                      <w:rFonts w:ascii="Arial Narrow" w:hAnsi="Arial Narrow" w:cs="Calibri"/>
                      <w:b/>
                      <w:lang w:val="fr-FR"/>
                    </w:rPr>
                  </w:pPr>
                  <w:r w:rsidRPr="00997A04">
                    <w:rPr>
                      <w:rFonts w:ascii="Arial Narrow" w:eastAsia="Arial" w:hAnsi="Arial Narrow" w:cs="Arial"/>
                      <w:b/>
                      <w:lang w:val="fr-FR"/>
                    </w:rPr>
                    <w:t>En</w:t>
                  </w:r>
                </w:p>
                <w:p w14:paraId="3872EE28" w14:textId="2975AB33" w:rsidR="009B4322" w:rsidRPr="00997A04" w:rsidRDefault="009B4322" w:rsidP="005A1918">
                  <w:pPr>
                    <w:spacing w:after="0"/>
                    <w:ind w:left="26"/>
                    <w:jc w:val="center"/>
                    <w:rPr>
                      <w:rFonts w:ascii="Arial Narrow" w:hAnsi="Arial Narrow" w:cs="Calibri"/>
                      <w:b/>
                      <w:lang w:val="fr-FR"/>
                    </w:rPr>
                  </w:pPr>
                  <w:r w:rsidRPr="00997A04">
                    <w:rPr>
                      <w:rFonts w:ascii="Arial Narrow" w:eastAsia="Arial" w:hAnsi="Arial Narrow" w:cs="Arial"/>
                      <w:b/>
                      <w:lang w:val="fr-FR"/>
                    </w:rPr>
                    <w:t xml:space="preserve">Terme de </w:t>
                  </w:r>
                  <w:r w:rsidR="00BA268D">
                    <w:rPr>
                      <w:rFonts w:ascii="Arial Narrow" w:eastAsia="Arial" w:hAnsi="Arial Narrow" w:cs="Arial"/>
                      <w:b/>
                      <w:lang w:val="fr-FR"/>
                    </w:rPr>
                    <w:t>Marchés Publics</w:t>
                  </w:r>
                </w:p>
              </w:tc>
              <w:tc>
                <w:tcPr>
                  <w:tcW w:w="1782"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77CBC8A6" w14:textId="1B801051" w:rsidR="009B4322" w:rsidRPr="00997A04" w:rsidRDefault="009B4322" w:rsidP="00374B79">
                  <w:pPr>
                    <w:spacing w:after="0"/>
                    <w:ind w:right="114"/>
                    <w:jc w:val="center"/>
                    <w:rPr>
                      <w:rFonts w:ascii="Arial Narrow" w:hAnsi="Arial Narrow" w:cs="Calibri"/>
                      <w:b/>
                      <w:lang w:val="fr-FR"/>
                    </w:rPr>
                  </w:pPr>
                  <w:r w:rsidRPr="00F55F48">
                    <w:rPr>
                      <w:rFonts w:ascii="Arial Narrow" w:eastAsia="Arial" w:hAnsi="Arial Narrow" w:cs="Arial"/>
                      <w:b/>
                      <w:lang w:val="fr-FR"/>
                    </w:rPr>
                    <w:t xml:space="preserve">Références au poste pour les projets </w:t>
                  </w:r>
                  <w:r>
                    <w:rPr>
                      <w:rFonts w:ascii="Arial Narrow" w:eastAsia="Arial" w:hAnsi="Arial Narrow" w:cs="Arial"/>
                      <w:b/>
                      <w:lang w:val="fr-FR"/>
                    </w:rPr>
                    <w:t>d’entretien routier</w:t>
                  </w:r>
                </w:p>
              </w:tc>
            </w:tr>
            <w:tr w:rsidR="009B4322" w:rsidRPr="00F55F48" w14:paraId="7B6D1668" w14:textId="77777777" w:rsidTr="00374B79">
              <w:trPr>
                <w:trHeight w:val="546"/>
              </w:trPr>
              <w:tc>
                <w:tcPr>
                  <w:tcW w:w="847" w:type="dxa"/>
                  <w:tcBorders>
                    <w:top w:val="single" w:sz="4" w:space="0" w:color="221F1F"/>
                    <w:left w:val="single" w:sz="4" w:space="0" w:color="221F1F"/>
                    <w:bottom w:val="single" w:sz="4" w:space="0" w:color="221F1F"/>
                    <w:right w:val="single" w:sz="4" w:space="0" w:color="221F1F"/>
                  </w:tcBorders>
                  <w:vAlign w:val="center"/>
                </w:tcPr>
                <w:p w14:paraId="5268A259" w14:textId="77777777" w:rsidR="009B4322" w:rsidRPr="00997A04" w:rsidRDefault="009B4322" w:rsidP="005A1918">
                  <w:pPr>
                    <w:spacing w:after="0"/>
                    <w:ind w:left="4"/>
                    <w:jc w:val="center"/>
                    <w:rPr>
                      <w:rFonts w:ascii="Arial Narrow" w:hAnsi="Arial Narrow" w:cs="Calibri"/>
                      <w:sz w:val="24"/>
                      <w:szCs w:val="24"/>
                      <w:lang w:val="fr-FR"/>
                    </w:rPr>
                  </w:pPr>
                </w:p>
              </w:tc>
              <w:tc>
                <w:tcPr>
                  <w:tcW w:w="1417" w:type="dxa"/>
                  <w:tcBorders>
                    <w:top w:val="single" w:sz="4" w:space="0" w:color="221F1F"/>
                    <w:left w:val="single" w:sz="4" w:space="0" w:color="221F1F"/>
                    <w:bottom w:val="single" w:sz="4" w:space="0" w:color="221F1F"/>
                    <w:right w:val="single" w:sz="4" w:space="0" w:color="221F1F"/>
                  </w:tcBorders>
                  <w:vAlign w:val="center"/>
                </w:tcPr>
                <w:p w14:paraId="13292513" w14:textId="77777777" w:rsidR="009B4322" w:rsidRPr="00997A04" w:rsidRDefault="009B4322" w:rsidP="005A1918">
                  <w:pPr>
                    <w:spacing w:after="0"/>
                    <w:ind w:left="5"/>
                    <w:jc w:val="center"/>
                    <w:rPr>
                      <w:rFonts w:ascii="Arial Narrow" w:hAnsi="Arial Narrow" w:cs="Calibri"/>
                      <w:b/>
                      <w:bCs/>
                      <w:sz w:val="24"/>
                      <w:szCs w:val="24"/>
                      <w:lang w:val="fr-FR"/>
                    </w:rPr>
                  </w:pPr>
                  <w:r w:rsidRPr="00F55F48">
                    <w:rPr>
                      <w:rFonts w:ascii="Arial Narrow" w:eastAsia="Arial" w:hAnsi="Arial Narrow" w:cs="Arial"/>
                      <w:b/>
                      <w:bCs/>
                      <w:sz w:val="24"/>
                      <w:szCs w:val="24"/>
                      <w:lang w:val="fr-FR"/>
                    </w:rPr>
                    <w:t>Conducteur des travaux</w:t>
                  </w:r>
                </w:p>
              </w:tc>
              <w:tc>
                <w:tcPr>
                  <w:tcW w:w="2144" w:type="dxa"/>
                  <w:tcBorders>
                    <w:top w:val="single" w:sz="4" w:space="0" w:color="221F1F"/>
                    <w:left w:val="single" w:sz="4" w:space="0" w:color="221F1F"/>
                    <w:bottom w:val="single" w:sz="4" w:space="0" w:color="221F1F"/>
                    <w:right w:val="single" w:sz="4" w:space="0" w:color="221F1F"/>
                  </w:tcBorders>
                  <w:vAlign w:val="center"/>
                </w:tcPr>
                <w:p w14:paraId="2C7FFD3B" w14:textId="7239B794" w:rsidR="009B4322" w:rsidRDefault="009B4322" w:rsidP="005A1918">
                  <w:pPr>
                    <w:spacing w:after="0"/>
                    <w:ind w:left="5"/>
                    <w:jc w:val="center"/>
                    <w:rPr>
                      <w:rFonts w:ascii="Arial Narrow" w:eastAsia="Arial" w:hAnsi="Arial Narrow" w:cs="Arial"/>
                      <w:b/>
                      <w:bCs/>
                      <w:sz w:val="24"/>
                      <w:szCs w:val="24"/>
                      <w:lang w:val="fr-FR"/>
                    </w:rPr>
                  </w:pPr>
                  <w:r w:rsidRPr="00F55F48">
                    <w:rPr>
                      <w:rFonts w:ascii="Arial Narrow" w:eastAsia="Arial" w:hAnsi="Arial Narrow" w:cs="Arial"/>
                      <w:b/>
                      <w:bCs/>
                      <w:sz w:val="24"/>
                      <w:szCs w:val="24"/>
                      <w:lang w:val="fr-FR"/>
                    </w:rPr>
                    <w:t xml:space="preserve">Ingénieur de   travaux de </w:t>
                  </w:r>
                  <w:r>
                    <w:rPr>
                      <w:rFonts w:ascii="Arial Narrow" w:eastAsia="Arial" w:hAnsi="Arial Narrow" w:cs="Arial"/>
                      <w:b/>
                      <w:bCs/>
                      <w:sz w:val="24"/>
                      <w:szCs w:val="24"/>
                      <w:lang w:val="fr-FR"/>
                    </w:rPr>
                    <w:t xml:space="preserve">Génie </w:t>
                  </w:r>
                  <w:r w:rsidR="00CC58ED">
                    <w:rPr>
                      <w:rFonts w:ascii="Arial Narrow" w:eastAsia="Arial" w:hAnsi="Arial Narrow" w:cs="Arial"/>
                      <w:b/>
                      <w:bCs/>
                      <w:sz w:val="24"/>
                      <w:szCs w:val="24"/>
                      <w:lang w:val="fr-FR"/>
                    </w:rPr>
                    <w:t xml:space="preserve">Civil/Génie Rural </w:t>
                  </w:r>
                  <w:r>
                    <w:rPr>
                      <w:rFonts w:ascii="Arial Narrow" w:eastAsia="Arial" w:hAnsi="Arial Narrow" w:cs="Arial"/>
                      <w:b/>
                      <w:bCs/>
                      <w:sz w:val="24"/>
                      <w:szCs w:val="24"/>
                      <w:lang w:val="fr-FR"/>
                    </w:rPr>
                    <w:t>ou équivalent</w:t>
                  </w:r>
                </w:p>
                <w:p w14:paraId="4522842B" w14:textId="77777777" w:rsidR="009B4322" w:rsidRDefault="009B4322" w:rsidP="005A1918">
                  <w:pPr>
                    <w:spacing w:after="0"/>
                    <w:ind w:left="5"/>
                    <w:jc w:val="center"/>
                    <w:rPr>
                      <w:rFonts w:ascii="Arial Narrow" w:eastAsia="Arial" w:hAnsi="Arial Narrow" w:cs="Arial"/>
                      <w:b/>
                      <w:bCs/>
                      <w:sz w:val="24"/>
                      <w:szCs w:val="24"/>
                      <w:lang w:val="fr-FR"/>
                    </w:rPr>
                  </w:pPr>
                  <w:proofErr w:type="spellStart"/>
                  <w:r>
                    <w:rPr>
                      <w:rFonts w:ascii="Arial Narrow" w:eastAsia="Arial" w:hAnsi="Arial Narrow" w:cs="Arial"/>
                      <w:b/>
                      <w:bCs/>
                      <w:sz w:val="24"/>
                      <w:szCs w:val="24"/>
                      <w:lang w:val="fr-FR"/>
                    </w:rPr>
                    <w:t>Bacc</w:t>
                  </w:r>
                  <w:proofErr w:type="spellEnd"/>
                  <w:r>
                    <w:rPr>
                      <w:rFonts w:ascii="Arial Narrow" w:eastAsia="Arial" w:hAnsi="Arial Narrow" w:cs="Arial"/>
                      <w:b/>
                      <w:bCs/>
                      <w:sz w:val="24"/>
                      <w:szCs w:val="24"/>
                      <w:lang w:val="fr-FR"/>
                    </w:rPr>
                    <w:t xml:space="preserve"> +3 </w:t>
                  </w:r>
                </w:p>
                <w:p w14:paraId="58354740" w14:textId="77777777" w:rsidR="009B4322" w:rsidRPr="00C00DC4" w:rsidRDefault="009B4322" w:rsidP="005A1918">
                  <w:pPr>
                    <w:spacing w:after="0"/>
                    <w:ind w:left="5"/>
                    <w:jc w:val="center"/>
                    <w:rPr>
                      <w:rFonts w:ascii="Arial Narrow" w:hAnsi="Arial Narrow" w:cs="Calibri"/>
                      <w:b/>
                      <w:bCs/>
                      <w:sz w:val="8"/>
                      <w:szCs w:val="8"/>
                      <w:lang w:val="fr-FR"/>
                    </w:rPr>
                  </w:pPr>
                </w:p>
              </w:tc>
              <w:tc>
                <w:tcPr>
                  <w:tcW w:w="1236" w:type="dxa"/>
                  <w:tcBorders>
                    <w:top w:val="single" w:sz="4" w:space="0" w:color="221F1F"/>
                    <w:left w:val="single" w:sz="4" w:space="0" w:color="221F1F"/>
                    <w:bottom w:val="single" w:sz="4" w:space="0" w:color="221F1F"/>
                    <w:right w:val="single" w:sz="4" w:space="0" w:color="221F1F"/>
                  </w:tcBorders>
                  <w:vAlign w:val="center"/>
                </w:tcPr>
                <w:p w14:paraId="0EFB5618" w14:textId="77777777" w:rsidR="009B4322" w:rsidRPr="00997A04" w:rsidRDefault="009B4322" w:rsidP="005A1918">
                  <w:pPr>
                    <w:spacing w:after="0"/>
                    <w:ind w:left="5"/>
                    <w:jc w:val="center"/>
                    <w:rPr>
                      <w:rFonts w:ascii="Arial Narrow" w:hAnsi="Arial Narrow" w:cs="Calibri"/>
                      <w:b/>
                      <w:bCs/>
                      <w:sz w:val="24"/>
                      <w:szCs w:val="24"/>
                      <w:lang w:val="fr-FR"/>
                    </w:rPr>
                  </w:pPr>
                  <w:r>
                    <w:rPr>
                      <w:rFonts w:ascii="Arial Narrow" w:eastAsia="Arial" w:hAnsi="Arial Narrow" w:cs="Arial"/>
                      <w:b/>
                      <w:bCs/>
                      <w:sz w:val="24"/>
                      <w:szCs w:val="24"/>
                      <w:lang w:val="fr-FR"/>
                    </w:rPr>
                    <w:t xml:space="preserve">05ans </w:t>
                  </w:r>
                </w:p>
              </w:tc>
              <w:tc>
                <w:tcPr>
                  <w:tcW w:w="1355" w:type="dxa"/>
                  <w:tcBorders>
                    <w:top w:val="single" w:sz="4" w:space="0" w:color="221F1F"/>
                    <w:left w:val="single" w:sz="4" w:space="0" w:color="221F1F"/>
                    <w:bottom w:val="single" w:sz="4" w:space="0" w:color="221F1F"/>
                    <w:right w:val="single" w:sz="4" w:space="0" w:color="221F1F"/>
                  </w:tcBorders>
                  <w:vAlign w:val="center"/>
                </w:tcPr>
                <w:p w14:paraId="5B228326" w14:textId="79B880CC" w:rsidR="009B4322" w:rsidRPr="00997A04" w:rsidRDefault="009B4322" w:rsidP="005A1918">
                  <w:pPr>
                    <w:spacing w:after="0"/>
                    <w:ind w:left="5"/>
                    <w:jc w:val="center"/>
                    <w:rPr>
                      <w:rFonts w:ascii="Arial Narrow" w:hAnsi="Arial Narrow" w:cs="Calibri"/>
                      <w:b/>
                      <w:bCs/>
                      <w:sz w:val="24"/>
                      <w:szCs w:val="24"/>
                      <w:lang w:val="fr-FR"/>
                    </w:rPr>
                  </w:pPr>
                  <w:r w:rsidRPr="00F55F48">
                    <w:rPr>
                      <w:rFonts w:ascii="Arial Narrow" w:eastAsia="Arial" w:hAnsi="Arial Narrow" w:cs="Arial"/>
                      <w:b/>
                      <w:bCs/>
                      <w:sz w:val="24"/>
                      <w:szCs w:val="24"/>
                      <w:lang w:val="fr-FR"/>
                    </w:rPr>
                    <w:t>0</w:t>
                  </w:r>
                  <w:r w:rsidR="00BA268D">
                    <w:rPr>
                      <w:rFonts w:ascii="Arial Narrow" w:eastAsia="Arial" w:hAnsi="Arial Narrow" w:cs="Arial"/>
                      <w:b/>
                      <w:bCs/>
                      <w:sz w:val="24"/>
                      <w:szCs w:val="24"/>
                      <w:lang w:val="fr-FR"/>
                    </w:rPr>
                    <w:t>5</w:t>
                  </w:r>
                </w:p>
              </w:tc>
              <w:tc>
                <w:tcPr>
                  <w:tcW w:w="1782" w:type="dxa"/>
                  <w:tcBorders>
                    <w:top w:val="single" w:sz="4" w:space="0" w:color="221F1F"/>
                    <w:left w:val="single" w:sz="4" w:space="0" w:color="221F1F"/>
                    <w:bottom w:val="single" w:sz="4" w:space="0" w:color="221F1F"/>
                    <w:right w:val="single" w:sz="4" w:space="0" w:color="221F1F"/>
                  </w:tcBorders>
                  <w:vAlign w:val="center"/>
                </w:tcPr>
                <w:p w14:paraId="560E3DFE" w14:textId="761F6975" w:rsidR="009B4322" w:rsidRPr="00997A04" w:rsidRDefault="009B4322" w:rsidP="005A1918">
                  <w:pPr>
                    <w:spacing w:after="0"/>
                    <w:ind w:left="5" w:right="-39"/>
                    <w:jc w:val="center"/>
                    <w:rPr>
                      <w:rFonts w:ascii="Arial Narrow" w:hAnsi="Arial Narrow" w:cs="Calibri"/>
                      <w:b/>
                      <w:bCs/>
                      <w:sz w:val="24"/>
                      <w:szCs w:val="24"/>
                      <w:lang w:val="fr-FR"/>
                    </w:rPr>
                  </w:pPr>
                  <w:r w:rsidRPr="00F55F48">
                    <w:rPr>
                      <w:rFonts w:ascii="Arial Narrow" w:eastAsia="Arial" w:hAnsi="Arial Narrow" w:cs="Arial"/>
                      <w:b/>
                      <w:bCs/>
                      <w:sz w:val="24"/>
                      <w:szCs w:val="24"/>
                      <w:lang w:val="fr-FR"/>
                    </w:rPr>
                    <w:t>0</w:t>
                  </w:r>
                  <w:r w:rsidR="00CC58ED">
                    <w:rPr>
                      <w:rFonts w:ascii="Arial Narrow" w:eastAsia="Arial" w:hAnsi="Arial Narrow" w:cs="Arial"/>
                      <w:b/>
                      <w:bCs/>
                      <w:sz w:val="24"/>
                      <w:szCs w:val="24"/>
                      <w:lang w:val="fr-FR"/>
                    </w:rPr>
                    <w:t>3</w:t>
                  </w:r>
                  <w:r w:rsidRPr="00F55F48">
                    <w:rPr>
                      <w:rFonts w:ascii="Arial Narrow" w:eastAsia="Arial" w:hAnsi="Arial Narrow" w:cs="Arial"/>
                      <w:b/>
                      <w:bCs/>
                      <w:sz w:val="24"/>
                      <w:szCs w:val="24"/>
                      <w:lang w:val="fr-FR"/>
                    </w:rPr>
                    <w:t xml:space="preserve"> références</w:t>
                  </w:r>
                </w:p>
              </w:tc>
            </w:tr>
            <w:tr w:rsidR="009B4322" w:rsidRPr="00F55F48" w14:paraId="63FA4113" w14:textId="77777777" w:rsidTr="00374B79">
              <w:trPr>
                <w:trHeight w:val="583"/>
              </w:trPr>
              <w:tc>
                <w:tcPr>
                  <w:tcW w:w="847" w:type="dxa"/>
                  <w:tcBorders>
                    <w:top w:val="single" w:sz="4" w:space="0" w:color="221F1F"/>
                    <w:left w:val="single" w:sz="4" w:space="0" w:color="221F1F"/>
                    <w:bottom w:val="single" w:sz="4" w:space="0" w:color="221F1F"/>
                    <w:right w:val="single" w:sz="4" w:space="0" w:color="221F1F"/>
                  </w:tcBorders>
                  <w:vAlign w:val="center"/>
                </w:tcPr>
                <w:p w14:paraId="23018B85" w14:textId="77777777" w:rsidR="009B4322" w:rsidRPr="00997A04" w:rsidRDefault="009B4322" w:rsidP="005A1918">
                  <w:pPr>
                    <w:spacing w:after="0"/>
                    <w:ind w:left="4"/>
                    <w:jc w:val="center"/>
                    <w:rPr>
                      <w:rFonts w:ascii="Arial Narrow" w:hAnsi="Arial Narrow" w:cs="Calibri"/>
                      <w:sz w:val="24"/>
                      <w:szCs w:val="24"/>
                      <w:lang w:val="fr-FR"/>
                    </w:rPr>
                  </w:pPr>
                </w:p>
              </w:tc>
              <w:tc>
                <w:tcPr>
                  <w:tcW w:w="1417" w:type="dxa"/>
                  <w:tcBorders>
                    <w:top w:val="single" w:sz="4" w:space="0" w:color="221F1F"/>
                    <w:left w:val="single" w:sz="4" w:space="0" w:color="221F1F"/>
                    <w:bottom w:val="single" w:sz="4" w:space="0" w:color="221F1F"/>
                    <w:right w:val="single" w:sz="4" w:space="0" w:color="221F1F"/>
                  </w:tcBorders>
                  <w:vAlign w:val="center"/>
                </w:tcPr>
                <w:p w14:paraId="0D522AFC"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Chef Chantier</w:t>
                  </w:r>
                </w:p>
              </w:tc>
              <w:tc>
                <w:tcPr>
                  <w:tcW w:w="2144" w:type="dxa"/>
                  <w:tcBorders>
                    <w:top w:val="single" w:sz="4" w:space="0" w:color="221F1F"/>
                    <w:left w:val="single" w:sz="4" w:space="0" w:color="221F1F"/>
                    <w:bottom w:val="single" w:sz="4" w:space="0" w:color="221F1F"/>
                    <w:right w:val="single" w:sz="4" w:space="0" w:color="221F1F"/>
                  </w:tcBorders>
                  <w:vAlign w:val="center"/>
                </w:tcPr>
                <w:p w14:paraId="2447CBD5" w14:textId="77777777" w:rsidR="009B4322" w:rsidRDefault="009B4322" w:rsidP="005A1918">
                  <w:pPr>
                    <w:spacing w:after="0"/>
                    <w:ind w:left="5"/>
                    <w:jc w:val="center"/>
                    <w:rPr>
                      <w:rFonts w:ascii="Arial Narrow" w:eastAsia="Arial" w:hAnsi="Arial Narrow" w:cs="Arial"/>
                      <w:b/>
                      <w:bCs/>
                      <w:sz w:val="24"/>
                      <w:szCs w:val="24"/>
                      <w:lang w:val="fr-FR"/>
                    </w:rPr>
                  </w:pPr>
                  <w:r>
                    <w:rPr>
                      <w:rFonts w:ascii="Arial Narrow" w:eastAsia="Arial" w:hAnsi="Arial Narrow" w:cs="Arial"/>
                      <w:b/>
                      <w:bCs/>
                      <w:sz w:val="24"/>
                      <w:szCs w:val="24"/>
                      <w:lang w:val="fr-FR"/>
                    </w:rPr>
                    <w:t>Ingénieur de Travaux</w:t>
                  </w:r>
                  <w:r w:rsidRPr="00F55F48">
                    <w:rPr>
                      <w:rFonts w:ascii="Arial Narrow" w:eastAsia="Arial" w:hAnsi="Arial Narrow" w:cs="Arial"/>
                      <w:b/>
                      <w:bCs/>
                      <w:sz w:val="24"/>
                      <w:szCs w:val="24"/>
                      <w:lang w:val="fr-FR"/>
                    </w:rPr>
                    <w:t xml:space="preserve"> de Génie </w:t>
                  </w:r>
                  <w:r>
                    <w:rPr>
                      <w:rFonts w:ascii="Arial Narrow" w:eastAsia="Arial" w:hAnsi="Arial Narrow" w:cs="Arial"/>
                      <w:b/>
                      <w:bCs/>
                      <w:sz w:val="24"/>
                      <w:szCs w:val="24"/>
                      <w:lang w:val="fr-FR"/>
                    </w:rPr>
                    <w:t>Rural/Génie Civil</w:t>
                  </w:r>
                </w:p>
                <w:p w14:paraId="71636C63" w14:textId="77777777" w:rsidR="009B4322" w:rsidRPr="00997A04" w:rsidRDefault="009B4322" w:rsidP="005A1918">
                  <w:pPr>
                    <w:spacing w:after="0"/>
                    <w:ind w:left="5"/>
                    <w:jc w:val="center"/>
                    <w:rPr>
                      <w:rFonts w:ascii="Arial Narrow" w:hAnsi="Arial Narrow" w:cs="Calibri"/>
                      <w:sz w:val="24"/>
                      <w:szCs w:val="24"/>
                      <w:lang w:val="fr-FR"/>
                    </w:rPr>
                  </w:pPr>
                  <w:r>
                    <w:rPr>
                      <w:rFonts w:ascii="Arial Narrow" w:eastAsia="Arial" w:hAnsi="Arial Narrow" w:cs="Arial"/>
                      <w:b/>
                      <w:bCs/>
                      <w:sz w:val="24"/>
                      <w:szCs w:val="24"/>
                      <w:lang w:val="fr-FR"/>
                    </w:rPr>
                    <w:t>Bacc+3</w:t>
                  </w:r>
                </w:p>
              </w:tc>
              <w:tc>
                <w:tcPr>
                  <w:tcW w:w="1236" w:type="dxa"/>
                  <w:tcBorders>
                    <w:top w:val="single" w:sz="4" w:space="0" w:color="221F1F"/>
                    <w:left w:val="single" w:sz="4" w:space="0" w:color="221F1F"/>
                    <w:bottom w:val="single" w:sz="4" w:space="0" w:color="221F1F"/>
                    <w:right w:val="single" w:sz="4" w:space="0" w:color="221F1F"/>
                  </w:tcBorders>
                  <w:vAlign w:val="center"/>
                </w:tcPr>
                <w:p w14:paraId="0E421325"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03 ans</w:t>
                  </w:r>
                </w:p>
              </w:tc>
              <w:tc>
                <w:tcPr>
                  <w:tcW w:w="1355" w:type="dxa"/>
                  <w:tcBorders>
                    <w:top w:val="single" w:sz="4" w:space="0" w:color="221F1F"/>
                    <w:left w:val="single" w:sz="4" w:space="0" w:color="221F1F"/>
                    <w:bottom w:val="single" w:sz="4" w:space="0" w:color="221F1F"/>
                    <w:right w:val="single" w:sz="4" w:space="0" w:color="221F1F"/>
                  </w:tcBorders>
                  <w:vAlign w:val="center"/>
                </w:tcPr>
                <w:p w14:paraId="17E52B9D"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03</w:t>
                  </w:r>
                </w:p>
              </w:tc>
              <w:tc>
                <w:tcPr>
                  <w:tcW w:w="1782" w:type="dxa"/>
                  <w:tcBorders>
                    <w:top w:val="single" w:sz="4" w:space="0" w:color="221F1F"/>
                    <w:left w:val="single" w:sz="4" w:space="0" w:color="221F1F"/>
                    <w:bottom w:val="single" w:sz="4" w:space="0" w:color="221F1F"/>
                    <w:right w:val="single" w:sz="4" w:space="0" w:color="221F1F"/>
                  </w:tcBorders>
                  <w:vAlign w:val="center"/>
                </w:tcPr>
                <w:p w14:paraId="4DC6F037"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0</w:t>
                  </w:r>
                  <w:r>
                    <w:rPr>
                      <w:rFonts w:ascii="Arial Narrow" w:eastAsia="Arial" w:hAnsi="Arial Narrow" w:cs="Arial"/>
                      <w:b/>
                      <w:bCs/>
                      <w:sz w:val="24"/>
                      <w:szCs w:val="24"/>
                      <w:lang w:val="fr-FR"/>
                    </w:rPr>
                    <w:t>2</w:t>
                  </w:r>
                  <w:r w:rsidRPr="00F55F48">
                    <w:rPr>
                      <w:rFonts w:ascii="Arial Narrow" w:eastAsia="Arial" w:hAnsi="Arial Narrow" w:cs="Arial"/>
                      <w:b/>
                      <w:bCs/>
                      <w:sz w:val="24"/>
                      <w:szCs w:val="24"/>
                      <w:lang w:val="fr-FR"/>
                    </w:rPr>
                    <w:t xml:space="preserve"> références</w:t>
                  </w:r>
                </w:p>
              </w:tc>
            </w:tr>
            <w:tr w:rsidR="009B4322" w:rsidRPr="00F55F48" w14:paraId="711F148D" w14:textId="77777777" w:rsidTr="00374B79">
              <w:trPr>
                <w:trHeight w:val="584"/>
              </w:trPr>
              <w:tc>
                <w:tcPr>
                  <w:tcW w:w="847" w:type="dxa"/>
                  <w:tcBorders>
                    <w:top w:val="single" w:sz="4" w:space="0" w:color="221F1F"/>
                    <w:left w:val="single" w:sz="4" w:space="0" w:color="221F1F"/>
                    <w:bottom w:val="single" w:sz="4" w:space="0" w:color="221F1F"/>
                    <w:right w:val="single" w:sz="4" w:space="0" w:color="221F1F"/>
                  </w:tcBorders>
                  <w:vAlign w:val="center"/>
                </w:tcPr>
                <w:p w14:paraId="129F609A" w14:textId="77777777" w:rsidR="009B4322" w:rsidRPr="00997A04" w:rsidRDefault="009B4322" w:rsidP="005A1918">
                  <w:pPr>
                    <w:spacing w:after="0"/>
                    <w:ind w:left="4"/>
                    <w:jc w:val="center"/>
                    <w:rPr>
                      <w:rFonts w:ascii="Arial Narrow" w:hAnsi="Arial Narrow" w:cs="Calibri"/>
                      <w:sz w:val="24"/>
                      <w:szCs w:val="24"/>
                      <w:lang w:val="fr-FR"/>
                    </w:rPr>
                  </w:pPr>
                </w:p>
              </w:tc>
              <w:tc>
                <w:tcPr>
                  <w:tcW w:w="1417" w:type="dxa"/>
                  <w:tcBorders>
                    <w:top w:val="single" w:sz="4" w:space="0" w:color="221F1F"/>
                    <w:left w:val="single" w:sz="4" w:space="0" w:color="221F1F"/>
                    <w:bottom w:val="single" w:sz="4" w:space="0" w:color="221F1F"/>
                    <w:right w:val="single" w:sz="4" w:space="0" w:color="221F1F"/>
                  </w:tcBorders>
                  <w:vAlign w:val="center"/>
                </w:tcPr>
                <w:p w14:paraId="0749C09A"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Chef d’Equipe</w:t>
                  </w:r>
                </w:p>
              </w:tc>
              <w:tc>
                <w:tcPr>
                  <w:tcW w:w="2144" w:type="dxa"/>
                  <w:tcBorders>
                    <w:top w:val="single" w:sz="4" w:space="0" w:color="221F1F"/>
                    <w:left w:val="single" w:sz="4" w:space="0" w:color="221F1F"/>
                    <w:bottom w:val="single" w:sz="4" w:space="0" w:color="221F1F"/>
                    <w:right w:val="single" w:sz="4" w:space="0" w:color="221F1F"/>
                  </w:tcBorders>
                  <w:vAlign w:val="center"/>
                </w:tcPr>
                <w:p w14:paraId="336E8074" w14:textId="77777777" w:rsidR="009B4322" w:rsidRPr="00AF3D21" w:rsidRDefault="009B4322" w:rsidP="005A1918">
                  <w:pPr>
                    <w:spacing w:after="0"/>
                    <w:ind w:left="5"/>
                    <w:jc w:val="center"/>
                    <w:rPr>
                      <w:rFonts w:ascii="Arial Narrow" w:eastAsia="Arial" w:hAnsi="Arial Narrow" w:cs="Arial"/>
                      <w:b/>
                      <w:bCs/>
                      <w:sz w:val="24"/>
                      <w:szCs w:val="24"/>
                      <w:lang w:val="fr-FR"/>
                    </w:rPr>
                  </w:pPr>
                  <w:r w:rsidRPr="00F55F48">
                    <w:rPr>
                      <w:rFonts w:ascii="Arial Narrow" w:eastAsia="Arial" w:hAnsi="Arial Narrow" w:cs="Arial"/>
                      <w:b/>
                      <w:bCs/>
                      <w:sz w:val="24"/>
                      <w:szCs w:val="24"/>
                      <w:lang w:val="fr-FR"/>
                    </w:rPr>
                    <w:t>Technicien</w:t>
                  </w:r>
                  <w:r>
                    <w:rPr>
                      <w:rFonts w:ascii="Arial Narrow" w:eastAsia="Arial" w:hAnsi="Arial Narrow" w:cs="Arial"/>
                      <w:b/>
                      <w:bCs/>
                      <w:sz w:val="24"/>
                      <w:szCs w:val="24"/>
                      <w:lang w:val="fr-FR"/>
                    </w:rPr>
                    <w:t xml:space="preserve"> Supérieur </w:t>
                  </w:r>
                  <w:r w:rsidRPr="00F55F48">
                    <w:rPr>
                      <w:rFonts w:ascii="Arial Narrow" w:eastAsia="Arial" w:hAnsi="Arial Narrow" w:cs="Arial"/>
                      <w:b/>
                      <w:bCs/>
                      <w:sz w:val="24"/>
                      <w:szCs w:val="24"/>
                      <w:lang w:val="fr-FR"/>
                    </w:rPr>
                    <w:t xml:space="preserve">de Génie </w:t>
                  </w:r>
                  <w:r>
                    <w:rPr>
                      <w:rFonts w:ascii="Arial Narrow" w:eastAsia="Arial" w:hAnsi="Arial Narrow" w:cs="Arial"/>
                      <w:b/>
                      <w:bCs/>
                      <w:sz w:val="24"/>
                      <w:szCs w:val="24"/>
                      <w:lang w:val="fr-FR"/>
                    </w:rPr>
                    <w:t>Rural/ Génie Civil</w:t>
                  </w:r>
                </w:p>
              </w:tc>
              <w:tc>
                <w:tcPr>
                  <w:tcW w:w="1236" w:type="dxa"/>
                  <w:tcBorders>
                    <w:top w:val="single" w:sz="4" w:space="0" w:color="221F1F"/>
                    <w:left w:val="single" w:sz="4" w:space="0" w:color="221F1F"/>
                    <w:bottom w:val="single" w:sz="4" w:space="0" w:color="221F1F"/>
                    <w:right w:val="single" w:sz="4" w:space="0" w:color="221F1F"/>
                  </w:tcBorders>
                  <w:vAlign w:val="center"/>
                </w:tcPr>
                <w:p w14:paraId="3142B7EF"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0</w:t>
                  </w:r>
                  <w:r>
                    <w:rPr>
                      <w:rFonts w:ascii="Arial Narrow" w:eastAsia="Arial" w:hAnsi="Arial Narrow" w:cs="Arial"/>
                      <w:b/>
                      <w:bCs/>
                      <w:sz w:val="24"/>
                      <w:szCs w:val="24"/>
                      <w:lang w:val="fr-FR"/>
                    </w:rPr>
                    <w:t>3</w:t>
                  </w:r>
                  <w:r w:rsidRPr="00F55F48">
                    <w:rPr>
                      <w:rFonts w:ascii="Arial Narrow" w:eastAsia="Arial" w:hAnsi="Arial Narrow" w:cs="Arial"/>
                      <w:b/>
                      <w:bCs/>
                      <w:sz w:val="24"/>
                      <w:szCs w:val="24"/>
                      <w:lang w:val="fr-FR"/>
                    </w:rPr>
                    <w:t xml:space="preserve"> ans</w:t>
                  </w:r>
                </w:p>
              </w:tc>
              <w:tc>
                <w:tcPr>
                  <w:tcW w:w="1355" w:type="dxa"/>
                  <w:tcBorders>
                    <w:top w:val="single" w:sz="4" w:space="0" w:color="221F1F"/>
                    <w:left w:val="single" w:sz="4" w:space="0" w:color="221F1F"/>
                    <w:bottom w:val="single" w:sz="4" w:space="0" w:color="221F1F"/>
                    <w:right w:val="single" w:sz="4" w:space="0" w:color="221F1F"/>
                  </w:tcBorders>
                  <w:vAlign w:val="center"/>
                </w:tcPr>
                <w:p w14:paraId="679724D6" w14:textId="77777777" w:rsidR="009B4322" w:rsidRPr="00997A04" w:rsidRDefault="009B4322" w:rsidP="005A1918">
                  <w:pPr>
                    <w:spacing w:after="0"/>
                    <w:ind w:left="5"/>
                    <w:jc w:val="center"/>
                    <w:rPr>
                      <w:rFonts w:ascii="Arial Narrow" w:hAnsi="Arial Narrow" w:cs="Calibri"/>
                      <w:sz w:val="24"/>
                      <w:szCs w:val="24"/>
                      <w:lang w:val="fr-FR"/>
                    </w:rPr>
                  </w:pPr>
                  <w:r w:rsidRPr="00F55F48">
                    <w:rPr>
                      <w:rFonts w:ascii="Arial Narrow" w:eastAsia="Arial" w:hAnsi="Arial Narrow" w:cs="Arial"/>
                      <w:b/>
                      <w:bCs/>
                      <w:sz w:val="24"/>
                      <w:szCs w:val="24"/>
                      <w:lang w:val="fr-FR"/>
                    </w:rPr>
                    <w:t>02</w:t>
                  </w:r>
                </w:p>
              </w:tc>
              <w:tc>
                <w:tcPr>
                  <w:tcW w:w="1782" w:type="dxa"/>
                  <w:tcBorders>
                    <w:top w:val="single" w:sz="4" w:space="0" w:color="221F1F"/>
                    <w:left w:val="single" w:sz="4" w:space="0" w:color="221F1F"/>
                    <w:bottom w:val="single" w:sz="4" w:space="0" w:color="221F1F"/>
                    <w:right w:val="single" w:sz="4" w:space="0" w:color="221F1F"/>
                  </w:tcBorders>
                  <w:vAlign w:val="center"/>
                </w:tcPr>
                <w:p w14:paraId="2C6D1DDB" w14:textId="30C86DB8" w:rsidR="009B4322" w:rsidRPr="00CC58ED" w:rsidRDefault="00CC58ED" w:rsidP="005A1918">
                  <w:pPr>
                    <w:spacing w:after="0"/>
                    <w:ind w:left="5"/>
                    <w:jc w:val="center"/>
                    <w:rPr>
                      <w:rFonts w:ascii="Arial Narrow" w:hAnsi="Arial Narrow" w:cs="Calibri"/>
                      <w:b/>
                      <w:bCs/>
                      <w:sz w:val="24"/>
                      <w:szCs w:val="24"/>
                      <w:lang w:val="fr-FR"/>
                    </w:rPr>
                  </w:pPr>
                  <w:r w:rsidRPr="00CC58ED">
                    <w:rPr>
                      <w:rFonts w:ascii="Arial Narrow" w:hAnsi="Arial Narrow" w:cs="Calibri"/>
                      <w:b/>
                      <w:bCs/>
                      <w:sz w:val="24"/>
                      <w:szCs w:val="24"/>
                      <w:lang w:val="fr-FR"/>
                    </w:rPr>
                    <w:t>02 références</w:t>
                  </w:r>
                </w:p>
              </w:tc>
            </w:tr>
          </w:tbl>
          <w:p w14:paraId="2AE65F4B" w14:textId="7FC23643" w:rsidR="00AF3D21" w:rsidRPr="00C00DC4" w:rsidRDefault="00AF3D21" w:rsidP="00AF3D21">
            <w:pPr>
              <w:spacing w:after="141"/>
              <w:rPr>
                <w:rFonts w:ascii="Arial Narrow" w:eastAsia="Arial" w:hAnsi="Arial Narrow" w:cs="Arial"/>
                <w:b/>
                <w:i/>
                <w:sz w:val="14"/>
                <w:szCs w:val="14"/>
                <w:lang w:val="fr-FR" w:eastAsia="fr-FR"/>
              </w:rPr>
            </w:pPr>
          </w:p>
          <w:p w14:paraId="62E27ECF" w14:textId="77777777" w:rsidR="00AF3D21" w:rsidRPr="008A5E9E" w:rsidRDefault="00AF3D21" w:rsidP="00AF3D21">
            <w:pPr>
              <w:spacing w:after="161"/>
              <w:jc w:val="both"/>
              <w:rPr>
                <w:rFonts w:ascii="Arial Narrow" w:hAnsi="Arial Narrow" w:cs="Calibri"/>
                <w:b/>
                <w:iCs/>
                <w:sz w:val="24"/>
                <w:szCs w:val="24"/>
                <w:lang w:val="fr-FR" w:eastAsia="fr-FR"/>
              </w:rPr>
            </w:pPr>
            <w:r w:rsidRPr="008A5E9E">
              <w:rPr>
                <w:rFonts w:ascii="Arial Narrow" w:eastAsia="Arial" w:hAnsi="Arial Narrow" w:cs="Arial"/>
                <w:b/>
                <w:iCs/>
                <w:sz w:val="24"/>
                <w:szCs w:val="24"/>
                <w:lang w:val="fr-FR" w:eastAsia="fr-FR"/>
              </w:rPr>
              <w:t xml:space="preserve">NB : Tout agent public listé parmi le personnel et qui n’a pas présenté tous les documents susceptibles de justifier sa libération de l’Administration ne sera pas considéré dans l’évaluation.  </w:t>
            </w:r>
          </w:p>
          <w:p w14:paraId="2627BEBE" w14:textId="77777777" w:rsidR="00AF3D21" w:rsidRPr="00997A04" w:rsidRDefault="00AF3D21" w:rsidP="00AF3D21">
            <w:pPr>
              <w:spacing w:after="0"/>
              <w:ind w:right="5"/>
              <w:jc w:val="both"/>
              <w:rPr>
                <w:rFonts w:ascii="Arial Narrow" w:hAnsi="Arial Narrow" w:cs="Calibri"/>
                <w:iCs/>
                <w:sz w:val="24"/>
                <w:szCs w:val="24"/>
                <w:lang w:val="fr-FR" w:eastAsia="fr-FR"/>
              </w:rPr>
            </w:pPr>
            <w:r w:rsidRPr="00997A04">
              <w:rPr>
                <w:rFonts w:ascii="Arial Narrow" w:eastAsia="Arial" w:hAnsi="Arial Narrow" w:cs="Arial"/>
                <w:iCs/>
                <w:sz w:val="24"/>
                <w:szCs w:val="24"/>
                <w:lang w:val="fr-FR" w:eastAsia="fr-FR"/>
              </w:rPr>
              <w:t xml:space="preserve">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l’offres considérée. </w:t>
            </w:r>
          </w:p>
          <w:p w14:paraId="409D4818" w14:textId="77777777" w:rsidR="007941D2" w:rsidRPr="00997A04" w:rsidRDefault="007941D2" w:rsidP="007941D2">
            <w:pPr>
              <w:spacing w:after="0"/>
              <w:ind w:right="5"/>
              <w:jc w:val="both"/>
              <w:rPr>
                <w:rFonts w:ascii="Arial Narrow" w:hAnsi="Arial Narrow" w:cs="Calibri"/>
                <w:iCs/>
                <w:sz w:val="24"/>
                <w:szCs w:val="24"/>
                <w:lang w:val="fr-FR" w:eastAsia="fr-FR"/>
              </w:rPr>
            </w:pPr>
            <w:r w:rsidRPr="00997A04">
              <w:rPr>
                <w:rFonts w:ascii="Arial Narrow" w:eastAsia="Arial" w:hAnsi="Arial Narrow" w:cs="Arial"/>
                <w:iCs/>
                <w:sz w:val="24"/>
                <w:szCs w:val="24"/>
                <w:lang w:val="fr-FR" w:eastAsia="fr-FR"/>
              </w:rPr>
              <w:t xml:space="preserve">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w:t>
            </w:r>
            <w:r w:rsidRPr="00997A04">
              <w:rPr>
                <w:rFonts w:ascii="Arial Narrow" w:eastAsia="Arial" w:hAnsi="Arial Narrow" w:cs="Arial"/>
                <w:iCs/>
                <w:sz w:val="24"/>
                <w:szCs w:val="24"/>
                <w:lang w:val="fr-FR" w:eastAsia="fr-FR"/>
              </w:rPr>
              <w:lastRenderedPageBreak/>
              <w:t xml:space="preserve">dans l’Offre concurrente et son CV sera examiné à condition que celui produit pour la demande d’éclaircissement soit identique à celui dans l’offres considérée. </w:t>
            </w:r>
          </w:p>
          <w:p w14:paraId="6CE38C18" w14:textId="75EF4E69" w:rsidR="007941D2" w:rsidRPr="00F55F48" w:rsidRDefault="007941D2" w:rsidP="007941D2">
            <w:pPr>
              <w:spacing w:after="0"/>
              <w:ind w:left="360" w:right="281"/>
              <w:rPr>
                <w:rFonts w:ascii="Arial Narrow" w:eastAsia="Arial" w:hAnsi="Arial Narrow" w:cs="Arial"/>
                <w:iCs/>
                <w:sz w:val="24"/>
                <w:szCs w:val="24"/>
                <w:lang w:val="fr-FR" w:eastAsia="fr-FR"/>
              </w:rPr>
            </w:pPr>
            <w:r w:rsidRPr="00997A04">
              <w:rPr>
                <w:rFonts w:ascii="Arial Narrow" w:eastAsia="Arial" w:hAnsi="Arial Narrow" w:cs="Arial"/>
                <w:iCs/>
                <w:sz w:val="24"/>
                <w:szCs w:val="24"/>
                <w:lang w:val="fr-FR" w:eastAsia="fr-FR"/>
              </w:rPr>
              <w:t>[Insérer dans le tableau ci-dessus :(i) la liste des postes-clés (par ex : Directeur des travaux, conducteur de travaux, Chef chantier ouvrage d’art, Responsable des lots technologiques, etc. (ii) le nombre</w:t>
            </w:r>
            <w:r w:rsidRPr="00F55F48">
              <w:rPr>
                <w:rFonts w:ascii="Arial Narrow" w:eastAsia="Arial" w:hAnsi="Arial Narrow" w:cs="Arial"/>
                <w:iCs/>
                <w:sz w:val="24"/>
                <w:szCs w:val="24"/>
                <w:lang w:val="fr-FR" w:eastAsia="fr-FR"/>
              </w:rPr>
              <w:t xml:space="preserve"> d’années d’expérience en travaux demandé pour chacun des personnels clés (de __1_ à __5_ ans), et (iii) le nombre d’années d’expérience en travaux similaires demandé pour chacun des personnels clés (de __1__ à __5_ ans)]. </w:t>
            </w:r>
          </w:p>
          <w:p w14:paraId="70826A94" w14:textId="77777777" w:rsidR="007941D2" w:rsidRPr="00F55F48" w:rsidRDefault="007941D2" w:rsidP="007941D2">
            <w:pPr>
              <w:spacing w:after="0"/>
              <w:ind w:left="360" w:right="281"/>
              <w:rPr>
                <w:rFonts w:ascii="Arial Narrow" w:eastAsia="Arial" w:hAnsi="Arial Narrow" w:cs="Arial"/>
                <w:iCs/>
                <w:sz w:val="12"/>
                <w:szCs w:val="12"/>
                <w:lang w:val="fr-FR" w:eastAsia="fr-FR"/>
              </w:rPr>
            </w:pPr>
            <w:r w:rsidRPr="00F55F48">
              <w:rPr>
                <w:rFonts w:ascii="Arial Narrow" w:eastAsia="Arial" w:hAnsi="Arial Narrow" w:cs="Arial"/>
                <w:iCs/>
                <w:sz w:val="24"/>
                <w:szCs w:val="24"/>
                <w:lang w:val="fr-FR" w:eastAsia="fr-FR"/>
              </w:rPr>
              <w:t xml:space="preserve"> </w:t>
            </w:r>
          </w:p>
          <w:p w14:paraId="2E80903C" w14:textId="58A8B009" w:rsidR="004A19AA" w:rsidRPr="00F55F48" w:rsidRDefault="007941D2" w:rsidP="00D61002">
            <w:pPr>
              <w:spacing w:after="0"/>
              <w:ind w:left="360" w:right="281"/>
              <w:rPr>
                <w:rFonts w:ascii="Arial Narrow" w:eastAsia="Arial" w:hAnsi="Arial Narrow" w:cs="Arial"/>
                <w:iCs/>
                <w:sz w:val="24"/>
                <w:szCs w:val="24"/>
                <w:lang w:val="fr-FR" w:eastAsia="fr-FR"/>
              </w:rPr>
            </w:pPr>
            <w:r w:rsidRPr="00F55F48">
              <w:rPr>
                <w:rFonts w:ascii="Arial Narrow" w:eastAsia="Arial" w:hAnsi="Arial Narrow" w:cs="Arial"/>
                <w:iCs/>
                <w:sz w:val="24"/>
                <w:szCs w:val="24"/>
                <w:lang w:val="fr-FR" w:eastAsia="fr-FR"/>
              </w:rPr>
              <w:t>▪ Matériels</w:t>
            </w:r>
          </w:p>
          <w:p w14:paraId="62B66134" w14:textId="77777777" w:rsidR="007941D2" w:rsidRPr="00F55F48" w:rsidRDefault="007941D2" w:rsidP="007941D2">
            <w:pPr>
              <w:spacing w:after="0"/>
              <w:ind w:left="360" w:right="281"/>
              <w:rPr>
                <w:rFonts w:ascii="Arial Narrow" w:eastAsia="Arial" w:hAnsi="Arial Narrow" w:cs="Arial"/>
                <w:iCs/>
                <w:sz w:val="24"/>
                <w:szCs w:val="24"/>
                <w:lang w:val="fr-FR" w:eastAsia="fr-FR"/>
              </w:rPr>
            </w:pPr>
            <w:r w:rsidRPr="00F55F48">
              <w:rPr>
                <w:rFonts w:ascii="Arial Narrow" w:eastAsia="Arial" w:hAnsi="Arial Narrow" w:cs="Arial"/>
                <w:iCs/>
                <w:sz w:val="24"/>
                <w:szCs w:val="24"/>
                <w:lang w:val="fr-FR" w:eastAsia="fr-FR"/>
              </w:rPr>
              <w:t xml:space="preserve">Le Soumissionnaire doit justifier qu’il dispose en propre ou location les matériels ci-après :  </w:t>
            </w:r>
          </w:p>
          <w:p w14:paraId="0A3F588C" w14:textId="4DB6DEB5" w:rsidR="007941D2" w:rsidRPr="00F55F48" w:rsidRDefault="007941D2" w:rsidP="007941D2">
            <w:pPr>
              <w:spacing w:after="0"/>
              <w:ind w:left="360" w:right="281"/>
              <w:rPr>
                <w:rFonts w:ascii="Arial Narrow" w:eastAsia="Arial" w:hAnsi="Arial Narrow" w:cs="Arial"/>
                <w:iCs/>
                <w:sz w:val="24"/>
                <w:szCs w:val="24"/>
                <w:lang w:val="fr-FR" w:eastAsia="fr-FR"/>
              </w:rPr>
            </w:pPr>
            <w:r w:rsidRPr="00F55F48">
              <w:rPr>
                <w:rFonts w:ascii="Arial Narrow" w:eastAsia="Arial" w:hAnsi="Arial Narrow" w:cs="Arial"/>
                <w:iCs/>
                <w:sz w:val="24"/>
                <w:szCs w:val="24"/>
                <w:lang w:val="fr-FR" w:eastAsia="fr-FR"/>
              </w:rPr>
              <w:t xml:space="preserve">N° </w:t>
            </w:r>
            <w:r w:rsidRPr="00F55F48">
              <w:rPr>
                <w:rFonts w:ascii="Arial Narrow" w:eastAsia="Arial" w:hAnsi="Arial Narrow" w:cs="Arial"/>
                <w:iCs/>
                <w:sz w:val="24"/>
                <w:szCs w:val="24"/>
                <w:lang w:val="fr-FR" w:eastAsia="fr-FR"/>
              </w:rPr>
              <w:tab/>
              <w:t xml:space="preserve">Désignation et caractéristiques du matériel </w:t>
            </w:r>
            <w:r w:rsidRPr="00F55F48">
              <w:rPr>
                <w:rFonts w:ascii="Arial Narrow" w:eastAsia="Arial" w:hAnsi="Arial Narrow" w:cs="Arial"/>
                <w:iCs/>
                <w:sz w:val="24"/>
                <w:szCs w:val="24"/>
                <w:lang w:val="fr-FR" w:eastAsia="fr-FR"/>
              </w:rPr>
              <w:tab/>
              <w:t xml:space="preserve">Age / Etat </w:t>
            </w:r>
            <w:r w:rsidRPr="00F55F48">
              <w:rPr>
                <w:rFonts w:ascii="Arial Narrow" w:eastAsia="Arial" w:hAnsi="Arial Narrow" w:cs="Arial"/>
                <w:iCs/>
                <w:sz w:val="24"/>
                <w:szCs w:val="24"/>
                <w:lang w:val="fr-FR" w:eastAsia="fr-FR"/>
              </w:rPr>
              <w:tab/>
              <w:t xml:space="preserve">Nombre minimal requis </w:t>
            </w:r>
            <w:r w:rsidRPr="00F55F48">
              <w:rPr>
                <w:rFonts w:ascii="Arial Narrow" w:eastAsia="Arial" w:hAnsi="Arial Narrow" w:cs="Arial"/>
                <w:iCs/>
                <w:sz w:val="24"/>
                <w:szCs w:val="24"/>
                <w:lang w:val="fr-FR" w:eastAsia="fr-FR"/>
              </w:rPr>
              <w:tab/>
              <w:t xml:space="preserve">Propriétaire/location </w:t>
            </w:r>
            <w:r w:rsidRPr="00F55F48">
              <w:rPr>
                <w:rFonts w:ascii="Arial Narrow" w:eastAsia="Arial" w:hAnsi="Arial Narrow" w:cs="Arial"/>
                <w:iCs/>
                <w:sz w:val="24"/>
                <w:szCs w:val="24"/>
                <w:lang w:val="fr-FR" w:eastAsia="fr-FR"/>
              </w:rPr>
              <w:tab/>
              <w:t xml:space="preserve">Année d’obtention    Justificatif  </w:t>
            </w:r>
          </w:p>
          <w:p w14:paraId="3B3499F9" w14:textId="77777777" w:rsidR="007941D2" w:rsidRPr="00D61002" w:rsidRDefault="007941D2" w:rsidP="007941D2">
            <w:pPr>
              <w:spacing w:after="0"/>
              <w:ind w:left="360" w:right="281"/>
              <w:rPr>
                <w:rFonts w:ascii="Arial Narrow" w:eastAsia="Arial" w:hAnsi="Arial Narrow" w:cs="Arial"/>
                <w:iCs/>
                <w:sz w:val="12"/>
                <w:szCs w:val="12"/>
                <w:lang w:val="fr-FR" w:eastAsia="fr-FR"/>
              </w:rPr>
            </w:pPr>
            <w:r w:rsidRPr="00F55F48">
              <w:rPr>
                <w:rFonts w:ascii="Arial Narrow" w:eastAsia="Arial" w:hAnsi="Arial Narrow" w:cs="Arial"/>
                <w:iCs/>
                <w:sz w:val="24"/>
                <w:szCs w:val="24"/>
                <w:lang w:val="fr-FR" w:eastAsia="fr-FR"/>
              </w:rPr>
              <w:t xml:space="preserve"> </w:t>
            </w:r>
          </w:p>
          <w:p w14:paraId="763BD723" w14:textId="77777777" w:rsidR="007941D2" w:rsidRPr="00F55F48" w:rsidRDefault="007941D2" w:rsidP="00632D0B">
            <w:pPr>
              <w:pStyle w:val="Paragraphedeliste"/>
              <w:numPr>
                <w:ilvl w:val="0"/>
                <w:numId w:val="114"/>
              </w:numPr>
              <w:spacing w:after="0"/>
              <w:ind w:right="281"/>
              <w:rPr>
                <w:rFonts w:ascii="Arial Narrow" w:eastAsia="Arial" w:hAnsi="Arial Narrow" w:cs="Arial"/>
                <w:iCs/>
                <w:sz w:val="24"/>
                <w:szCs w:val="24"/>
                <w:lang w:val="fr-FR" w:eastAsia="fr-FR"/>
              </w:rPr>
            </w:pPr>
            <w:r w:rsidRPr="00F55F48">
              <w:rPr>
                <w:rFonts w:ascii="Arial Narrow" w:hAnsi="Arial Narrow" w:cs="Calibri"/>
                <w:sz w:val="24"/>
                <w:szCs w:val="24"/>
                <w:lang w:val="fr-FR" w:eastAsia="fr-FR"/>
              </w:rPr>
              <w:t xml:space="preserve">01 véhicule </w:t>
            </w:r>
            <w:r w:rsidRPr="00F55F48">
              <w:rPr>
                <w:rFonts w:ascii="Arial Narrow" w:hAnsi="Arial Narrow" w:cs="Calibri"/>
                <w:sz w:val="24"/>
                <w:szCs w:val="24"/>
                <w:lang w:val="fr-FR"/>
              </w:rPr>
              <w:t xml:space="preserve">pick-up </w:t>
            </w:r>
            <w:r w:rsidRPr="00F55F48">
              <w:rPr>
                <w:rFonts w:ascii="Arial Narrow" w:hAnsi="Arial Narrow" w:cs="Calibri"/>
                <w:sz w:val="24"/>
                <w:szCs w:val="24"/>
                <w:lang w:val="fr-FR" w:eastAsia="fr-FR"/>
              </w:rPr>
              <w:t xml:space="preserve">ou </w:t>
            </w:r>
            <w:r w:rsidRPr="00F55F48">
              <w:rPr>
                <w:rFonts w:ascii="Arial Narrow" w:hAnsi="Arial Narrow" w:cs="Calibri"/>
                <w:sz w:val="24"/>
                <w:szCs w:val="24"/>
                <w:lang w:val="fr-FR"/>
              </w:rPr>
              <w:t xml:space="preserve">01 </w:t>
            </w:r>
            <w:r w:rsidRPr="00F55F48">
              <w:rPr>
                <w:rFonts w:ascii="Arial Narrow" w:hAnsi="Arial Narrow" w:cs="Calibri"/>
                <w:sz w:val="24"/>
                <w:szCs w:val="24"/>
                <w:lang w:val="fr-FR" w:eastAsia="fr-FR"/>
              </w:rPr>
              <w:t>camion benne Tout terrain 4×4</w:t>
            </w:r>
            <w:r w:rsidRPr="00F55F48">
              <w:rPr>
                <w:rFonts w:ascii="Arial Narrow" w:eastAsia="Arial" w:hAnsi="Arial Narrow" w:cs="Arial"/>
                <w:iCs/>
                <w:sz w:val="24"/>
                <w:szCs w:val="24"/>
                <w:lang w:val="fr-FR" w:eastAsia="fr-FR"/>
              </w:rPr>
              <w:t xml:space="preserve"> </w:t>
            </w:r>
          </w:p>
          <w:p w14:paraId="4BAD8A05" w14:textId="50D0FFBD" w:rsidR="007941D2" w:rsidRDefault="007941D2" w:rsidP="00632D0B">
            <w:pPr>
              <w:pStyle w:val="Paragraphedeliste"/>
              <w:numPr>
                <w:ilvl w:val="0"/>
                <w:numId w:val="114"/>
              </w:numPr>
              <w:spacing w:after="0"/>
              <w:ind w:right="281"/>
              <w:rPr>
                <w:rFonts w:ascii="Arial Narrow" w:eastAsia="Arial" w:hAnsi="Arial Narrow" w:cs="Arial"/>
                <w:iCs/>
                <w:sz w:val="24"/>
                <w:szCs w:val="24"/>
                <w:lang w:val="fr-FR" w:eastAsia="fr-FR"/>
              </w:rPr>
            </w:pPr>
            <w:r w:rsidRPr="00F55F48">
              <w:rPr>
                <w:rFonts w:ascii="Arial Narrow" w:eastAsia="Arial" w:hAnsi="Arial Narrow" w:cs="Arial"/>
                <w:sz w:val="24"/>
                <w:szCs w:val="24"/>
                <w:lang w:val="fr-FR"/>
              </w:rPr>
              <w:t>01 Bétonnière de 600 Litres</w:t>
            </w:r>
            <w:r w:rsidRPr="00F55F48">
              <w:rPr>
                <w:rFonts w:ascii="Arial Narrow" w:eastAsia="Arial" w:hAnsi="Arial Narrow" w:cs="Arial"/>
                <w:iCs/>
                <w:sz w:val="24"/>
                <w:szCs w:val="24"/>
                <w:lang w:val="fr-FR" w:eastAsia="fr-FR"/>
              </w:rPr>
              <w:tab/>
            </w:r>
          </w:p>
          <w:p w14:paraId="4214ACB2" w14:textId="7C31ABC8" w:rsidR="007941D2" w:rsidRPr="00F55F48" w:rsidRDefault="007941D2" w:rsidP="00632D0B">
            <w:pPr>
              <w:pStyle w:val="Paragraphedeliste"/>
              <w:numPr>
                <w:ilvl w:val="0"/>
                <w:numId w:val="114"/>
              </w:numPr>
              <w:spacing w:after="0"/>
              <w:ind w:right="281"/>
              <w:rPr>
                <w:rFonts w:ascii="Arial Narrow" w:eastAsia="Arial" w:hAnsi="Arial Narrow" w:cs="Arial"/>
                <w:iCs/>
                <w:sz w:val="24"/>
                <w:szCs w:val="24"/>
                <w:lang w:val="fr-FR" w:eastAsia="fr-FR"/>
              </w:rPr>
            </w:pPr>
            <w:r w:rsidRPr="00F55F48">
              <w:rPr>
                <w:rFonts w:ascii="Arial Narrow" w:eastAsia="Arial" w:hAnsi="Arial Narrow" w:cs="Arial"/>
                <w:iCs/>
                <w:sz w:val="24"/>
                <w:szCs w:val="24"/>
                <w:lang w:val="fr-FR" w:eastAsia="fr-FR"/>
              </w:rPr>
              <w:t xml:space="preserve">01 </w:t>
            </w:r>
            <w:r w:rsidRPr="00F55F48">
              <w:rPr>
                <w:rFonts w:ascii="Arial Narrow" w:eastAsia="Arial" w:hAnsi="Arial Narrow" w:cs="Arial"/>
                <w:sz w:val="24"/>
                <w:szCs w:val="24"/>
                <w:lang w:val="fr-FR"/>
              </w:rPr>
              <w:t>Ensemble de petits matériels de chantier (sup ou égale à 10)</w:t>
            </w:r>
            <w:r w:rsidRPr="00F55F48">
              <w:rPr>
                <w:rFonts w:ascii="Arial Narrow" w:eastAsia="Arial" w:hAnsi="Arial Narrow" w:cs="Arial"/>
                <w:iCs/>
                <w:sz w:val="24"/>
                <w:szCs w:val="24"/>
                <w:lang w:val="fr-FR" w:eastAsia="fr-FR"/>
              </w:rPr>
              <w:tab/>
              <w:t xml:space="preserve"> </w:t>
            </w:r>
          </w:p>
          <w:p w14:paraId="7141B75F" w14:textId="42C32D88" w:rsidR="00C57E44" w:rsidRPr="00D61002" w:rsidRDefault="007941D2" w:rsidP="00632D0B">
            <w:pPr>
              <w:pStyle w:val="Paragraphedeliste"/>
              <w:numPr>
                <w:ilvl w:val="0"/>
                <w:numId w:val="114"/>
              </w:numPr>
              <w:spacing w:after="0"/>
              <w:ind w:right="281"/>
              <w:rPr>
                <w:rFonts w:ascii="Arial Narrow" w:eastAsia="Arial" w:hAnsi="Arial Narrow" w:cs="Arial"/>
                <w:iCs/>
                <w:sz w:val="24"/>
                <w:szCs w:val="24"/>
                <w:lang w:val="fr-FR" w:eastAsia="fr-FR"/>
              </w:rPr>
            </w:pPr>
            <w:r w:rsidRPr="00F55F48">
              <w:rPr>
                <w:rFonts w:ascii="Arial Narrow" w:eastAsia="Arial" w:hAnsi="Arial Narrow" w:cs="Arial"/>
                <w:sz w:val="24"/>
                <w:szCs w:val="24"/>
                <w:lang w:val="fr-FR"/>
              </w:rPr>
              <w:t>Ensemble de Kit d’Equipement de Protection Individuelle</w:t>
            </w:r>
            <w:r w:rsidRPr="00F55F48">
              <w:rPr>
                <w:rFonts w:ascii="Arial Narrow" w:eastAsia="Arial" w:hAnsi="Arial Narrow" w:cs="Arial"/>
                <w:iCs/>
                <w:sz w:val="24"/>
                <w:szCs w:val="24"/>
                <w:lang w:val="fr-FR" w:eastAsia="fr-FR"/>
              </w:rPr>
              <w:tab/>
              <w:t xml:space="preserve"> </w:t>
            </w:r>
            <w:r w:rsidRPr="00F55F48">
              <w:rPr>
                <w:rFonts w:ascii="Arial Narrow" w:eastAsia="Arial" w:hAnsi="Arial Narrow" w:cs="Arial"/>
                <w:iCs/>
                <w:sz w:val="24"/>
                <w:szCs w:val="24"/>
                <w:lang w:val="fr-FR" w:eastAsia="fr-FR"/>
              </w:rPr>
              <w:tab/>
              <w:t xml:space="preserve"> </w:t>
            </w:r>
            <w:r w:rsidRPr="00F55F48">
              <w:rPr>
                <w:rFonts w:ascii="Arial Narrow" w:eastAsia="Arial" w:hAnsi="Arial Narrow" w:cs="Arial"/>
                <w:iCs/>
                <w:sz w:val="24"/>
                <w:szCs w:val="24"/>
                <w:lang w:val="fr-FR" w:eastAsia="fr-FR"/>
              </w:rPr>
              <w:tab/>
              <w:t xml:space="preserve"> </w:t>
            </w:r>
            <w:r w:rsidRPr="00D61002">
              <w:rPr>
                <w:rFonts w:ascii="Arial Narrow" w:eastAsia="Arial" w:hAnsi="Arial Narrow" w:cs="Arial"/>
                <w:iCs/>
                <w:sz w:val="24"/>
                <w:szCs w:val="24"/>
                <w:lang w:val="fr-FR" w:eastAsia="fr-FR"/>
              </w:rPr>
              <w:tab/>
              <w:t xml:space="preserve"> </w:t>
            </w:r>
            <w:r w:rsidRPr="00D61002">
              <w:rPr>
                <w:rFonts w:ascii="Arial Narrow" w:eastAsia="Arial" w:hAnsi="Arial Narrow" w:cs="Arial"/>
                <w:iCs/>
                <w:sz w:val="24"/>
                <w:szCs w:val="24"/>
                <w:lang w:val="fr-FR" w:eastAsia="fr-FR"/>
              </w:rPr>
              <w:tab/>
              <w:t xml:space="preserve"> </w:t>
            </w:r>
            <w:r w:rsidRPr="00D61002">
              <w:rPr>
                <w:rFonts w:ascii="Arial Narrow" w:eastAsia="Arial" w:hAnsi="Arial Narrow" w:cs="Arial"/>
                <w:iCs/>
                <w:sz w:val="24"/>
                <w:szCs w:val="24"/>
                <w:lang w:val="fr-FR" w:eastAsia="fr-FR"/>
              </w:rPr>
              <w:tab/>
            </w:r>
          </w:p>
          <w:p w14:paraId="229DB562" w14:textId="37BD5380" w:rsidR="00D762BB" w:rsidRPr="00137FCD" w:rsidRDefault="00D762BB" w:rsidP="00137FCD">
            <w:pPr>
              <w:spacing w:after="0"/>
              <w:ind w:right="281"/>
              <w:jc w:val="both"/>
              <w:rPr>
                <w:rFonts w:ascii="Arial Narrow" w:eastAsia="Arial" w:hAnsi="Arial Narrow" w:cs="Arial"/>
                <w:iCs/>
                <w:sz w:val="24"/>
                <w:szCs w:val="24"/>
                <w:lang w:val="fr-FR" w:eastAsia="fr-FR"/>
              </w:rPr>
            </w:pPr>
            <w:r w:rsidRPr="00F55F48">
              <w:rPr>
                <w:rFonts w:ascii="Arial Narrow" w:eastAsia="Arial" w:hAnsi="Arial Narrow" w:cs="Arial"/>
                <w:iCs/>
                <w:sz w:val="24"/>
                <w:szCs w:val="24"/>
                <w:lang w:val="fr-FR" w:eastAsia="fr-FR"/>
              </w:rPr>
              <w:t xml:space="preserve">NB : 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    </w:t>
            </w:r>
          </w:p>
          <w:p w14:paraId="2A3695FA" w14:textId="77777777" w:rsidR="006B40B5" w:rsidRPr="00F55F48" w:rsidRDefault="006B40B5" w:rsidP="008C6B1A">
            <w:pPr>
              <w:spacing w:after="0"/>
              <w:ind w:right="281"/>
              <w:rPr>
                <w:rFonts w:ascii="Arial Narrow" w:eastAsia="Arial" w:hAnsi="Arial Narrow" w:cs="Arial"/>
                <w:iCs/>
                <w:sz w:val="12"/>
                <w:szCs w:val="12"/>
                <w:lang w:val="fr-FR"/>
              </w:rPr>
            </w:pPr>
          </w:p>
          <w:p w14:paraId="72CD378C" w14:textId="77777777" w:rsidR="00A8484D" w:rsidRPr="00F55F48" w:rsidRDefault="00A8484D" w:rsidP="00A8484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w:t>
            </w:r>
            <w:r w:rsidRPr="00F55F48">
              <w:rPr>
                <w:rFonts w:ascii="Arial Narrow" w:eastAsia="Arial" w:hAnsi="Arial Narrow" w:cs="Arial"/>
                <w:sz w:val="24"/>
                <w:szCs w:val="24"/>
                <w:lang w:val="fr-FR"/>
              </w:rPr>
              <w:tab/>
              <w:t xml:space="preserve">Capacité financière  </w:t>
            </w:r>
          </w:p>
          <w:p w14:paraId="45D8F850" w14:textId="77777777" w:rsidR="00A8484D" w:rsidRPr="00F55F48" w:rsidRDefault="00A8484D" w:rsidP="00A8484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 xml:space="preserve">Les Soumissionnaires devront présenter notamment : </w:t>
            </w:r>
          </w:p>
          <w:p w14:paraId="2FBAE89C" w14:textId="2D213E6E" w:rsidR="00A8484D" w:rsidRPr="00137FCD" w:rsidRDefault="00A8484D" w:rsidP="00A8484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w:t>
            </w:r>
            <w:r w:rsidRPr="00F55F48">
              <w:rPr>
                <w:rFonts w:ascii="Arial Narrow" w:eastAsia="Arial" w:hAnsi="Arial Narrow" w:cs="Arial"/>
                <w:sz w:val="24"/>
                <w:szCs w:val="24"/>
                <w:lang w:val="fr-FR"/>
              </w:rPr>
              <w:tab/>
              <w:t xml:space="preserve">les états financiers certifiés ou, si cela n’est pas requis par la réglementation du pays du candidat, </w:t>
            </w:r>
            <w:r w:rsidRPr="00137FCD">
              <w:rPr>
                <w:rFonts w:ascii="Arial Narrow" w:eastAsia="Arial" w:hAnsi="Arial Narrow" w:cs="Arial"/>
                <w:sz w:val="24"/>
                <w:szCs w:val="24"/>
                <w:lang w:val="fr-FR"/>
              </w:rPr>
              <w:t xml:space="preserve">autres états financiers acceptables par le Maître d’Ouvrage ou Maître d’Ouvrage Délégué pour les </w:t>
            </w:r>
            <w:r w:rsidR="00A53D53" w:rsidRPr="00137FCD">
              <w:rPr>
                <w:rFonts w:ascii="Arial Narrow" w:eastAsia="Arial" w:hAnsi="Arial Narrow" w:cs="Arial"/>
                <w:sz w:val="24"/>
                <w:szCs w:val="24"/>
                <w:lang w:val="fr-FR"/>
              </w:rPr>
              <w:t>03 (trois)</w:t>
            </w:r>
            <w:r w:rsidRPr="00137FCD">
              <w:rPr>
                <w:rFonts w:ascii="Arial Narrow" w:eastAsia="Arial" w:hAnsi="Arial Narrow" w:cs="Arial"/>
                <w:sz w:val="24"/>
                <w:szCs w:val="24"/>
                <w:lang w:val="fr-FR"/>
              </w:rPr>
              <w:t xml:space="preserve"> dernières années démontrant la solidité actuelle de la position financière du candidat </w:t>
            </w:r>
          </w:p>
          <w:p w14:paraId="307A7074" w14:textId="0D2632E1" w:rsidR="00A8484D" w:rsidRPr="00137FCD" w:rsidRDefault="00A8484D" w:rsidP="00AB5931">
            <w:pPr>
              <w:tabs>
                <w:tab w:val="left" w:pos="284"/>
              </w:tabs>
              <w:spacing w:after="0"/>
              <w:jc w:val="both"/>
              <w:rPr>
                <w:rFonts w:ascii="Arial Narrow" w:eastAsia="Arial" w:hAnsi="Arial Narrow" w:cs="Arial"/>
                <w:sz w:val="24"/>
                <w:szCs w:val="24"/>
                <w:lang w:val="fr-FR"/>
              </w:rPr>
            </w:pPr>
            <w:r w:rsidRPr="00137FCD">
              <w:rPr>
                <w:rFonts w:ascii="Arial Narrow" w:eastAsia="Arial" w:hAnsi="Arial Narrow" w:cs="Arial"/>
                <w:sz w:val="24"/>
                <w:szCs w:val="24"/>
                <w:lang w:val="fr-FR"/>
              </w:rPr>
              <w:t>▪</w:t>
            </w:r>
            <w:r w:rsidRPr="00137FCD">
              <w:rPr>
                <w:rFonts w:ascii="Arial Narrow" w:eastAsia="Arial" w:hAnsi="Arial Narrow" w:cs="Arial"/>
                <w:sz w:val="24"/>
                <w:szCs w:val="24"/>
                <w:lang w:val="fr-FR"/>
              </w:rPr>
              <w:tab/>
              <w:t xml:space="preserve">L’attestation de capacité financière d’un montant de </w:t>
            </w:r>
            <w:r w:rsidR="00A53D53" w:rsidRPr="00137FCD">
              <w:rPr>
                <w:rFonts w:ascii="Arial Narrow" w:eastAsia="Arial" w:hAnsi="Arial Narrow" w:cs="Arial"/>
                <w:sz w:val="24"/>
                <w:szCs w:val="24"/>
                <w:lang w:val="fr-FR"/>
              </w:rPr>
              <w:t>70% du montant TTC du projet soit </w:t>
            </w:r>
            <w:r w:rsidR="00AB5931">
              <w:rPr>
                <w:rFonts w:ascii="Arial Narrow" w:hAnsi="Arial Narrow" w:cs="Arial"/>
                <w:b/>
                <w:bCs/>
                <w:lang w:val="fr-FR"/>
              </w:rPr>
              <w:t>18 2</w:t>
            </w:r>
            <w:r w:rsidR="00A53D53" w:rsidRPr="00137FCD">
              <w:rPr>
                <w:rFonts w:ascii="Arial Narrow" w:hAnsi="Arial Narrow" w:cs="Arial"/>
                <w:b/>
                <w:bCs/>
                <w:lang w:val="fr-FR"/>
              </w:rPr>
              <w:t>00 000 (</w:t>
            </w:r>
            <w:r w:rsidR="00AB5931">
              <w:rPr>
                <w:rFonts w:ascii="Arial Narrow" w:hAnsi="Arial Narrow" w:cs="Arial"/>
                <w:b/>
                <w:bCs/>
                <w:lang w:val="fr-FR"/>
              </w:rPr>
              <w:t>Dix-huit</w:t>
            </w:r>
            <w:r w:rsidR="00A53D53" w:rsidRPr="00137FCD">
              <w:rPr>
                <w:rFonts w:ascii="Arial Narrow" w:hAnsi="Arial Narrow" w:cs="Arial"/>
                <w:b/>
                <w:bCs/>
                <w:lang w:val="fr-FR"/>
              </w:rPr>
              <w:t xml:space="preserve"> millions </w:t>
            </w:r>
            <w:r w:rsidR="00AB5931">
              <w:rPr>
                <w:rFonts w:ascii="Arial Narrow" w:hAnsi="Arial Narrow" w:cs="Arial"/>
                <w:b/>
                <w:bCs/>
                <w:lang w:val="fr-FR"/>
              </w:rPr>
              <w:t xml:space="preserve">deux </w:t>
            </w:r>
            <w:r w:rsidR="00A53D53" w:rsidRPr="00137FCD">
              <w:rPr>
                <w:rFonts w:ascii="Arial Narrow" w:hAnsi="Arial Narrow" w:cs="Arial"/>
                <w:b/>
                <w:bCs/>
                <w:lang w:val="fr-FR"/>
              </w:rPr>
              <w:t>cent mille) FCFA</w:t>
            </w:r>
            <w:r w:rsidR="00A53D53" w:rsidRPr="00137FCD">
              <w:rPr>
                <w:rFonts w:ascii="Arial Narrow" w:hAnsi="Arial Narrow" w:cs="Arial"/>
                <w:lang w:val="fr-FR"/>
              </w:rPr>
              <w:t xml:space="preserve"> </w:t>
            </w:r>
            <w:r w:rsidRPr="00137FCD">
              <w:rPr>
                <w:rFonts w:ascii="Arial Narrow" w:eastAsia="Arial" w:hAnsi="Arial Narrow" w:cs="Arial"/>
                <w:sz w:val="24"/>
                <w:szCs w:val="24"/>
                <w:lang w:val="fr-FR"/>
              </w:rPr>
              <w:t xml:space="preserve">délivrée par une banque agréée,  </w:t>
            </w:r>
          </w:p>
          <w:p w14:paraId="0A00831B" w14:textId="669D4582" w:rsidR="00E34763" w:rsidRPr="00137FCD" w:rsidRDefault="00A8484D" w:rsidP="00AB5931">
            <w:pPr>
              <w:spacing w:after="0"/>
              <w:ind w:right="281"/>
              <w:rPr>
                <w:rFonts w:ascii="Arial Narrow" w:eastAsia="Arial" w:hAnsi="Arial Narrow" w:cs="Arial"/>
                <w:sz w:val="24"/>
                <w:szCs w:val="24"/>
                <w:lang w:val="fr-FR"/>
              </w:rPr>
            </w:pPr>
            <w:r w:rsidRPr="00137FCD">
              <w:rPr>
                <w:rFonts w:ascii="Arial Narrow" w:eastAsia="Arial" w:hAnsi="Arial Narrow" w:cs="Arial"/>
                <w:sz w:val="24"/>
                <w:szCs w:val="24"/>
                <w:lang w:val="fr-FR"/>
              </w:rPr>
              <w:t>▪</w:t>
            </w:r>
            <w:r w:rsidRPr="00137FCD">
              <w:rPr>
                <w:rFonts w:ascii="Arial Narrow" w:eastAsia="Arial" w:hAnsi="Arial Narrow" w:cs="Arial"/>
                <w:sz w:val="24"/>
                <w:szCs w:val="24"/>
                <w:lang w:val="fr-FR"/>
              </w:rPr>
              <w:tab/>
              <w:t xml:space="preserve">Les </w:t>
            </w:r>
            <w:r w:rsidR="00137FCD" w:rsidRPr="00137FCD">
              <w:rPr>
                <w:rFonts w:ascii="Arial Narrow" w:eastAsia="Arial" w:hAnsi="Arial Narrow" w:cs="Arial"/>
                <w:sz w:val="24"/>
                <w:szCs w:val="24"/>
                <w:lang w:val="fr-FR"/>
              </w:rPr>
              <w:t xml:space="preserve">s chiffres d’affaires cumulé </w:t>
            </w:r>
            <w:r w:rsidR="00137FCD" w:rsidRPr="00137FCD">
              <w:rPr>
                <w:rFonts w:ascii="Arial Narrow" w:eastAsia="Arial" w:hAnsi="Arial Narrow" w:cs="Arial"/>
                <w:b/>
                <w:bCs/>
                <w:sz w:val="24"/>
                <w:szCs w:val="24"/>
                <w:lang w:val="fr-FR"/>
              </w:rPr>
              <w:t>des Trois (03) dernières années</w:t>
            </w:r>
            <w:r w:rsidR="00137FCD" w:rsidRPr="00137FCD">
              <w:rPr>
                <w:rFonts w:ascii="Arial Narrow" w:eastAsia="Arial" w:hAnsi="Arial Narrow" w:cs="Arial"/>
                <w:sz w:val="24"/>
                <w:szCs w:val="24"/>
                <w:lang w:val="fr-FR"/>
              </w:rPr>
              <w:t xml:space="preserve"> selon le bilan certifié ou une déclaration statistique et fiscale, selon le modèle en annexe </w:t>
            </w:r>
            <w:r w:rsidR="00AB5931">
              <w:rPr>
                <w:rFonts w:ascii="Arial Narrow" w:eastAsia="Arial" w:hAnsi="Arial Narrow" w:cs="Arial"/>
                <w:b/>
                <w:sz w:val="24"/>
                <w:szCs w:val="24"/>
                <w:lang w:val="fr-FR"/>
              </w:rPr>
              <w:t>d’a</w:t>
            </w:r>
            <w:r w:rsidR="00137FCD" w:rsidRPr="00137FCD">
              <w:rPr>
                <w:rFonts w:ascii="Arial Narrow" w:eastAsia="Arial" w:hAnsi="Arial Narrow" w:cs="Arial"/>
                <w:b/>
                <w:sz w:val="24"/>
                <w:szCs w:val="24"/>
                <w:lang w:val="fr-FR"/>
              </w:rPr>
              <w:t xml:space="preserve">u moins   </w:t>
            </w:r>
            <w:r w:rsidR="00AB5931">
              <w:rPr>
                <w:rFonts w:ascii="Arial Narrow" w:eastAsia="Arial" w:hAnsi="Arial Narrow" w:cs="Arial"/>
                <w:b/>
                <w:bCs/>
                <w:sz w:val="24"/>
                <w:szCs w:val="24"/>
                <w:lang w:val="fr-FR"/>
              </w:rPr>
              <w:t>6</w:t>
            </w:r>
            <w:r w:rsidR="00137FCD" w:rsidRPr="00137FCD">
              <w:rPr>
                <w:rFonts w:ascii="Arial Narrow" w:eastAsia="Arial" w:hAnsi="Arial Narrow" w:cs="Arial"/>
                <w:b/>
                <w:bCs/>
                <w:sz w:val="24"/>
                <w:szCs w:val="24"/>
                <w:lang w:val="fr-FR"/>
              </w:rPr>
              <w:t>0 000 000 (</w:t>
            </w:r>
            <w:r w:rsidR="00AB5931">
              <w:rPr>
                <w:rFonts w:ascii="Arial Narrow" w:eastAsia="Arial" w:hAnsi="Arial Narrow" w:cs="Arial"/>
                <w:b/>
                <w:bCs/>
                <w:sz w:val="24"/>
                <w:szCs w:val="24"/>
                <w:lang w:val="fr-FR"/>
              </w:rPr>
              <w:t>Soixante</w:t>
            </w:r>
            <w:r w:rsidR="00137FCD" w:rsidRPr="00137FCD">
              <w:rPr>
                <w:rFonts w:ascii="Arial Narrow" w:eastAsia="Arial" w:hAnsi="Arial Narrow" w:cs="Arial"/>
                <w:b/>
                <w:bCs/>
                <w:sz w:val="24"/>
                <w:szCs w:val="24"/>
                <w:lang w:val="fr-FR"/>
              </w:rPr>
              <w:t xml:space="preserve"> million) FCFA</w:t>
            </w:r>
            <w:r w:rsidR="00137FCD" w:rsidRPr="00137FCD">
              <w:rPr>
                <w:rFonts w:ascii="Arial Narrow" w:eastAsia="Arial" w:hAnsi="Arial Narrow" w:cs="Arial"/>
                <w:sz w:val="24"/>
                <w:szCs w:val="24"/>
                <w:lang w:val="fr-FR"/>
              </w:rPr>
              <w:t xml:space="preserve"> </w:t>
            </w:r>
          </w:p>
          <w:p w14:paraId="636E8E28" w14:textId="77777777" w:rsidR="00A8484D" w:rsidRPr="00F55F48" w:rsidRDefault="00A8484D" w:rsidP="00A8484D">
            <w:pPr>
              <w:spacing w:after="0"/>
              <w:ind w:left="360" w:right="281"/>
              <w:jc w:val="both"/>
              <w:rPr>
                <w:rFonts w:ascii="Arial Narrow" w:eastAsia="Arial" w:hAnsi="Arial Narrow" w:cs="Arial"/>
                <w:sz w:val="12"/>
                <w:szCs w:val="12"/>
                <w:lang w:val="fr-FR"/>
              </w:rPr>
            </w:pPr>
          </w:p>
          <w:p w14:paraId="788972D3" w14:textId="77777777" w:rsidR="00A8484D" w:rsidRPr="00F55F48" w:rsidRDefault="00A8484D" w:rsidP="00A8484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ab/>
              <w:t xml:space="preserve">▪ </w:t>
            </w:r>
            <w:r w:rsidRPr="00F55F48">
              <w:rPr>
                <w:rFonts w:ascii="Arial Narrow" w:eastAsia="Arial" w:hAnsi="Arial Narrow" w:cs="Arial"/>
                <w:sz w:val="24"/>
                <w:szCs w:val="24"/>
                <w:lang w:val="fr-FR"/>
              </w:rPr>
              <w:tab/>
              <w:t xml:space="preserve">Les preuves d’acceptations des conditions du marché </w:t>
            </w:r>
          </w:p>
          <w:p w14:paraId="4C070B54" w14:textId="6BFF29B6" w:rsidR="00A8484D" w:rsidRPr="00F55F48" w:rsidRDefault="00A8484D" w:rsidP="00A8484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Les soumissionnaires devront présenter les copies dûment paraphées et signées avec la mention « lu et approuvé », des documents à caractères administratif et technique régissant le marché ci-</w:t>
            </w:r>
            <w:r w:rsidR="005C4789" w:rsidRPr="00F55F48">
              <w:rPr>
                <w:rFonts w:ascii="Arial Narrow" w:eastAsia="Arial" w:hAnsi="Arial Narrow" w:cs="Arial"/>
                <w:sz w:val="24"/>
                <w:szCs w:val="24"/>
                <w:lang w:val="fr-FR"/>
              </w:rPr>
              <w:t>après :</w:t>
            </w:r>
            <w:r w:rsidRPr="00F55F48">
              <w:rPr>
                <w:rFonts w:ascii="Arial Narrow" w:eastAsia="Arial" w:hAnsi="Arial Narrow" w:cs="Arial"/>
                <w:sz w:val="24"/>
                <w:szCs w:val="24"/>
                <w:lang w:val="fr-FR"/>
              </w:rPr>
              <w:t xml:space="preserve">  </w:t>
            </w:r>
          </w:p>
          <w:p w14:paraId="454A66F6" w14:textId="6F427953" w:rsidR="00A8484D" w:rsidRPr="00F55F48" w:rsidRDefault="00A8484D" w:rsidP="00A8484D">
            <w:pPr>
              <w:spacing w:after="0"/>
              <w:ind w:left="360" w:right="281"/>
              <w:jc w:val="both"/>
              <w:rPr>
                <w:rFonts w:ascii="Arial Narrow" w:eastAsia="Arial" w:hAnsi="Arial Narrow" w:cs="Arial"/>
                <w:sz w:val="24"/>
                <w:szCs w:val="24"/>
                <w:lang w:val="fr-FR"/>
              </w:rPr>
            </w:pPr>
            <w:r w:rsidRPr="00F55F48">
              <w:rPr>
                <w:rFonts w:ascii="Segoe UI Symbol" w:eastAsia="Arial" w:hAnsi="Segoe UI Symbol" w:cs="Segoe UI Symbol"/>
                <w:sz w:val="24"/>
                <w:szCs w:val="24"/>
                <w:lang w:val="fr-FR"/>
              </w:rPr>
              <w:t>➢</w:t>
            </w:r>
            <w:r w:rsidRPr="00F55F48">
              <w:rPr>
                <w:rFonts w:ascii="Arial Narrow" w:eastAsia="Arial" w:hAnsi="Arial Narrow" w:cs="Arial"/>
                <w:sz w:val="24"/>
                <w:szCs w:val="24"/>
                <w:lang w:val="fr-FR"/>
              </w:rPr>
              <w:tab/>
              <w:t>Le Cahier des Clauses Administratives Particulières (CCAP</w:t>
            </w:r>
            <w:proofErr w:type="gramStart"/>
            <w:r w:rsidRPr="00F55F48">
              <w:rPr>
                <w:rFonts w:ascii="Arial Narrow" w:eastAsia="Arial" w:hAnsi="Arial Narrow" w:cs="Arial"/>
                <w:sz w:val="24"/>
                <w:szCs w:val="24"/>
                <w:lang w:val="fr-FR"/>
              </w:rPr>
              <w:t>);</w:t>
            </w:r>
            <w:proofErr w:type="gramEnd"/>
            <w:r w:rsidRPr="00F55F48">
              <w:rPr>
                <w:rFonts w:ascii="Arial Narrow" w:eastAsia="Arial" w:hAnsi="Arial Narrow" w:cs="Arial"/>
                <w:sz w:val="24"/>
                <w:szCs w:val="24"/>
                <w:lang w:val="fr-FR"/>
              </w:rPr>
              <w:t xml:space="preserve"> </w:t>
            </w:r>
          </w:p>
          <w:p w14:paraId="525CD637" w14:textId="3BD8C5C6" w:rsidR="00A8484D" w:rsidRDefault="00A8484D" w:rsidP="00A8484D">
            <w:pPr>
              <w:spacing w:after="0"/>
              <w:ind w:left="360" w:right="281"/>
              <w:jc w:val="both"/>
              <w:rPr>
                <w:rFonts w:ascii="Arial Narrow" w:eastAsia="Arial" w:hAnsi="Arial Narrow" w:cs="Arial"/>
                <w:sz w:val="24"/>
                <w:szCs w:val="24"/>
                <w:lang w:val="fr-FR"/>
              </w:rPr>
            </w:pPr>
            <w:r w:rsidRPr="00F55F48">
              <w:rPr>
                <w:rFonts w:ascii="Segoe UI Symbol" w:eastAsia="Arial" w:hAnsi="Segoe UI Symbol" w:cs="Segoe UI Symbol"/>
                <w:sz w:val="24"/>
                <w:szCs w:val="24"/>
                <w:lang w:val="fr-FR"/>
              </w:rPr>
              <w:t>➢</w:t>
            </w:r>
            <w:r w:rsidRPr="00F55F48">
              <w:rPr>
                <w:rFonts w:ascii="Arial Narrow" w:eastAsia="Arial" w:hAnsi="Arial Narrow" w:cs="Arial"/>
                <w:sz w:val="24"/>
                <w:szCs w:val="24"/>
                <w:lang w:val="fr-FR"/>
              </w:rPr>
              <w:tab/>
              <w:t xml:space="preserve">Les Cahiers des Clauses Techniques Particulières (CCTP) ; </w:t>
            </w:r>
          </w:p>
          <w:p w14:paraId="062820F6" w14:textId="77777777" w:rsidR="004D3B61" w:rsidRPr="00AB5931" w:rsidRDefault="004D3B61" w:rsidP="00A8484D">
            <w:pPr>
              <w:spacing w:after="0"/>
              <w:ind w:left="360" w:right="281"/>
              <w:jc w:val="both"/>
              <w:rPr>
                <w:rFonts w:ascii="Arial Narrow" w:eastAsia="Arial" w:hAnsi="Arial Narrow" w:cs="Arial"/>
                <w:sz w:val="10"/>
                <w:szCs w:val="10"/>
                <w:lang w:val="fr-FR"/>
              </w:rPr>
            </w:pPr>
          </w:p>
          <w:p w14:paraId="5F689BA9" w14:textId="7A66AEA4" w:rsidR="00A8484D" w:rsidRPr="00F55F48" w:rsidRDefault="00A8484D" w:rsidP="00A8484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 xml:space="preserve">NB : Une grille d’évaluation détaillée cohérente avec les exigences du Règlement Particulier de l’Appel d’Offres </w:t>
            </w:r>
            <w:r w:rsidR="00137FCD">
              <w:rPr>
                <w:rFonts w:ascii="Arial Narrow" w:eastAsia="Arial" w:hAnsi="Arial Narrow" w:cs="Arial"/>
                <w:sz w:val="24"/>
                <w:szCs w:val="24"/>
                <w:lang w:val="fr-FR"/>
              </w:rPr>
              <w:t>est</w:t>
            </w:r>
            <w:r w:rsidRPr="00F55F48">
              <w:rPr>
                <w:rFonts w:ascii="Arial Narrow" w:eastAsia="Arial" w:hAnsi="Arial Narrow" w:cs="Arial"/>
                <w:sz w:val="24"/>
                <w:szCs w:val="24"/>
                <w:lang w:val="fr-FR"/>
              </w:rPr>
              <w:t xml:space="preserve"> jointe en annexe à ce Règlement Particulier de l’Appel d’Offres. </w:t>
            </w:r>
          </w:p>
          <w:p w14:paraId="6198A407" w14:textId="77777777" w:rsidR="008616D4" w:rsidRDefault="00A8484D" w:rsidP="00137FCD">
            <w:pPr>
              <w:spacing w:after="0"/>
              <w:ind w:left="360" w:right="281"/>
              <w:jc w:val="both"/>
              <w:rPr>
                <w:rFonts w:ascii="Arial Narrow" w:eastAsia="Arial" w:hAnsi="Arial Narrow" w:cs="Arial"/>
                <w:sz w:val="24"/>
                <w:szCs w:val="24"/>
                <w:lang w:val="fr-FR"/>
              </w:rPr>
            </w:pPr>
            <w:r w:rsidRPr="00F55F48">
              <w:rPr>
                <w:rFonts w:ascii="Arial Narrow" w:eastAsia="Arial" w:hAnsi="Arial Narrow" w:cs="Arial"/>
                <w:sz w:val="24"/>
                <w:szCs w:val="24"/>
                <w:lang w:val="fr-FR"/>
              </w:rPr>
              <w:t xml:space="preserve">En cas de conflit entre les contenus des pièces du DAO, l’élimination d’une offre pour </w:t>
            </w:r>
            <w:r w:rsidR="004D3B61" w:rsidRPr="00F55F48">
              <w:rPr>
                <w:rFonts w:ascii="Arial Narrow" w:eastAsia="Arial" w:hAnsi="Arial Narrow" w:cs="Arial"/>
                <w:sz w:val="24"/>
                <w:szCs w:val="24"/>
                <w:lang w:val="fr-FR"/>
              </w:rPr>
              <w:t>non-conformité</w:t>
            </w:r>
            <w:r w:rsidRPr="00F55F48">
              <w:rPr>
                <w:rFonts w:ascii="Arial Narrow" w:eastAsia="Arial" w:hAnsi="Arial Narrow" w:cs="Arial"/>
                <w:sz w:val="24"/>
                <w:szCs w:val="24"/>
                <w:lang w:val="fr-FR"/>
              </w:rPr>
              <w:t xml:space="preserve"> aux prescriptions du DAO ne doit s’appuyer que sur des critères contenus dans le</w:t>
            </w:r>
            <w:r w:rsidR="006B40B5" w:rsidRPr="00F55F48">
              <w:rPr>
                <w:rFonts w:ascii="Arial Narrow" w:eastAsia="Arial" w:hAnsi="Arial Narrow" w:cs="Arial"/>
                <w:sz w:val="24"/>
                <w:szCs w:val="24"/>
                <w:lang w:val="fr-FR"/>
              </w:rPr>
              <w:t xml:space="preserve"> </w:t>
            </w:r>
            <w:r w:rsidRPr="00F55F48">
              <w:rPr>
                <w:rFonts w:ascii="Arial Narrow" w:eastAsia="Arial" w:hAnsi="Arial Narrow" w:cs="Arial"/>
                <w:sz w:val="24"/>
                <w:szCs w:val="24"/>
                <w:lang w:val="fr-FR"/>
              </w:rPr>
              <w:t>RPAO dont les dispositions priment sur celle des autres pièces</w:t>
            </w:r>
          </w:p>
          <w:p w14:paraId="0DFD2ADA" w14:textId="27DCEDB9" w:rsidR="004A19AA" w:rsidRPr="00AB5931" w:rsidRDefault="004A19AA" w:rsidP="00137FCD">
            <w:pPr>
              <w:spacing w:after="0"/>
              <w:ind w:left="360" w:right="281"/>
              <w:jc w:val="both"/>
              <w:rPr>
                <w:rFonts w:ascii="Arial Narrow" w:eastAsia="Arial" w:hAnsi="Arial Narrow" w:cs="Arial"/>
                <w:sz w:val="14"/>
                <w:szCs w:val="14"/>
                <w:lang w:val="fr-FR"/>
              </w:rPr>
            </w:pPr>
          </w:p>
        </w:tc>
      </w:tr>
      <w:tr w:rsidR="008616D4" w14:paraId="666C5871"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29685D05" w14:textId="7DE640AB" w:rsidR="008616D4" w:rsidRPr="008A4EB6" w:rsidRDefault="008616D4" w:rsidP="008A4EB6">
            <w:pPr>
              <w:widowControl w:val="0"/>
              <w:autoSpaceDE w:val="0"/>
              <w:autoSpaceDN w:val="0"/>
              <w:adjustRightInd w:val="0"/>
              <w:spacing w:after="0"/>
              <w:ind w:right="142"/>
              <w:jc w:val="center"/>
              <w:rPr>
                <w:rFonts w:ascii="Arial Narrow" w:hAnsi="Arial Narrow" w:cs="Arial"/>
                <w:b/>
                <w:bCs/>
                <w:sz w:val="24"/>
                <w:szCs w:val="24"/>
                <w:lang w:val="fr-FR"/>
              </w:rPr>
            </w:pPr>
            <w:r w:rsidRPr="008A4EB6">
              <w:rPr>
                <w:rFonts w:ascii="Arial Narrow" w:eastAsia="Arial" w:hAnsi="Arial Narrow" w:cs="Arial"/>
                <w:b/>
                <w:bCs/>
                <w:sz w:val="24"/>
                <w:lang w:val="fr-FR"/>
              </w:rPr>
              <w:lastRenderedPageBreak/>
              <w:t>31.2.</w:t>
            </w:r>
          </w:p>
        </w:tc>
        <w:tc>
          <w:tcPr>
            <w:tcW w:w="9435" w:type="dxa"/>
            <w:tcBorders>
              <w:top w:val="single" w:sz="4" w:space="0" w:color="221F1F"/>
              <w:left w:val="single" w:sz="4" w:space="0" w:color="221F1F"/>
              <w:bottom w:val="single" w:sz="4" w:space="0" w:color="221F1F"/>
              <w:right w:val="single" w:sz="4" w:space="0" w:color="221F1F"/>
            </w:tcBorders>
          </w:tcPr>
          <w:p w14:paraId="0B155610" w14:textId="77777777" w:rsidR="008616D4" w:rsidRPr="008616D4" w:rsidRDefault="008616D4" w:rsidP="008616D4">
            <w:pPr>
              <w:spacing w:after="0"/>
              <w:jc w:val="both"/>
              <w:rPr>
                <w:rFonts w:ascii="Arial Narrow" w:hAnsi="Arial Narrow"/>
                <w:lang w:val="fr-FR"/>
              </w:rPr>
            </w:pPr>
            <w:r w:rsidRPr="008616D4">
              <w:rPr>
                <w:rFonts w:ascii="Arial Narrow" w:eastAsia="Arial" w:hAnsi="Arial Narrow" w:cs="Arial"/>
                <w:sz w:val="24"/>
                <w:lang w:val="fr-FR"/>
              </w:rPr>
              <w:t xml:space="preserve">La monnaie retenue pour la conversion en une seule monnaie est le franc CFA, la source du taux de change étant la Banque des Etats de l’Afrique Centrale (BEAC). </w:t>
            </w:r>
          </w:p>
          <w:p w14:paraId="4C935DF5" w14:textId="30F65F0F" w:rsidR="008616D4" w:rsidRPr="008616D4" w:rsidRDefault="008616D4" w:rsidP="008616D4">
            <w:pPr>
              <w:spacing w:after="0"/>
              <w:rPr>
                <w:rFonts w:ascii="Arial Narrow" w:hAnsi="Arial Narrow"/>
                <w:lang w:val="fr-FR"/>
              </w:rPr>
            </w:pPr>
            <w:r w:rsidRPr="008616D4">
              <w:rPr>
                <w:rFonts w:ascii="Arial Narrow" w:eastAsia="Arial" w:hAnsi="Arial Narrow" w:cs="Arial"/>
                <w:sz w:val="24"/>
                <w:lang w:val="fr-FR"/>
              </w:rPr>
              <w:t xml:space="preserve">La date du taux de change est </w:t>
            </w:r>
            <w:r w:rsidR="00A53D53">
              <w:rPr>
                <w:rFonts w:ascii="Arial Narrow" w:eastAsia="Arial" w:hAnsi="Arial Narrow" w:cs="Arial"/>
                <w:sz w:val="24"/>
                <w:lang w:val="fr-FR"/>
              </w:rPr>
              <w:t>celui du mois de Février 2025</w:t>
            </w:r>
            <w:r w:rsidRPr="008616D4">
              <w:rPr>
                <w:rFonts w:ascii="Arial Narrow" w:eastAsia="Arial" w:hAnsi="Arial Narrow" w:cs="Arial"/>
                <w:sz w:val="24"/>
                <w:lang w:val="fr-FR"/>
              </w:rPr>
              <w:t xml:space="preserve">.  </w:t>
            </w:r>
          </w:p>
          <w:p w14:paraId="23C562CF" w14:textId="54B684F5" w:rsidR="004A19AA" w:rsidRPr="00D61002" w:rsidRDefault="008616D4" w:rsidP="008616D4">
            <w:pPr>
              <w:spacing w:after="0"/>
              <w:rPr>
                <w:rFonts w:ascii="Arial Narrow" w:eastAsia="Arial" w:hAnsi="Arial Narrow" w:cs="Arial"/>
                <w:sz w:val="24"/>
                <w:lang w:val="fr-FR"/>
              </w:rPr>
            </w:pPr>
            <w:proofErr w:type="gramStart"/>
            <w:r w:rsidRPr="008616D4">
              <w:rPr>
                <w:rFonts w:ascii="Arial Narrow" w:eastAsia="Arial" w:hAnsi="Arial Narrow" w:cs="Arial"/>
                <w:sz w:val="24"/>
                <w:lang w:val="fr-FR"/>
              </w:rPr>
              <w:t>le</w:t>
            </w:r>
            <w:proofErr w:type="gramEnd"/>
            <w:r w:rsidRPr="008616D4">
              <w:rPr>
                <w:rFonts w:ascii="Arial Narrow" w:eastAsia="Arial" w:hAnsi="Arial Narrow" w:cs="Arial"/>
                <w:sz w:val="24"/>
                <w:lang w:val="fr-FR"/>
              </w:rPr>
              <w:t xml:space="preserve"> taux de change pour convertir l’offre du soumissionnaire en monnaie locale ainsi que pour convertir les futurs décomptes en monnaie étrangère, sera celui [à préciser  par exemple celui de la BEAC trois jours ouvrables avant la date limite de dépôt des offres] </w:t>
            </w:r>
          </w:p>
        </w:tc>
      </w:tr>
      <w:tr w:rsidR="00094697" w14:paraId="1D689D5C" w14:textId="77777777" w:rsidTr="00D61002">
        <w:trPr>
          <w:trHeight w:val="260"/>
        </w:trPr>
        <w:tc>
          <w:tcPr>
            <w:tcW w:w="1134" w:type="dxa"/>
            <w:tcBorders>
              <w:top w:val="single" w:sz="4" w:space="0" w:color="000000"/>
              <w:left w:val="single" w:sz="4" w:space="0" w:color="221F1F"/>
              <w:bottom w:val="single" w:sz="4" w:space="0" w:color="000000"/>
              <w:right w:val="single" w:sz="4" w:space="0" w:color="221F1F"/>
            </w:tcBorders>
            <w:vAlign w:val="center"/>
          </w:tcPr>
          <w:p w14:paraId="490E772A" w14:textId="054BEEB7" w:rsidR="00094697" w:rsidRPr="008A4EB6" w:rsidRDefault="00094697"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Narrow" w:eastAsia="Arial" w:hAnsi="Arial Narrow" w:cs="Arial"/>
                <w:b/>
                <w:bCs/>
                <w:sz w:val="24"/>
                <w:lang w:val="fr-FR"/>
              </w:rPr>
              <w:t>32.2.(b)</w:t>
            </w:r>
          </w:p>
        </w:tc>
        <w:tc>
          <w:tcPr>
            <w:tcW w:w="9435" w:type="dxa"/>
            <w:tcBorders>
              <w:top w:val="single" w:sz="4" w:space="0" w:color="000000"/>
              <w:left w:val="single" w:sz="4" w:space="0" w:color="221F1F"/>
              <w:bottom w:val="single" w:sz="4" w:space="0" w:color="000000"/>
              <w:right w:val="single" w:sz="4" w:space="0" w:color="221F1F"/>
            </w:tcBorders>
          </w:tcPr>
          <w:p w14:paraId="4AFE6B56" w14:textId="56B83140" w:rsidR="00094697" w:rsidRPr="00094697" w:rsidRDefault="00094697" w:rsidP="00094697">
            <w:pPr>
              <w:spacing w:after="0"/>
              <w:jc w:val="both"/>
              <w:rPr>
                <w:rFonts w:ascii="Arial Narrow" w:eastAsia="Arial" w:hAnsi="Arial Narrow" w:cs="Arial"/>
                <w:sz w:val="24"/>
                <w:lang w:val="fr-FR"/>
              </w:rPr>
            </w:pPr>
            <w:r w:rsidRPr="00094697">
              <w:rPr>
                <w:rFonts w:ascii="Arial Narrow" w:eastAsia="Arial" w:hAnsi="Arial Narrow" w:cs="Arial"/>
                <w:sz w:val="24"/>
                <w:lang w:val="fr-FR"/>
              </w:rPr>
              <w:t>Le mode d’évaluation des travaux en régie à chiffrer de façon compétitive est défini comme suit :</w:t>
            </w:r>
            <w:r w:rsidR="00DF29D6">
              <w:rPr>
                <w:rFonts w:ascii="Arial Narrow" w:eastAsia="Arial" w:hAnsi="Arial Narrow" w:cs="Arial"/>
                <w:sz w:val="24"/>
                <w:lang w:val="fr-FR"/>
              </w:rPr>
              <w:t xml:space="preserve"> </w:t>
            </w:r>
            <w:r w:rsidR="00DF29D6" w:rsidRPr="00DF29D6">
              <w:rPr>
                <w:rFonts w:ascii="Arial Narrow" w:eastAsia="Arial" w:hAnsi="Arial Narrow" w:cs="Arial"/>
                <w:b/>
                <w:bCs/>
                <w:sz w:val="24"/>
                <w:lang w:val="fr-FR"/>
              </w:rPr>
              <w:t>SANS OBJET</w:t>
            </w:r>
          </w:p>
        </w:tc>
      </w:tr>
      <w:tr w:rsidR="00094697" w14:paraId="23E451DC" w14:textId="77777777" w:rsidTr="00D61002">
        <w:trPr>
          <w:trHeight w:val="260"/>
        </w:trPr>
        <w:tc>
          <w:tcPr>
            <w:tcW w:w="1134" w:type="dxa"/>
            <w:tcBorders>
              <w:top w:val="single" w:sz="4" w:space="0" w:color="000000"/>
              <w:left w:val="single" w:sz="4" w:space="0" w:color="221F1F"/>
              <w:bottom w:val="single" w:sz="4" w:space="0" w:color="221F1F"/>
              <w:right w:val="single" w:sz="4" w:space="0" w:color="221F1F"/>
            </w:tcBorders>
            <w:vAlign w:val="center"/>
          </w:tcPr>
          <w:p w14:paraId="7C890374" w14:textId="4D118911" w:rsidR="00094697" w:rsidRPr="008A4EB6" w:rsidRDefault="00094697"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Narrow" w:eastAsia="Arial" w:hAnsi="Arial Narrow" w:cs="Arial"/>
                <w:b/>
                <w:bCs/>
                <w:sz w:val="24"/>
                <w:lang w:val="fr-FR"/>
              </w:rPr>
              <w:lastRenderedPageBreak/>
              <w:t>32.2.(e)</w:t>
            </w:r>
          </w:p>
        </w:tc>
        <w:tc>
          <w:tcPr>
            <w:tcW w:w="9435" w:type="dxa"/>
            <w:tcBorders>
              <w:top w:val="single" w:sz="4" w:space="0" w:color="000000"/>
              <w:left w:val="single" w:sz="4" w:space="0" w:color="221F1F"/>
              <w:bottom w:val="single" w:sz="4" w:space="0" w:color="221F1F"/>
              <w:right w:val="single" w:sz="4" w:space="0" w:color="221F1F"/>
            </w:tcBorders>
          </w:tcPr>
          <w:p w14:paraId="2F567C1E" w14:textId="3A80816A" w:rsidR="004A19AA" w:rsidRPr="00094697" w:rsidRDefault="00094697" w:rsidP="00DF29D6">
            <w:pPr>
              <w:spacing w:after="0"/>
              <w:rPr>
                <w:rFonts w:ascii="Arial Narrow" w:eastAsia="Arial" w:hAnsi="Arial Narrow" w:cs="Arial"/>
                <w:sz w:val="24"/>
                <w:lang w:val="fr-FR"/>
              </w:rPr>
            </w:pPr>
            <w:r w:rsidRPr="00094697">
              <w:rPr>
                <w:rFonts w:ascii="Arial Narrow" w:eastAsia="Arial" w:hAnsi="Arial Narrow" w:cs="Arial"/>
                <w:sz w:val="24"/>
                <w:lang w:val="fr-FR"/>
              </w:rPr>
              <w:t xml:space="preserve">Le délai d’exécution </w:t>
            </w:r>
            <w:r w:rsidR="00DF29D6">
              <w:rPr>
                <w:rFonts w:ascii="Arial Narrow" w:eastAsia="Arial" w:hAnsi="Arial Narrow" w:cs="Arial"/>
                <w:sz w:val="24"/>
                <w:lang w:val="fr-FR"/>
              </w:rPr>
              <w:t>est celui prévu, par le DAO</w:t>
            </w:r>
            <w:r w:rsidRPr="00094697">
              <w:rPr>
                <w:rFonts w:ascii="Arial Narrow" w:eastAsia="Arial" w:hAnsi="Arial Narrow" w:cs="Arial"/>
                <w:sz w:val="24"/>
                <w:lang w:val="fr-FR"/>
              </w:rPr>
              <w:t xml:space="preserve">. </w:t>
            </w:r>
            <w:r w:rsidR="00DF29D6">
              <w:rPr>
                <w:rFonts w:ascii="Arial Narrow" w:eastAsia="Arial" w:hAnsi="Arial Narrow" w:cs="Arial"/>
                <w:sz w:val="24"/>
                <w:lang w:val="fr-FR"/>
              </w:rPr>
              <w:t>Les retards éventuels seront calculés conformément au</w:t>
            </w:r>
            <w:r w:rsidRPr="00094697">
              <w:rPr>
                <w:rFonts w:ascii="Arial Narrow" w:eastAsia="Arial" w:hAnsi="Arial Narrow" w:cs="Arial"/>
                <w:sz w:val="24"/>
                <w:lang w:val="fr-FR"/>
              </w:rPr>
              <w:t xml:space="preserve"> montant correspondant </w:t>
            </w:r>
            <w:r w:rsidR="00DF29D6">
              <w:rPr>
                <w:rFonts w:ascii="Arial Narrow" w:eastAsia="Arial" w:hAnsi="Arial Narrow" w:cs="Arial"/>
                <w:sz w:val="24"/>
                <w:lang w:val="fr-FR"/>
              </w:rPr>
              <w:t>aux</w:t>
            </w:r>
            <w:r w:rsidRPr="00094697">
              <w:rPr>
                <w:rFonts w:ascii="Arial Narrow" w:eastAsia="Arial" w:hAnsi="Arial Narrow" w:cs="Arial"/>
                <w:sz w:val="24"/>
                <w:lang w:val="fr-FR"/>
              </w:rPr>
              <w:t xml:space="preserve"> pénalités de retard figurant au CCAP. </w:t>
            </w:r>
          </w:p>
        </w:tc>
      </w:tr>
      <w:tr w:rsidR="00094697" w14:paraId="0294278F"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1CFEE832" w14:textId="34C43FEC" w:rsidR="00094697" w:rsidRPr="008A4EB6" w:rsidRDefault="00094697"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Narrow" w:eastAsia="Arial" w:hAnsi="Arial Narrow" w:cs="Arial"/>
                <w:b/>
                <w:bCs/>
                <w:sz w:val="24"/>
                <w:lang w:val="fr-FR"/>
              </w:rPr>
              <w:t>32.2(g).</w:t>
            </w:r>
          </w:p>
        </w:tc>
        <w:tc>
          <w:tcPr>
            <w:tcW w:w="9435" w:type="dxa"/>
            <w:tcBorders>
              <w:top w:val="single" w:sz="4" w:space="0" w:color="221F1F"/>
              <w:left w:val="single" w:sz="4" w:space="0" w:color="221F1F"/>
              <w:bottom w:val="single" w:sz="4" w:space="0" w:color="221F1F"/>
              <w:right w:val="single" w:sz="4" w:space="0" w:color="221F1F"/>
            </w:tcBorders>
          </w:tcPr>
          <w:p w14:paraId="7A1E9702" w14:textId="6832F38E" w:rsidR="00094697" w:rsidRPr="00094697" w:rsidRDefault="00094697" w:rsidP="00DF29D6">
            <w:pPr>
              <w:spacing w:after="0"/>
              <w:jc w:val="both"/>
              <w:rPr>
                <w:rFonts w:ascii="Arial Narrow" w:eastAsia="Arial" w:hAnsi="Arial Narrow" w:cs="Arial"/>
                <w:sz w:val="24"/>
                <w:lang w:val="fr-FR"/>
              </w:rPr>
            </w:pPr>
            <w:r w:rsidRPr="00094697">
              <w:rPr>
                <w:rFonts w:ascii="Arial Narrow" w:eastAsia="Arial" w:hAnsi="Arial Narrow" w:cs="Arial"/>
                <w:sz w:val="24"/>
                <w:lang w:val="fr-FR"/>
              </w:rPr>
              <w:t xml:space="preserve">La méthode d’évaluation des variantes techniques est la </w:t>
            </w:r>
            <w:r w:rsidR="00DF29D6" w:rsidRPr="00094697">
              <w:rPr>
                <w:rFonts w:ascii="Arial Narrow" w:eastAsia="Arial" w:hAnsi="Arial Narrow" w:cs="Arial"/>
                <w:sz w:val="24"/>
                <w:lang w:val="fr-FR"/>
              </w:rPr>
              <w:t>suivante :</w:t>
            </w:r>
            <w:r w:rsidRPr="00094697">
              <w:rPr>
                <w:rFonts w:ascii="Arial Narrow" w:eastAsia="Arial" w:hAnsi="Arial Narrow" w:cs="Arial"/>
                <w:sz w:val="24"/>
                <w:lang w:val="fr-FR"/>
              </w:rPr>
              <w:t xml:space="preserve"> </w:t>
            </w:r>
            <w:r w:rsidR="00DF29D6" w:rsidRPr="00DF29D6">
              <w:rPr>
                <w:rFonts w:ascii="Arial Narrow" w:hAnsi="Arial Narrow"/>
                <w:b/>
                <w:bCs/>
                <w:lang w:val="fr-FR"/>
              </w:rPr>
              <w:t>SANS OBJET</w:t>
            </w:r>
            <w:r w:rsidR="00DF29D6">
              <w:rPr>
                <w:rFonts w:ascii="Arial Narrow" w:hAnsi="Arial Narrow"/>
                <w:lang w:val="fr-FR"/>
              </w:rPr>
              <w:t xml:space="preserve"> </w:t>
            </w:r>
            <w:r w:rsidRPr="00094697">
              <w:rPr>
                <w:rFonts w:ascii="Arial Narrow" w:eastAsia="Arial" w:hAnsi="Arial Narrow" w:cs="Arial"/>
                <w:sz w:val="24"/>
                <w:lang w:val="fr-FR"/>
              </w:rPr>
              <w:t xml:space="preserve"> </w:t>
            </w:r>
          </w:p>
        </w:tc>
      </w:tr>
      <w:tr w:rsidR="008A4EB6" w14:paraId="148CAECE"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4E994EB9" w14:textId="1199629F" w:rsidR="008A4EB6" w:rsidRPr="008A4EB6" w:rsidRDefault="008A4EB6"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w:eastAsia="Arial" w:hAnsi="Arial" w:cs="Arial"/>
                <w:b/>
                <w:bCs/>
                <w:color w:val="000000"/>
                <w:sz w:val="24"/>
                <w:lang w:val="fr-FR" w:eastAsia="fr-FR"/>
              </w:rPr>
              <w:t>33.1.</w:t>
            </w:r>
          </w:p>
        </w:tc>
        <w:tc>
          <w:tcPr>
            <w:tcW w:w="9435" w:type="dxa"/>
            <w:tcBorders>
              <w:top w:val="single" w:sz="4" w:space="0" w:color="000000"/>
              <w:left w:val="single" w:sz="4" w:space="0" w:color="221F1F"/>
              <w:bottom w:val="single" w:sz="4" w:space="0" w:color="221F1F"/>
              <w:right w:val="single" w:sz="4" w:space="0" w:color="221F1F"/>
            </w:tcBorders>
          </w:tcPr>
          <w:p w14:paraId="6A6DE23A" w14:textId="6EF19CA4" w:rsidR="004A19AA" w:rsidRPr="00AB5931" w:rsidRDefault="008A4EB6" w:rsidP="00D553B7">
            <w:pPr>
              <w:spacing w:after="0"/>
              <w:jc w:val="both"/>
              <w:rPr>
                <w:rFonts w:ascii="Arial Narrow" w:eastAsia="Arial" w:hAnsi="Arial Narrow" w:cs="Arial"/>
                <w:color w:val="000000"/>
                <w:sz w:val="24"/>
                <w:lang w:val="fr-FR" w:eastAsia="fr-FR"/>
              </w:rPr>
            </w:pPr>
            <w:r w:rsidRPr="008A4EB6">
              <w:rPr>
                <w:rFonts w:ascii="Arial Narrow" w:eastAsia="Arial" w:hAnsi="Arial Narrow" w:cs="Arial"/>
                <w:color w:val="000000"/>
                <w:sz w:val="24"/>
                <w:lang w:val="fr-FR" w:eastAsia="fr-FR"/>
              </w:rPr>
              <w:t>Les soumissionnaires nationaux ne bénéficient pas d’une marge de préférence nationale au cours de l’évaluation.</w:t>
            </w:r>
          </w:p>
        </w:tc>
      </w:tr>
      <w:tr w:rsidR="008A4EB6" w14:paraId="2F0AA641"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2926D6FE" w14:textId="4469298E" w:rsidR="008A4EB6" w:rsidRPr="008A4EB6" w:rsidRDefault="008A4EB6"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w:eastAsia="Arial" w:hAnsi="Arial" w:cs="Arial"/>
                <w:b/>
                <w:bCs/>
                <w:color w:val="000000"/>
                <w:sz w:val="24"/>
                <w:lang w:val="fr-FR" w:eastAsia="fr-FR"/>
              </w:rPr>
              <w:t>34.1</w:t>
            </w:r>
          </w:p>
        </w:tc>
        <w:tc>
          <w:tcPr>
            <w:tcW w:w="9435" w:type="dxa"/>
            <w:tcBorders>
              <w:top w:val="single" w:sz="4" w:space="0" w:color="000000"/>
              <w:left w:val="single" w:sz="4" w:space="0" w:color="221F1F"/>
              <w:bottom w:val="single" w:sz="4" w:space="0" w:color="000000"/>
              <w:right w:val="single" w:sz="4" w:space="0" w:color="221F1F"/>
            </w:tcBorders>
          </w:tcPr>
          <w:p w14:paraId="52129C7F" w14:textId="46133750" w:rsidR="004A19AA" w:rsidRPr="00AB5931" w:rsidRDefault="008A4EB6" w:rsidP="00D553B7">
            <w:pPr>
              <w:spacing w:after="0"/>
              <w:jc w:val="both"/>
              <w:rPr>
                <w:rFonts w:ascii="Arial Narrow" w:eastAsia="Arial" w:hAnsi="Arial Narrow" w:cs="Arial"/>
                <w:color w:val="000000"/>
                <w:sz w:val="24"/>
                <w:lang w:val="fr-FR" w:eastAsia="fr-FR"/>
              </w:rPr>
            </w:pPr>
            <w:r w:rsidRPr="008A4EB6">
              <w:rPr>
                <w:rFonts w:ascii="Arial Narrow" w:eastAsia="Arial" w:hAnsi="Arial Narrow" w:cs="Arial"/>
                <w:color w:val="000000"/>
                <w:sz w:val="24"/>
                <w:lang w:val="fr-FR" w:eastAsia="fr-FR"/>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w:t>
            </w:r>
            <w:r w:rsidRPr="00DF29D6">
              <w:rPr>
                <w:rFonts w:ascii="Arial Narrow" w:eastAsia="Arial" w:hAnsi="Arial Narrow" w:cs="Arial"/>
                <w:b/>
                <w:bCs/>
                <w:color w:val="000000"/>
                <w:sz w:val="24"/>
                <w:lang w:val="fr-FR" w:eastAsia="fr-FR"/>
              </w:rPr>
              <w:t xml:space="preserve">l’offre a été évaluée la moins </w:t>
            </w:r>
            <w:r w:rsidR="00E57FAD" w:rsidRPr="00DF29D6">
              <w:rPr>
                <w:rFonts w:ascii="Arial Narrow" w:eastAsia="Arial" w:hAnsi="Arial Narrow" w:cs="Arial"/>
                <w:b/>
                <w:bCs/>
                <w:color w:val="000000"/>
                <w:sz w:val="24"/>
                <w:lang w:val="fr-FR" w:eastAsia="fr-FR"/>
              </w:rPr>
              <w:t>disant</w:t>
            </w:r>
            <w:r w:rsidRPr="008A4EB6">
              <w:rPr>
                <w:rFonts w:ascii="Arial Narrow" w:eastAsia="Arial" w:hAnsi="Arial Narrow" w:cs="Arial"/>
                <w:color w:val="000000"/>
                <w:sz w:val="24"/>
                <w:lang w:val="fr-FR" w:eastAsia="fr-FR"/>
              </w:rPr>
              <w:t xml:space="preserve"> après application des remises proposées le cas échéant.  </w:t>
            </w:r>
          </w:p>
        </w:tc>
      </w:tr>
      <w:tr w:rsidR="008A4EB6" w14:paraId="2A0B1E1E"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2150BF46" w14:textId="116C047B" w:rsidR="008A4EB6" w:rsidRPr="008A4EB6" w:rsidRDefault="008A4EB6"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w:eastAsia="Arial" w:hAnsi="Arial" w:cs="Arial"/>
                <w:b/>
                <w:bCs/>
                <w:color w:val="000000"/>
                <w:sz w:val="24"/>
                <w:lang w:val="fr-FR" w:eastAsia="fr-FR"/>
              </w:rPr>
              <w:t>34.2</w:t>
            </w:r>
          </w:p>
        </w:tc>
        <w:tc>
          <w:tcPr>
            <w:tcW w:w="9435" w:type="dxa"/>
            <w:tcBorders>
              <w:top w:val="single" w:sz="4" w:space="0" w:color="000000"/>
              <w:left w:val="single" w:sz="4" w:space="0" w:color="221F1F"/>
              <w:bottom w:val="single" w:sz="4" w:space="0" w:color="221F1F"/>
              <w:right w:val="single" w:sz="4" w:space="0" w:color="221F1F"/>
            </w:tcBorders>
          </w:tcPr>
          <w:p w14:paraId="31C6933B" w14:textId="1A130779" w:rsidR="004A19AA" w:rsidRPr="00AB5931" w:rsidRDefault="008A4EB6" w:rsidP="00D553B7">
            <w:pPr>
              <w:spacing w:after="0"/>
              <w:jc w:val="both"/>
              <w:rPr>
                <w:rFonts w:ascii="Arial Narrow" w:eastAsia="Arial" w:hAnsi="Arial Narrow" w:cs="Arial"/>
                <w:color w:val="000000"/>
                <w:sz w:val="24"/>
                <w:lang w:val="fr-FR" w:eastAsia="fr-FR"/>
              </w:rPr>
            </w:pPr>
            <w:r w:rsidRPr="008A4EB6">
              <w:rPr>
                <w:rFonts w:ascii="Arial Narrow" w:eastAsia="Arial" w:hAnsi="Arial Narrow" w:cs="Arial"/>
                <w:color w:val="000000"/>
                <w:sz w:val="24"/>
                <w:lang w:val="fr-FR" w:eastAsia="fr-FR"/>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w:t>
            </w:r>
            <w:proofErr w:type="gramStart"/>
            <w:r w:rsidRPr="008A4EB6">
              <w:rPr>
                <w:rFonts w:ascii="Arial Narrow" w:eastAsia="Arial" w:hAnsi="Arial Narrow" w:cs="Arial"/>
                <w:color w:val="000000"/>
                <w:sz w:val="24"/>
                <w:lang w:val="fr-FR" w:eastAsia="fr-FR"/>
              </w:rPr>
              <w:t xml:space="preserve">d’attributaires </w:t>
            </w:r>
            <w:r w:rsidR="00137FCD">
              <w:rPr>
                <w:rFonts w:ascii="Arial Narrow" w:eastAsia="Arial" w:hAnsi="Arial Narrow" w:cs="Arial"/>
                <w:color w:val="000000"/>
                <w:sz w:val="24"/>
                <w:lang w:val="fr-FR" w:eastAsia="fr-FR"/>
              </w:rPr>
              <w:t>.</w:t>
            </w:r>
            <w:proofErr w:type="gramEnd"/>
          </w:p>
        </w:tc>
      </w:tr>
      <w:tr w:rsidR="008A4EB6" w14:paraId="4C2B5A3C"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62F5D525" w14:textId="77F498A1" w:rsidR="008A4EB6" w:rsidRPr="008A4EB6" w:rsidRDefault="008A4EB6"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w:eastAsia="Arial" w:hAnsi="Arial" w:cs="Arial"/>
                <w:b/>
                <w:bCs/>
                <w:sz w:val="24"/>
                <w:lang w:val="fr-FR" w:eastAsia="fr-FR"/>
              </w:rPr>
              <w:t>39.2</w:t>
            </w:r>
          </w:p>
        </w:tc>
        <w:tc>
          <w:tcPr>
            <w:tcW w:w="9435" w:type="dxa"/>
            <w:tcBorders>
              <w:top w:val="single" w:sz="4" w:space="0" w:color="221F1F"/>
              <w:left w:val="single" w:sz="4" w:space="0" w:color="221F1F"/>
              <w:bottom w:val="single" w:sz="4" w:space="0" w:color="221F1F"/>
              <w:right w:val="single" w:sz="4" w:space="0" w:color="221F1F"/>
            </w:tcBorders>
          </w:tcPr>
          <w:p w14:paraId="2F19CE9A" w14:textId="63258178" w:rsidR="008A4EB6" w:rsidRPr="008A4EB6" w:rsidRDefault="008A4EB6" w:rsidP="00D553B7">
            <w:pPr>
              <w:spacing w:after="0"/>
              <w:jc w:val="both"/>
              <w:rPr>
                <w:rFonts w:ascii="Arial Narrow" w:hAnsi="Arial Narrow" w:cs="Calibri"/>
                <w:lang w:val="fr-FR" w:eastAsia="fr-FR"/>
              </w:rPr>
            </w:pPr>
            <w:r w:rsidRPr="008A4EB6">
              <w:rPr>
                <w:rFonts w:ascii="Arial Narrow" w:eastAsia="Arial" w:hAnsi="Arial Narrow" w:cs="Arial"/>
                <w:sz w:val="24"/>
                <w:lang w:val="fr-FR" w:eastAsia="fr-FR"/>
              </w:rPr>
              <w:t>Le taux du cautionnement définitif est de :</w:t>
            </w:r>
            <w:r w:rsidRPr="008A4EB6">
              <w:rPr>
                <w:rFonts w:ascii="Arial Narrow" w:eastAsia="Times New Roman" w:hAnsi="Arial Narrow"/>
                <w:sz w:val="24"/>
                <w:lang w:val="fr-FR" w:eastAsia="fr-FR"/>
              </w:rPr>
              <w:t xml:space="preserve"> </w:t>
            </w:r>
            <w:r w:rsidR="00E57FAD" w:rsidRPr="00E57FAD">
              <w:rPr>
                <w:rFonts w:ascii="Arial Narrow" w:eastAsia="Arial" w:hAnsi="Arial Narrow" w:cs="Arial"/>
                <w:b/>
                <w:bCs/>
                <w:sz w:val="24"/>
                <w:lang w:val="fr-FR" w:eastAsia="fr-FR"/>
              </w:rPr>
              <w:t>3%</w:t>
            </w:r>
            <w:r w:rsidRPr="00E57FAD">
              <w:rPr>
                <w:rFonts w:ascii="Arial Narrow" w:eastAsia="Arial" w:hAnsi="Arial Narrow" w:cs="Arial"/>
                <w:b/>
                <w:bCs/>
                <w:sz w:val="24"/>
                <w:lang w:val="fr-FR" w:eastAsia="fr-FR"/>
              </w:rPr>
              <w:t xml:space="preserve"> du montant toutes taxes comprises du marché</w:t>
            </w:r>
            <w:r w:rsidRPr="008A4EB6">
              <w:rPr>
                <w:rFonts w:ascii="Arial Narrow" w:eastAsia="Arial" w:hAnsi="Arial Narrow" w:cs="Arial"/>
                <w:sz w:val="24"/>
                <w:lang w:val="fr-FR" w:eastAsia="fr-FR"/>
              </w:rPr>
              <w:t xml:space="preserve"> </w:t>
            </w:r>
          </w:p>
          <w:p w14:paraId="0BFEE1DC" w14:textId="67127722" w:rsidR="004A19AA" w:rsidRPr="008A4EB6" w:rsidRDefault="008A4EB6" w:rsidP="00D553B7">
            <w:pPr>
              <w:spacing w:after="0"/>
              <w:jc w:val="both"/>
              <w:rPr>
                <w:rFonts w:ascii="Arial Narrow" w:eastAsia="Arial" w:hAnsi="Arial Narrow" w:cs="Arial"/>
                <w:sz w:val="24"/>
                <w:lang w:val="fr-FR" w:eastAsia="fr-FR"/>
              </w:rPr>
            </w:pPr>
            <w:r w:rsidRPr="008A4EB6">
              <w:rPr>
                <w:rFonts w:ascii="Arial Narrow" w:eastAsia="Arial" w:hAnsi="Arial Narrow" w:cs="Arial"/>
                <w:sz w:val="24"/>
                <w:lang w:val="fr-FR" w:eastAsia="fr-FR"/>
              </w:rPr>
              <w:t xml:space="preserve">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 </w:t>
            </w:r>
          </w:p>
        </w:tc>
      </w:tr>
      <w:tr w:rsidR="008A4EB6" w14:paraId="45BDAB23" w14:textId="77777777" w:rsidTr="00D61002">
        <w:trPr>
          <w:trHeight w:val="260"/>
        </w:trPr>
        <w:tc>
          <w:tcPr>
            <w:tcW w:w="1134" w:type="dxa"/>
            <w:tcBorders>
              <w:top w:val="single" w:sz="4" w:space="0" w:color="221F1F"/>
              <w:left w:val="single" w:sz="4" w:space="0" w:color="221F1F"/>
              <w:bottom w:val="single" w:sz="4" w:space="0" w:color="221F1F"/>
              <w:right w:val="single" w:sz="4" w:space="0" w:color="221F1F"/>
            </w:tcBorders>
            <w:vAlign w:val="center"/>
          </w:tcPr>
          <w:p w14:paraId="69F0D32D" w14:textId="7D90504C" w:rsidR="008A4EB6" w:rsidRPr="008A4EB6" w:rsidRDefault="008A4EB6" w:rsidP="008A4EB6">
            <w:pPr>
              <w:widowControl w:val="0"/>
              <w:autoSpaceDE w:val="0"/>
              <w:autoSpaceDN w:val="0"/>
              <w:adjustRightInd w:val="0"/>
              <w:spacing w:after="0"/>
              <w:ind w:right="142"/>
              <w:jc w:val="center"/>
              <w:rPr>
                <w:rFonts w:ascii="Arial Narrow" w:eastAsia="Arial" w:hAnsi="Arial Narrow" w:cs="Arial"/>
                <w:b/>
                <w:bCs/>
                <w:sz w:val="24"/>
                <w:lang w:val="fr-FR"/>
              </w:rPr>
            </w:pPr>
            <w:r w:rsidRPr="008A4EB6">
              <w:rPr>
                <w:rFonts w:ascii="Arial" w:eastAsia="Arial" w:hAnsi="Arial" w:cs="Arial"/>
                <w:b/>
                <w:bCs/>
                <w:sz w:val="24"/>
                <w:lang w:val="fr-FR" w:eastAsia="fr-FR"/>
              </w:rPr>
              <w:t>40</w:t>
            </w:r>
          </w:p>
        </w:tc>
        <w:tc>
          <w:tcPr>
            <w:tcW w:w="9435" w:type="dxa"/>
            <w:tcBorders>
              <w:top w:val="single" w:sz="4" w:space="0" w:color="221F1F"/>
              <w:left w:val="single" w:sz="4" w:space="0" w:color="221F1F"/>
              <w:bottom w:val="single" w:sz="4" w:space="0" w:color="221F1F"/>
              <w:right w:val="single" w:sz="4" w:space="0" w:color="221F1F"/>
            </w:tcBorders>
          </w:tcPr>
          <w:p w14:paraId="7FDB8BDB" w14:textId="77777777" w:rsidR="008A4EB6" w:rsidRPr="008A4EB6" w:rsidRDefault="008A4EB6" w:rsidP="008A4EB6">
            <w:pPr>
              <w:spacing w:after="115"/>
              <w:ind w:right="8"/>
              <w:jc w:val="center"/>
              <w:rPr>
                <w:rFonts w:ascii="Arial Narrow" w:hAnsi="Arial Narrow" w:cs="Calibri"/>
                <w:lang w:val="fr-FR" w:eastAsia="fr-FR"/>
              </w:rPr>
            </w:pPr>
            <w:r w:rsidRPr="008A4EB6">
              <w:rPr>
                <w:rFonts w:ascii="Arial Narrow" w:eastAsia="Arial" w:hAnsi="Arial Narrow" w:cs="Arial"/>
                <w:b/>
                <w:sz w:val="24"/>
                <w:lang w:val="fr-FR" w:eastAsia="fr-FR"/>
              </w:rPr>
              <w:t xml:space="preserve">Principes Ethiques </w:t>
            </w:r>
          </w:p>
          <w:p w14:paraId="773B6A58" w14:textId="779C8BE5" w:rsidR="008A4EB6" w:rsidRPr="00AB5931" w:rsidRDefault="008A4EB6" w:rsidP="00AB5931">
            <w:pPr>
              <w:spacing w:after="0"/>
              <w:ind w:right="9"/>
              <w:jc w:val="both"/>
              <w:rPr>
                <w:rFonts w:ascii="Arial Narrow" w:hAnsi="Arial Narrow" w:cs="Calibri"/>
                <w:lang w:val="fr-FR" w:eastAsia="fr-FR"/>
              </w:rPr>
            </w:pPr>
            <w:r w:rsidRPr="008A4EB6">
              <w:rPr>
                <w:rFonts w:ascii="Arial Narrow" w:eastAsia="Arial" w:hAnsi="Arial Narrow" w:cs="Arial"/>
                <w:sz w:val="24"/>
                <w:lang w:val="fr-FR" w:eastAsia="fr-FR"/>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w:t>
            </w:r>
            <w:r w:rsidRPr="00B32C3D">
              <w:rPr>
                <w:rFonts w:ascii="Arial Narrow" w:eastAsia="Arial" w:hAnsi="Arial Narrow" w:cs="Arial"/>
                <w:sz w:val="24"/>
                <w:lang w:val="fr-FR" w:eastAsia="fr-FR"/>
              </w:rPr>
              <w:t xml:space="preserve">vertu de ce principe, les expressions ci-dessus sont définies de la façon suivante : </w:t>
            </w:r>
          </w:p>
          <w:p w14:paraId="3D6BA150" w14:textId="0D162877" w:rsidR="008A4EB6" w:rsidRPr="00B32C3D" w:rsidRDefault="004D3B61" w:rsidP="00632D0B">
            <w:pPr>
              <w:numPr>
                <w:ilvl w:val="0"/>
                <w:numId w:val="72"/>
              </w:numPr>
              <w:spacing w:after="42"/>
              <w:ind w:right="7"/>
              <w:jc w:val="both"/>
              <w:rPr>
                <w:rFonts w:ascii="Arial Narrow" w:hAnsi="Arial Narrow" w:cs="Calibri"/>
                <w:lang w:val="fr-FR" w:eastAsia="fr-FR"/>
              </w:rPr>
            </w:pPr>
            <w:r w:rsidRPr="00B32C3D">
              <w:rPr>
                <w:rFonts w:ascii="Arial Narrow" w:eastAsia="Arial" w:hAnsi="Arial Narrow" w:cs="Arial"/>
                <w:sz w:val="24"/>
                <w:lang w:val="fr-FR" w:eastAsia="fr-FR"/>
              </w:rPr>
              <w:t>Est</w:t>
            </w:r>
            <w:r w:rsidR="008A4EB6" w:rsidRPr="00B32C3D">
              <w:rPr>
                <w:rFonts w:ascii="Arial Narrow" w:eastAsia="Arial" w:hAnsi="Arial Narrow" w:cs="Arial"/>
                <w:sz w:val="24"/>
                <w:lang w:val="fr-FR" w:eastAsia="fr-FR"/>
              </w:rPr>
              <w:t xml:space="preserve"> coupable de </w:t>
            </w:r>
            <w:r w:rsidR="008A4EB6" w:rsidRPr="00B32C3D">
              <w:rPr>
                <w:rFonts w:ascii="Arial Narrow" w:eastAsia="Arial" w:hAnsi="Arial Narrow" w:cs="Arial"/>
                <w:b/>
                <w:sz w:val="24"/>
                <w:lang w:val="fr-FR" w:eastAsia="fr-FR"/>
              </w:rPr>
              <w:t>“corruption”</w:t>
            </w:r>
            <w:r w:rsidR="008A4EB6" w:rsidRPr="00B32C3D">
              <w:rPr>
                <w:rFonts w:ascii="Arial Narrow" w:eastAsia="Arial" w:hAnsi="Arial Narrow" w:cs="Arial"/>
                <w:sz w:val="24"/>
                <w:lang w:val="fr-FR" w:eastAsia="fr-FR"/>
              </w:rPr>
              <w:t xml:space="preserve"> quiconque offre, donne, sollicite ou accepte directement ou indirectement un quelconque avantage en vue d’influencer l’action d’un agent public au cours de l’attribution ou de l’exécution d’un marché ou d’une lettre commande, et </w:t>
            </w:r>
          </w:p>
          <w:p w14:paraId="70E49BC3" w14:textId="1622E659" w:rsidR="008A4EB6" w:rsidRPr="00AB5931" w:rsidRDefault="004D3B61" w:rsidP="00632D0B">
            <w:pPr>
              <w:numPr>
                <w:ilvl w:val="0"/>
                <w:numId w:val="72"/>
              </w:numPr>
              <w:spacing w:after="0"/>
              <w:ind w:right="7"/>
              <w:jc w:val="both"/>
              <w:rPr>
                <w:rFonts w:ascii="Arial Narrow" w:eastAsia="Arial" w:hAnsi="Arial Narrow" w:cs="Arial"/>
                <w:sz w:val="24"/>
                <w:lang w:val="fr-FR"/>
              </w:rPr>
            </w:pPr>
            <w:r w:rsidRPr="00B32C3D">
              <w:rPr>
                <w:rFonts w:ascii="Arial Narrow" w:eastAsia="Arial" w:hAnsi="Arial Narrow" w:cs="Arial"/>
                <w:sz w:val="24"/>
                <w:lang w:val="fr-FR" w:eastAsia="fr-FR"/>
              </w:rPr>
              <w:t>Est</w:t>
            </w:r>
            <w:r w:rsidR="008A4EB6" w:rsidRPr="00B32C3D">
              <w:rPr>
                <w:rFonts w:ascii="Arial Narrow" w:eastAsia="Arial" w:hAnsi="Arial Narrow" w:cs="Arial"/>
                <w:sz w:val="24"/>
                <w:lang w:val="fr-FR" w:eastAsia="fr-FR"/>
              </w:rPr>
              <w:t xml:space="preserve"> coupable de ‘’corruption’’ quiconque fournit, sollicite ou accepte plusieurs offres émises par le même soumissionnaire sous des noms des sociétés différentes et/ou sur des numéros d’enregistrement </w:t>
            </w:r>
            <w:r w:rsidR="008A4EB6" w:rsidRPr="008A4EB6">
              <w:rPr>
                <w:rFonts w:ascii="Arial Narrow" w:eastAsia="Arial" w:hAnsi="Arial Narrow" w:cs="Arial"/>
                <w:sz w:val="24"/>
                <w:lang w:val="fr-FR" w:eastAsia="fr-FR"/>
              </w:rPr>
              <w:t xml:space="preserve">différents.  </w:t>
            </w:r>
          </w:p>
          <w:p w14:paraId="56E2615A" w14:textId="7917A0F0" w:rsidR="008A4EB6" w:rsidRPr="008A4EB6" w:rsidRDefault="008A4EB6" w:rsidP="00D61002">
            <w:pPr>
              <w:spacing w:after="0"/>
              <w:ind w:right="7"/>
              <w:jc w:val="both"/>
              <w:rPr>
                <w:rFonts w:ascii="Arial Narrow" w:eastAsia="Arial" w:hAnsi="Arial Narrow" w:cs="Arial"/>
                <w:sz w:val="24"/>
                <w:lang w:val="fr-FR" w:eastAsia="fr-FR"/>
              </w:rPr>
            </w:pPr>
            <w:r w:rsidRPr="008A4EB6">
              <w:rPr>
                <w:rFonts w:ascii="Arial Narrow" w:eastAsia="Arial" w:hAnsi="Arial Narrow" w:cs="Arial"/>
                <w:sz w:val="24"/>
                <w:lang w:val="fr-FR" w:eastAsia="fr-FR"/>
              </w:rPr>
              <w:t xml:space="preserve">(iii)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 </w:t>
            </w:r>
          </w:p>
        </w:tc>
      </w:tr>
    </w:tbl>
    <w:p w14:paraId="75DCE100" w14:textId="35B0A47A" w:rsidR="004A19AA" w:rsidRDefault="004A19AA" w:rsidP="008827CA">
      <w:pPr>
        <w:widowControl w:val="0"/>
        <w:autoSpaceDE w:val="0"/>
        <w:autoSpaceDN w:val="0"/>
        <w:adjustRightInd w:val="0"/>
        <w:spacing w:after="0"/>
        <w:ind w:right="142"/>
        <w:jc w:val="both"/>
        <w:rPr>
          <w:rFonts w:ascii="Arial Narrow" w:hAnsi="Arial Narrow" w:cs="Arial"/>
          <w:sz w:val="24"/>
          <w:szCs w:val="24"/>
          <w:lang w:val="fr-FR"/>
        </w:rPr>
      </w:pPr>
      <w:bookmarkStart w:id="119" w:name="_Hlk188678055"/>
      <w:bookmarkEnd w:id="118"/>
    </w:p>
    <w:p w14:paraId="54A2B050" w14:textId="77777777" w:rsidR="004A19AA" w:rsidRPr="00AB5931" w:rsidRDefault="004A19AA" w:rsidP="008827CA">
      <w:pPr>
        <w:widowControl w:val="0"/>
        <w:autoSpaceDE w:val="0"/>
        <w:autoSpaceDN w:val="0"/>
        <w:adjustRightInd w:val="0"/>
        <w:spacing w:after="0"/>
        <w:ind w:right="142"/>
        <w:jc w:val="both"/>
        <w:rPr>
          <w:rFonts w:ascii="Arial Narrow" w:hAnsi="Arial Narrow" w:cs="Arial"/>
          <w:sz w:val="4"/>
          <w:szCs w:val="4"/>
          <w:lang w:val="fr-FR"/>
        </w:rPr>
      </w:pPr>
    </w:p>
    <w:p w14:paraId="2AD99F30" w14:textId="77777777" w:rsidR="006655F6" w:rsidRDefault="006655F6" w:rsidP="008827CA">
      <w:pPr>
        <w:widowControl w:val="0"/>
        <w:autoSpaceDE w:val="0"/>
        <w:autoSpaceDN w:val="0"/>
        <w:adjustRightInd w:val="0"/>
        <w:spacing w:after="0"/>
        <w:ind w:right="142"/>
        <w:jc w:val="both"/>
        <w:rPr>
          <w:rFonts w:ascii="Arial Narrow" w:hAnsi="Arial Narrow" w:cs="Arial"/>
          <w:sz w:val="24"/>
          <w:szCs w:val="24"/>
          <w:lang w:val="fr-FR"/>
        </w:rPr>
      </w:pPr>
    </w:p>
    <w:p w14:paraId="2047FB06" w14:textId="77777777" w:rsidR="00B94F0F" w:rsidRDefault="00B94F0F" w:rsidP="006655F6">
      <w:pPr>
        <w:spacing w:after="0"/>
        <w:jc w:val="center"/>
        <w:rPr>
          <w:rFonts w:ascii="Franklin Gothic Demi Cond" w:hAnsi="Franklin Gothic Demi Cond"/>
          <w:b/>
          <w:bCs/>
          <w:iCs/>
          <w:color w:val="000000"/>
          <w:kern w:val="32"/>
          <w:sz w:val="28"/>
          <w:szCs w:val="28"/>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0E1BE9F6" w14:textId="131C77AC" w:rsidR="00B94F0F" w:rsidRPr="00B94F0F" w:rsidRDefault="006D2322" w:rsidP="00B94F0F">
      <w:pPr>
        <w:spacing w:after="0"/>
        <w:jc w:val="center"/>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Franklin Gothic Demi Cond" w:hAnsi="Franklin Gothic Demi Cond"/>
          <w:iCs/>
          <w:noProof/>
          <w:color w:val="000000"/>
          <w:kern w:val="32"/>
          <w:lang w:val="fr-FR" w:eastAsia="fr-FR"/>
        </w:rPr>
        <mc:AlternateContent>
          <mc:Choice Requires="wps">
            <w:drawing>
              <wp:anchor distT="0" distB="0" distL="114300" distR="114300" simplePos="0" relativeHeight="251716608" behindDoc="0" locked="0" layoutInCell="1" allowOverlap="1" wp14:anchorId="4627B69C" wp14:editId="5C85B56F">
                <wp:simplePos x="0" y="0"/>
                <wp:positionH relativeFrom="column">
                  <wp:posOffset>-477736</wp:posOffset>
                </wp:positionH>
                <wp:positionV relativeFrom="paragraph">
                  <wp:posOffset>-385110</wp:posOffset>
                </wp:positionV>
                <wp:extent cx="6633714" cy="715993"/>
                <wp:effectExtent l="0" t="0" r="0" b="8255"/>
                <wp:wrapNone/>
                <wp:docPr id="2013767248" name="Zone de texte 1"/>
                <wp:cNvGraphicFramePr/>
                <a:graphic xmlns:a="http://schemas.openxmlformats.org/drawingml/2006/main">
                  <a:graphicData uri="http://schemas.microsoft.com/office/word/2010/wordprocessingShape">
                    <wps:wsp>
                      <wps:cNvSpPr txBox="1"/>
                      <wps:spPr>
                        <a:xfrm>
                          <a:off x="0" y="0"/>
                          <a:ext cx="6633714" cy="715993"/>
                        </a:xfrm>
                        <a:prstGeom prst="rect">
                          <a:avLst/>
                        </a:prstGeom>
                        <a:solidFill>
                          <a:schemeClr val="lt1"/>
                        </a:solidFill>
                        <a:ln w="6350">
                          <a:noFill/>
                        </a:ln>
                      </wps:spPr>
                      <wps:txbx>
                        <w:txbxContent>
                          <w:p w14:paraId="3703A343" w14:textId="77777777" w:rsidR="006D2322" w:rsidRPr="00B94F0F" w:rsidRDefault="006D2322" w:rsidP="006D2322">
                            <w:pPr>
                              <w:spacing w:after="0"/>
                              <w:jc w:val="center"/>
                              <w:rPr>
                                <w:rFonts w:ascii="Franklin Gothic Demi Cond" w:hAnsi="Franklin Gothic Demi Cond"/>
                                <w:b/>
                                <w:bCs/>
                                <w:iCs/>
                                <w:color w:val="000000"/>
                                <w:kern w:val="32"/>
                                <w:sz w:val="32"/>
                                <w:szCs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4F0F">
                              <w:rPr>
                                <w:rFonts w:ascii="Franklin Gothic Demi Cond" w:hAnsi="Franklin Gothic Demi Cond"/>
                                <w:b/>
                                <w:bCs/>
                                <w:iCs/>
                                <w:color w:val="000000"/>
                                <w:kern w:val="32"/>
                                <w:sz w:val="32"/>
                                <w:szCs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ANNEXE DU RPAO : </w:t>
                            </w:r>
                            <w:r w:rsidRPr="00B94F0F">
                              <w:rPr>
                                <w:rFonts w:ascii="Franklin Gothic Demi Cond" w:hAnsi="Franklin Gothic Demi Cond"/>
                                <w:b/>
                                <w:bCs/>
                                <w:iCs/>
                                <w:color w:val="000000"/>
                                <w:kern w:val="32"/>
                                <w:sz w:val="32"/>
                                <w:szCs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GRILLE DE NOTATION</w:t>
                            </w:r>
                          </w:p>
                          <w:p w14:paraId="219B25AC" w14:textId="6CFB91A3" w:rsidR="006D2322" w:rsidRPr="00B94F0F" w:rsidRDefault="006D2322" w:rsidP="006D2322">
                            <w:pPr>
                              <w:spacing w:after="0"/>
                              <w:jc w:val="center"/>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4F0F">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APPEL D’OFFRES NATIONAL OUVERT N°</w:t>
                            </w:r>
                            <w:r w:rsidRPr="00B94F0F">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00</w:t>
                            </w:r>
                            <w:r w:rsidR="00CC58ED">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sidRPr="00B94F0F">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B94F0F">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/AONO/CPB/CIPM/202</w:t>
                            </w:r>
                            <w:r w:rsidR="00CC58ED">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w:t>
                            </w:r>
                            <w:r w:rsidRPr="00B94F0F">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du</w:t>
                            </w:r>
                            <w:r w:rsidRPr="00B94F0F">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_____________</w:t>
                            </w:r>
                          </w:p>
                          <w:p w14:paraId="31A4D8F1" w14:textId="4A9DED96" w:rsidR="006D2322" w:rsidRDefault="00AB5931" w:rsidP="006D2322">
                            <w:pPr>
                              <w:jc w:val="center"/>
                            </w:pPr>
                            <w:r>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OBJET</w:t>
                            </w:r>
                            <w:r w:rsidR="006D2322">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7B69C" id="_x0000_s1028" type="#_x0000_t202" style="position:absolute;left:0;text-align:left;margin-left:-37.6pt;margin-top:-30.3pt;width:522.35pt;height:56.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" fillcolor="white [3201]" stroked="f" strokeweight=".5pt">
                <v:textbox>
                  <w:txbxContent>
                    <w:p w14:paraId="3703A343" w14:textId="77777777" w:rsidR="006D2322" w:rsidRPr="00B94F0F" w:rsidRDefault="006D2322" w:rsidP="006D2322">
                      <w:pPr>
                        <w:spacing w:after="0"/>
                        <w:jc w:val="center"/>
                        <w:rPr>
                          <w:rFonts w:ascii="Franklin Gothic Demi Cond" w:hAnsi="Franklin Gothic Demi Cond"/>
                          <w:b/>
                          <w:bCs/>
                          <w:iCs/>
                          <w:color w:val="000000"/>
                          <w:kern w:val="32"/>
                          <w:sz w:val="32"/>
                          <w:szCs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4F0F">
                        <w:rPr>
                          <w:rFonts w:ascii="Franklin Gothic Demi Cond" w:hAnsi="Franklin Gothic Demi Cond"/>
                          <w:b/>
                          <w:bCs/>
                          <w:iCs/>
                          <w:color w:val="000000"/>
                          <w:kern w:val="32"/>
                          <w:sz w:val="32"/>
                          <w:szCs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ANNEXE DU RPAO : </w:t>
                      </w:r>
                      <w:r w:rsidRPr="00B94F0F">
                        <w:rPr>
                          <w:rFonts w:ascii="Franklin Gothic Demi Cond" w:hAnsi="Franklin Gothic Demi Cond"/>
                          <w:b/>
                          <w:bCs/>
                          <w:iCs/>
                          <w:color w:val="000000"/>
                          <w:kern w:val="32"/>
                          <w:sz w:val="32"/>
                          <w:szCs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GRILLE DE NOTATION</w:t>
                      </w:r>
                    </w:p>
                    <w:p w14:paraId="219B25AC" w14:textId="6CFB91A3" w:rsidR="006D2322" w:rsidRPr="00B94F0F" w:rsidRDefault="006D2322" w:rsidP="006D2322">
                      <w:pPr>
                        <w:spacing w:after="0"/>
                        <w:jc w:val="center"/>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4F0F">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APPEL D’OFFRES NATIONAL OUVERT N°</w:t>
                      </w:r>
                      <w:r w:rsidRPr="00B94F0F">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00</w:t>
                      </w:r>
                      <w:r w:rsidR="00CC58ED">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1</w:t>
                      </w:r>
                      <w:r w:rsidRPr="00B94F0F">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B94F0F">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/AONO/CPB/CIPM/202</w:t>
                      </w:r>
                      <w:r w:rsidR="00CC58ED">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6</w:t>
                      </w:r>
                      <w:r w:rsidRPr="00B94F0F">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du</w:t>
                      </w:r>
                      <w:r w:rsidRPr="00B94F0F">
                        <w:rPr>
                          <w:rFonts w:ascii="Franklin Gothic Demi Cond" w:hAnsi="Franklin Gothic Demi Cond"/>
                          <w:iCs/>
                          <w:color w:val="000000"/>
                          <w:kern w:val="3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_____________</w:t>
                      </w:r>
                    </w:p>
                    <w:p w14:paraId="31A4D8F1" w14:textId="4A9DED96" w:rsidR="006D2322" w:rsidRDefault="00AB5931" w:rsidP="006D2322">
                      <w:pPr>
                        <w:jc w:val="center"/>
                      </w:pPr>
                      <w:r>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OBJET</w:t>
                      </w:r>
                      <w:r w:rsidR="006D2322">
                        <w:rPr>
                          <w:rFonts w:ascii="Franklin Gothic Demi Cond" w:hAnsi="Franklin Gothic Demi Cond"/>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___________________________________________________</w:t>
                      </w:r>
                    </w:p>
                  </w:txbxContent>
                </v:textbox>
              </v:shape>
            </w:pict>
          </mc:Fallback>
        </mc:AlternateContent>
      </w:r>
    </w:p>
    <w:p w14:paraId="2BEC543C" w14:textId="77777777" w:rsidR="006D2322" w:rsidRDefault="006D2322" w:rsidP="006655F6">
      <w:pPr>
        <w:spacing w:after="0"/>
        <w:jc w:val="center"/>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754BD35" w14:textId="09F2228A" w:rsidR="00B94F0F" w:rsidRPr="00AB5931" w:rsidRDefault="00B94F0F" w:rsidP="00AB5931">
      <w:pPr>
        <w:spacing w:after="0"/>
        <w:jc w:val="center"/>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4F0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Soumissionnaire : ______________</w:t>
      </w:r>
    </w:p>
    <w:p w14:paraId="2D9DF385" w14:textId="77777777" w:rsidR="00A15713" w:rsidRPr="00B94F0F" w:rsidRDefault="00A15713" w:rsidP="006655F6">
      <w:pPr>
        <w:spacing w:after="0"/>
        <w:jc w:val="center"/>
        <w:rPr>
          <w:rFonts w:ascii="Franklin Gothic Demi Cond" w:hAnsi="Franklin Gothic Demi Cond"/>
          <w:iCs/>
          <w:color w:val="000000"/>
          <w:kern w:val="32"/>
          <w:sz w:val="14"/>
          <w:szCs w:val="1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5EE2649" w14:textId="1F93F562" w:rsidR="00D61A68" w:rsidRDefault="00D61A68" w:rsidP="00632D0B">
      <w:pPr>
        <w:pStyle w:val="Paragraphedeliste"/>
        <w:numPr>
          <w:ilvl w:val="0"/>
          <w:numId w:val="109"/>
        </w:numPr>
        <w:spacing w:after="0"/>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61A68">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CRITERES ELIMINATOIRES </w:t>
      </w:r>
    </w:p>
    <w:p w14:paraId="0A396FB2" w14:textId="77777777" w:rsidR="00A15713" w:rsidRPr="00A15713" w:rsidRDefault="00A15713" w:rsidP="00A15713">
      <w:pPr>
        <w:spacing w:after="0"/>
        <w:ind w:left="360"/>
        <w:rPr>
          <w:rFonts w:ascii="Franklin Gothic Demi Cond" w:hAnsi="Franklin Gothic Demi Cond"/>
          <w:iCs/>
          <w:color w:val="000000"/>
          <w:kern w:val="32"/>
          <w:sz w:val="12"/>
          <w:szCs w:val="1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441F653" w14:textId="77777777" w:rsidR="006655F6" w:rsidRPr="00B9714D" w:rsidRDefault="006655F6" w:rsidP="006655F6">
      <w:pPr>
        <w:spacing w:after="0"/>
        <w:jc w:val="center"/>
        <w:rPr>
          <w:rFonts w:ascii="Franklin Gothic Demi Cond" w:hAnsi="Franklin Gothic Demi Cond"/>
          <w:b/>
          <w:bCs/>
          <w:iCs/>
          <w:color w:val="000000"/>
          <w:kern w:val="32"/>
          <w:sz w:val="6"/>
          <w:szCs w:val="6"/>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bl>
      <w:tblPr>
        <w:tblStyle w:val="Grilledutableau"/>
        <w:tblW w:w="0" w:type="auto"/>
        <w:tblInd w:w="-431" w:type="dxa"/>
        <w:tblLook w:val="04A0" w:firstRow="1" w:lastRow="0" w:firstColumn="1" w:lastColumn="0" w:noHBand="0" w:noVBand="1"/>
      </w:tblPr>
      <w:tblGrid>
        <w:gridCol w:w="597"/>
        <w:gridCol w:w="8193"/>
        <w:gridCol w:w="1128"/>
      </w:tblGrid>
      <w:tr w:rsidR="006655F6" w14:paraId="26F34003" w14:textId="77777777" w:rsidTr="00AB5931">
        <w:tc>
          <w:tcPr>
            <w:tcW w:w="597" w:type="dxa"/>
          </w:tcPr>
          <w:p w14:paraId="3C0794B1" w14:textId="590D0AE7" w:rsidR="006655F6" w:rsidRPr="00D61A68" w:rsidRDefault="006655F6" w:rsidP="00D61A68">
            <w:pPr>
              <w:widowControl w:val="0"/>
              <w:autoSpaceDE w:val="0"/>
              <w:autoSpaceDN w:val="0"/>
              <w:adjustRightInd w:val="0"/>
              <w:spacing w:after="0"/>
              <w:ind w:right="142"/>
              <w:jc w:val="center"/>
              <w:rPr>
                <w:rFonts w:ascii="Arial Narrow" w:hAnsi="Arial Narrow" w:cs="Arial"/>
                <w:b/>
                <w:bCs/>
                <w:sz w:val="24"/>
                <w:szCs w:val="24"/>
                <w:lang w:val="fr-FR"/>
              </w:rPr>
            </w:pPr>
            <w:r w:rsidRPr="00D61A68">
              <w:rPr>
                <w:rFonts w:ascii="Arial Narrow" w:hAnsi="Arial Narrow" w:cs="Arial"/>
                <w:b/>
                <w:bCs/>
                <w:sz w:val="24"/>
                <w:szCs w:val="24"/>
                <w:lang w:val="fr-FR"/>
              </w:rPr>
              <w:t>N°</w:t>
            </w:r>
          </w:p>
        </w:tc>
        <w:tc>
          <w:tcPr>
            <w:tcW w:w="8193" w:type="dxa"/>
          </w:tcPr>
          <w:p w14:paraId="09E019F4" w14:textId="481E0D21" w:rsidR="006655F6" w:rsidRPr="00D61A68" w:rsidRDefault="00D61A68" w:rsidP="00D61A68">
            <w:pPr>
              <w:widowControl w:val="0"/>
              <w:autoSpaceDE w:val="0"/>
              <w:autoSpaceDN w:val="0"/>
              <w:adjustRightInd w:val="0"/>
              <w:spacing w:after="0"/>
              <w:ind w:right="142"/>
              <w:jc w:val="center"/>
              <w:rPr>
                <w:rFonts w:ascii="Arial Narrow" w:hAnsi="Arial Narrow" w:cs="Arial"/>
                <w:b/>
                <w:bCs/>
                <w:sz w:val="24"/>
                <w:szCs w:val="24"/>
                <w:lang w:val="fr-FR"/>
              </w:rPr>
            </w:pPr>
            <w:r w:rsidRPr="00D61A68">
              <w:rPr>
                <w:rFonts w:ascii="Arial Narrow" w:hAnsi="Arial Narrow" w:cs="Arial"/>
                <w:b/>
                <w:bCs/>
                <w:sz w:val="24"/>
                <w:szCs w:val="24"/>
                <w:lang w:val="fr-FR"/>
              </w:rPr>
              <w:t xml:space="preserve">Rubrique </w:t>
            </w:r>
          </w:p>
        </w:tc>
        <w:tc>
          <w:tcPr>
            <w:tcW w:w="1128" w:type="dxa"/>
          </w:tcPr>
          <w:p w14:paraId="75505C56" w14:textId="16010EB3" w:rsidR="006655F6" w:rsidRPr="00D61A68" w:rsidRDefault="00D61A68" w:rsidP="00D61A68">
            <w:pPr>
              <w:widowControl w:val="0"/>
              <w:autoSpaceDE w:val="0"/>
              <w:autoSpaceDN w:val="0"/>
              <w:adjustRightInd w:val="0"/>
              <w:spacing w:after="0"/>
              <w:ind w:right="142"/>
              <w:jc w:val="center"/>
              <w:rPr>
                <w:rFonts w:ascii="Arial Narrow" w:hAnsi="Arial Narrow" w:cs="Arial"/>
                <w:b/>
                <w:bCs/>
                <w:sz w:val="24"/>
                <w:szCs w:val="24"/>
                <w:lang w:val="fr-FR"/>
              </w:rPr>
            </w:pPr>
            <w:r w:rsidRPr="00D61A68">
              <w:rPr>
                <w:rFonts w:ascii="Arial Narrow" w:hAnsi="Arial Narrow" w:cs="Arial"/>
                <w:b/>
                <w:bCs/>
                <w:sz w:val="24"/>
                <w:szCs w:val="24"/>
                <w:lang w:val="fr-FR"/>
              </w:rPr>
              <w:t>Oui/Non</w:t>
            </w:r>
          </w:p>
        </w:tc>
      </w:tr>
      <w:tr w:rsidR="00D61A68" w14:paraId="591FBF8C" w14:textId="77777777" w:rsidTr="00AB5931">
        <w:tc>
          <w:tcPr>
            <w:tcW w:w="597" w:type="dxa"/>
          </w:tcPr>
          <w:p w14:paraId="69EA3F02" w14:textId="77777777" w:rsidR="00D61A68" w:rsidRPr="00D61A68" w:rsidRDefault="00D61A68" w:rsidP="00D61A68">
            <w:pPr>
              <w:widowControl w:val="0"/>
              <w:autoSpaceDE w:val="0"/>
              <w:autoSpaceDN w:val="0"/>
              <w:adjustRightInd w:val="0"/>
              <w:spacing w:after="0"/>
              <w:ind w:right="142"/>
              <w:jc w:val="center"/>
              <w:rPr>
                <w:rFonts w:ascii="Arial Narrow" w:hAnsi="Arial Narrow" w:cs="Arial"/>
                <w:b/>
                <w:bCs/>
                <w:sz w:val="24"/>
                <w:szCs w:val="24"/>
                <w:lang w:val="fr-FR"/>
              </w:rPr>
            </w:pPr>
          </w:p>
        </w:tc>
        <w:tc>
          <w:tcPr>
            <w:tcW w:w="8193" w:type="dxa"/>
          </w:tcPr>
          <w:p w14:paraId="5A80230A" w14:textId="5628A787" w:rsidR="00D61A68" w:rsidRPr="00DC76B4" w:rsidRDefault="00D61A68" w:rsidP="00D61A68">
            <w:pPr>
              <w:spacing w:after="0"/>
              <w:jc w:val="center"/>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C76B4">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I.1- CRITERES ELIMINATOIRES RELATIFS AU DOSSIER ADMINISTRATIF</w:t>
            </w:r>
          </w:p>
        </w:tc>
        <w:tc>
          <w:tcPr>
            <w:tcW w:w="1128" w:type="dxa"/>
          </w:tcPr>
          <w:p w14:paraId="00CD2562" w14:textId="77777777" w:rsidR="00D61A68" w:rsidRPr="00D61A68" w:rsidRDefault="00D61A68" w:rsidP="00D61A68">
            <w:pPr>
              <w:widowControl w:val="0"/>
              <w:autoSpaceDE w:val="0"/>
              <w:autoSpaceDN w:val="0"/>
              <w:adjustRightInd w:val="0"/>
              <w:spacing w:after="0"/>
              <w:ind w:right="142"/>
              <w:jc w:val="center"/>
              <w:rPr>
                <w:rFonts w:ascii="Arial Narrow" w:hAnsi="Arial Narrow" w:cs="Arial"/>
                <w:b/>
                <w:bCs/>
                <w:sz w:val="24"/>
                <w:szCs w:val="24"/>
                <w:lang w:val="fr-FR"/>
              </w:rPr>
            </w:pPr>
          </w:p>
        </w:tc>
      </w:tr>
      <w:tr w:rsidR="006655F6" w14:paraId="570E0AF5" w14:textId="77777777" w:rsidTr="00AB5931">
        <w:tc>
          <w:tcPr>
            <w:tcW w:w="597" w:type="dxa"/>
          </w:tcPr>
          <w:p w14:paraId="5CEB74CD" w14:textId="77777777" w:rsidR="006655F6" w:rsidRPr="00D61A68" w:rsidRDefault="006655F6"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4FECC1C6" w14:textId="6B4D1F45" w:rsidR="006655F6" w:rsidRDefault="00D61A68" w:rsidP="008827CA">
            <w:pPr>
              <w:widowControl w:val="0"/>
              <w:autoSpaceDE w:val="0"/>
              <w:autoSpaceDN w:val="0"/>
              <w:adjustRightInd w:val="0"/>
              <w:spacing w:after="0"/>
              <w:ind w:right="142"/>
              <w:jc w:val="both"/>
              <w:rPr>
                <w:rFonts w:ascii="Arial Narrow" w:hAnsi="Arial Narrow" w:cs="Arial"/>
                <w:sz w:val="24"/>
                <w:szCs w:val="24"/>
                <w:lang w:val="fr-FR"/>
              </w:rPr>
            </w:pPr>
            <w:r w:rsidRPr="00D61A68">
              <w:rPr>
                <w:rFonts w:ascii="Arial Narrow" w:hAnsi="Arial Narrow" w:cs="Arial"/>
                <w:sz w:val="24"/>
                <w:szCs w:val="24"/>
                <w:lang w:val="fr-FR"/>
              </w:rPr>
              <w:t>Absence de la caution de soumission à l’ouverture des plis délivrée par un organisme financier de première catégorie autorisé par le Ministère chargé des Finances à émettre des cautions dans le cadre des marchés publics</w:t>
            </w:r>
          </w:p>
        </w:tc>
        <w:tc>
          <w:tcPr>
            <w:tcW w:w="1128" w:type="dxa"/>
          </w:tcPr>
          <w:p w14:paraId="48D2B8F3" w14:textId="77777777" w:rsidR="006655F6" w:rsidRDefault="006655F6" w:rsidP="008827CA">
            <w:pPr>
              <w:widowControl w:val="0"/>
              <w:autoSpaceDE w:val="0"/>
              <w:autoSpaceDN w:val="0"/>
              <w:adjustRightInd w:val="0"/>
              <w:spacing w:after="0"/>
              <w:ind w:right="142"/>
              <w:jc w:val="both"/>
              <w:rPr>
                <w:rFonts w:ascii="Arial Narrow" w:hAnsi="Arial Narrow" w:cs="Arial"/>
                <w:sz w:val="24"/>
                <w:szCs w:val="24"/>
                <w:lang w:val="fr-FR"/>
              </w:rPr>
            </w:pPr>
          </w:p>
        </w:tc>
      </w:tr>
      <w:tr w:rsidR="00CC58ED" w14:paraId="77FBAC12" w14:textId="77777777" w:rsidTr="00AB5931">
        <w:tc>
          <w:tcPr>
            <w:tcW w:w="597" w:type="dxa"/>
          </w:tcPr>
          <w:p w14:paraId="1FD03DD0" w14:textId="77777777" w:rsidR="00CC58ED" w:rsidRPr="00D61A68" w:rsidRDefault="00CC58ED"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12E01215" w14:textId="0D052EF8" w:rsidR="00CC58ED" w:rsidRPr="00AB5931" w:rsidRDefault="00CC58ED" w:rsidP="008827CA">
            <w:pPr>
              <w:widowControl w:val="0"/>
              <w:autoSpaceDE w:val="0"/>
              <w:autoSpaceDN w:val="0"/>
              <w:adjustRightInd w:val="0"/>
              <w:spacing w:after="0"/>
              <w:ind w:right="142"/>
              <w:jc w:val="both"/>
              <w:rPr>
                <w:rFonts w:ascii="Arial Narrow" w:eastAsia="Arial" w:hAnsi="Arial Narrow" w:cs="Arial"/>
                <w:color w:val="000000"/>
                <w:sz w:val="24"/>
                <w:szCs w:val="24"/>
                <w:lang w:val="fr-FR"/>
              </w:rPr>
            </w:pPr>
            <w:r>
              <w:rPr>
                <w:rFonts w:ascii="Arial Narrow" w:eastAsia="Arial" w:hAnsi="Arial Narrow" w:cs="Arial"/>
                <w:color w:val="000000"/>
                <w:sz w:val="24"/>
                <w:szCs w:val="24"/>
                <w:lang w:val="fr-FR"/>
              </w:rPr>
              <w:t>Absence du récépissé de dépôt établit par la Caisse des Dépôts Et Consignations (CDEC)</w:t>
            </w:r>
          </w:p>
        </w:tc>
        <w:tc>
          <w:tcPr>
            <w:tcW w:w="1128" w:type="dxa"/>
          </w:tcPr>
          <w:p w14:paraId="392267FA" w14:textId="77777777" w:rsidR="00CC58ED" w:rsidRDefault="00CC58ED" w:rsidP="008827CA">
            <w:pPr>
              <w:widowControl w:val="0"/>
              <w:autoSpaceDE w:val="0"/>
              <w:autoSpaceDN w:val="0"/>
              <w:adjustRightInd w:val="0"/>
              <w:spacing w:after="0"/>
              <w:ind w:right="142"/>
              <w:jc w:val="both"/>
              <w:rPr>
                <w:rFonts w:ascii="Arial Narrow" w:hAnsi="Arial Narrow" w:cs="Arial"/>
                <w:sz w:val="24"/>
                <w:szCs w:val="24"/>
                <w:lang w:val="fr-FR"/>
              </w:rPr>
            </w:pPr>
          </w:p>
        </w:tc>
      </w:tr>
      <w:tr w:rsidR="006655F6" w14:paraId="5508ADB0" w14:textId="77777777" w:rsidTr="00AB5931">
        <w:tc>
          <w:tcPr>
            <w:tcW w:w="597" w:type="dxa"/>
          </w:tcPr>
          <w:p w14:paraId="50C73A2F" w14:textId="77777777" w:rsidR="006655F6" w:rsidRPr="00D61A68" w:rsidRDefault="006655F6"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06100D78" w14:textId="158A4824" w:rsidR="006655F6" w:rsidRPr="00DC76B4" w:rsidRDefault="00D61A68" w:rsidP="008827CA">
            <w:pPr>
              <w:widowControl w:val="0"/>
              <w:autoSpaceDE w:val="0"/>
              <w:autoSpaceDN w:val="0"/>
              <w:adjustRightInd w:val="0"/>
              <w:spacing w:after="0"/>
              <w:ind w:right="142"/>
              <w:jc w:val="both"/>
              <w:rPr>
                <w:rFonts w:ascii="Arial Narrow" w:hAnsi="Arial Narrow" w:cs="Arial"/>
                <w:sz w:val="20"/>
                <w:szCs w:val="20"/>
                <w:lang w:val="fr-FR"/>
              </w:rPr>
            </w:pPr>
            <w:r w:rsidRPr="00AB5931">
              <w:rPr>
                <w:rFonts w:ascii="Arial Narrow" w:eastAsia="Arial" w:hAnsi="Arial Narrow" w:cs="Arial"/>
                <w:color w:val="000000"/>
                <w:sz w:val="24"/>
                <w:szCs w:val="24"/>
                <w:lang w:val="fr-FR"/>
              </w:rPr>
              <w:t>Non-production au-delà du délai de 48h d’une pièce du dossier administratif jugée non conforme ou absente lors de l’ouverture des plis, (excepté le cautionnement de soumission)</w:t>
            </w:r>
          </w:p>
        </w:tc>
        <w:tc>
          <w:tcPr>
            <w:tcW w:w="1128" w:type="dxa"/>
          </w:tcPr>
          <w:p w14:paraId="30E179C1" w14:textId="77777777" w:rsidR="006655F6" w:rsidRDefault="006655F6" w:rsidP="008827CA">
            <w:pPr>
              <w:widowControl w:val="0"/>
              <w:autoSpaceDE w:val="0"/>
              <w:autoSpaceDN w:val="0"/>
              <w:adjustRightInd w:val="0"/>
              <w:spacing w:after="0"/>
              <w:ind w:right="142"/>
              <w:jc w:val="both"/>
              <w:rPr>
                <w:rFonts w:ascii="Arial Narrow" w:hAnsi="Arial Narrow" w:cs="Arial"/>
                <w:sz w:val="24"/>
                <w:szCs w:val="24"/>
                <w:lang w:val="fr-FR"/>
              </w:rPr>
            </w:pPr>
          </w:p>
        </w:tc>
      </w:tr>
      <w:tr w:rsidR="00D61A68" w14:paraId="13177C3E" w14:textId="77777777" w:rsidTr="00AB5931">
        <w:tc>
          <w:tcPr>
            <w:tcW w:w="597" w:type="dxa"/>
          </w:tcPr>
          <w:p w14:paraId="3B356115" w14:textId="77777777" w:rsidR="00D61A68" w:rsidRPr="00D61A68" w:rsidRDefault="00D61A68" w:rsidP="00D61A68">
            <w:pPr>
              <w:pStyle w:val="Paragraphedeliste"/>
              <w:widowControl w:val="0"/>
              <w:autoSpaceDE w:val="0"/>
              <w:autoSpaceDN w:val="0"/>
              <w:adjustRightInd w:val="0"/>
              <w:spacing w:after="0"/>
              <w:ind w:right="142"/>
              <w:rPr>
                <w:rFonts w:ascii="Arial Narrow" w:hAnsi="Arial Narrow" w:cs="Arial"/>
                <w:sz w:val="24"/>
                <w:szCs w:val="24"/>
                <w:lang w:val="fr-FR"/>
              </w:rPr>
            </w:pPr>
          </w:p>
        </w:tc>
        <w:tc>
          <w:tcPr>
            <w:tcW w:w="8193" w:type="dxa"/>
          </w:tcPr>
          <w:p w14:paraId="09DA2B3D" w14:textId="27C54EAD" w:rsidR="00D61A68" w:rsidRPr="00AD4D69" w:rsidRDefault="00D61A68" w:rsidP="00D61A68">
            <w:pPr>
              <w:widowControl w:val="0"/>
              <w:autoSpaceDE w:val="0"/>
              <w:autoSpaceDN w:val="0"/>
              <w:adjustRightInd w:val="0"/>
              <w:spacing w:after="0"/>
              <w:ind w:right="142"/>
              <w:jc w:val="center"/>
              <w:rPr>
                <w:rFonts w:ascii="Arial Narrow" w:eastAsia="Arial" w:hAnsi="Arial Narrow" w:cs="Arial"/>
                <w:color w:val="000000"/>
                <w:sz w:val="20"/>
                <w:szCs w:val="20"/>
                <w:highlight w:val="yellow"/>
                <w:lang w:val="fr-FR"/>
              </w:rPr>
            </w:pPr>
            <w:r w:rsidRPr="00CC58ED">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I.2- CRITERES ELIMINATOIRES RELATIF</w:t>
            </w:r>
            <w:r w:rsidR="00B9714D" w:rsidRPr="00CC58ED">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w:t>
            </w:r>
            <w:r w:rsidRPr="00CC58ED">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L’OFFRE TECHNIQUE</w:t>
            </w:r>
          </w:p>
        </w:tc>
        <w:tc>
          <w:tcPr>
            <w:tcW w:w="1128" w:type="dxa"/>
          </w:tcPr>
          <w:p w14:paraId="11B97704" w14:textId="77777777" w:rsidR="00D61A68" w:rsidRDefault="00D61A68" w:rsidP="00D61A68">
            <w:pPr>
              <w:widowControl w:val="0"/>
              <w:autoSpaceDE w:val="0"/>
              <w:autoSpaceDN w:val="0"/>
              <w:adjustRightInd w:val="0"/>
              <w:spacing w:after="0"/>
              <w:ind w:right="142"/>
              <w:jc w:val="both"/>
              <w:rPr>
                <w:rFonts w:ascii="Arial Narrow" w:hAnsi="Arial Narrow" w:cs="Arial"/>
                <w:sz w:val="24"/>
                <w:szCs w:val="24"/>
                <w:lang w:val="fr-FR"/>
              </w:rPr>
            </w:pPr>
          </w:p>
        </w:tc>
      </w:tr>
      <w:tr w:rsidR="00D61A68" w14:paraId="32F83397" w14:textId="77777777" w:rsidTr="00AB5931">
        <w:tc>
          <w:tcPr>
            <w:tcW w:w="597" w:type="dxa"/>
          </w:tcPr>
          <w:p w14:paraId="48FC2B34" w14:textId="77777777" w:rsidR="00D61A68" w:rsidRPr="00D61A68" w:rsidRDefault="00D61A68"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Borders>
              <w:top w:val="single" w:sz="4" w:space="0" w:color="000000"/>
              <w:left w:val="single" w:sz="4" w:space="0" w:color="000000"/>
              <w:bottom w:val="single" w:sz="4" w:space="0" w:color="000000"/>
              <w:right w:val="single" w:sz="4" w:space="0" w:color="000000"/>
            </w:tcBorders>
          </w:tcPr>
          <w:p w14:paraId="0D1243CF" w14:textId="43038378" w:rsidR="00D61A68" w:rsidRPr="00CC58ED" w:rsidRDefault="00D61A68" w:rsidP="00D61A68">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Absence de la déclaration sur l’honneur qu’aucun marché 202</w:t>
            </w:r>
            <w:r w:rsidR="00CC58ED" w:rsidRPr="00CC58ED">
              <w:rPr>
                <w:rFonts w:ascii="Arial Narrow" w:eastAsia="Arial" w:hAnsi="Arial Narrow" w:cs="Arial"/>
                <w:color w:val="000000"/>
                <w:sz w:val="24"/>
                <w:szCs w:val="24"/>
                <w:lang w:val="fr-FR"/>
              </w:rPr>
              <w:t>5</w:t>
            </w:r>
            <w:r w:rsidRPr="00CC58ED">
              <w:rPr>
                <w:rFonts w:ascii="Arial Narrow" w:eastAsia="Arial" w:hAnsi="Arial Narrow" w:cs="Arial"/>
                <w:color w:val="000000"/>
                <w:sz w:val="24"/>
                <w:szCs w:val="24"/>
                <w:lang w:val="fr-FR"/>
              </w:rPr>
              <w:t xml:space="preserve"> ne soit encore en cours d’exécution en date</w:t>
            </w:r>
            <w:r w:rsidR="00AB5931" w:rsidRPr="00CC58ED">
              <w:rPr>
                <w:rFonts w:ascii="Arial Narrow" w:eastAsia="Arial" w:hAnsi="Arial Narrow" w:cs="Arial"/>
                <w:color w:val="000000"/>
                <w:sz w:val="24"/>
                <w:szCs w:val="24"/>
                <w:lang w:val="fr-FR"/>
              </w:rPr>
              <w:t xml:space="preserve"> du fait de l’entreprise.</w:t>
            </w:r>
          </w:p>
        </w:tc>
        <w:tc>
          <w:tcPr>
            <w:tcW w:w="1128" w:type="dxa"/>
            <w:tcBorders>
              <w:top w:val="single" w:sz="4" w:space="0" w:color="000000"/>
              <w:left w:val="single" w:sz="4" w:space="0" w:color="000000"/>
              <w:bottom w:val="single" w:sz="4" w:space="0" w:color="000000"/>
              <w:right w:val="single" w:sz="4" w:space="0" w:color="000000"/>
            </w:tcBorders>
          </w:tcPr>
          <w:p w14:paraId="10C00E7B" w14:textId="579578DD" w:rsidR="00D61A68" w:rsidRDefault="00D61A68" w:rsidP="00D61A68">
            <w:pPr>
              <w:widowControl w:val="0"/>
              <w:autoSpaceDE w:val="0"/>
              <w:autoSpaceDN w:val="0"/>
              <w:adjustRightInd w:val="0"/>
              <w:spacing w:after="0"/>
              <w:ind w:right="142"/>
              <w:jc w:val="both"/>
              <w:rPr>
                <w:rFonts w:ascii="Arial Narrow" w:hAnsi="Arial Narrow" w:cs="Arial"/>
                <w:sz w:val="24"/>
                <w:szCs w:val="24"/>
                <w:lang w:val="fr-FR"/>
              </w:rPr>
            </w:pPr>
          </w:p>
        </w:tc>
      </w:tr>
      <w:tr w:rsidR="00D61A68" w14:paraId="7C60065A" w14:textId="77777777" w:rsidTr="00AB5931">
        <w:tc>
          <w:tcPr>
            <w:tcW w:w="597" w:type="dxa"/>
          </w:tcPr>
          <w:p w14:paraId="0F014606" w14:textId="77777777" w:rsidR="00D61A68" w:rsidRPr="00D61A68" w:rsidRDefault="00D61A68"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Borders>
              <w:top w:val="single" w:sz="4" w:space="0" w:color="000000"/>
              <w:left w:val="single" w:sz="4" w:space="0" w:color="000000"/>
              <w:bottom w:val="single" w:sz="4" w:space="0" w:color="000000"/>
              <w:right w:val="single" w:sz="4" w:space="0" w:color="000000"/>
            </w:tcBorders>
          </w:tcPr>
          <w:p w14:paraId="3EE7FF0A" w14:textId="50D739F1" w:rsidR="00D61A68" w:rsidRPr="00CC58ED" w:rsidRDefault="00D61A68" w:rsidP="00D61A68">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 xml:space="preserve">Absence de la charte d’intégrité datée et signée </w:t>
            </w:r>
          </w:p>
        </w:tc>
        <w:tc>
          <w:tcPr>
            <w:tcW w:w="1128" w:type="dxa"/>
            <w:tcBorders>
              <w:top w:val="single" w:sz="4" w:space="0" w:color="000000"/>
              <w:left w:val="single" w:sz="4" w:space="0" w:color="000000"/>
              <w:bottom w:val="single" w:sz="4" w:space="0" w:color="000000"/>
              <w:right w:val="single" w:sz="4" w:space="0" w:color="000000"/>
            </w:tcBorders>
          </w:tcPr>
          <w:p w14:paraId="652FF893" w14:textId="1C4A8929" w:rsidR="00D61A68" w:rsidRDefault="00D61A68" w:rsidP="00D61A68">
            <w:pPr>
              <w:widowControl w:val="0"/>
              <w:autoSpaceDE w:val="0"/>
              <w:autoSpaceDN w:val="0"/>
              <w:adjustRightInd w:val="0"/>
              <w:spacing w:after="0"/>
              <w:ind w:right="142"/>
              <w:jc w:val="both"/>
              <w:rPr>
                <w:rFonts w:ascii="Arial Narrow" w:hAnsi="Arial Narrow" w:cs="Arial"/>
                <w:sz w:val="24"/>
                <w:szCs w:val="24"/>
                <w:lang w:val="fr-FR"/>
              </w:rPr>
            </w:pPr>
          </w:p>
        </w:tc>
      </w:tr>
      <w:tr w:rsidR="00D61A68" w14:paraId="4C75BCCB" w14:textId="77777777" w:rsidTr="00AB5931">
        <w:tc>
          <w:tcPr>
            <w:tcW w:w="597" w:type="dxa"/>
          </w:tcPr>
          <w:p w14:paraId="1BE81AB6" w14:textId="77777777" w:rsidR="00D61A68" w:rsidRPr="00D61A68" w:rsidRDefault="00D61A68"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Borders>
              <w:top w:val="single" w:sz="4" w:space="0" w:color="000000"/>
              <w:left w:val="single" w:sz="4" w:space="0" w:color="000000"/>
              <w:bottom w:val="single" w:sz="4" w:space="0" w:color="000000"/>
              <w:right w:val="single" w:sz="4" w:space="0" w:color="000000"/>
            </w:tcBorders>
          </w:tcPr>
          <w:p w14:paraId="325588AB" w14:textId="25724C12" w:rsidR="00D61A68" w:rsidRPr="00CC58ED" w:rsidRDefault="00D61A68" w:rsidP="00D61A68">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 xml:space="preserve">Absence de la déclaration d’engagement au respect des clauses environnementales </w:t>
            </w:r>
          </w:p>
        </w:tc>
        <w:tc>
          <w:tcPr>
            <w:tcW w:w="1128" w:type="dxa"/>
            <w:tcBorders>
              <w:top w:val="single" w:sz="4" w:space="0" w:color="000000"/>
              <w:left w:val="single" w:sz="4" w:space="0" w:color="000000"/>
              <w:bottom w:val="single" w:sz="4" w:space="0" w:color="000000"/>
              <w:right w:val="single" w:sz="4" w:space="0" w:color="000000"/>
            </w:tcBorders>
          </w:tcPr>
          <w:p w14:paraId="1668C5B7" w14:textId="727C9952" w:rsidR="00D61A68" w:rsidRDefault="00D61A68" w:rsidP="00D61A68">
            <w:pPr>
              <w:widowControl w:val="0"/>
              <w:autoSpaceDE w:val="0"/>
              <w:autoSpaceDN w:val="0"/>
              <w:adjustRightInd w:val="0"/>
              <w:spacing w:after="0"/>
              <w:ind w:right="142"/>
              <w:jc w:val="both"/>
              <w:rPr>
                <w:rFonts w:ascii="Arial Narrow" w:hAnsi="Arial Narrow" w:cs="Arial"/>
                <w:sz w:val="24"/>
                <w:szCs w:val="24"/>
                <w:lang w:val="fr-FR"/>
              </w:rPr>
            </w:pPr>
          </w:p>
        </w:tc>
      </w:tr>
      <w:tr w:rsidR="00B9714D" w14:paraId="70F16659" w14:textId="77777777" w:rsidTr="00AB5931">
        <w:tc>
          <w:tcPr>
            <w:tcW w:w="597" w:type="dxa"/>
          </w:tcPr>
          <w:p w14:paraId="56B95872" w14:textId="77777777" w:rsidR="00B9714D" w:rsidRPr="00D61A68" w:rsidRDefault="00B9714D" w:rsidP="00B9714D">
            <w:pPr>
              <w:pStyle w:val="Paragraphedeliste"/>
              <w:widowControl w:val="0"/>
              <w:autoSpaceDE w:val="0"/>
              <w:autoSpaceDN w:val="0"/>
              <w:adjustRightInd w:val="0"/>
              <w:spacing w:after="0"/>
              <w:ind w:right="142"/>
              <w:rPr>
                <w:rFonts w:ascii="Arial Narrow" w:hAnsi="Arial Narrow" w:cs="Arial"/>
                <w:sz w:val="24"/>
                <w:szCs w:val="24"/>
                <w:lang w:val="fr-FR"/>
              </w:rPr>
            </w:pPr>
          </w:p>
        </w:tc>
        <w:tc>
          <w:tcPr>
            <w:tcW w:w="8193" w:type="dxa"/>
          </w:tcPr>
          <w:p w14:paraId="1F82F08C" w14:textId="19839EC6" w:rsidR="00B9714D" w:rsidRPr="00CC58ED" w:rsidRDefault="00B9714D" w:rsidP="00B9714D">
            <w:pPr>
              <w:widowControl w:val="0"/>
              <w:autoSpaceDE w:val="0"/>
              <w:autoSpaceDN w:val="0"/>
              <w:adjustRightInd w:val="0"/>
              <w:spacing w:after="0"/>
              <w:ind w:right="142"/>
              <w:jc w:val="center"/>
              <w:rPr>
                <w:rFonts w:ascii="Arial Narrow" w:hAnsi="Arial Narrow" w:cs="Arial"/>
                <w:sz w:val="24"/>
                <w:szCs w:val="24"/>
                <w:lang w:val="fr-FR"/>
              </w:rPr>
            </w:pPr>
            <w:r w:rsidRPr="00CC58ED">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I.3 - CRITERES ELIMINATOIRES RELATIFS A L’OFFRE FINANCIERE</w:t>
            </w:r>
          </w:p>
        </w:tc>
        <w:tc>
          <w:tcPr>
            <w:tcW w:w="1128" w:type="dxa"/>
          </w:tcPr>
          <w:p w14:paraId="7D52EA3F" w14:textId="77777777" w:rsidR="00B9714D" w:rsidRDefault="00B9714D" w:rsidP="00B9714D">
            <w:pPr>
              <w:widowControl w:val="0"/>
              <w:autoSpaceDE w:val="0"/>
              <w:autoSpaceDN w:val="0"/>
              <w:adjustRightInd w:val="0"/>
              <w:spacing w:after="0"/>
              <w:ind w:right="142"/>
              <w:jc w:val="both"/>
              <w:rPr>
                <w:rFonts w:ascii="Arial Narrow" w:hAnsi="Arial Narrow" w:cs="Arial"/>
                <w:sz w:val="24"/>
                <w:szCs w:val="24"/>
                <w:lang w:val="fr-FR"/>
              </w:rPr>
            </w:pPr>
          </w:p>
        </w:tc>
      </w:tr>
      <w:tr w:rsidR="00B9714D" w14:paraId="34C5CD0F" w14:textId="77777777" w:rsidTr="00AB5931">
        <w:tc>
          <w:tcPr>
            <w:tcW w:w="597" w:type="dxa"/>
          </w:tcPr>
          <w:p w14:paraId="1A25F548" w14:textId="77777777" w:rsidR="00B9714D" w:rsidRPr="00D61A68" w:rsidRDefault="00B9714D"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3D3F878D" w14:textId="6ED1EA68" w:rsidR="00B9714D" w:rsidRPr="00CC58ED" w:rsidRDefault="00B9714D" w:rsidP="00B9714D">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 xml:space="preserve">Absence d’un prix unitaire quantifié dans l’offre financière </w:t>
            </w:r>
          </w:p>
        </w:tc>
        <w:tc>
          <w:tcPr>
            <w:tcW w:w="1128" w:type="dxa"/>
          </w:tcPr>
          <w:p w14:paraId="493FEF22" w14:textId="77777777" w:rsidR="00B9714D" w:rsidRDefault="00B9714D" w:rsidP="00B9714D">
            <w:pPr>
              <w:widowControl w:val="0"/>
              <w:autoSpaceDE w:val="0"/>
              <w:autoSpaceDN w:val="0"/>
              <w:adjustRightInd w:val="0"/>
              <w:spacing w:after="0"/>
              <w:ind w:right="142"/>
              <w:jc w:val="both"/>
              <w:rPr>
                <w:rFonts w:ascii="Arial Narrow" w:hAnsi="Arial Narrow" w:cs="Arial"/>
                <w:sz w:val="24"/>
                <w:szCs w:val="24"/>
                <w:lang w:val="fr-FR"/>
              </w:rPr>
            </w:pPr>
          </w:p>
        </w:tc>
      </w:tr>
      <w:tr w:rsidR="00B9714D" w14:paraId="093D8DA7" w14:textId="77777777" w:rsidTr="00AB5931">
        <w:tc>
          <w:tcPr>
            <w:tcW w:w="597" w:type="dxa"/>
          </w:tcPr>
          <w:p w14:paraId="05A2A36F" w14:textId="77777777" w:rsidR="00B9714D" w:rsidRPr="00D61A68" w:rsidRDefault="00B9714D" w:rsidP="00B9714D">
            <w:pPr>
              <w:pStyle w:val="Paragraphedeliste"/>
              <w:widowControl w:val="0"/>
              <w:autoSpaceDE w:val="0"/>
              <w:autoSpaceDN w:val="0"/>
              <w:adjustRightInd w:val="0"/>
              <w:spacing w:after="0"/>
              <w:ind w:right="142"/>
              <w:rPr>
                <w:rFonts w:ascii="Arial Narrow" w:hAnsi="Arial Narrow" w:cs="Arial"/>
                <w:sz w:val="24"/>
                <w:szCs w:val="24"/>
                <w:lang w:val="fr-FR"/>
              </w:rPr>
            </w:pPr>
          </w:p>
        </w:tc>
        <w:tc>
          <w:tcPr>
            <w:tcW w:w="8193" w:type="dxa"/>
          </w:tcPr>
          <w:p w14:paraId="4B647BCA" w14:textId="48EB68DA" w:rsidR="00B9714D" w:rsidRPr="00CC58ED" w:rsidRDefault="00B9714D" w:rsidP="00B94F0F">
            <w:pPr>
              <w:widowControl w:val="0"/>
              <w:autoSpaceDE w:val="0"/>
              <w:autoSpaceDN w:val="0"/>
              <w:adjustRightInd w:val="0"/>
              <w:spacing w:after="0"/>
              <w:ind w:right="142"/>
              <w:jc w:val="center"/>
              <w:rPr>
                <w:rFonts w:ascii="Arial Narrow" w:hAnsi="Arial Narrow" w:cs="Arial"/>
                <w:sz w:val="20"/>
                <w:szCs w:val="20"/>
                <w:lang w:val="fr-FR"/>
              </w:rPr>
            </w:pPr>
            <w:r w:rsidRPr="00CC58ED">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I.4 - CRITERES ELIMINATOIRES D’ORDRE GENERAL</w:t>
            </w:r>
          </w:p>
        </w:tc>
        <w:tc>
          <w:tcPr>
            <w:tcW w:w="1128" w:type="dxa"/>
          </w:tcPr>
          <w:p w14:paraId="68EDE380" w14:textId="77777777" w:rsidR="00B9714D" w:rsidRDefault="00B9714D" w:rsidP="00B9714D">
            <w:pPr>
              <w:widowControl w:val="0"/>
              <w:autoSpaceDE w:val="0"/>
              <w:autoSpaceDN w:val="0"/>
              <w:adjustRightInd w:val="0"/>
              <w:spacing w:after="0"/>
              <w:ind w:right="142"/>
              <w:jc w:val="both"/>
              <w:rPr>
                <w:rFonts w:ascii="Arial Narrow" w:hAnsi="Arial Narrow" w:cs="Arial"/>
                <w:sz w:val="24"/>
                <w:szCs w:val="24"/>
                <w:lang w:val="fr-FR"/>
              </w:rPr>
            </w:pPr>
          </w:p>
        </w:tc>
      </w:tr>
      <w:tr w:rsidR="00AB5931" w14:paraId="1457ADA2" w14:textId="77777777" w:rsidTr="00AB5931">
        <w:tc>
          <w:tcPr>
            <w:tcW w:w="597" w:type="dxa"/>
          </w:tcPr>
          <w:p w14:paraId="5D75AC00" w14:textId="77777777" w:rsidR="00AB5931" w:rsidRPr="00D61A68" w:rsidRDefault="00AB5931"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06546654" w14:textId="3823568E" w:rsidR="00AB5931" w:rsidRPr="00CC58ED" w:rsidRDefault="00AB5931" w:rsidP="00AB5931">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 xml:space="preserve">Fausses déclarations, manœuvres frauduleuses ou falsification des pièces </w:t>
            </w:r>
          </w:p>
        </w:tc>
        <w:tc>
          <w:tcPr>
            <w:tcW w:w="1128" w:type="dxa"/>
          </w:tcPr>
          <w:p w14:paraId="6EE64E53" w14:textId="77777777" w:rsidR="00AB5931" w:rsidRDefault="00AB5931" w:rsidP="00AB5931">
            <w:pPr>
              <w:widowControl w:val="0"/>
              <w:autoSpaceDE w:val="0"/>
              <w:autoSpaceDN w:val="0"/>
              <w:adjustRightInd w:val="0"/>
              <w:spacing w:after="0"/>
              <w:ind w:right="142"/>
              <w:jc w:val="both"/>
              <w:rPr>
                <w:rFonts w:ascii="Arial Narrow" w:hAnsi="Arial Narrow" w:cs="Arial"/>
                <w:sz w:val="24"/>
                <w:szCs w:val="24"/>
                <w:lang w:val="fr-FR"/>
              </w:rPr>
            </w:pPr>
          </w:p>
        </w:tc>
      </w:tr>
      <w:tr w:rsidR="00AB5931" w14:paraId="44543A38" w14:textId="77777777" w:rsidTr="00AB5931">
        <w:tc>
          <w:tcPr>
            <w:tcW w:w="597" w:type="dxa"/>
          </w:tcPr>
          <w:p w14:paraId="637A301F" w14:textId="77777777" w:rsidR="00AB5931" w:rsidRPr="00D61A68" w:rsidRDefault="00AB5931"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619503B4" w14:textId="3EBC4533" w:rsidR="00AB5931" w:rsidRPr="00CC58ED" w:rsidRDefault="00AB5931" w:rsidP="00AB5931">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 xml:space="preserve">Non-respect d’au moins </w:t>
            </w:r>
            <w:r w:rsidRPr="00CC58ED">
              <w:rPr>
                <w:rFonts w:ascii="Arial Narrow" w:eastAsia="Arial" w:hAnsi="Arial Narrow" w:cs="Arial"/>
                <w:b/>
                <w:bCs/>
                <w:color w:val="000000"/>
                <w:sz w:val="24"/>
                <w:szCs w:val="24"/>
                <w:lang w:val="fr-FR"/>
              </w:rPr>
              <w:t xml:space="preserve">(80%) de critères soit 24 critères sur 30 </w:t>
            </w:r>
            <w:r w:rsidRPr="00CC58ED">
              <w:rPr>
                <w:rFonts w:ascii="Arial Narrow" w:eastAsia="Arial" w:hAnsi="Arial Narrow" w:cs="Arial"/>
                <w:color w:val="000000"/>
                <w:sz w:val="24"/>
                <w:szCs w:val="24"/>
                <w:lang w:val="fr-FR"/>
              </w:rPr>
              <w:t xml:space="preserve">; </w:t>
            </w:r>
          </w:p>
        </w:tc>
        <w:tc>
          <w:tcPr>
            <w:tcW w:w="1128" w:type="dxa"/>
          </w:tcPr>
          <w:p w14:paraId="2CBC068E" w14:textId="77777777" w:rsidR="00AB5931" w:rsidRDefault="00AB5931" w:rsidP="00AB5931">
            <w:pPr>
              <w:widowControl w:val="0"/>
              <w:autoSpaceDE w:val="0"/>
              <w:autoSpaceDN w:val="0"/>
              <w:adjustRightInd w:val="0"/>
              <w:spacing w:after="0"/>
              <w:ind w:right="142"/>
              <w:jc w:val="both"/>
              <w:rPr>
                <w:rFonts w:ascii="Arial Narrow" w:hAnsi="Arial Narrow" w:cs="Arial"/>
                <w:sz w:val="24"/>
                <w:szCs w:val="24"/>
                <w:lang w:val="fr-FR"/>
              </w:rPr>
            </w:pPr>
          </w:p>
        </w:tc>
      </w:tr>
      <w:tr w:rsidR="00AB5931" w14:paraId="5DC04C9D" w14:textId="77777777" w:rsidTr="00AB5931">
        <w:tc>
          <w:tcPr>
            <w:tcW w:w="597" w:type="dxa"/>
          </w:tcPr>
          <w:p w14:paraId="2F7560AF" w14:textId="77777777" w:rsidR="00AB5931" w:rsidRPr="00D61A68" w:rsidRDefault="00AB5931" w:rsidP="00632D0B">
            <w:pPr>
              <w:pStyle w:val="Paragraphedeliste"/>
              <w:widowControl w:val="0"/>
              <w:numPr>
                <w:ilvl w:val="0"/>
                <w:numId w:val="110"/>
              </w:numPr>
              <w:autoSpaceDE w:val="0"/>
              <w:autoSpaceDN w:val="0"/>
              <w:adjustRightInd w:val="0"/>
              <w:spacing w:after="0"/>
              <w:ind w:right="142"/>
              <w:jc w:val="center"/>
              <w:rPr>
                <w:rFonts w:ascii="Arial Narrow" w:hAnsi="Arial Narrow" w:cs="Arial"/>
                <w:sz w:val="24"/>
                <w:szCs w:val="24"/>
                <w:lang w:val="fr-FR"/>
              </w:rPr>
            </w:pPr>
          </w:p>
        </w:tc>
        <w:tc>
          <w:tcPr>
            <w:tcW w:w="8193" w:type="dxa"/>
          </w:tcPr>
          <w:p w14:paraId="450AD598" w14:textId="52EB29DA" w:rsidR="00AB5931" w:rsidRPr="00CC58ED" w:rsidRDefault="00AB5931" w:rsidP="00AB5931">
            <w:pPr>
              <w:widowControl w:val="0"/>
              <w:autoSpaceDE w:val="0"/>
              <w:autoSpaceDN w:val="0"/>
              <w:adjustRightInd w:val="0"/>
              <w:spacing w:after="0"/>
              <w:ind w:right="142"/>
              <w:jc w:val="both"/>
              <w:rPr>
                <w:rFonts w:ascii="Arial Narrow" w:hAnsi="Arial Narrow" w:cs="Arial"/>
                <w:sz w:val="24"/>
                <w:szCs w:val="24"/>
                <w:lang w:val="fr-FR"/>
              </w:rPr>
            </w:pPr>
            <w:r w:rsidRPr="00CC58ED">
              <w:rPr>
                <w:rFonts w:ascii="Arial Narrow" w:eastAsia="Arial" w:hAnsi="Arial Narrow" w:cs="Arial"/>
                <w:color w:val="000000"/>
                <w:sz w:val="24"/>
                <w:szCs w:val="24"/>
                <w:lang w:val="fr-FR"/>
              </w:rPr>
              <w:t>Absence d’une déclaration sur l’honneur de n’avoir pas abandonné de chantier durant les trois dernières années.</w:t>
            </w:r>
          </w:p>
        </w:tc>
        <w:tc>
          <w:tcPr>
            <w:tcW w:w="1128" w:type="dxa"/>
          </w:tcPr>
          <w:p w14:paraId="4BB0EEA7" w14:textId="77777777" w:rsidR="00AB5931" w:rsidRDefault="00AB5931" w:rsidP="00AB5931">
            <w:pPr>
              <w:widowControl w:val="0"/>
              <w:autoSpaceDE w:val="0"/>
              <w:autoSpaceDN w:val="0"/>
              <w:adjustRightInd w:val="0"/>
              <w:spacing w:after="0"/>
              <w:ind w:right="142"/>
              <w:jc w:val="both"/>
              <w:rPr>
                <w:rFonts w:ascii="Arial Narrow" w:hAnsi="Arial Narrow" w:cs="Arial"/>
                <w:sz w:val="24"/>
                <w:szCs w:val="24"/>
                <w:lang w:val="fr-FR"/>
              </w:rPr>
            </w:pPr>
          </w:p>
        </w:tc>
      </w:tr>
    </w:tbl>
    <w:p w14:paraId="5E948F8F" w14:textId="77777777" w:rsidR="004A19AA" w:rsidRPr="00AB5931" w:rsidRDefault="004A19AA" w:rsidP="008827CA">
      <w:pPr>
        <w:widowControl w:val="0"/>
        <w:autoSpaceDE w:val="0"/>
        <w:autoSpaceDN w:val="0"/>
        <w:adjustRightInd w:val="0"/>
        <w:spacing w:after="0"/>
        <w:ind w:right="142"/>
        <w:jc w:val="both"/>
        <w:rPr>
          <w:rFonts w:ascii="Arial Narrow" w:hAnsi="Arial Narrow" w:cs="Arial"/>
          <w:sz w:val="18"/>
          <w:szCs w:val="18"/>
          <w:lang w:val="fr-FR"/>
        </w:rPr>
      </w:pPr>
    </w:p>
    <w:p w14:paraId="531F71BF" w14:textId="3A2D3C7F" w:rsidR="00B9714D" w:rsidRPr="00137FCD" w:rsidRDefault="00B9714D" w:rsidP="00632D0B">
      <w:pPr>
        <w:pStyle w:val="Paragraphedeliste"/>
        <w:numPr>
          <w:ilvl w:val="0"/>
          <w:numId w:val="109"/>
        </w:numPr>
        <w:spacing w:after="0"/>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9714D">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CRITERES E</w:t>
      </w:r>
      <w:r>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SSENTIELS</w:t>
      </w:r>
    </w:p>
    <w:p w14:paraId="5F11DD0B" w14:textId="54AC3505" w:rsidR="00065FA2" w:rsidRDefault="00712CDB" w:rsidP="00712CDB">
      <w:pPr>
        <w:pStyle w:val="Paragraphedeliste"/>
        <w:tabs>
          <w:tab w:val="left" w:pos="1910"/>
        </w:tabs>
        <w:spacing w:after="0"/>
        <w:ind w:left="1080"/>
        <w:rPr>
          <w:rFonts w:ascii="Franklin Gothic Demi Cond" w:hAnsi="Franklin Gothic Demi Cond"/>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Franklin Gothic Demi Cond" w:hAnsi="Franklin Gothic Demi Cond"/>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b/>
      </w:r>
    </w:p>
    <w:p w14:paraId="55883139" w14:textId="77777777" w:rsidR="00CE30CA" w:rsidRPr="00B94F0F" w:rsidRDefault="00CE30CA" w:rsidP="00121143">
      <w:pPr>
        <w:pStyle w:val="Paragraphedeliste"/>
        <w:spacing w:after="0"/>
        <w:ind w:left="1080"/>
        <w:jc w:val="center"/>
        <w:rPr>
          <w:rFonts w:ascii="Franklin Gothic Demi Cond" w:hAnsi="Franklin Gothic Demi Cond"/>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bl>
      <w:tblPr>
        <w:tblStyle w:val="Grilledutableau"/>
        <w:tblW w:w="10306" w:type="dxa"/>
        <w:tblInd w:w="-431" w:type="dxa"/>
        <w:tblLayout w:type="fixed"/>
        <w:tblLook w:val="04A0" w:firstRow="1" w:lastRow="0" w:firstColumn="1" w:lastColumn="0" w:noHBand="0" w:noVBand="1"/>
      </w:tblPr>
      <w:tblGrid>
        <w:gridCol w:w="993"/>
        <w:gridCol w:w="7655"/>
        <w:gridCol w:w="709"/>
        <w:gridCol w:w="949"/>
      </w:tblGrid>
      <w:tr w:rsidR="00A614AE" w14:paraId="7470F582" w14:textId="77777777" w:rsidTr="00FF04C1">
        <w:trPr>
          <w:trHeight w:val="184"/>
        </w:trPr>
        <w:tc>
          <w:tcPr>
            <w:tcW w:w="993" w:type="dxa"/>
            <w:vMerge w:val="restart"/>
          </w:tcPr>
          <w:p w14:paraId="42D7BF7E" w14:textId="77777777" w:rsidR="00A614AE" w:rsidRDefault="00A614AE" w:rsidP="00CE30CA">
            <w:pPr>
              <w:spacing w:after="0" w:line="276" w:lineRule="auto"/>
              <w:rPr>
                <w:rFonts w:ascii="Arial Narrow" w:eastAsia="Arial" w:hAnsi="Arial Narrow" w:cs="Arial"/>
                <w:sz w:val="24"/>
                <w:szCs w:val="24"/>
                <w:lang w:val="fr-FR"/>
              </w:rPr>
            </w:pPr>
            <w:r w:rsidRPr="00D03145">
              <w:rPr>
                <w:rFonts w:ascii="Arial Narrow" w:eastAsia="Arial" w:hAnsi="Arial Narrow" w:cs="Arial"/>
                <w:b/>
                <w:color w:val="000000"/>
                <w:sz w:val="24"/>
                <w:szCs w:val="24"/>
                <w:lang w:val="fr-FR"/>
              </w:rPr>
              <w:t xml:space="preserve">Critères </w:t>
            </w:r>
          </w:p>
        </w:tc>
        <w:tc>
          <w:tcPr>
            <w:tcW w:w="7655" w:type="dxa"/>
            <w:vMerge w:val="restart"/>
          </w:tcPr>
          <w:p w14:paraId="69DA183E" w14:textId="055F2EE8" w:rsidR="00A614AE" w:rsidRPr="00BE3E91" w:rsidRDefault="001774A6" w:rsidP="00632D0B">
            <w:pPr>
              <w:pStyle w:val="Paragraphedeliste"/>
              <w:numPr>
                <w:ilvl w:val="0"/>
                <w:numId w:val="111"/>
              </w:numPr>
              <w:spacing w:after="0" w:line="276" w:lineRule="auto"/>
              <w:jc w:val="center"/>
              <w:rPr>
                <w:rFonts w:ascii="Arial Narrow" w:eastAsia="Arial" w:hAnsi="Arial Narrow" w:cs="Arial"/>
                <w:b/>
                <w:bCs/>
                <w:sz w:val="24"/>
                <w:szCs w:val="24"/>
                <w:u w:val="single"/>
                <w:lang w:val="fr-FR"/>
              </w:rPr>
            </w:pPr>
            <w:r w:rsidRPr="00BE3E91">
              <w:rPr>
                <w:rFonts w:ascii="Arial Narrow" w:eastAsia="Arial" w:hAnsi="Arial Narrow" w:cs="Arial"/>
                <w:b/>
                <w:bCs/>
                <w:sz w:val="24"/>
                <w:szCs w:val="24"/>
                <w:u w:val="single"/>
                <w:lang w:val="fr-FR"/>
              </w:rPr>
              <w:t>PRESENTATION DE L'OFFRE</w:t>
            </w:r>
          </w:p>
          <w:p w14:paraId="45725670" w14:textId="27E24DC4" w:rsidR="00A614AE" w:rsidRPr="00BE3E91" w:rsidRDefault="00A614AE" w:rsidP="00CE30CA">
            <w:pPr>
              <w:spacing w:after="0" w:line="276" w:lineRule="auto"/>
              <w:jc w:val="center"/>
              <w:rPr>
                <w:rFonts w:ascii="Arial Narrow" w:hAnsi="Arial Narrow"/>
                <w:b/>
                <w:i/>
                <w:iCs/>
                <w:lang w:val="fr-FR"/>
              </w:rPr>
            </w:pPr>
            <w:r w:rsidRPr="00BE3E91">
              <w:rPr>
                <w:rFonts w:ascii="Arial Narrow" w:eastAsia="Arial" w:hAnsi="Arial Narrow" w:cs="Arial"/>
                <w:b/>
                <w:i/>
                <w:iCs/>
                <w:lang w:val="fr-FR"/>
              </w:rPr>
              <w:t xml:space="preserve">NB : Validation </w:t>
            </w:r>
            <w:r>
              <w:rPr>
                <w:rFonts w:ascii="Arial Narrow" w:eastAsia="Arial" w:hAnsi="Arial Narrow" w:cs="Arial"/>
                <w:b/>
                <w:i/>
                <w:iCs/>
                <w:lang w:val="fr-FR"/>
              </w:rPr>
              <w:t>d</w:t>
            </w:r>
            <w:r w:rsidR="001774A6">
              <w:rPr>
                <w:rFonts w:ascii="Arial Narrow" w:eastAsia="Arial" w:hAnsi="Arial Narrow" w:cs="Arial"/>
                <w:b/>
                <w:i/>
                <w:iCs/>
                <w:lang w:val="fr-FR"/>
              </w:rPr>
              <w:t xml:space="preserve">’au moins deux </w:t>
            </w:r>
            <w:r w:rsidRPr="00BE3E91">
              <w:rPr>
                <w:rFonts w:ascii="Arial Narrow" w:eastAsia="Arial" w:hAnsi="Arial Narrow" w:cs="Arial"/>
                <w:b/>
                <w:i/>
                <w:iCs/>
                <w:lang w:val="fr-FR"/>
              </w:rPr>
              <w:t>(0</w:t>
            </w:r>
            <w:r>
              <w:rPr>
                <w:rFonts w:ascii="Arial Narrow" w:eastAsia="Arial" w:hAnsi="Arial Narrow" w:cs="Arial"/>
                <w:b/>
                <w:i/>
                <w:iCs/>
                <w:lang w:val="fr-FR"/>
              </w:rPr>
              <w:t>2</w:t>
            </w:r>
            <w:r w:rsidRPr="00BE3E91">
              <w:rPr>
                <w:rFonts w:ascii="Arial Narrow" w:eastAsia="Arial" w:hAnsi="Arial Narrow" w:cs="Arial"/>
                <w:b/>
                <w:i/>
                <w:iCs/>
                <w:lang w:val="fr-FR"/>
              </w:rPr>
              <w:t xml:space="preserve">) sous -critères pour obtenir </w:t>
            </w:r>
            <w:r>
              <w:rPr>
                <w:rFonts w:ascii="Arial Narrow" w:eastAsia="Arial" w:hAnsi="Arial Narrow" w:cs="Arial"/>
                <w:b/>
                <w:i/>
                <w:iCs/>
                <w:lang w:val="fr-FR"/>
              </w:rPr>
              <w:t>un</w:t>
            </w:r>
            <w:r w:rsidRPr="00BE3E91">
              <w:rPr>
                <w:rFonts w:ascii="Arial Narrow" w:eastAsia="Arial" w:hAnsi="Arial Narrow" w:cs="Arial"/>
                <w:b/>
                <w:i/>
                <w:iCs/>
                <w:lang w:val="fr-FR"/>
              </w:rPr>
              <w:t xml:space="preserve"> (0</w:t>
            </w:r>
            <w:r>
              <w:rPr>
                <w:rFonts w:ascii="Arial Narrow" w:eastAsia="Arial" w:hAnsi="Arial Narrow" w:cs="Arial"/>
                <w:b/>
                <w:i/>
                <w:iCs/>
                <w:lang w:val="fr-FR"/>
              </w:rPr>
              <w:t>1</w:t>
            </w:r>
            <w:r w:rsidRPr="00BE3E91">
              <w:rPr>
                <w:rFonts w:ascii="Arial Narrow" w:eastAsia="Arial" w:hAnsi="Arial Narrow" w:cs="Arial"/>
                <w:b/>
                <w:i/>
                <w:iCs/>
                <w:lang w:val="fr-FR"/>
              </w:rPr>
              <w:t>) oui</w:t>
            </w:r>
          </w:p>
        </w:tc>
        <w:tc>
          <w:tcPr>
            <w:tcW w:w="1658" w:type="dxa"/>
            <w:gridSpan w:val="2"/>
          </w:tcPr>
          <w:p w14:paraId="4E6ADB6E" w14:textId="77777777" w:rsidR="00A614AE" w:rsidRPr="00A534F9" w:rsidRDefault="00A614AE" w:rsidP="00CE30CA">
            <w:pPr>
              <w:spacing w:after="0" w:line="276" w:lineRule="auto"/>
              <w:jc w:val="center"/>
              <w:rPr>
                <w:rFonts w:ascii="Arial Narrow" w:eastAsia="Arial" w:hAnsi="Arial Narrow" w:cs="Arial"/>
                <w:b/>
                <w:bCs/>
                <w:sz w:val="24"/>
                <w:szCs w:val="24"/>
                <w:lang w:val="fr-FR"/>
              </w:rPr>
            </w:pPr>
            <w:r w:rsidRPr="00A534F9">
              <w:rPr>
                <w:rFonts w:ascii="Arial Narrow" w:eastAsia="Arial" w:hAnsi="Arial Narrow" w:cs="Arial"/>
                <w:b/>
                <w:bCs/>
                <w:sz w:val="24"/>
                <w:szCs w:val="24"/>
                <w:lang w:val="fr-FR"/>
              </w:rPr>
              <w:t>Notation</w:t>
            </w:r>
          </w:p>
        </w:tc>
      </w:tr>
      <w:tr w:rsidR="00A614AE" w14:paraId="369CEB21" w14:textId="77777777" w:rsidTr="00FF04C1">
        <w:trPr>
          <w:trHeight w:val="178"/>
        </w:trPr>
        <w:tc>
          <w:tcPr>
            <w:tcW w:w="993" w:type="dxa"/>
            <w:vMerge/>
          </w:tcPr>
          <w:p w14:paraId="2C87614E" w14:textId="77777777" w:rsidR="00A614AE" w:rsidRDefault="00A614AE" w:rsidP="00CE30CA">
            <w:pPr>
              <w:spacing w:after="0" w:line="276" w:lineRule="auto"/>
              <w:jc w:val="center"/>
              <w:rPr>
                <w:rFonts w:ascii="Arial Narrow" w:eastAsia="Arial" w:hAnsi="Arial Narrow" w:cs="Arial"/>
                <w:sz w:val="24"/>
                <w:szCs w:val="24"/>
                <w:lang w:val="fr-FR"/>
              </w:rPr>
            </w:pPr>
          </w:p>
        </w:tc>
        <w:tc>
          <w:tcPr>
            <w:tcW w:w="7655" w:type="dxa"/>
            <w:vMerge/>
          </w:tcPr>
          <w:p w14:paraId="60ACC886" w14:textId="21138B97" w:rsidR="00A614AE" w:rsidRPr="003E66CC" w:rsidRDefault="00A614AE" w:rsidP="00CE30CA">
            <w:pPr>
              <w:spacing w:after="0" w:line="276" w:lineRule="auto"/>
              <w:jc w:val="center"/>
              <w:rPr>
                <w:rFonts w:ascii="Arial Narrow" w:eastAsia="Arial" w:hAnsi="Arial Narrow" w:cs="Arial"/>
                <w:b/>
                <w:bCs/>
                <w:sz w:val="24"/>
                <w:szCs w:val="24"/>
                <w:lang w:val="fr-FR"/>
              </w:rPr>
            </w:pPr>
          </w:p>
        </w:tc>
        <w:tc>
          <w:tcPr>
            <w:tcW w:w="709" w:type="dxa"/>
          </w:tcPr>
          <w:p w14:paraId="5F9598B1" w14:textId="77777777" w:rsidR="00A614AE" w:rsidRPr="00A534F9" w:rsidRDefault="00A614AE" w:rsidP="00CE30CA">
            <w:pPr>
              <w:spacing w:after="0" w:line="276" w:lineRule="auto"/>
              <w:jc w:val="center"/>
              <w:rPr>
                <w:rFonts w:ascii="Arial Narrow" w:eastAsia="Arial" w:hAnsi="Arial Narrow" w:cs="Arial"/>
                <w:b/>
                <w:bCs/>
                <w:sz w:val="24"/>
                <w:szCs w:val="24"/>
                <w:lang w:val="fr-FR"/>
              </w:rPr>
            </w:pPr>
            <w:r w:rsidRPr="00A534F9">
              <w:rPr>
                <w:rFonts w:ascii="Arial Narrow" w:eastAsia="Arial" w:hAnsi="Arial Narrow" w:cs="Arial"/>
                <w:b/>
                <w:bCs/>
                <w:sz w:val="24"/>
                <w:szCs w:val="24"/>
                <w:lang w:val="fr-FR"/>
              </w:rPr>
              <w:t>Oui</w:t>
            </w:r>
          </w:p>
        </w:tc>
        <w:tc>
          <w:tcPr>
            <w:tcW w:w="949" w:type="dxa"/>
          </w:tcPr>
          <w:p w14:paraId="090F9A3E" w14:textId="77777777" w:rsidR="00A614AE" w:rsidRPr="00A534F9" w:rsidRDefault="00A614AE" w:rsidP="00CE30CA">
            <w:pPr>
              <w:spacing w:after="0" w:line="276" w:lineRule="auto"/>
              <w:jc w:val="center"/>
              <w:rPr>
                <w:rFonts w:ascii="Arial Narrow" w:eastAsia="Arial" w:hAnsi="Arial Narrow" w:cs="Arial"/>
                <w:b/>
                <w:bCs/>
                <w:sz w:val="24"/>
                <w:szCs w:val="24"/>
                <w:lang w:val="fr-FR"/>
              </w:rPr>
            </w:pPr>
            <w:r w:rsidRPr="00A534F9">
              <w:rPr>
                <w:rFonts w:ascii="Arial Narrow" w:eastAsia="Arial" w:hAnsi="Arial Narrow" w:cs="Arial"/>
                <w:b/>
                <w:bCs/>
                <w:sz w:val="24"/>
                <w:szCs w:val="24"/>
                <w:lang w:val="fr-FR"/>
              </w:rPr>
              <w:t>Non</w:t>
            </w:r>
          </w:p>
        </w:tc>
      </w:tr>
      <w:tr w:rsidR="00B9714D" w14:paraId="6AEF283C" w14:textId="77777777" w:rsidTr="00FF04C1">
        <w:trPr>
          <w:trHeight w:val="101"/>
        </w:trPr>
        <w:tc>
          <w:tcPr>
            <w:tcW w:w="993" w:type="dxa"/>
            <w:shd w:val="clear" w:color="auto" w:fill="auto"/>
            <w:vAlign w:val="center"/>
          </w:tcPr>
          <w:p w14:paraId="3CF52A14" w14:textId="77777777" w:rsidR="00B9714D" w:rsidRPr="00E36E06" w:rsidRDefault="00B9714D" w:rsidP="00CE30CA">
            <w:pPr>
              <w:spacing w:after="0" w:line="276" w:lineRule="auto"/>
              <w:jc w:val="center"/>
              <w:rPr>
                <w:rFonts w:ascii="Arial Narrow" w:eastAsia="Arial" w:hAnsi="Arial Narrow" w:cs="Arial"/>
                <w:b/>
                <w:bCs/>
                <w:sz w:val="24"/>
                <w:szCs w:val="24"/>
                <w:lang w:val="fr-FR"/>
              </w:rPr>
            </w:pPr>
            <w:r w:rsidRPr="00E36E06">
              <w:rPr>
                <w:rFonts w:ascii="Arial Narrow" w:eastAsia="Times New Roman" w:hAnsi="Arial Narrow"/>
                <w:b/>
                <w:bCs/>
                <w:sz w:val="24"/>
                <w:szCs w:val="24"/>
                <w:lang w:val="fr-FR"/>
              </w:rPr>
              <w:t>1.1</w:t>
            </w:r>
          </w:p>
        </w:tc>
        <w:tc>
          <w:tcPr>
            <w:tcW w:w="7655" w:type="dxa"/>
            <w:shd w:val="clear" w:color="auto" w:fill="auto"/>
          </w:tcPr>
          <w:p w14:paraId="245C19FC" w14:textId="772E1CD8" w:rsidR="00B9714D" w:rsidRPr="00FF04C1" w:rsidRDefault="00B9714D" w:rsidP="00CE30CA">
            <w:pPr>
              <w:spacing w:after="0" w:line="276" w:lineRule="auto"/>
              <w:rPr>
                <w:rFonts w:ascii="Arial Narrow" w:eastAsia="Times New Roman" w:hAnsi="Arial Narrow"/>
                <w:sz w:val="24"/>
                <w:szCs w:val="24"/>
                <w:lang w:val="fr-FR"/>
              </w:rPr>
            </w:pPr>
            <w:r w:rsidRPr="000E039D">
              <w:rPr>
                <w:rFonts w:ascii="Arial Narrow" w:eastAsia="Times New Roman" w:hAnsi="Arial Narrow"/>
                <w:sz w:val="24"/>
                <w:szCs w:val="24"/>
                <w:lang w:val="fr-FR"/>
              </w:rPr>
              <w:t>Lisibilité</w:t>
            </w:r>
            <w:r w:rsidR="00391F5E">
              <w:rPr>
                <w:rFonts w:ascii="Arial Narrow" w:eastAsia="Times New Roman" w:hAnsi="Arial Narrow"/>
                <w:sz w:val="24"/>
                <w:szCs w:val="24"/>
                <w:lang w:val="fr-FR"/>
              </w:rPr>
              <w:t xml:space="preserve"> et </w:t>
            </w:r>
            <w:r w:rsidR="00391F5E" w:rsidRPr="00391F5E">
              <w:rPr>
                <w:rFonts w:ascii="Arial Narrow" w:eastAsia="Times New Roman" w:hAnsi="Arial Narrow"/>
                <w:sz w:val="24"/>
                <w:szCs w:val="24"/>
                <w:lang w:val="fr-FR"/>
              </w:rPr>
              <w:t>Pièces dans l’ordre du RPAO</w:t>
            </w:r>
            <w:r w:rsidR="00FF04C1">
              <w:rPr>
                <w:rFonts w:ascii="Arial Narrow" w:eastAsia="Times New Roman" w:hAnsi="Arial Narrow"/>
                <w:sz w:val="24"/>
                <w:szCs w:val="24"/>
                <w:lang w:val="fr-FR"/>
              </w:rPr>
              <w:t xml:space="preserve">, </w:t>
            </w:r>
            <w:r w:rsidR="00E27803" w:rsidRPr="000E039D">
              <w:rPr>
                <w:rFonts w:ascii="Arial Narrow" w:eastAsia="Times New Roman" w:hAnsi="Arial Narrow"/>
                <w:sz w:val="24"/>
                <w:szCs w:val="24"/>
                <w:lang w:val="fr-FR"/>
              </w:rPr>
              <w:t xml:space="preserve">Indication des sommaires </w:t>
            </w:r>
            <w:r w:rsidR="00E27803">
              <w:rPr>
                <w:rFonts w:ascii="Arial Narrow" w:eastAsia="Times New Roman" w:hAnsi="Arial Narrow"/>
                <w:sz w:val="24"/>
                <w:szCs w:val="24"/>
                <w:lang w:val="fr-FR"/>
              </w:rPr>
              <w:t xml:space="preserve">et </w:t>
            </w:r>
            <w:r w:rsidR="00E27803" w:rsidRPr="000E039D">
              <w:rPr>
                <w:rFonts w:ascii="Arial Narrow" w:eastAsia="Times New Roman" w:hAnsi="Arial Narrow"/>
                <w:sz w:val="24"/>
                <w:szCs w:val="24"/>
                <w:lang w:val="fr-FR"/>
              </w:rPr>
              <w:t>Intercalaire de couleur</w:t>
            </w:r>
          </w:p>
        </w:tc>
        <w:tc>
          <w:tcPr>
            <w:tcW w:w="709" w:type="dxa"/>
          </w:tcPr>
          <w:p w14:paraId="7C5D8E6B" w14:textId="77777777" w:rsidR="00B9714D" w:rsidRPr="000E039D" w:rsidRDefault="00B9714D" w:rsidP="00CE30CA">
            <w:pPr>
              <w:spacing w:after="0" w:line="276" w:lineRule="auto"/>
              <w:rPr>
                <w:rFonts w:ascii="Arial Narrow" w:eastAsia="Arial" w:hAnsi="Arial Narrow" w:cs="Arial"/>
                <w:b/>
                <w:bCs/>
                <w:sz w:val="24"/>
                <w:szCs w:val="24"/>
                <w:lang w:val="fr-FR"/>
              </w:rPr>
            </w:pPr>
          </w:p>
        </w:tc>
        <w:tc>
          <w:tcPr>
            <w:tcW w:w="949" w:type="dxa"/>
          </w:tcPr>
          <w:p w14:paraId="2C2D8FB7" w14:textId="77777777" w:rsidR="00B9714D" w:rsidRPr="000E039D" w:rsidRDefault="00B9714D" w:rsidP="00CE30CA">
            <w:pPr>
              <w:spacing w:after="0" w:line="276" w:lineRule="auto"/>
              <w:rPr>
                <w:rFonts w:ascii="Arial Narrow" w:eastAsia="Arial" w:hAnsi="Arial Narrow" w:cs="Arial"/>
                <w:b/>
                <w:bCs/>
                <w:sz w:val="24"/>
                <w:szCs w:val="24"/>
                <w:lang w:val="fr-FR"/>
              </w:rPr>
            </w:pPr>
          </w:p>
        </w:tc>
      </w:tr>
      <w:tr w:rsidR="001774A6" w14:paraId="7D674E6C" w14:textId="77777777" w:rsidTr="00FF04C1">
        <w:trPr>
          <w:trHeight w:val="184"/>
        </w:trPr>
        <w:tc>
          <w:tcPr>
            <w:tcW w:w="993" w:type="dxa"/>
            <w:shd w:val="clear" w:color="auto" w:fill="DEEAF6" w:themeFill="accent1" w:themeFillTint="33"/>
            <w:vAlign w:val="center"/>
          </w:tcPr>
          <w:p w14:paraId="3379CF31" w14:textId="77777777" w:rsidR="001774A6" w:rsidRPr="000E039D" w:rsidRDefault="001774A6" w:rsidP="00CE30CA">
            <w:pPr>
              <w:spacing w:after="0" w:line="276" w:lineRule="auto"/>
              <w:jc w:val="center"/>
              <w:rPr>
                <w:rFonts w:ascii="Arial Narrow" w:eastAsia="Times New Roman" w:hAnsi="Arial Narrow"/>
                <w:b/>
                <w:bCs/>
                <w:sz w:val="24"/>
                <w:szCs w:val="24"/>
                <w:lang w:val="fr-FR"/>
              </w:rPr>
            </w:pPr>
          </w:p>
        </w:tc>
        <w:tc>
          <w:tcPr>
            <w:tcW w:w="7655" w:type="dxa"/>
            <w:shd w:val="clear" w:color="auto" w:fill="DEEAF6" w:themeFill="accent1" w:themeFillTint="33"/>
          </w:tcPr>
          <w:p w14:paraId="630E5248" w14:textId="22492678" w:rsidR="001774A6" w:rsidRPr="00C82D8B" w:rsidRDefault="001774A6" w:rsidP="00CE30CA">
            <w:pPr>
              <w:spacing w:after="0" w:line="276" w:lineRule="auto"/>
              <w:jc w:val="center"/>
              <w:rPr>
                <w:rFonts w:ascii="Arial Narrow" w:eastAsia="Times New Roman" w:hAnsi="Arial Narrow"/>
                <w:b/>
                <w:bCs/>
                <w:lang w:val="fr-FR"/>
              </w:rPr>
            </w:pPr>
            <w:r w:rsidRPr="00C82D8B">
              <w:rPr>
                <w:rFonts w:ascii="Franklin Gothic Demi Cond" w:hAnsi="Franklin Gothic Demi Cond" w:cs="Calibri"/>
                <w:bCs/>
                <w:color w:val="000000"/>
                <w:lang w:val="fr-FR"/>
              </w:rPr>
              <w:t xml:space="preserve">SOUS-TOTAL </w:t>
            </w:r>
            <w:r>
              <w:rPr>
                <w:rFonts w:ascii="Franklin Gothic Demi Cond" w:hAnsi="Franklin Gothic Demi Cond" w:cs="Calibri"/>
                <w:bCs/>
                <w:color w:val="000000"/>
                <w:lang w:val="fr-FR"/>
              </w:rPr>
              <w:t>1 : PRESENTATION DE L’OFFRE</w:t>
            </w:r>
          </w:p>
        </w:tc>
        <w:tc>
          <w:tcPr>
            <w:tcW w:w="1658" w:type="dxa"/>
            <w:gridSpan w:val="2"/>
            <w:shd w:val="clear" w:color="auto" w:fill="DEEAF6" w:themeFill="accent1" w:themeFillTint="33"/>
          </w:tcPr>
          <w:p w14:paraId="377778F0" w14:textId="28A7FF06" w:rsidR="001774A6" w:rsidRPr="000E039D" w:rsidRDefault="001774A6" w:rsidP="00CE30CA">
            <w:pPr>
              <w:spacing w:after="0" w:line="276" w:lineRule="auto"/>
              <w:jc w:val="center"/>
              <w:rPr>
                <w:rFonts w:ascii="Arial Narrow" w:eastAsia="Arial" w:hAnsi="Arial Narrow" w:cs="Arial"/>
                <w:b/>
                <w:bCs/>
                <w:sz w:val="24"/>
                <w:szCs w:val="24"/>
                <w:lang w:val="fr-FR"/>
              </w:rPr>
            </w:pPr>
            <w:r>
              <w:rPr>
                <w:rFonts w:ascii="Arial Narrow" w:hAnsi="Arial Narrow"/>
                <w:b/>
                <w:bCs/>
                <w:sz w:val="24"/>
                <w:szCs w:val="24"/>
                <w:lang w:val="fr-FR"/>
              </w:rPr>
              <w:t>/</w:t>
            </w:r>
            <w:r w:rsidR="00E27803">
              <w:rPr>
                <w:rFonts w:ascii="Arial Narrow" w:hAnsi="Arial Narrow"/>
                <w:b/>
                <w:bCs/>
                <w:sz w:val="24"/>
                <w:szCs w:val="24"/>
                <w:lang w:val="fr-FR"/>
              </w:rPr>
              <w:t>1</w:t>
            </w:r>
          </w:p>
        </w:tc>
      </w:tr>
    </w:tbl>
    <w:p w14:paraId="0C77BF65" w14:textId="77777777" w:rsidR="00DC76B4" w:rsidRDefault="00DC76B4" w:rsidP="00F93FF0">
      <w:pPr>
        <w:spacing w:after="0"/>
        <w:rPr>
          <w:rFonts w:ascii="Arial Narrow" w:hAnsi="Arial Narrow"/>
          <w:sz w:val="14"/>
          <w:szCs w:val="14"/>
          <w:lang w:val="fr-FR"/>
        </w:rPr>
      </w:pPr>
    </w:p>
    <w:tbl>
      <w:tblPr>
        <w:tblStyle w:val="Grilledutableau"/>
        <w:tblW w:w="10259" w:type="dxa"/>
        <w:tblInd w:w="-431" w:type="dxa"/>
        <w:tblLayout w:type="fixed"/>
        <w:tblLook w:val="04A0" w:firstRow="1" w:lastRow="0" w:firstColumn="1" w:lastColumn="0" w:noHBand="0" w:noVBand="1"/>
      </w:tblPr>
      <w:tblGrid>
        <w:gridCol w:w="993"/>
        <w:gridCol w:w="7655"/>
        <w:gridCol w:w="709"/>
        <w:gridCol w:w="902"/>
      </w:tblGrid>
      <w:tr w:rsidR="00F93FF0" w14:paraId="39A08E33" w14:textId="77777777" w:rsidTr="00D50CC1">
        <w:trPr>
          <w:trHeight w:val="233"/>
        </w:trPr>
        <w:tc>
          <w:tcPr>
            <w:tcW w:w="993" w:type="dxa"/>
          </w:tcPr>
          <w:p w14:paraId="44BB9F52" w14:textId="77777777" w:rsidR="00F93FF0" w:rsidRDefault="00F93FF0" w:rsidP="00CE30CA">
            <w:pPr>
              <w:spacing w:after="0" w:line="276" w:lineRule="auto"/>
              <w:rPr>
                <w:rFonts w:ascii="Arial Narrow" w:hAnsi="Arial Narrow"/>
                <w:sz w:val="14"/>
                <w:szCs w:val="14"/>
                <w:lang w:val="fr-FR"/>
              </w:rPr>
            </w:pPr>
            <w:r w:rsidRPr="00D03145">
              <w:rPr>
                <w:rFonts w:ascii="Arial Narrow" w:eastAsia="Arial" w:hAnsi="Arial Narrow" w:cs="Arial"/>
                <w:b/>
                <w:color w:val="000000"/>
                <w:sz w:val="24"/>
                <w:szCs w:val="24"/>
                <w:lang w:val="fr-FR"/>
              </w:rPr>
              <w:t xml:space="preserve">Critères </w:t>
            </w:r>
          </w:p>
        </w:tc>
        <w:tc>
          <w:tcPr>
            <w:tcW w:w="7655" w:type="dxa"/>
          </w:tcPr>
          <w:p w14:paraId="4CC99101" w14:textId="23054341" w:rsidR="00BE3E91" w:rsidRPr="00FF04C1" w:rsidRDefault="00F93FF0" w:rsidP="00632D0B">
            <w:pPr>
              <w:pStyle w:val="Paragraphedeliste"/>
              <w:numPr>
                <w:ilvl w:val="0"/>
                <w:numId w:val="111"/>
              </w:numPr>
              <w:spacing w:after="0" w:line="276" w:lineRule="auto"/>
              <w:jc w:val="center"/>
              <w:rPr>
                <w:rFonts w:ascii="Arial Narrow" w:hAnsi="Arial Narrow"/>
                <w:b/>
                <w:bCs/>
                <w:sz w:val="24"/>
                <w:szCs w:val="24"/>
                <w:u w:val="single"/>
                <w:lang w:val="fr-FR"/>
              </w:rPr>
            </w:pPr>
            <w:r w:rsidRPr="00BE3E91">
              <w:rPr>
                <w:rFonts w:ascii="Arial Narrow" w:hAnsi="Arial Narrow"/>
                <w:b/>
                <w:bCs/>
                <w:sz w:val="24"/>
                <w:szCs w:val="24"/>
                <w:u w:val="single"/>
                <w:lang w:val="fr-FR"/>
              </w:rPr>
              <w:t>Expérience du soumissionnaire</w:t>
            </w:r>
          </w:p>
        </w:tc>
        <w:tc>
          <w:tcPr>
            <w:tcW w:w="1611" w:type="dxa"/>
            <w:gridSpan w:val="2"/>
          </w:tcPr>
          <w:p w14:paraId="25F8173F" w14:textId="6E4AC019" w:rsidR="00F93FF0" w:rsidRDefault="00F93FF0" w:rsidP="00CE30CA">
            <w:pPr>
              <w:spacing w:after="0" w:line="276" w:lineRule="auto"/>
              <w:jc w:val="center"/>
              <w:rPr>
                <w:rFonts w:ascii="Arial Narrow" w:hAnsi="Arial Narrow"/>
                <w:sz w:val="14"/>
                <w:szCs w:val="14"/>
                <w:lang w:val="fr-FR"/>
              </w:rPr>
            </w:pPr>
            <w:r>
              <w:rPr>
                <w:rFonts w:ascii="Arial Narrow" w:eastAsia="Arial" w:hAnsi="Arial Narrow" w:cs="Arial"/>
                <w:b/>
                <w:bCs/>
                <w:sz w:val="24"/>
                <w:szCs w:val="24"/>
                <w:lang w:val="fr-FR"/>
              </w:rPr>
              <w:t>Notation</w:t>
            </w:r>
          </w:p>
        </w:tc>
      </w:tr>
      <w:tr w:rsidR="00F93FF0" w14:paraId="2665619E" w14:textId="77777777" w:rsidTr="00FF04C1">
        <w:trPr>
          <w:trHeight w:val="85"/>
        </w:trPr>
        <w:tc>
          <w:tcPr>
            <w:tcW w:w="993" w:type="dxa"/>
          </w:tcPr>
          <w:p w14:paraId="33805163" w14:textId="77777777" w:rsidR="00F93FF0" w:rsidRPr="00D03145" w:rsidRDefault="00F93FF0" w:rsidP="00CE30CA">
            <w:pPr>
              <w:spacing w:after="0" w:line="276" w:lineRule="auto"/>
              <w:rPr>
                <w:rFonts w:ascii="Arial Narrow" w:eastAsia="Arial" w:hAnsi="Arial Narrow" w:cs="Arial"/>
                <w:b/>
                <w:color w:val="000000"/>
                <w:sz w:val="24"/>
                <w:szCs w:val="24"/>
                <w:lang w:val="fr-FR"/>
              </w:rPr>
            </w:pPr>
          </w:p>
        </w:tc>
        <w:tc>
          <w:tcPr>
            <w:tcW w:w="7655" w:type="dxa"/>
          </w:tcPr>
          <w:p w14:paraId="5CBF0174" w14:textId="585F2C40" w:rsidR="00F93FF0" w:rsidRPr="00BE3E91" w:rsidRDefault="00F93FF0" w:rsidP="00CE30CA">
            <w:pPr>
              <w:spacing w:after="0" w:line="276" w:lineRule="auto"/>
              <w:rPr>
                <w:rFonts w:ascii="Arial Narrow" w:eastAsia="Arial" w:hAnsi="Arial Narrow" w:cs="Arial"/>
                <w:b/>
                <w:bCs/>
                <w:sz w:val="24"/>
                <w:szCs w:val="24"/>
                <w:u w:val="single"/>
                <w:lang w:val="fr-FR"/>
              </w:rPr>
            </w:pPr>
            <w:r>
              <w:rPr>
                <w:rFonts w:ascii="Arial Narrow" w:eastAsia="Arial" w:hAnsi="Arial Narrow" w:cs="Arial"/>
                <w:b/>
                <w:bCs/>
                <w:sz w:val="24"/>
                <w:szCs w:val="24"/>
                <w:u w:val="single"/>
                <w:lang w:val="fr-FR"/>
              </w:rPr>
              <w:t xml:space="preserve">2.1- </w:t>
            </w:r>
            <w:r w:rsidR="000E039D" w:rsidRPr="000E039D">
              <w:rPr>
                <w:rFonts w:ascii="Arial Narrow" w:eastAsia="Arial" w:hAnsi="Arial Narrow" w:cs="Arial"/>
                <w:b/>
                <w:bCs/>
                <w:sz w:val="24"/>
                <w:szCs w:val="24"/>
                <w:u w:val="single"/>
                <w:lang w:val="fr-FR"/>
              </w:rPr>
              <w:t>Expérience générale en travaux</w:t>
            </w:r>
          </w:p>
        </w:tc>
        <w:tc>
          <w:tcPr>
            <w:tcW w:w="709" w:type="dxa"/>
          </w:tcPr>
          <w:p w14:paraId="26A7ABB7" w14:textId="7B56CF40" w:rsidR="00F93FF0" w:rsidRPr="00A534F9" w:rsidRDefault="00F93FF0" w:rsidP="00CE30CA">
            <w:pPr>
              <w:spacing w:after="0" w:line="276" w:lineRule="auto"/>
              <w:jc w:val="center"/>
              <w:rPr>
                <w:rFonts w:ascii="Arial Narrow" w:eastAsia="Arial" w:hAnsi="Arial Narrow" w:cs="Arial"/>
                <w:b/>
                <w:bCs/>
                <w:sz w:val="24"/>
                <w:szCs w:val="24"/>
                <w:lang w:val="fr-FR"/>
              </w:rPr>
            </w:pPr>
            <w:r w:rsidRPr="00A534F9">
              <w:rPr>
                <w:rFonts w:ascii="Arial Narrow" w:eastAsia="Arial" w:hAnsi="Arial Narrow" w:cs="Arial"/>
                <w:b/>
                <w:bCs/>
                <w:sz w:val="24"/>
                <w:szCs w:val="24"/>
                <w:lang w:val="fr-FR"/>
              </w:rPr>
              <w:t>Oui</w:t>
            </w:r>
          </w:p>
        </w:tc>
        <w:tc>
          <w:tcPr>
            <w:tcW w:w="902" w:type="dxa"/>
          </w:tcPr>
          <w:p w14:paraId="09734687" w14:textId="4C59BFAA" w:rsidR="00F93FF0" w:rsidRPr="00A534F9" w:rsidRDefault="00F93FF0" w:rsidP="00CE30CA">
            <w:pPr>
              <w:spacing w:after="0" w:line="276" w:lineRule="auto"/>
              <w:jc w:val="center"/>
              <w:rPr>
                <w:rFonts w:ascii="Arial Narrow" w:eastAsia="Arial" w:hAnsi="Arial Narrow" w:cs="Arial"/>
                <w:b/>
                <w:bCs/>
                <w:sz w:val="24"/>
                <w:szCs w:val="24"/>
                <w:lang w:val="fr-FR"/>
              </w:rPr>
            </w:pPr>
            <w:r w:rsidRPr="00A534F9">
              <w:rPr>
                <w:rFonts w:ascii="Arial Narrow" w:eastAsia="Arial" w:hAnsi="Arial Narrow" w:cs="Arial"/>
                <w:b/>
                <w:bCs/>
                <w:sz w:val="24"/>
                <w:szCs w:val="24"/>
                <w:lang w:val="fr-FR"/>
              </w:rPr>
              <w:t>Non</w:t>
            </w:r>
          </w:p>
        </w:tc>
      </w:tr>
      <w:tr w:rsidR="00F93FF0" w14:paraId="41C7E994" w14:textId="77777777" w:rsidTr="00D50CC1">
        <w:trPr>
          <w:trHeight w:val="107"/>
        </w:trPr>
        <w:tc>
          <w:tcPr>
            <w:tcW w:w="993" w:type="dxa"/>
            <w:shd w:val="clear" w:color="auto" w:fill="auto"/>
            <w:vAlign w:val="center"/>
          </w:tcPr>
          <w:p w14:paraId="5F7C0AD9" w14:textId="77777777" w:rsidR="00F93FF0" w:rsidRPr="00BE3E91" w:rsidRDefault="00F93FF0" w:rsidP="00CE30CA">
            <w:pPr>
              <w:spacing w:after="0" w:line="276" w:lineRule="auto"/>
              <w:jc w:val="center"/>
              <w:rPr>
                <w:rFonts w:ascii="Arial Narrow" w:hAnsi="Arial Narrow"/>
                <w:b/>
                <w:bCs/>
                <w:sz w:val="24"/>
                <w:szCs w:val="24"/>
                <w:lang w:val="fr-FR"/>
              </w:rPr>
            </w:pPr>
            <w:r w:rsidRPr="00BE3E91">
              <w:rPr>
                <w:rFonts w:ascii="Arial Narrow" w:hAnsi="Arial Narrow"/>
                <w:b/>
                <w:bCs/>
                <w:sz w:val="24"/>
                <w:szCs w:val="24"/>
                <w:lang w:val="fr-FR"/>
              </w:rPr>
              <w:t>2.1-1</w:t>
            </w:r>
          </w:p>
        </w:tc>
        <w:tc>
          <w:tcPr>
            <w:tcW w:w="7655" w:type="dxa"/>
            <w:shd w:val="clear" w:color="auto" w:fill="auto"/>
          </w:tcPr>
          <w:p w14:paraId="34B91C3F" w14:textId="0BB3E5B3" w:rsidR="00F93FF0" w:rsidRPr="00AB5931" w:rsidRDefault="00712CDB" w:rsidP="00CE30CA">
            <w:pPr>
              <w:spacing w:after="0" w:line="276" w:lineRule="auto"/>
              <w:rPr>
                <w:rFonts w:ascii="Arial Narrow" w:eastAsia="Times New Roman" w:hAnsi="Arial Narrow"/>
                <w:bCs/>
                <w:lang w:val="fr-FR"/>
              </w:rPr>
            </w:pPr>
            <w:r w:rsidRPr="00712CDB">
              <w:rPr>
                <w:rFonts w:ascii="Arial Narrow" w:eastAsia="Times New Roman" w:hAnsi="Arial Narrow"/>
                <w:bCs/>
                <w:lang w:val="fr-FR"/>
              </w:rPr>
              <w:t>03 projets de Marché Public réalisés au cours des 03 dernières années</w:t>
            </w:r>
            <w:r>
              <w:rPr>
                <w:rFonts w:ascii="Arial Narrow" w:eastAsia="Times New Roman" w:hAnsi="Arial Narrow"/>
                <w:bCs/>
                <w:lang w:val="fr-FR"/>
              </w:rPr>
              <w:t xml:space="preserve"> </w:t>
            </w:r>
            <w:r w:rsidR="00F93FF0" w:rsidRPr="00000634">
              <w:rPr>
                <w:rFonts w:ascii="Arial Narrow" w:eastAsia="Times New Roman" w:hAnsi="Arial Narrow"/>
                <w:b/>
                <w:bCs/>
                <w:i/>
                <w:iCs/>
                <w:lang w:val="fr-FR"/>
              </w:rPr>
              <w:t>(0</w:t>
            </w:r>
            <w:r w:rsidR="00F93FF0">
              <w:rPr>
                <w:rFonts w:ascii="Arial Narrow" w:eastAsia="Times New Roman" w:hAnsi="Arial Narrow"/>
                <w:b/>
                <w:bCs/>
                <w:i/>
                <w:iCs/>
                <w:lang w:val="fr-FR"/>
              </w:rPr>
              <w:t>3</w:t>
            </w:r>
            <w:r w:rsidR="00F93FF0" w:rsidRPr="00000634">
              <w:rPr>
                <w:rFonts w:ascii="Arial Narrow" w:eastAsia="Times New Roman" w:hAnsi="Arial Narrow"/>
                <w:b/>
                <w:bCs/>
                <w:i/>
                <w:iCs/>
                <w:lang w:val="fr-FR"/>
              </w:rPr>
              <w:t xml:space="preserve"> projets</w:t>
            </w:r>
            <w:r w:rsidR="00724F07">
              <w:rPr>
                <w:rFonts w:ascii="Arial Narrow" w:eastAsia="Times New Roman" w:hAnsi="Arial Narrow"/>
                <w:b/>
                <w:bCs/>
                <w:i/>
                <w:iCs/>
                <w:lang w:val="fr-FR"/>
              </w:rPr>
              <w:t xml:space="preserve"> minimum</w:t>
            </w:r>
            <w:r w:rsidR="00F93FF0" w:rsidRPr="00000634">
              <w:rPr>
                <w:rFonts w:ascii="Arial Narrow" w:eastAsia="Times New Roman" w:hAnsi="Arial Narrow"/>
                <w:b/>
                <w:bCs/>
                <w:i/>
                <w:iCs/>
                <w:lang w:val="fr-FR"/>
              </w:rPr>
              <w:t>)</w:t>
            </w:r>
          </w:p>
        </w:tc>
        <w:tc>
          <w:tcPr>
            <w:tcW w:w="709" w:type="dxa"/>
          </w:tcPr>
          <w:p w14:paraId="3C7D6891" w14:textId="77777777" w:rsidR="00F93FF0" w:rsidRDefault="00F93FF0" w:rsidP="00CE30CA">
            <w:pPr>
              <w:spacing w:after="0" w:line="276" w:lineRule="auto"/>
              <w:rPr>
                <w:rFonts w:ascii="Arial Narrow" w:hAnsi="Arial Narrow"/>
                <w:sz w:val="14"/>
                <w:szCs w:val="14"/>
                <w:lang w:val="fr-FR"/>
              </w:rPr>
            </w:pPr>
          </w:p>
        </w:tc>
        <w:tc>
          <w:tcPr>
            <w:tcW w:w="902" w:type="dxa"/>
          </w:tcPr>
          <w:p w14:paraId="322147B0" w14:textId="77777777" w:rsidR="00F93FF0" w:rsidRDefault="00F93FF0" w:rsidP="00CE30CA">
            <w:pPr>
              <w:spacing w:after="0" w:line="276" w:lineRule="auto"/>
              <w:rPr>
                <w:rFonts w:ascii="Arial Narrow" w:hAnsi="Arial Narrow"/>
                <w:sz w:val="14"/>
                <w:szCs w:val="14"/>
                <w:lang w:val="fr-FR"/>
              </w:rPr>
            </w:pPr>
          </w:p>
        </w:tc>
      </w:tr>
      <w:tr w:rsidR="00F93FF0" w14:paraId="444BA632" w14:textId="77777777" w:rsidTr="00D50CC1">
        <w:trPr>
          <w:trHeight w:val="371"/>
        </w:trPr>
        <w:tc>
          <w:tcPr>
            <w:tcW w:w="993" w:type="dxa"/>
            <w:shd w:val="clear" w:color="auto" w:fill="auto"/>
            <w:vAlign w:val="center"/>
          </w:tcPr>
          <w:p w14:paraId="2D58A6E9" w14:textId="77777777" w:rsidR="00F93FF0" w:rsidRPr="00BE3E91" w:rsidRDefault="00F93FF0" w:rsidP="00AB5931">
            <w:pPr>
              <w:spacing w:after="0"/>
              <w:jc w:val="center"/>
              <w:rPr>
                <w:rFonts w:ascii="Arial Narrow" w:hAnsi="Arial Narrow"/>
                <w:b/>
                <w:bCs/>
                <w:sz w:val="24"/>
                <w:szCs w:val="24"/>
                <w:lang w:val="fr-FR"/>
              </w:rPr>
            </w:pPr>
            <w:r w:rsidRPr="00BE3E91">
              <w:rPr>
                <w:rFonts w:ascii="Arial Narrow" w:eastAsia="Times New Roman" w:hAnsi="Arial Narrow"/>
                <w:b/>
                <w:bCs/>
                <w:sz w:val="24"/>
                <w:szCs w:val="24"/>
                <w:lang w:val="fr-FR"/>
              </w:rPr>
              <w:t>2.1-2</w:t>
            </w:r>
          </w:p>
        </w:tc>
        <w:tc>
          <w:tcPr>
            <w:tcW w:w="7655" w:type="dxa"/>
            <w:shd w:val="clear" w:color="auto" w:fill="auto"/>
          </w:tcPr>
          <w:p w14:paraId="3D0811CF" w14:textId="0B888703" w:rsidR="00F93FF0" w:rsidRPr="00712CDB" w:rsidRDefault="00712CDB" w:rsidP="00AB5931">
            <w:pPr>
              <w:spacing w:after="0"/>
              <w:rPr>
                <w:rFonts w:ascii="Arial Narrow" w:eastAsia="Times New Roman" w:hAnsi="Arial Narrow"/>
                <w:bCs/>
                <w:lang w:val="fr-FR"/>
              </w:rPr>
            </w:pPr>
            <w:r w:rsidRPr="00712CDB">
              <w:rPr>
                <w:rFonts w:ascii="Arial Narrow" w:eastAsia="Times New Roman" w:hAnsi="Arial Narrow"/>
                <w:bCs/>
                <w:lang w:val="fr-FR"/>
              </w:rPr>
              <w:t>03 projets de Marché Public réalisés au cours des 03 dernières d’un montant supérieur ou égal au montant du projet</w:t>
            </w:r>
            <w:r>
              <w:rPr>
                <w:rFonts w:ascii="Arial Narrow" w:eastAsia="Times New Roman" w:hAnsi="Arial Narrow"/>
                <w:bCs/>
                <w:lang w:val="fr-FR"/>
              </w:rPr>
              <w:t xml:space="preserve"> </w:t>
            </w:r>
            <w:r w:rsidR="00F93FF0" w:rsidRPr="00000634">
              <w:rPr>
                <w:rFonts w:ascii="Arial Narrow" w:eastAsia="Times New Roman" w:hAnsi="Arial Narrow"/>
                <w:b/>
                <w:bCs/>
                <w:i/>
                <w:iCs/>
                <w:lang w:val="fr-FR"/>
              </w:rPr>
              <w:t>(03 Projets</w:t>
            </w:r>
            <w:r w:rsidR="00724F07">
              <w:rPr>
                <w:rFonts w:ascii="Arial Narrow" w:eastAsia="Times New Roman" w:hAnsi="Arial Narrow"/>
                <w:b/>
                <w:bCs/>
                <w:i/>
                <w:iCs/>
                <w:lang w:val="fr-FR"/>
              </w:rPr>
              <w:t xml:space="preserve"> minimum</w:t>
            </w:r>
            <w:r w:rsidR="00F93FF0" w:rsidRPr="00000634">
              <w:rPr>
                <w:rFonts w:ascii="Arial Narrow" w:eastAsia="Times New Roman" w:hAnsi="Arial Narrow"/>
                <w:b/>
                <w:bCs/>
                <w:i/>
                <w:iCs/>
                <w:lang w:val="fr-FR"/>
              </w:rPr>
              <w:t>)</w:t>
            </w:r>
          </w:p>
        </w:tc>
        <w:tc>
          <w:tcPr>
            <w:tcW w:w="709" w:type="dxa"/>
          </w:tcPr>
          <w:p w14:paraId="79A011E1" w14:textId="77777777" w:rsidR="00F93FF0" w:rsidRDefault="00F93FF0" w:rsidP="00CE30CA">
            <w:pPr>
              <w:spacing w:after="0" w:line="276" w:lineRule="auto"/>
              <w:rPr>
                <w:rFonts w:ascii="Arial Narrow" w:hAnsi="Arial Narrow"/>
                <w:sz w:val="14"/>
                <w:szCs w:val="14"/>
                <w:lang w:val="fr-FR"/>
              </w:rPr>
            </w:pPr>
          </w:p>
        </w:tc>
        <w:tc>
          <w:tcPr>
            <w:tcW w:w="902" w:type="dxa"/>
          </w:tcPr>
          <w:p w14:paraId="0CDAE338" w14:textId="77777777" w:rsidR="00F93FF0" w:rsidRDefault="00F93FF0" w:rsidP="00CE30CA">
            <w:pPr>
              <w:spacing w:after="0" w:line="276" w:lineRule="auto"/>
              <w:rPr>
                <w:rFonts w:ascii="Arial Narrow" w:hAnsi="Arial Narrow"/>
                <w:sz w:val="14"/>
                <w:szCs w:val="14"/>
                <w:lang w:val="fr-FR"/>
              </w:rPr>
            </w:pPr>
          </w:p>
        </w:tc>
      </w:tr>
      <w:tr w:rsidR="00F93FF0" w14:paraId="358EF03B" w14:textId="77777777" w:rsidTr="00D50CC1">
        <w:trPr>
          <w:trHeight w:val="507"/>
        </w:trPr>
        <w:tc>
          <w:tcPr>
            <w:tcW w:w="993" w:type="dxa"/>
            <w:shd w:val="clear" w:color="auto" w:fill="auto"/>
            <w:vAlign w:val="center"/>
          </w:tcPr>
          <w:p w14:paraId="2533B79D" w14:textId="77777777" w:rsidR="00F93FF0" w:rsidRPr="00BE3E91" w:rsidRDefault="00F93FF0" w:rsidP="00CE30CA">
            <w:pPr>
              <w:spacing w:after="0" w:line="276" w:lineRule="auto"/>
              <w:jc w:val="center"/>
              <w:rPr>
                <w:rFonts w:ascii="Arial Narrow" w:hAnsi="Arial Narrow"/>
                <w:b/>
                <w:bCs/>
                <w:sz w:val="24"/>
                <w:szCs w:val="24"/>
                <w:lang w:val="fr-FR"/>
              </w:rPr>
            </w:pPr>
            <w:r w:rsidRPr="00BE3E91">
              <w:rPr>
                <w:rFonts w:ascii="Arial Narrow" w:eastAsia="Times New Roman" w:hAnsi="Arial Narrow"/>
                <w:b/>
                <w:bCs/>
                <w:sz w:val="24"/>
                <w:szCs w:val="24"/>
                <w:lang w:val="fr-FR"/>
              </w:rPr>
              <w:t>2.1-3</w:t>
            </w:r>
          </w:p>
        </w:tc>
        <w:tc>
          <w:tcPr>
            <w:tcW w:w="7655" w:type="dxa"/>
            <w:shd w:val="clear" w:color="auto" w:fill="auto"/>
          </w:tcPr>
          <w:p w14:paraId="4C17C7A5" w14:textId="6EB2DFF6" w:rsidR="00F93FF0" w:rsidRPr="00712CDB" w:rsidRDefault="00712CDB" w:rsidP="00EA51CE">
            <w:pPr>
              <w:spacing w:after="0"/>
              <w:rPr>
                <w:rFonts w:ascii="Arial Narrow" w:eastAsia="Times New Roman" w:hAnsi="Arial Narrow"/>
                <w:bCs/>
                <w:lang w:val="fr-FR"/>
              </w:rPr>
            </w:pPr>
            <w:r w:rsidRPr="00712CDB">
              <w:rPr>
                <w:rFonts w:ascii="Arial Narrow" w:eastAsia="Times New Roman" w:hAnsi="Arial Narrow"/>
                <w:bCs/>
                <w:lang w:val="fr-FR"/>
              </w:rPr>
              <w:t>03 Projets de Marché Public réalisé dans la Région de l’Ouest durant les 03 dernières années</w:t>
            </w:r>
            <w:r>
              <w:rPr>
                <w:rFonts w:ascii="Arial Narrow" w:eastAsia="Times New Roman" w:hAnsi="Arial Narrow"/>
                <w:bCs/>
                <w:lang w:val="fr-FR"/>
              </w:rPr>
              <w:t xml:space="preserve"> </w:t>
            </w:r>
            <w:r w:rsidR="00F93FF0" w:rsidRPr="00000634">
              <w:rPr>
                <w:rFonts w:ascii="Arial Narrow" w:eastAsia="Times New Roman" w:hAnsi="Arial Narrow"/>
                <w:b/>
                <w:bCs/>
                <w:i/>
                <w:iCs/>
                <w:lang w:val="fr-FR"/>
              </w:rPr>
              <w:t>(0</w:t>
            </w:r>
            <w:r w:rsidR="007E2D7B">
              <w:rPr>
                <w:rFonts w:ascii="Arial Narrow" w:eastAsia="Times New Roman" w:hAnsi="Arial Narrow"/>
                <w:b/>
                <w:bCs/>
                <w:i/>
                <w:iCs/>
                <w:lang w:val="fr-FR"/>
              </w:rPr>
              <w:t>3</w:t>
            </w:r>
            <w:r w:rsidR="00F93FF0" w:rsidRPr="00000634">
              <w:rPr>
                <w:rFonts w:ascii="Arial Narrow" w:eastAsia="Times New Roman" w:hAnsi="Arial Narrow"/>
                <w:b/>
                <w:bCs/>
                <w:i/>
                <w:iCs/>
                <w:lang w:val="fr-FR"/>
              </w:rPr>
              <w:t xml:space="preserve"> Projet</w:t>
            </w:r>
            <w:r w:rsidR="007E2D7B">
              <w:rPr>
                <w:rFonts w:ascii="Arial Narrow" w:eastAsia="Times New Roman" w:hAnsi="Arial Narrow"/>
                <w:b/>
                <w:bCs/>
                <w:i/>
                <w:iCs/>
                <w:lang w:val="fr-FR"/>
              </w:rPr>
              <w:t>s</w:t>
            </w:r>
            <w:r w:rsidR="00724F07">
              <w:rPr>
                <w:rFonts w:ascii="Arial Narrow" w:eastAsia="Times New Roman" w:hAnsi="Arial Narrow"/>
                <w:b/>
                <w:bCs/>
                <w:i/>
                <w:iCs/>
                <w:lang w:val="fr-FR"/>
              </w:rPr>
              <w:t xml:space="preserve"> minimum</w:t>
            </w:r>
            <w:r w:rsidR="007E2D7B">
              <w:rPr>
                <w:rFonts w:ascii="Arial Narrow" w:eastAsia="Times New Roman" w:hAnsi="Arial Narrow"/>
                <w:b/>
                <w:bCs/>
                <w:i/>
                <w:iCs/>
                <w:lang w:val="fr-FR"/>
              </w:rPr>
              <w:t>s</w:t>
            </w:r>
            <w:r w:rsidR="00F93FF0" w:rsidRPr="00000634">
              <w:rPr>
                <w:rFonts w:ascii="Arial Narrow" w:eastAsia="Times New Roman" w:hAnsi="Arial Narrow"/>
                <w:b/>
                <w:bCs/>
                <w:i/>
                <w:iCs/>
                <w:lang w:val="fr-FR"/>
              </w:rPr>
              <w:t>)</w:t>
            </w:r>
          </w:p>
        </w:tc>
        <w:tc>
          <w:tcPr>
            <w:tcW w:w="709" w:type="dxa"/>
          </w:tcPr>
          <w:p w14:paraId="4752D4F7" w14:textId="77777777" w:rsidR="00F93FF0" w:rsidRDefault="00F93FF0" w:rsidP="00CE30CA">
            <w:pPr>
              <w:spacing w:after="0" w:line="276" w:lineRule="auto"/>
              <w:rPr>
                <w:rFonts w:ascii="Arial Narrow" w:hAnsi="Arial Narrow"/>
                <w:sz w:val="14"/>
                <w:szCs w:val="14"/>
                <w:lang w:val="fr-FR"/>
              </w:rPr>
            </w:pPr>
          </w:p>
        </w:tc>
        <w:tc>
          <w:tcPr>
            <w:tcW w:w="902" w:type="dxa"/>
          </w:tcPr>
          <w:p w14:paraId="4FC0E145" w14:textId="77777777" w:rsidR="00F93FF0" w:rsidRDefault="00F93FF0" w:rsidP="00CE30CA">
            <w:pPr>
              <w:spacing w:after="0" w:line="276" w:lineRule="auto"/>
              <w:rPr>
                <w:rFonts w:ascii="Arial Narrow" w:hAnsi="Arial Narrow"/>
                <w:sz w:val="14"/>
                <w:szCs w:val="14"/>
                <w:lang w:val="fr-FR"/>
              </w:rPr>
            </w:pPr>
          </w:p>
        </w:tc>
      </w:tr>
      <w:tr w:rsidR="00BE3E91" w14:paraId="6E4D8746" w14:textId="77777777" w:rsidTr="00D50CC1">
        <w:trPr>
          <w:trHeight w:val="330"/>
        </w:trPr>
        <w:tc>
          <w:tcPr>
            <w:tcW w:w="993" w:type="dxa"/>
            <w:shd w:val="clear" w:color="auto" w:fill="auto"/>
            <w:vAlign w:val="center"/>
          </w:tcPr>
          <w:p w14:paraId="45977CA0" w14:textId="77777777" w:rsidR="00BE3E91" w:rsidRPr="00BE3E91" w:rsidRDefault="00BE3E91" w:rsidP="00CE30CA">
            <w:pPr>
              <w:spacing w:after="0" w:line="276" w:lineRule="auto"/>
              <w:jc w:val="center"/>
              <w:rPr>
                <w:rFonts w:ascii="Arial Narrow" w:eastAsia="Times New Roman" w:hAnsi="Arial Narrow"/>
                <w:b/>
                <w:bCs/>
                <w:sz w:val="24"/>
                <w:szCs w:val="24"/>
                <w:lang w:val="fr-FR"/>
              </w:rPr>
            </w:pPr>
          </w:p>
        </w:tc>
        <w:tc>
          <w:tcPr>
            <w:tcW w:w="7655" w:type="dxa"/>
            <w:shd w:val="clear" w:color="auto" w:fill="auto"/>
            <w:vAlign w:val="center"/>
          </w:tcPr>
          <w:p w14:paraId="5F94E163" w14:textId="115591FA" w:rsidR="00BE3E91" w:rsidRPr="00BE3E91" w:rsidRDefault="00C82D8B" w:rsidP="00CE30CA">
            <w:pPr>
              <w:tabs>
                <w:tab w:val="left" w:pos="284"/>
              </w:tabs>
              <w:spacing w:after="0" w:line="276" w:lineRule="auto"/>
              <w:jc w:val="center"/>
              <w:rPr>
                <w:rFonts w:ascii="Arial Narrow" w:eastAsia="Arial Unicode MS" w:hAnsi="Arial Narrow" w:cs="Arial"/>
                <w:b/>
                <w:highlight w:val="yellow"/>
                <w:lang w:val="fr-FR"/>
              </w:rPr>
            </w:pPr>
            <w:r>
              <w:rPr>
                <w:rFonts w:ascii="Arial Narrow" w:eastAsia="Arial" w:hAnsi="Arial Narrow" w:cs="Arial"/>
                <w:b/>
                <w:bCs/>
                <w:sz w:val="24"/>
                <w:szCs w:val="24"/>
                <w:lang w:val="fr-FR"/>
              </w:rPr>
              <w:t>S/</w:t>
            </w:r>
            <w:r w:rsidR="00065FA2">
              <w:rPr>
                <w:rFonts w:ascii="Arial Narrow" w:eastAsia="Arial" w:hAnsi="Arial Narrow" w:cs="Arial"/>
                <w:b/>
                <w:bCs/>
                <w:sz w:val="24"/>
                <w:szCs w:val="24"/>
                <w:lang w:val="fr-FR"/>
              </w:rPr>
              <w:t>T</w:t>
            </w:r>
            <w:r>
              <w:rPr>
                <w:rFonts w:ascii="Arial Narrow" w:eastAsia="Arial" w:hAnsi="Arial Narrow" w:cs="Arial"/>
                <w:b/>
                <w:bCs/>
                <w:sz w:val="24"/>
                <w:szCs w:val="24"/>
                <w:lang w:val="fr-FR"/>
              </w:rPr>
              <w:t xml:space="preserve">otal  </w:t>
            </w:r>
            <w:r w:rsidR="00065FA2">
              <w:rPr>
                <w:rFonts w:ascii="Arial Narrow" w:eastAsia="Arial" w:hAnsi="Arial Narrow" w:cs="Arial"/>
                <w:b/>
                <w:bCs/>
                <w:sz w:val="24"/>
                <w:szCs w:val="24"/>
                <w:lang w:val="fr-FR"/>
              </w:rPr>
              <w:t xml:space="preserve"> </w:t>
            </w:r>
            <w:r>
              <w:rPr>
                <w:rFonts w:ascii="Arial Narrow" w:eastAsia="Arial" w:hAnsi="Arial Narrow" w:cs="Arial"/>
                <w:b/>
                <w:bCs/>
                <w:sz w:val="24"/>
                <w:szCs w:val="24"/>
                <w:lang w:val="fr-FR"/>
              </w:rPr>
              <w:t>2.1</w:t>
            </w:r>
          </w:p>
        </w:tc>
        <w:tc>
          <w:tcPr>
            <w:tcW w:w="1611" w:type="dxa"/>
            <w:gridSpan w:val="2"/>
            <w:shd w:val="clear" w:color="auto" w:fill="auto"/>
            <w:vAlign w:val="center"/>
          </w:tcPr>
          <w:p w14:paraId="66949CBA" w14:textId="3E4BC699" w:rsidR="00BE3E91" w:rsidRDefault="00BE3E91" w:rsidP="00CE30CA">
            <w:pPr>
              <w:spacing w:after="0" w:line="276" w:lineRule="auto"/>
              <w:jc w:val="center"/>
              <w:rPr>
                <w:rFonts w:ascii="Arial Narrow" w:hAnsi="Arial Narrow"/>
                <w:sz w:val="14"/>
                <w:szCs w:val="14"/>
                <w:lang w:val="fr-FR"/>
              </w:rPr>
            </w:pPr>
            <w:r w:rsidRPr="001C17E4">
              <w:rPr>
                <w:rFonts w:ascii="Arial Narrow" w:hAnsi="Arial Narrow"/>
                <w:b/>
                <w:bCs/>
                <w:sz w:val="24"/>
                <w:szCs w:val="24"/>
                <w:lang w:val="fr-FR"/>
              </w:rPr>
              <w:t>/</w:t>
            </w:r>
            <w:r w:rsidR="007E2D7B">
              <w:rPr>
                <w:rFonts w:ascii="Arial Narrow" w:hAnsi="Arial Narrow"/>
                <w:b/>
                <w:bCs/>
                <w:sz w:val="24"/>
                <w:szCs w:val="24"/>
                <w:lang w:val="fr-FR"/>
              </w:rPr>
              <w:t>3</w:t>
            </w:r>
          </w:p>
        </w:tc>
      </w:tr>
      <w:tr w:rsidR="00BE3E91" w14:paraId="352DDADB" w14:textId="77777777" w:rsidTr="00D50CC1">
        <w:trPr>
          <w:trHeight w:val="418"/>
        </w:trPr>
        <w:tc>
          <w:tcPr>
            <w:tcW w:w="993" w:type="dxa"/>
            <w:vAlign w:val="center"/>
          </w:tcPr>
          <w:p w14:paraId="1DB075D1" w14:textId="77777777" w:rsidR="00BE3E91" w:rsidRPr="00000634" w:rsidRDefault="00BE3E91" w:rsidP="00CE30CA">
            <w:pPr>
              <w:spacing w:after="0" w:line="276" w:lineRule="auto"/>
              <w:rPr>
                <w:rFonts w:ascii="Arial Narrow" w:eastAsia="Times New Roman" w:hAnsi="Arial Narrow"/>
                <w:lang w:val="fr-FR"/>
              </w:rPr>
            </w:pPr>
            <w:r w:rsidRPr="00D03145">
              <w:rPr>
                <w:rFonts w:ascii="Arial Narrow" w:eastAsia="Arial" w:hAnsi="Arial Narrow" w:cs="Arial"/>
                <w:b/>
                <w:color w:val="000000"/>
                <w:sz w:val="24"/>
                <w:szCs w:val="24"/>
                <w:lang w:val="fr-FR"/>
              </w:rPr>
              <w:t xml:space="preserve">Critère </w:t>
            </w:r>
          </w:p>
        </w:tc>
        <w:tc>
          <w:tcPr>
            <w:tcW w:w="7655" w:type="dxa"/>
            <w:vAlign w:val="center"/>
          </w:tcPr>
          <w:p w14:paraId="190203FB" w14:textId="188F6A7C" w:rsidR="00BE3E91" w:rsidRPr="001C17E4" w:rsidRDefault="00BE3E91" w:rsidP="00CE30CA">
            <w:pPr>
              <w:spacing w:after="0" w:line="276" w:lineRule="auto"/>
              <w:jc w:val="center"/>
              <w:rPr>
                <w:rFonts w:ascii="Arial Narrow" w:eastAsia="Arial" w:hAnsi="Arial Narrow" w:cs="Arial"/>
                <w:b/>
                <w:bCs/>
                <w:sz w:val="24"/>
                <w:szCs w:val="24"/>
                <w:u w:val="single"/>
                <w:lang w:val="fr-FR"/>
              </w:rPr>
            </w:pPr>
            <w:r>
              <w:rPr>
                <w:rFonts w:ascii="Arial Narrow" w:eastAsia="Arial" w:hAnsi="Arial Narrow" w:cs="Arial"/>
                <w:b/>
                <w:bCs/>
                <w:sz w:val="24"/>
                <w:szCs w:val="24"/>
                <w:u w:val="single"/>
                <w:lang w:val="fr-FR"/>
              </w:rPr>
              <w:t>2.</w:t>
            </w:r>
            <w:r w:rsidR="00B94F0F">
              <w:rPr>
                <w:rFonts w:ascii="Arial Narrow" w:eastAsia="Arial" w:hAnsi="Arial Narrow" w:cs="Arial"/>
                <w:b/>
                <w:bCs/>
                <w:sz w:val="24"/>
                <w:szCs w:val="24"/>
                <w:u w:val="single"/>
                <w:lang w:val="fr-FR"/>
              </w:rPr>
              <w:t>2</w:t>
            </w:r>
            <w:r>
              <w:rPr>
                <w:rFonts w:ascii="Arial Narrow" w:eastAsia="Arial" w:hAnsi="Arial Narrow" w:cs="Arial"/>
                <w:b/>
                <w:bCs/>
                <w:sz w:val="24"/>
                <w:szCs w:val="24"/>
                <w:u w:val="single"/>
                <w:lang w:val="fr-FR"/>
              </w:rPr>
              <w:t xml:space="preserve">- </w:t>
            </w:r>
            <w:r w:rsidR="000E039D" w:rsidRPr="000E039D">
              <w:rPr>
                <w:rFonts w:ascii="Arial Narrow" w:eastAsia="Arial" w:hAnsi="Arial Narrow" w:cs="Arial"/>
                <w:b/>
                <w:bCs/>
                <w:sz w:val="24"/>
                <w:szCs w:val="24"/>
                <w:u w:val="single"/>
                <w:lang w:val="fr-FR"/>
              </w:rPr>
              <w:t xml:space="preserve">Expérience </w:t>
            </w:r>
            <w:r>
              <w:rPr>
                <w:rFonts w:ascii="Arial Narrow" w:eastAsia="Arial" w:hAnsi="Arial Narrow" w:cs="Arial"/>
                <w:b/>
                <w:bCs/>
                <w:sz w:val="24"/>
                <w:szCs w:val="24"/>
                <w:u w:val="single"/>
                <w:lang w:val="fr-FR"/>
              </w:rPr>
              <w:t>spécifique en travaux similaires</w:t>
            </w:r>
          </w:p>
        </w:tc>
        <w:tc>
          <w:tcPr>
            <w:tcW w:w="709" w:type="dxa"/>
            <w:vAlign w:val="center"/>
          </w:tcPr>
          <w:p w14:paraId="7D5F8507" w14:textId="77777777" w:rsidR="00BE3E91" w:rsidRDefault="00BE3E91" w:rsidP="00CE30CA">
            <w:pPr>
              <w:spacing w:after="0" w:line="276" w:lineRule="auto"/>
              <w:rPr>
                <w:rFonts w:ascii="Arial Narrow" w:hAnsi="Arial Narrow"/>
                <w:sz w:val="14"/>
                <w:szCs w:val="14"/>
                <w:lang w:val="fr-FR"/>
              </w:rPr>
            </w:pPr>
            <w:r w:rsidRPr="00A534F9">
              <w:rPr>
                <w:rFonts w:ascii="Arial Narrow" w:eastAsia="Arial" w:hAnsi="Arial Narrow" w:cs="Arial"/>
                <w:b/>
                <w:bCs/>
                <w:sz w:val="24"/>
                <w:szCs w:val="24"/>
                <w:lang w:val="fr-FR"/>
              </w:rPr>
              <w:t>Oui</w:t>
            </w:r>
          </w:p>
        </w:tc>
        <w:tc>
          <w:tcPr>
            <w:tcW w:w="902" w:type="dxa"/>
            <w:vAlign w:val="center"/>
          </w:tcPr>
          <w:p w14:paraId="547F5D5F" w14:textId="77777777" w:rsidR="00BE3E91" w:rsidRDefault="00BE3E91" w:rsidP="00CE30CA">
            <w:pPr>
              <w:spacing w:after="0" w:line="276" w:lineRule="auto"/>
              <w:rPr>
                <w:rFonts w:ascii="Arial Narrow" w:hAnsi="Arial Narrow"/>
                <w:sz w:val="14"/>
                <w:szCs w:val="14"/>
                <w:lang w:val="fr-FR"/>
              </w:rPr>
            </w:pPr>
            <w:r w:rsidRPr="00A534F9">
              <w:rPr>
                <w:rFonts w:ascii="Arial Narrow" w:eastAsia="Arial" w:hAnsi="Arial Narrow" w:cs="Arial"/>
                <w:b/>
                <w:bCs/>
                <w:sz w:val="24"/>
                <w:szCs w:val="24"/>
                <w:lang w:val="fr-FR"/>
              </w:rPr>
              <w:t>Non</w:t>
            </w:r>
          </w:p>
        </w:tc>
      </w:tr>
      <w:tr w:rsidR="00BE3E91" w14:paraId="7A0E3BF0" w14:textId="77777777" w:rsidTr="00D50CC1">
        <w:trPr>
          <w:trHeight w:val="144"/>
        </w:trPr>
        <w:tc>
          <w:tcPr>
            <w:tcW w:w="993" w:type="dxa"/>
            <w:shd w:val="clear" w:color="auto" w:fill="auto"/>
            <w:vAlign w:val="center"/>
          </w:tcPr>
          <w:p w14:paraId="3B31D921" w14:textId="6DF05EC8" w:rsidR="00BE3E91" w:rsidRPr="00000634" w:rsidRDefault="004A19AA" w:rsidP="007E2D7B">
            <w:pPr>
              <w:spacing w:after="0" w:line="276" w:lineRule="auto"/>
              <w:jc w:val="center"/>
              <w:rPr>
                <w:rFonts w:ascii="Arial Narrow" w:eastAsia="Times New Roman" w:hAnsi="Arial Narrow"/>
                <w:lang w:val="fr-FR"/>
              </w:rPr>
            </w:pPr>
            <w:r>
              <w:rPr>
                <w:rFonts w:ascii="Arial Narrow" w:eastAsia="Times New Roman" w:hAnsi="Arial Narrow"/>
                <w:lang w:val="fr-FR"/>
              </w:rPr>
              <w:t>2.</w:t>
            </w:r>
            <w:r w:rsidR="007E2D7B">
              <w:rPr>
                <w:rFonts w:ascii="Arial Narrow" w:eastAsia="Times New Roman" w:hAnsi="Arial Narrow"/>
                <w:lang w:val="fr-FR"/>
              </w:rPr>
              <w:t>2.1</w:t>
            </w:r>
          </w:p>
        </w:tc>
        <w:tc>
          <w:tcPr>
            <w:tcW w:w="7655" w:type="dxa"/>
            <w:shd w:val="clear" w:color="auto" w:fill="auto"/>
          </w:tcPr>
          <w:p w14:paraId="02638B1A" w14:textId="2437581B" w:rsidR="00BE3E91" w:rsidRPr="00000634" w:rsidRDefault="00F95A80" w:rsidP="00CE30CA">
            <w:pPr>
              <w:spacing w:after="0" w:line="276" w:lineRule="auto"/>
              <w:rPr>
                <w:rFonts w:ascii="Arial Narrow" w:eastAsia="Arial Unicode MS" w:hAnsi="Arial Narrow" w:cs="Arial"/>
                <w:b/>
                <w:lang w:val="fr-FR"/>
              </w:rPr>
            </w:pPr>
            <w:r w:rsidRPr="00F95A80">
              <w:rPr>
                <w:rFonts w:ascii="Arial Narrow" w:eastAsia="Times New Roman" w:hAnsi="Arial Narrow"/>
                <w:lang w:val="fr-FR"/>
              </w:rPr>
              <w:t xml:space="preserve"> </w:t>
            </w:r>
            <w:r w:rsidR="007E2D7B" w:rsidRPr="00AF3D21">
              <w:rPr>
                <w:rFonts w:ascii="Arial Narrow" w:eastAsia="Arial" w:hAnsi="Arial Narrow" w:cs="Arial"/>
                <w:bCs/>
                <w:sz w:val="24"/>
                <w:szCs w:val="24"/>
                <w:lang w:val="fr-FR"/>
              </w:rPr>
              <w:t xml:space="preserve">02 Projets similaires (entretien routier) réalisés au cours des 03 dernières années d’un montant ≥ au montant du Marché </w:t>
            </w:r>
            <w:r w:rsidR="00BE3E91" w:rsidRPr="00000634">
              <w:rPr>
                <w:rFonts w:ascii="Arial Narrow" w:eastAsia="Times New Roman" w:hAnsi="Arial Narrow"/>
                <w:b/>
                <w:bCs/>
                <w:i/>
                <w:iCs/>
                <w:lang w:val="fr-FR"/>
              </w:rPr>
              <w:t>(0</w:t>
            </w:r>
            <w:r w:rsidR="007E2D7B">
              <w:rPr>
                <w:rFonts w:ascii="Arial Narrow" w:eastAsia="Times New Roman" w:hAnsi="Arial Narrow"/>
                <w:b/>
                <w:bCs/>
                <w:i/>
                <w:iCs/>
                <w:lang w:val="fr-FR"/>
              </w:rPr>
              <w:t>2</w:t>
            </w:r>
            <w:r w:rsidR="00BE3E91" w:rsidRPr="00000634">
              <w:rPr>
                <w:rFonts w:ascii="Arial Narrow" w:eastAsia="Times New Roman" w:hAnsi="Arial Narrow"/>
                <w:b/>
                <w:bCs/>
                <w:i/>
                <w:iCs/>
                <w:lang w:val="fr-FR"/>
              </w:rPr>
              <w:t xml:space="preserve"> Projets)</w:t>
            </w:r>
          </w:p>
        </w:tc>
        <w:tc>
          <w:tcPr>
            <w:tcW w:w="709" w:type="dxa"/>
          </w:tcPr>
          <w:p w14:paraId="3FDC1C31" w14:textId="77777777" w:rsidR="00BE3E91" w:rsidRDefault="00BE3E91" w:rsidP="00CE30CA">
            <w:pPr>
              <w:spacing w:after="0" w:line="276" w:lineRule="auto"/>
              <w:rPr>
                <w:rFonts w:ascii="Arial Narrow" w:hAnsi="Arial Narrow"/>
                <w:sz w:val="14"/>
                <w:szCs w:val="14"/>
                <w:lang w:val="fr-FR"/>
              </w:rPr>
            </w:pPr>
          </w:p>
        </w:tc>
        <w:tc>
          <w:tcPr>
            <w:tcW w:w="902" w:type="dxa"/>
          </w:tcPr>
          <w:p w14:paraId="7A326309" w14:textId="77777777" w:rsidR="00BE3E91" w:rsidRDefault="00BE3E91" w:rsidP="00CE30CA">
            <w:pPr>
              <w:spacing w:after="0" w:line="276" w:lineRule="auto"/>
              <w:rPr>
                <w:rFonts w:ascii="Arial Narrow" w:hAnsi="Arial Narrow"/>
                <w:sz w:val="14"/>
                <w:szCs w:val="14"/>
                <w:lang w:val="fr-FR"/>
              </w:rPr>
            </w:pPr>
          </w:p>
        </w:tc>
      </w:tr>
      <w:tr w:rsidR="00F95A80" w14:paraId="38FBB3BC" w14:textId="77777777" w:rsidTr="00D50CC1">
        <w:trPr>
          <w:trHeight w:val="144"/>
        </w:trPr>
        <w:tc>
          <w:tcPr>
            <w:tcW w:w="993" w:type="dxa"/>
            <w:shd w:val="clear" w:color="auto" w:fill="auto"/>
            <w:vAlign w:val="center"/>
          </w:tcPr>
          <w:p w14:paraId="5C2B2CE2" w14:textId="4B00BCEB" w:rsidR="00F95A80" w:rsidRDefault="00F95A80" w:rsidP="007E2D7B">
            <w:pPr>
              <w:spacing w:after="0" w:line="276" w:lineRule="auto"/>
              <w:jc w:val="center"/>
              <w:rPr>
                <w:rFonts w:ascii="Arial Narrow" w:eastAsia="Times New Roman" w:hAnsi="Arial Narrow"/>
                <w:lang w:val="fr-FR"/>
              </w:rPr>
            </w:pPr>
            <w:r>
              <w:rPr>
                <w:rFonts w:ascii="Arial Narrow" w:eastAsia="Times New Roman" w:hAnsi="Arial Narrow"/>
                <w:lang w:val="fr-FR"/>
              </w:rPr>
              <w:t>2.</w:t>
            </w:r>
            <w:r w:rsidR="007E2D7B">
              <w:rPr>
                <w:rFonts w:ascii="Arial Narrow" w:eastAsia="Times New Roman" w:hAnsi="Arial Narrow"/>
                <w:lang w:val="fr-FR"/>
              </w:rPr>
              <w:t>2.2</w:t>
            </w:r>
          </w:p>
        </w:tc>
        <w:tc>
          <w:tcPr>
            <w:tcW w:w="7655" w:type="dxa"/>
            <w:shd w:val="clear" w:color="auto" w:fill="auto"/>
          </w:tcPr>
          <w:p w14:paraId="7F65C46C" w14:textId="68C27004" w:rsidR="007E2D7B" w:rsidRPr="007E2D7B" w:rsidRDefault="007E2D7B" w:rsidP="00F95A80">
            <w:pPr>
              <w:spacing w:after="0"/>
              <w:rPr>
                <w:rFonts w:ascii="Arial Narrow" w:eastAsia="Arial" w:hAnsi="Arial Narrow" w:cs="Arial"/>
                <w:bCs/>
                <w:sz w:val="24"/>
                <w:szCs w:val="24"/>
                <w:lang w:val="fr-FR"/>
              </w:rPr>
            </w:pPr>
            <w:r w:rsidRPr="007E2D7B">
              <w:rPr>
                <w:rFonts w:ascii="Arial Narrow" w:eastAsia="Arial" w:hAnsi="Arial Narrow" w:cs="Arial"/>
                <w:bCs/>
                <w:sz w:val="24"/>
                <w:szCs w:val="24"/>
                <w:lang w:val="fr-FR"/>
              </w:rPr>
              <w:t>02 Projets similaires incluant la construction d’ouvrage d’art réalisés au cours des 03 dernières années (02 projets)</w:t>
            </w:r>
          </w:p>
        </w:tc>
        <w:tc>
          <w:tcPr>
            <w:tcW w:w="709" w:type="dxa"/>
          </w:tcPr>
          <w:p w14:paraId="7E2D59C4" w14:textId="77777777" w:rsidR="00F95A80" w:rsidRDefault="00F95A80" w:rsidP="00CE30CA">
            <w:pPr>
              <w:spacing w:after="0" w:line="276" w:lineRule="auto"/>
              <w:rPr>
                <w:rFonts w:ascii="Arial Narrow" w:hAnsi="Arial Narrow"/>
                <w:sz w:val="14"/>
                <w:szCs w:val="14"/>
                <w:lang w:val="fr-FR"/>
              </w:rPr>
            </w:pPr>
          </w:p>
        </w:tc>
        <w:tc>
          <w:tcPr>
            <w:tcW w:w="902" w:type="dxa"/>
          </w:tcPr>
          <w:p w14:paraId="2CD9C232" w14:textId="77777777" w:rsidR="00F95A80" w:rsidRDefault="00F95A80" w:rsidP="00CE30CA">
            <w:pPr>
              <w:spacing w:after="0" w:line="276" w:lineRule="auto"/>
              <w:rPr>
                <w:rFonts w:ascii="Arial Narrow" w:hAnsi="Arial Narrow"/>
                <w:sz w:val="14"/>
                <w:szCs w:val="14"/>
                <w:lang w:val="fr-FR"/>
              </w:rPr>
            </w:pPr>
          </w:p>
        </w:tc>
      </w:tr>
      <w:tr w:rsidR="007E2D7B" w14:paraId="344F6973" w14:textId="77777777" w:rsidTr="00D50CC1">
        <w:trPr>
          <w:trHeight w:val="144"/>
        </w:trPr>
        <w:tc>
          <w:tcPr>
            <w:tcW w:w="993" w:type="dxa"/>
            <w:shd w:val="clear" w:color="auto" w:fill="auto"/>
            <w:vAlign w:val="center"/>
          </w:tcPr>
          <w:p w14:paraId="21891468" w14:textId="04E0901C" w:rsidR="007E2D7B" w:rsidRDefault="007E2D7B" w:rsidP="007E2D7B">
            <w:pPr>
              <w:spacing w:after="0" w:line="276" w:lineRule="auto"/>
              <w:jc w:val="center"/>
              <w:rPr>
                <w:rFonts w:ascii="Arial Narrow" w:eastAsia="Times New Roman" w:hAnsi="Arial Narrow"/>
                <w:lang w:val="fr-FR"/>
              </w:rPr>
            </w:pPr>
            <w:r>
              <w:rPr>
                <w:rFonts w:ascii="Arial Narrow" w:eastAsia="Times New Roman" w:hAnsi="Arial Narrow"/>
                <w:lang w:val="fr-FR"/>
              </w:rPr>
              <w:t>2.2.3</w:t>
            </w:r>
          </w:p>
        </w:tc>
        <w:tc>
          <w:tcPr>
            <w:tcW w:w="7655" w:type="dxa"/>
            <w:shd w:val="clear" w:color="auto" w:fill="auto"/>
          </w:tcPr>
          <w:p w14:paraId="22E09188" w14:textId="1294CE2B" w:rsidR="007E2D7B" w:rsidRPr="007E2D7B" w:rsidRDefault="007E2D7B" w:rsidP="007E2D7B">
            <w:pPr>
              <w:spacing w:after="0"/>
              <w:rPr>
                <w:rFonts w:ascii="Arial Narrow" w:eastAsia="Arial" w:hAnsi="Arial Narrow" w:cs="Arial"/>
                <w:bCs/>
                <w:sz w:val="24"/>
                <w:szCs w:val="24"/>
                <w:lang w:val="fr-FR" w:eastAsia="fr-FR"/>
              </w:rPr>
            </w:pPr>
            <w:r w:rsidRPr="007E2D7B">
              <w:rPr>
                <w:rFonts w:ascii="Arial Narrow" w:eastAsia="Arial" w:hAnsi="Arial Narrow" w:cs="Arial"/>
                <w:bCs/>
                <w:sz w:val="24"/>
                <w:szCs w:val="24"/>
                <w:lang w:val="fr-FR"/>
              </w:rPr>
              <w:t>01 Projet de Travaux Publics similaire d’un montant double au montant du projet réalisé au cours des 03 dernières années dans la Région de l’Ouest</w:t>
            </w:r>
          </w:p>
        </w:tc>
        <w:tc>
          <w:tcPr>
            <w:tcW w:w="709" w:type="dxa"/>
          </w:tcPr>
          <w:p w14:paraId="1C3BC748" w14:textId="77777777" w:rsidR="007E2D7B" w:rsidRDefault="007E2D7B" w:rsidP="00CE30CA">
            <w:pPr>
              <w:spacing w:after="0" w:line="276" w:lineRule="auto"/>
              <w:rPr>
                <w:rFonts w:ascii="Arial Narrow" w:hAnsi="Arial Narrow"/>
                <w:sz w:val="14"/>
                <w:szCs w:val="14"/>
                <w:lang w:val="fr-FR"/>
              </w:rPr>
            </w:pPr>
          </w:p>
        </w:tc>
        <w:tc>
          <w:tcPr>
            <w:tcW w:w="902" w:type="dxa"/>
          </w:tcPr>
          <w:p w14:paraId="3C58C376" w14:textId="77777777" w:rsidR="007E2D7B" w:rsidRDefault="007E2D7B" w:rsidP="00CE30CA">
            <w:pPr>
              <w:spacing w:after="0" w:line="276" w:lineRule="auto"/>
              <w:rPr>
                <w:rFonts w:ascii="Arial Narrow" w:hAnsi="Arial Narrow"/>
                <w:sz w:val="14"/>
                <w:szCs w:val="14"/>
                <w:lang w:val="fr-FR"/>
              </w:rPr>
            </w:pPr>
          </w:p>
        </w:tc>
      </w:tr>
      <w:tr w:rsidR="00C82D8B" w14:paraId="500E012B" w14:textId="77777777" w:rsidTr="00D50CC1">
        <w:trPr>
          <w:trHeight w:val="144"/>
        </w:trPr>
        <w:tc>
          <w:tcPr>
            <w:tcW w:w="993" w:type="dxa"/>
            <w:shd w:val="clear" w:color="auto" w:fill="auto"/>
            <w:vAlign w:val="center"/>
          </w:tcPr>
          <w:p w14:paraId="662FA47E" w14:textId="77777777" w:rsidR="00C82D8B" w:rsidRPr="00000634" w:rsidRDefault="00C82D8B" w:rsidP="00CE30CA">
            <w:pPr>
              <w:spacing w:after="0" w:line="276" w:lineRule="auto"/>
              <w:rPr>
                <w:rFonts w:ascii="Arial Narrow" w:eastAsia="Times New Roman" w:hAnsi="Arial Narrow"/>
                <w:lang w:val="fr-FR"/>
              </w:rPr>
            </w:pPr>
          </w:p>
        </w:tc>
        <w:tc>
          <w:tcPr>
            <w:tcW w:w="7655" w:type="dxa"/>
            <w:shd w:val="clear" w:color="auto" w:fill="auto"/>
            <w:vAlign w:val="center"/>
          </w:tcPr>
          <w:p w14:paraId="4CC672E7" w14:textId="17055084" w:rsidR="00C82D8B" w:rsidRPr="00000634" w:rsidRDefault="00C82D8B" w:rsidP="00CE30CA">
            <w:pPr>
              <w:spacing w:after="0" w:line="276" w:lineRule="auto"/>
              <w:jc w:val="center"/>
              <w:rPr>
                <w:rFonts w:ascii="Arial Narrow" w:eastAsia="Times New Roman" w:hAnsi="Arial Narrow"/>
                <w:lang w:val="fr-FR"/>
              </w:rPr>
            </w:pPr>
            <w:r>
              <w:rPr>
                <w:rFonts w:ascii="Arial Narrow" w:eastAsia="Arial" w:hAnsi="Arial Narrow" w:cs="Arial"/>
                <w:b/>
                <w:bCs/>
                <w:sz w:val="24"/>
                <w:szCs w:val="24"/>
                <w:lang w:val="fr-FR"/>
              </w:rPr>
              <w:t>S/Total   2.</w:t>
            </w:r>
            <w:r w:rsidR="00A15713">
              <w:rPr>
                <w:rFonts w:ascii="Arial Narrow" w:eastAsia="Arial" w:hAnsi="Arial Narrow" w:cs="Arial"/>
                <w:b/>
                <w:bCs/>
                <w:sz w:val="24"/>
                <w:szCs w:val="24"/>
                <w:lang w:val="fr-FR"/>
              </w:rPr>
              <w:t>2</w:t>
            </w:r>
          </w:p>
        </w:tc>
        <w:tc>
          <w:tcPr>
            <w:tcW w:w="1611" w:type="dxa"/>
            <w:gridSpan w:val="2"/>
            <w:shd w:val="clear" w:color="auto" w:fill="auto"/>
            <w:vAlign w:val="center"/>
          </w:tcPr>
          <w:p w14:paraId="60FFCAA5" w14:textId="6CD9467A" w:rsidR="00C82D8B" w:rsidRDefault="00C82D8B" w:rsidP="00CE30CA">
            <w:pPr>
              <w:spacing w:after="0" w:line="276" w:lineRule="auto"/>
              <w:jc w:val="center"/>
              <w:rPr>
                <w:rFonts w:ascii="Arial Narrow" w:hAnsi="Arial Narrow"/>
                <w:sz w:val="14"/>
                <w:szCs w:val="14"/>
                <w:lang w:val="fr-FR"/>
              </w:rPr>
            </w:pPr>
            <w:r w:rsidRPr="001C17E4">
              <w:rPr>
                <w:rFonts w:ascii="Arial Narrow" w:hAnsi="Arial Narrow"/>
                <w:b/>
                <w:bCs/>
                <w:sz w:val="24"/>
                <w:szCs w:val="24"/>
                <w:lang w:val="fr-FR"/>
              </w:rPr>
              <w:t>/</w:t>
            </w:r>
            <w:r w:rsidR="007E2D7B">
              <w:rPr>
                <w:rFonts w:ascii="Arial Narrow" w:hAnsi="Arial Narrow"/>
                <w:b/>
                <w:bCs/>
                <w:sz w:val="24"/>
                <w:szCs w:val="24"/>
                <w:lang w:val="fr-FR"/>
              </w:rPr>
              <w:t>3</w:t>
            </w:r>
          </w:p>
        </w:tc>
      </w:tr>
      <w:tr w:rsidR="00C82D8B" w14:paraId="47226BDC" w14:textId="77777777" w:rsidTr="00D50CC1">
        <w:trPr>
          <w:trHeight w:val="144"/>
        </w:trPr>
        <w:tc>
          <w:tcPr>
            <w:tcW w:w="993" w:type="dxa"/>
            <w:shd w:val="clear" w:color="auto" w:fill="DEEAF6" w:themeFill="accent1" w:themeFillTint="33"/>
            <w:vAlign w:val="center"/>
          </w:tcPr>
          <w:p w14:paraId="572A947B" w14:textId="77777777" w:rsidR="00C82D8B" w:rsidRPr="00000634" w:rsidRDefault="00C82D8B" w:rsidP="00CE30CA">
            <w:pPr>
              <w:spacing w:after="0" w:line="276" w:lineRule="auto"/>
              <w:rPr>
                <w:rFonts w:ascii="Arial Narrow" w:eastAsia="Times New Roman" w:hAnsi="Arial Narrow"/>
                <w:lang w:val="fr-FR"/>
              </w:rPr>
            </w:pPr>
          </w:p>
        </w:tc>
        <w:tc>
          <w:tcPr>
            <w:tcW w:w="7655" w:type="dxa"/>
            <w:shd w:val="clear" w:color="auto" w:fill="DEEAF6" w:themeFill="accent1" w:themeFillTint="33"/>
          </w:tcPr>
          <w:p w14:paraId="178F130B" w14:textId="520462B9" w:rsidR="00C82D8B" w:rsidRPr="00C82D8B" w:rsidRDefault="00C82D8B" w:rsidP="00CE30CA">
            <w:pPr>
              <w:spacing w:after="0" w:line="276" w:lineRule="auto"/>
              <w:jc w:val="center"/>
              <w:rPr>
                <w:rFonts w:ascii="Arial Narrow" w:eastAsia="Times New Roman" w:hAnsi="Arial Narrow"/>
                <w:lang w:val="fr-FR"/>
              </w:rPr>
            </w:pPr>
            <w:r w:rsidRPr="00C82D8B">
              <w:rPr>
                <w:rFonts w:ascii="Franklin Gothic Demi Cond" w:hAnsi="Franklin Gothic Demi Cond" w:cs="Calibri"/>
                <w:bCs/>
                <w:color w:val="000000"/>
                <w:lang w:val="fr-FR"/>
              </w:rPr>
              <w:t>SOUS-TOTAL</w:t>
            </w:r>
            <w:r w:rsidR="009825E7">
              <w:rPr>
                <w:rFonts w:ascii="Franklin Gothic Demi Cond" w:hAnsi="Franklin Gothic Demi Cond" w:cs="Calibri"/>
                <w:bCs/>
                <w:color w:val="000000"/>
                <w:lang w:val="fr-FR"/>
              </w:rPr>
              <w:t xml:space="preserve"> 2 :</w:t>
            </w:r>
            <w:r w:rsidRPr="00C82D8B">
              <w:rPr>
                <w:rFonts w:ascii="Franklin Gothic Demi Cond" w:hAnsi="Franklin Gothic Demi Cond" w:cs="Calibri"/>
                <w:bCs/>
                <w:color w:val="000000"/>
                <w:lang w:val="fr-FR"/>
              </w:rPr>
              <w:t xml:space="preserve"> EXPERIENCE DU SOUMISSIONNAIRE</w:t>
            </w:r>
          </w:p>
        </w:tc>
        <w:tc>
          <w:tcPr>
            <w:tcW w:w="1611" w:type="dxa"/>
            <w:gridSpan w:val="2"/>
            <w:shd w:val="clear" w:color="auto" w:fill="DEEAF6" w:themeFill="accent1" w:themeFillTint="33"/>
          </w:tcPr>
          <w:p w14:paraId="614C4C92" w14:textId="3ADB16FA" w:rsidR="00C82D8B" w:rsidRDefault="00C82D8B" w:rsidP="00CE30CA">
            <w:pPr>
              <w:spacing w:after="0" w:line="276" w:lineRule="auto"/>
              <w:jc w:val="center"/>
              <w:rPr>
                <w:rFonts w:ascii="Arial Narrow" w:hAnsi="Arial Narrow"/>
                <w:sz w:val="14"/>
                <w:szCs w:val="14"/>
                <w:lang w:val="fr-FR"/>
              </w:rPr>
            </w:pPr>
            <w:r>
              <w:rPr>
                <w:rFonts w:ascii="Arial Narrow" w:hAnsi="Arial Narrow"/>
                <w:b/>
                <w:bCs/>
                <w:sz w:val="24"/>
                <w:szCs w:val="24"/>
                <w:lang w:val="fr-FR"/>
              </w:rPr>
              <w:t>/</w:t>
            </w:r>
            <w:r w:rsidR="00E36E06">
              <w:rPr>
                <w:rFonts w:ascii="Arial Narrow" w:hAnsi="Arial Narrow"/>
                <w:b/>
                <w:bCs/>
                <w:sz w:val="24"/>
                <w:szCs w:val="24"/>
                <w:lang w:val="fr-FR"/>
              </w:rPr>
              <w:t>6</w:t>
            </w:r>
          </w:p>
        </w:tc>
      </w:tr>
      <w:tr w:rsidR="00C82D8B" w14:paraId="107B71CB" w14:textId="77777777" w:rsidTr="00BA268D">
        <w:trPr>
          <w:trHeight w:val="343"/>
        </w:trPr>
        <w:tc>
          <w:tcPr>
            <w:tcW w:w="10259" w:type="dxa"/>
            <w:gridSpan w:val="4"/>
            <w:shd w:val="clear" w:color="auto" w:fill="auto"/>
            <w:vAlign w:val="center"/>
          </w:tcPr>
          <w:p w14:paraId="02C3114D" w14:textId="5DD11CF5" w:rsidR="00C82D8B" w:rsidRPr="00BA268D" w:rsidRDefault="00C82D8B" w:rsidP="00632D0B">
            <w:pPr>
              <w:pStyle w:val="Paragraphedeliste"/>
              <w:numPr>
                <w:ilvl w:val="0"/>
                <w:numId w:val="111"/>
              </w:numPr>
              <w:spacing w:after="0" w:line="276" w:lineRule="auto"/>
              <w:ind w:right="281"/>
              <w:jc w:val="center"/>
              <w:rPr>
                <w:rFonts w:ascii="Arial Narrow" w:eastAsia="Arial" w:hAnsi="Arial Narrow" w:cs="Arial"/>
                <w:b/>
                <w:sz w:val="24"/>
                <w:szCs w:val="24"/>
                <w:u w:val="single" w:color="000000"/>
                <w:lang w:val="fr-FR"/>
              </w:rPr>
            </w:pPr>
            <w:r w:rsidRPr="00DC76B4">
              <w:rPr>
                <w:rFonts w:ascii="Arial Narrow" w:eastAsia="Arial" w:hAnsi="Arial Narrow" w:cs="Arial"/>
                <w:b/>
                <w:bCs/>
                <w:sz w:val="24"/>
                <w:szCs w:val="24"/>
                <w:u w:val="single" w:color="000000"/>
                <w:lang w:val="fr-FR"/>
              </w:rPr>
              <w:t>PERSONNEL</w:t>
            </w:r>
          </w:p>
        </w:tc>
      </w:tr>
      <w:tr w:rsidR="00C82D8B" w14:paraId="59F2EF2D" w14:textId="77777777" w:rsidTr="00D50CC1">
        <w:trPr>
          <w:trHeight w:val="144"/>
        </w:trPr>
        <w:tc>
          <w:tcPr>
            <w:tcW w:w="993" w:type="dxa"/>
            <w:shd w:val="clear" w:color="auto" w:fill="auto"/>
            <w:vAlign w:val="center"/>
          </w:tcPr>
          <w:p w14:paraId="2534FEBB" w14:textId="1BCE2DB9" w:rsidR="00C82D8B" w:rsidRPr="00000634" w:rsidRDefault="00C82D8B" w:rsidP="00D50CC1">
            <w:pPr>
              <w:spacing w:after="0" w:line="276" w:lineRule="auto"/>
              <w:jc w:val="center"/>
              <w:rPr>
                <w:rFonts w:ascii="Arial Narrow" w:eastAsia="Times New Roman" w:hAnsi="Arial Narrow"/>
                <w:lang w:val="fr-FR"/>
              </w:rPr>
            </w:pPr>
            <w:r w:rsidRPr="00D03145">
              <w:rPr>
                <w:rFonts w:ascii="Arial Narrow" w:eastAsia="Arial" w:hAnsi="Arial Narrow" w:cs="Arial"/>
                <w:b/>
                <w:color w:val="000000"/>
                <w:sz w:val="24"/>
                <w:szCs w:val="24"/>
                <w:lang w:val="fr-FR"/>
              </w:rPr>
              <w:t>Critères</w:t>
            </w:r>
          </w:p>
        </w:tc>
        <w:tc>
          <w:tcPr>
            <w:tcW w:w="7655" w:type="dxa"/>
            <w:shd w:val="clear" w:color="auto" w:fill="auto"/>
          </w:tcPr>
          <w:p w14:paraId="7D1D168F" w14:textId="4ED0DC2B" w:rsidR="00C82D8B" w:rsidRPr="00DC76B4" w:rsidRDefault="00C82D8B" w:rsidP="00CE30CA">
            <w:pPr>
              <w:spacing w:after="0" w:line="276" w:lineRule="auto"/>
              <w:jc w:val="center"/>
              <w:rPr>
                <w:rFonts w:ascii="Arial Narrow" w:eastAsia="Arial" w:hAnsi="Arial Narrow" w:cs="Arial"/>
                <w:b/>
                <w:bCs/>
                <w:sz w:val="24"/>
                <w:szCs w:val="24"/>
                <w:lang w:val="fr-FR"/>
              </w:rPr>
            </w:pPr>
            <w:r>
              <w:rPr>
                <w:rFonts w:ascii="Arial Narrow" w:eastAsia="Arial" w:hAnsi="Arial Narrow" w:cs="Arial"/>
                <w:b/>
                <w:bCs/>
                <w:sz w:val="24"/>
                <w:szCs w:val="24"/>
                <w:lang w:val="fr-FR"/>
              </w:rPr>
              <w:t xml:space="preserve">3.1- </w:t>
            </w:r>
            <w:r w:rsidRPr="00012305">
              <w:rPr>
                <w:rFonts w:ascii="Arial Narrow" w:eastAsia="Arial" w:hAnsi="Arial Narrow" w:cs="Arial"/>
                <w:b/>
                <w:bCs/>
                <w:sz w:val="24"/>
                <w:szCs w:val="24"/>
                <w:lang w:val="fr-FR"/>
              </w:rPr>
              <w:t>Conducteur des travaux</w:t>
            </w:r>
          </w:p>
        </w:tc>
        <w:tc>
          <w:tcPr>
            <w:tcW w:w="709" w:type="dxa"/>
          </w:tcPr>
          <w:p w14:paraId="5FF768DA" w14:textId="7BDFB73A" w:rsidR="00C82D8B" w:rsidRDefault="00C82D8B" w:rsidP="00CE30CA">
            <w:pPr>
              <w:spacing w:after="0" w:line="276" w:lineRule="auto"/>
              <w:rPr>
                <w:rFonts w:ascii="Arial Narrow" w:hAnsi="Arial Narrow"/>
                <w:sz w:val="14"/>
                <w:szCs w:val="14"/>
                <w:lang w:val="fr-FR"/>
              </w:rPr>
            </w:pPr>
            <w:r w:rsidRPr="004C4C64">
              <w:rPr>
                <w:rFonts w:ascii="Arial Narrow" w:eastAsia="Arial" w:hAnsi="Arial Narrow" w:cs="Arial"/>
                <w:b/>
                <w:bCs/>
                <w:color w:val="000000"/>
                <w:lang w:val="fr-FR" w:eastAsia="fr-FR"/>
              </w:rPr>
              <w:t>OUI</w:t>
            </w:r>
          </w:p>
        </w:tc>
        <w:tc>
          <w:tcPr>
            <w:tcW w:w="902" w:type="dxa"/>
          </w:tcPr>
          <w:p w14:paraId="317E6B9B" w14:textId="508522D5" w:rsidR="00C82D8B" w:rsidRDefault="00C82D8B" w:rsidP="00CE30CA">
            <w:pPr>
              <w:spacing w:after="0" w:line="276" w:lineRule="auto"/>
              <w:rPr>
                <w:rFonts w:ascii="Arial Narrow" w:hAnsi="Arial Narrow"/>
                <w:sz w:val="14"/>
                <w:szCs w:val="14"/>
                <w:lang w:val="fr-FR"/>
              </w:rPr>
            </w:pPr>
            <w:r w:rsidRPr="004C4C64">
              <w:rPr>
                <w:rFonts w:ascii="Arial Narrow" w:eastAsia="Arial" w:hAnsi="Arial Narrow" w:cs="Arial"/>
                <w:b/>
                <w:bCs/>
                <w:color w:val="000000"/>
                <w:lang w:val="fr-FR" w:eastAsia="fr-FR"/>
              </w:rPr>
              <w:t>NON</w:t>
            </w:r>
          </w:p>
        </w:tc>
      </w:tr>
      <w:tr w:rsidR="00D50CC1" w14:paraId="2453E300" w14:textId="77777777" w:rsidTr="00D50CC1">
        <w:trPr>
          <w:trHeight w:val="144"/>
        </w:trPr>
        <w:tc>
          <w:tcPr>
            <w:tcW w:w="993" w:type="dxa"/>
          </w:tcPr>
          <w:p w14:paraId="7A7F1D24" w14:textId="757E0198" w:rsidR="00D50CC1" w:rsidRPr="00000634" w:rsidRDefault="00D50CC1" w:rsidP="00D50CC1">
            <w:pPr>
              <w:spacing w:after="0" w:line="276" w:lineRule="auto"/>
              <w:jc w:val="center"/>
              <w:rPr>
                <w:rFonts w:ascii="Arial Narrow" w:eastAsia="Times New Roman" w:hAnsi="Arial Narrow"/>
                <w:lang w:val="fr-FR"/>
              </w:rPr>
            </w:pPr>
            <w:r>
              <w:rPr>
                <w:rFonts w:ascii="Arial Narrow" w:eastAsia="Arial" w:hAnsi="Arial Narrow" w:cs="Arial"/>
                <w:color w:val="000000"/>
                <w:sz w:val="24"/>
                <w:szCs w:val="24"/>
                <w:lang w:val="fr-FR" w:eastAsia="fr-FR"/>
              </w:rPr>
              <w:t>3.1.1</w:t>
            </w:r>
          </w:p>
        </w:tc>
        <w:tc>
          <w:tcPr>
            <w:tcW w:w="7655" w:type="dxa"/>
          </w:tcPr>
          <w:p w14:paraId="798DDED8" w14:textId="224BEDE1" w:rsidR="00D50CC1" w:rsidRPr="00000634" w:rsidRDefault="00D50CC1" w:rsidP="00D50CC1">
            <w:pPr>
              <w:spacing w:after="0" w:line="276" w:lineRule="auto"/>
              <w:rPr>
                <w:rFonts w:ascii="Arial Narrow" w:eastAsia="Times New Roman" w:hAnsi="Arial Narrow"/>
                <w:lang w:val="fr-FR"/>
              </w:rPr>
            </w:pPr>
            <w:r w:rsidRPr="00000634">
              <w:rPr>
                <w:rFonts w:ascii="Arial Narrow" w:eastAsia="Times New Roman" w:hAnsi="Arial Narrow"/>
                <w:lang w:val="fr-FR"/>
              </w:rPr>
              <w:t xml:space="preserve">Ingénieur </w:t>
            </w:r>
            <w:r>
              <w:rPr>
                <w:rFonts w:ascii="Arial Narrow" w:eastAsia="Times New Roman" w:hAnsi="Arial Narrow"/>
                <w:lang w:val="fr-FR"/>
              </w:rPr>
              <w:t>des travaux</w:t>
            </w:r>
            <w:r w:rsidRPr="00000634">
              <w:rPr>
                <w:rFonts w:ascii="Arial Narrow" w:eastAsia="Times New Roman" w:hAnsi="Arial Narrow"/>
                <w:lang w:val="fr-FR"/>
              </w:rPr>
              <w:t xml:space="preserve"> de Génie Civil/Génie Rural </w:t>
            </w:r>
            <w:r w:rsidRPr="004005EE">
              <w:rPr>
                <w:rFonts w:ascii="Arial Narrow" w:eastAsia="Times New Roman" w:hAnsi="Arial Narrow"/>
                <w:b/>
                <w:bCs/>
                <w:lang w:val="fr-FR"/>
              </w:rPr>
              <w:t>(BAC+</w:t>
            </w:r>
            <w:r>
              <w:rPr>
                <w:rFonts w:ascii="Arial Narrow" w:eastAsia="Times New Roman" w:hAnsi="Arial Narrow"/>
                <w:b/>
                <w:bCs/>
                <w:lang w:val="fr-FR"/>
              </w:rPr>
              <w:t>3)</w:t>
            </w:r>
          </w:p>
        </w:tc>
        <w:tc>
          <w:tcPr>
            <w:tcW w:w="709" w:type="dxa"/>
          </w:tcPr>
          <w:p w14:paraId="52AAEC8B" w14:textId="77777777" w:rsidR="00D50CC1" w:rsidRDefault="00D50CC1" w:rsidP="00D50CC1">
            <w:pPr>
              <w:spacing w:after="0" w:line="276" w:lineRule="auto"/>
              <w:rPr>
                <w:rFonts w:ascii="Arial Narrow" w:hAnsi="Arial Narrow"/>
                <w:sz w:val="14"/>
                <w:szCs w:val="14"/>
                <w:lang w:val="fr-FR"/>
              </w:rPr>
            </w:pPr>
          </w:p>
        </w:tc>
        <w:tc>
          <w:tcPr>
            <w:tcW w:w="902" w:type="dxa"/>
          </w:tcPr>
          <w:p w14:paraId="024175E1" w14:textId="77777777" w:rsidR="00D50CC1" w:rsidRDefault="00D50CC1" w:rsidP="00D50CC1">
            <w:pPr>
              <w:spacing w:after="0" w:line="276" w:lineRule="auto"/>
              <w:rPr>
                <w:rFonts w:ascii="Arial Narrow" w:hAnsi="Arial Narrow"/>
                <w:sz w:val="14"/>
                <w:szCs w:val="14"/>
                <w:lang w:val="fr-FR"/>
              </w:rPr>
            </w:pPr>
          </w:p>
        </w:tc>
      </w:tr>
      <w:tr w:rsidR="00D50CC1" w14:paraId="0F9C645E" w14:textId="77777777" w:rsidTr="00D50CC1">
        <w:trPr>
          <w:trHeight w:val="144"/>
        </w:trPr>
        <w:tc>
          <w:tcPr>
            <w:tcW w:w="993" w:type="dxa"/>
          </w:tcPr>
          <w:p w14:paraId="7DF4F597" w14:textId="4C383638" w:rsidR="00D50CC1" w:rsidRPr="00000634" w:rsidRDefault="00D50CC1" w:rsidP="00D50CC1">
            <w:pPr>
              <w:spacing w:after="0" w:line="276" w:lineRule="auto"/>
              <w:jc w:val="center"/>
              <w:rPr>
                <w:rFonts w:ascii="Arial Narrow" w:eastAsia="Times New Roman" w:hAnsi="Arial Narrow"/>
                <w:lang w:val="fr-FR"/>
              </w:rPr>
            </w:pPr>
            <w:r w:rsidRPr="00CD4CF3">
              <w:rPr>
                <w:rFonts w:ascii="Arial Narrow" w:eastAsia="Arial" w:hAnsi="Arial Narrow" w:cs="Arial"/>
                <w:color w:val="000000"/>
                <w:sz w:val="24"/>
                <w:szCs w:val="24"/>
                <w:lang w:val="fr-FR" w:eastAsia="fr-FR"/>
              </w:rPr>
              <w:t>3.1.</w:t>
            </w:r>
            <w:r>
              <w:rPr>
                <w:rFonts w:ascii="Arial Narrow" w:eastAsia="Arial" w:hAnsi="Arial Narrow" w:cs="Arial"/>
                <w:color w:val="000000"/>
                <w:sz w:val="24"/>
                <w:szCs w:val="24"/>
                <w:lang w:val="fr-FR" w:eastAsia="fr-FR"/>
              </w:rPr>
              <w:t>2</w:t>
            </w:r>
          </w:p>
        </w:tc>
        <w:tc>
          <w:tcPr>
            <w:tcW w:w="7655" w:type="dxa"/>
          </w:tcPr>
          <w:p w14:paraId="397E9E89" w14:textId="2E38FA58" w:rsidR="00D50CC1" w:rsidRPr="00000634" w:rsidRDefault="00D50CC1" w:rsidP="00D50CC1">
            <w:pPr>
              <w:spacing w:after="0" w:line="276" w:lineRule="auto"/>
              <w:rPr>
                <w:rFonts w:ascii="Arial Narrow" w:eastAsia="Times New Roman" w:hAnsi="Arial Narrow"/>
                <w:lang w:val="fr-FR"/>
              </w:rPr>
            </w:pPr>
            <w:r w:rsidRPr="00000634">
              <w:rPr>
                <w:rFonts w:ascii="Arial Narrow" w:eastAsia="Times New Roman" w:hAnsi="Arial Narrow"/>
                <w:lang w:val="fr-FR"/>
              </w:rPr>
              <w:t>Expérience générale</w:t>
            </w:r>
            <w:r w:rsidRPr="004005EE">
              <w:rPr>
                <w:rFonts w:ascii="Arial Narrow" w:eastAsia="Times New Roman" w:hAnsi="Arial Narrow"/>
                <w:b/>
                <w:bCs/>
                <w:lang w:val="fr-FR"/>
              </w:rPr>
              <w:t xml:space="preserve"> (05 ans)</w:t>
            </w:r>
          </w:p>
        </w:tc>
        <w:tc>
          <w:tcPr>
            <w:tcW w:w="709" w:type="dxa"/>
          </w:tcPr>
          <w:p w14:paraId="4994D133" w14:textId="77777777" w:rsidR="00D50CC1" w:rsidRDefault="00D50CC1" w:rsidP="00D50CC1">
            <w:pPr>
              <w:spacing w:after="0" w:line="276" w:lineRule="auto"/>
              <w:rPr>
                <w:rFonts w:ascii="Arial Narrow" w:hAnsi="Arial Narrow"/>
                <w:sz w:val="14"/>
                <w:szCs w:val="14"/>
                <w:lang w:val="fr-FR"/>
              </w:rPr>
            </w:pPr>
          </w:p>
        </w:tc>
        <w:tc>
          <w:tcPr>
            <w:tcW w:w="902" w:type="dxa"/>
          </w:tcPr>
          <w:p w14:paraId="6D2A6CCA" w14:textId="77777777" w:rsidR="00D50CC1" w:rsidRDefault="00D50CC1" w:rsidP="00D50CC1">
            <w:pPr>
              <w:spacing w:after="0" w:line="276" w:lineRule="auto"/>
              <w:rPr>
                <w:rFonts w:ascii="Arial Narrow" w:hAnsi="Arial Narrow"/>
                <w:sz w:val="14"/>
                <w:szCs w:val="14"/>
                <w:lang w:val="fr-FR"/>
              </w:rPr>
            </w:pPr>
          </w:p>
        </w:tc>
      </w:tr>
      <w:tr w:rsidR="00D50CC1" w14:paraId="5B702523" w14:textId="77777777" w:rsidTr="00D50CC1">
        <w:trPr>
          <w:trHeight w:val="144"/>
        </w:trPr>
        <w:tc>
          <w:tcPr>
            <w:tcW w:w="993" w:type="dxa"/>
          </w:tcPr>
          <w:p w14:paraId="17572102" w14:textId="3CD7338A" w:rsidR="00D50CC1" w:rsidRPr="00000634" w:rsidRDefault="00D50CC1" w:rsidP="00D50CC1">
            <w:pPr>
              <w:spacing w:after="0" w:line="276" w:lineRule="auto"/>
              <w:jc w:val="center"/>
              <w:rPr>
                <w:rFonts w:ascii="Arial Narrow" w:eastAsia="Times New Roman" w:hAnsi="Arial Narrow"/>
                <w:lang w:val="fr-FR"/>
              </w:rPr>
            </w:pPr>
            <w:r w:rsidRPr="00CD4CF3">
              <w:rPr>
                <w:rFonts w:ascii="Arial Narrow" w:eastAsia="Arial" w:hAnsi="Arial Narrow" w:cs="Arial"/>
                <w:color w:val="000000"/>
                <w:sz w:val="24"/>
                <w:szCs w:val="24"/>
                <w:lang w:val="fr-FR" w:eastAsia="fr-FR"/>
              </w:rPr>
              <w:t>3.1.</w:t>
            </w:r>
            <w:r>
              <w:rPr>
                <w:rFonts w:ascii="Arial Narrow" w:eastAsia="Arial" w:hAnsi="Arial Narrow" w:cs="Arial"/>
                <w:color w:val="000000"/>
                <w:sz w:val="24"/>
                <w:szCs w:val="24"/>
                <w:lang w:val="fr-FR" w:eastAsia="fr-FR"/>
              </w:rPr>
              <w:t>3</w:t>
            </w:r>
          </w:p>
        </w:tc>
        <w:tc>
          <w:tcPr>
            <w:tcW w:w="7655" w:type="dxa"/>
          </w:tcPr>
          <w:p w14:paraId="049A05E6" w14:textId="7D504C3D" w:rsidR="00D50CC1" w:rsidRPr="00000634" w:rsidRDefault="00D50CC1" w:rsidP="00D50CC1">
            <w:pPr>
              <w:spacing w:after="0" w:line="276" w:lineRule="auto"/>
              <w:rPr>
                <w:rFonts w:ascii="Arial Narrow" w:eastAsia="Times New Roman" w:hAnsi="Arial Narrow"/>
                <w:lang w:val="fr-FR"/>
              </w:rPr>
            </w:pPr>
            <w:r w:rsidRPr="00A24FFB">
              <w:rPr>
                <w:rFonts w:ascii="Arial Narrow" w:eastAsia="Times New Roman" w:hAnsi="Arial Narrow"/>
                <w:lang w:val="fr-FR"/>
              </w:rPr>
              <w:t xml:space="preserve">Références pour les projets </w:t>
            </w:r>
            <w:r w:rsidR="00BA268D">
              <w:rPr>
                <w:rFonts w:ascii="Arial Narrow" w:eastAsia="Times New Roman" w:hAnsi="Arial Narrow"/>
                <w:lang w:val="fr-FR"/>
              </w:rPr>
              <w:t>de Marché Public</w:t>
            </w:r>
            <w:r>
              <w:rPr>
                <w:rFonts w:ascii="Arial Narrow" w:eastAsia="Times New Roman" w:hAnsi="Arial Narrow"/>
                <w:lang w:val="fr-FR"/>
              </w:rPr>
              <w:t xml:space="preserve"> </w:t>
            </w:r>
            <w:r w:rsidRPr="00012305">
              <w:rPr>
                <w:rFonts w:ascii="Arial Narrow" w:eastAsia="Times New Roman" w:hAnsi="Arial Narrow"/>
                <w:b/>
                <w:bCs/>
                <w:lang w:val="fr-FR"/>
              </w:rPr>
              <w:t>(0</w:t>
            </w:r>
            <w:r w:rsidR="00BA268D">
              <w:rPr>
                <w:rFonts w:ascii="Arial Narrow" w:eastAsia="Times New Roman" w:hAnsi="Arial Narrow"/>
                <w:b/>
                <w:bCs/>
                <w:lang w:val="fr-FR"/>
              </w:rPr>
              <w:t>5</w:t>
            </w:r>
            <w:r w:rsidRPr="00012305">
              <w:rPr>
                <w:rFonts w:ascii="Arial Narrow" w:eastAsia="Times New Roman" w:hAnsi="Arial Narrow"/>
                <w:b/>
                <w:bCs/>
                <w:lang w:val="fr-FR"/>
              </w:rPr>
              <w:t>)</w:t>
            </w:r>
          </w:p>
        </w:tc>
        <w:tc>
          <w:tcPr>
            <w:tcW w:w="709" w:type="dxa"/>
          </w:tcPr>
          <w:p w14:paraId="23E0F690" w14:textId="77777777" w:rsidR="00D50CC1" w:rsidRDefault="00D50CC1" w:rsidP="00D50CC1">
            <w:pPr>
              <w:spacing w:after="0" w:line="276" w:lineRule="auto"/>
              <w:rPr>
                <w:rFonts w:ascii="Arial Narrow" w:hAnsi="Arial Narrow"/>
                <w:sz w:val="14"/>
                <w:szCs w:val="14"/>
                <w:lang w:val="fr-FR"/>
              </w:rPr>
            </w:pPr>
          </w:p>
        </w:tc>
        <w:tc>
          <w:tcPr>
            <w:tcW w:w="902" w:type="dxa"/>
          </w:tcPr>
          <w:p w14:paraId="085FBA06" w14:textId="77777777" w:rsidR="00D50CC1" w:rsidRDefault="00D50CC1" w:rsidP="00D50CC1">
            <w:pPr>
              <w:spacing w:after="0" w:line="276" w:lineRule="auto"/>
              <w:rPr>
                <w:rFonts w:ascii="Arial Narrow" w:hAnsi="Arial Narrow"/>
                <w:sz w:val="14"/>
                <w:szCs w:val="14"/>
                <w:lang w:val="fr-FR"/>
              </w:rPr>
            </w:pPr>
          </w:p>
        </w:tc>
      </w:tr>
      <w:tr w:rsidR="00D50CC1" w14:paraId="7264121A" w14:textId="77777777" w:rsidTr="00D50CC1">
        <w:trPr>
          <w:trHeight w:val="144"/>
        </w:trPr>
        <w:tc>
          <w:tcPr>
            <w:tcW w:w="993" w:type="dxa"/>
          </w:tcPr>
          <w:p w14:paraId="770C22D6" w14:textId="1F6AA1C6" w:rsidR="00D50CC1" w:rsidRPr="00000634" w:rsidRDefault="00D50CC1" w:rsidP="00D50CC1">
            <w:pPr>
              <w:spacing w:after="0" w:line="276" w:lineRule="auto"/>
              <w:jc w:val="center"/>
              <w:rPr>
                <w:rFonts w:ascii="Arial Narrow" w:eastAsia="Times New Roman" w:hAnsi="Arial Narrow"/>
                <w:lang w:val="fr-FR"/>
              </w:rPr>
            </w:pPr>
            <w:r w:rsidRPr="00CD4CF3">
              <w:rPr>
                <w:rFonts w:ascii="Arial Narrow" w:eastAsia="Arial" w:hAnsi="Arial Narrow" w:cs="Arial"/>
                <w:color w:val="000000"/>
                <w:sz w:val="24"/>
                <w:szCs w:val="24"/>
                <w:lang w:val="fr-FR" w:eastAsia="fr-FR"/>
              </w:rPr>
              <w:t>3.1.</w:t>
            </w:r>
            <w:r>
              <w:rPr>
                <w:rFonts w:ascii="Arial Narrow" w:eastAsia="Arial" w:hAnsi="Arial Narrow" w:cs="Arial"/>
                <w:color w:val="000000"/>
                <w:sz w:val="24"/>
                <w:szCs w:val="24"/>
                <w:lang w:val="fr-FR" w:eastAsia="fr-FR"/>
              </w:rPr>
              <w:t>4</w:t>
            </w:r>
          </w:p>
        </w:tc>
        <w:tc>
          <w:tcPr>
            <w:tcW w:w="7655" w:type="dxa"/>
            <w:shd w:val="clear" w:color="auto" w:fill="auto"/>
          </w:tcPr>
          <w:p w14:paraId="27A15492" w14:textId="7DE22B76" w:rsidR="00D50CC1" w:rsidRPr="00000634" w:rsidRDefault="00D50CC1" w:rsidP="00D50CC1">
            <w:pPr>
              <w:spacing w:after="0" w:line="276" w:lineRule="auto"/>
              <w:rPr>
                <w:rFonts w:ascii="Arial Narrow" w:eastAsia="Times New Roman" w:hAnsi="Arial Narrow"/>
                <w:lang w:val="fr-FR"/>
              </w:rPr>
            </w:pPr>
            <w:r w:rsidRPr="00A24FFB">
              <w:rPr>
                <w:rFonts w:ascii="Arial Narrow" w:eastAsia="Times New Roman" w:hAnsi="Arial Narrow"/>
                <w:lang w:val="fr-FR"/>
              </w:rPr>
              <w:t xml:space="preserve">Nombre de références au poste pour les projets </w:t>
            </w:r>
            <w:r w:rsidR="00BA268D">
              <w:rPr>
                <w:rFonts w:ascii="Arial Narrow" w:eastAsia="Times New Roman" w:hAnsi="Arial Narrow"/>
                <w:lang w:val="fr-FR"/>
              </w:rPr>
              <w:t>similaires</w:t>
            </w:r>
            <w:r>
              <w:rPr>
                <w:rFonts w:ascii="Arial Narrow" w:eastAsia="Times New Roman" w:hAnsi="Arial Narrow"/>
                <w:b/>
                <w:bCs/>
                <w:lang w:val="fr-FR"/>
              </w:rPr>
              <w:t xml:space="preserve"> (0</w:t>
            </w:r>
            <w:r w:rsidR="00BA268D">
              <w:rPr>
                <w:rFonts w:ascii="Arial Narrow" w:eastAsia="Times New Roman" w:hAnsi="Arial Narrow"/>
                <w:b/>
                <w:bCs/>
                <w:lang w:val="fr-FR"/>
              </w:rPr>
              <w:t>3</w:t>
            </w:r>
            <w:r>
              <w:rPr>
                <w:rFonts w:ascii="Arial Narrow" w:eastAsia="Times New Roman" w:hAnsi="Arial Narrow"/>
                <w:b/>
                <w:bCs/>
                <w:lang w:val="fr-FR"/>
              </w:rPr>
              <w:t>)</w:t>
            </w:r>
          </w:p>
        </w:tc>
        <w:tc>
          <w:tcPr>
            <w:tcW w:w="709" w:type="dxa"/>
          </w:tcPr>
          <w:p w14:paraId="73361D02" w14:textId="77777777" w:rsidR="00D50CC1" w:rsidRDefault="00D50CC1" w:rsidP="00D50CC1">
            <w:pPr>
              <w:spacing w:after="0" w:line="276" w:lineRule="auto"/>
              <w:rPr>
                <w:rFonts w:ascii="Arial Narrow" w:hAnsi="Arial Narrow"/>
                <w:sz w:val="14"/>
                <w:szCs w:val="14"/>
                <w:lang w:val="fr-FR"/>
              </w:rPr>
            </w:pPr>
          </w:p>
        </w:tc>
        <w:tc>
          <w:tcPr>
            <w:tcW w:w="902" w:type="dxa"/>
          </w:tcPr>
          <w:p w14:paraId="7E03C9DD" w14:textId="77777777" w:rsidR="00D50CC1" w:rsidRDefault="00D50CC1" w:rsidP="00D50CC1">
            <w:pPr>
              <w:spacing w:after="0" w:line="276" w:lineRule="auto"/>
              <w:rPr>
                <w:rFonts w:ascii="Arial Narrow" w:hAnsi="Arial Narrow"/>
                <w:sz w:val="14"/>
                <w:szCs w:val="14"/>
                <w:lang w:val="fr-FR"/>
              </w:rPr>
            </w:pPr>
          </w:p>
        </w:tc>
      </w:tr>
      <w:tr w:rsidR="00D50CC1" w14:paraId="5C73BE2E" w14:textId="77777777" w:rsidTr="00D50CC1">
        <w:trPr>
          <w:trHeight w:val="144"/>
        </w:trPr>
        <w:tc>
          <w:tcPr>
            <w:tcW w:w="993" w:type="dxa"/>
          </w:tcPr>
          <w:p w14:paraId="06FA32D4" w14:textId="308E07A9" w:rsidR="00D50CC1" w:rsidRPr="00CD4CF3" w:rsidRDefault="00D50CC1" w:rsidP="00D50CC1">
            <w:pPr>
              <w:spacing w:after="0" w:line="276" w:lineRule="auto"/>
              <w:jc w:val="center"/>
              <w:rPr>
                <w:rFonts w:ascii="Arial Narrow" w:eastAsia="Arial" w:hAnsi="Arial Narrow" w:cs="Arial"/>
                <w:color w:val="000000"/>
                <w:sz w:val="24"/>
                <w:szCs w:val="24"/>
                <w:lang w:val="fr-FR" w:eastAsia="fr-FR"/>
              </w:rPr>
            </w:pPr>
            <w:r>
              <w:rPr>
                <w:rFonts w:ascii="Arial Narrow" w:eastAsia="Arial" w:hAnsi="Arial Narrow" w:cs="Arial"/>
                <w:color w:val="000000"/>
                <w:sz w:val="24"/>
                <w:szCs w:val="24"/>
                <w:lang w:val="fr-FR" w:eastAsia="fr-FR"/>
              </w:rPr>
              <w:t>3.1.5</w:t>
            </w:r>
          </w:p>
        </w:tc>
        <w:tc>
          <w:tcPr>
            <w:tcW w:w="7655" w:type="dxa"/>
            <w:shd w:val="clear" w:color="auto" w:fill="auto"/>
          </w:tcPr>
          <w:p w14:paraId="477CB094" w14:textId="5C55310B" w:rsidR="00D50CC1" w:rsidRPr="00A24FFB" w:rsidRDefault="00BA268D" w:rsidP="00D50CC1">
            <w:pPr>
              <w:spacing w:after="0" w:line="276" w:lineRule="auto"/>
              <w:rPr>
                <w:rFonts w:ascii="Arial Narrow" w:eastAsia="Times New Roman" w:hAnsi="Arial Narrow"/>
                <w:lang w:val="fr-FR"/>
              </w:rPr>
            </w:pPr>
            <w:r>
              <w:rPr>
                <w:rFonts w:ascii="Arial Narrow" w:eastAsia="Times New Roman" w:hAnsi="Arial Narrow"/>
                <w:lang w:val="fr-FR"/>
              </w:rPr>
              <w:t>Nbre de</w:t>
            </w:r>
            <w:r w:rsidR="00D50CC1" w:rsidRPr="00A24FFB">
              <w:rPr>
                <w:rFonts w:ascii="Arial Narrow" w:eastAsia="Times New Roman" w:hAnsi="Arial Narrow"/>
                <w:lang w:val="fr-FR"/>
              </w:rPr>
              <w:t xml:space="preserve"> références au poste pour les </w:t>
            </w:r>
            <w:r w:rsidR="00D50CC1" w:rsidRPr="00F03235">
              <w:rPr>
                <w:rFonts w:ascii="Arial Narrow" w:eastAsia="Times New Roman" w:hAnsi="Arial Narrow"/>
                <w:b/>
                <w:bCs/>
                <w:lang w:val="fr-FR"/>
              </w:rPr>
              <w:t>projets</w:t>
            </w:r>
            <w:r>
              <w:rPr>
                <w:rFonts w:ascii="Arial Narrow" w:eastAsia="Times New Roman" w:hAnsi="Arial Narrow"/>
                <w:b/>
                <w:bCs/>
                <w:lang w:val="fr-FR"/>
              </w:rPr>
              <w:t xml:space="preserve"> avec</w:t>
            </w:r>
            <w:r w:rsidR="00D50CC1" w:rsidRPr="00F03235">
              <w:rPr>
                <w:rFonts w:ascii="Arial Narrow" w:eastAsia="Times New Roman" w:hAnsi="Arial Narrow"/>
                <w:b/>
                <w:bCs/>
                <w:lang w:val="fr-FR"/>
              </w:rPr>
              <w:t xml:space="preserve"> </w:t>
            </w:r>
            <w:r w:rsidR="00D50CC1">
              <w:rPr>
                <w:rFonts w:ascii="Arial Narrow" w:eastAsia="Times New Roman" w:hAnsi="Arial Narrow"/>
                <w:b/>
                <w:bCs/>
                <w:lang w:val="fr-FR"/>
              </w:rPr>
              <w:t>de</w:t>
            </w:r>
            <w:r>
              <w:rPr>
                <w:rFonts w:ascii="Arial Narrow" w:eastAsia="Times New Roman" w:hAnsi="Arial Narrow"/>
                <w:b/>
                <w:bCs/>
                <w:lang w:val="fr-FR"/>
              </w:rPr>
              <w:t>s</w:t>
            </w:r>
            <w:r w:rsidR="00D50CC1">
              <w:rPr>
                <w:rFonts w:ascii="Arial Narrow" w:eastAsia="Times New Roman" w:hAnsi="Arial Narrow"/>
                <w:b/>
                <w:bCs/>
                <w:lang w:val="fr-FR"/>
              </w:rPr>
              <w:t xml:space="preserve"> construction</w:t>
            </w:r>
            <w:r>
              <w:rPr>
                <w:rFonts w:ascii="Arial Narrow" w:eastAsia="Times New Roman" w:hAnsi="Arial Narrow"/>
                <w:b/>
                <w:bCs/>
                <w:lang w:val="fr-FR"/>
              </w:rPr>
              <w:t>s</w:t>
            </w:r>
            <w:r w:rsidR="00D50CC1">
              <w:rPr>
                <w:rFonts w:ascii="Arial Narrow" w:eastAsia="Times New Roman" w:hAnsi="Arial Narrow"/>
                <w:b/>
                <w:bCs/>
                <w:lang w:val="fr-FR"/>
              </w:rPr>
              <w:t xml:space="preserve"> d’ouvrage d’art</w:t>
            </w:r>
            <w:r>
              <w:rPr>
                <w:rFonts w:ascii="Arial Narrow" w:eastAsia="Times New Roman" w:hAnsi="Arial Narrow"/>
                <w:b/>
                <w:bCs/>
                <w:lang w:val="fr-FR"/>
              </w:rPr>
              <w:t xml:space="preserve"> </w:t>
            </w:r>
            <w:r w:rsidR="00D50CC1">
              <w:rPr>
                <w:rFonts w:ascii="Arial Narrow" w:eastAsia="Times New Roman" w:hAnsi="Arial Narrow"/>
                <w:b/>
                <w:bCs/>
                <w:lang w:val="fr-FR"/>
              </w:rPr>
              <w:t>(0</w:t>
            </w:r>
            <w:r w:rsidR="00946467">
              <w:rPr>
                <w:rFonts w:ascii="Arial Narrow" w:eastAsia="Times New Roman" w:hAnsi="Arial Narrow"/>
                <w:b/>
                <w:bCs/>
                <w:lang w:val="fr-FR"/>
              </w:rPr>
              <w:t>2</w:t>
            </w:r>
            <w:r w:rsidR="00D50CC1">
              <w:rPr>
                <w:rFonts w:ascii="Arial Narrow" w:eastAsia="Times New Roman" w:hAnsi="Arial Narrow"/>
                <w:b/>
                <w:bCs/>
                <w:lang w:val="fr-FR"/>
              </w:rPr>
              <w:t>)</w:t>
            </w:r>
          </w:p>
        </w:tc>
        <w:tc>
          <w:tcPr>
            <w:tcW w:w="709" w:type="dxa"/>
          </w:tcPr>
          <w:p w14:paraId="158EF523" w14:textId="77777777" w:rsidR="00D50CC1" w:rsidRDefault="00D50CC1" w:rsidP="00D50CC1">
            <w:pPr>
              <w:spacing w:after="0" w:line="276" w:lineRule="auto"/>
              <w:rPr>
                <w:rFonts w:ascii="Arial Narrow" w:hAnsi="Arial Narrow"/>
                <w:sz w:val="14"/>
                <w:szCs w:val="14"/>
                <w:lang w:val="fr-FR"/>
              </w:rPr>
            </w:pPr>
          </w:p>
        </w:tc>
        <w:tc>
          <w:tcPr>
            <w:tcW w:w="902" w:type="dxa"/>
          </w:tcPr>
          <w:p w14:paraId="285EEB40" w14:textId="77777777" w:rsidR="00D50CC1" w:rsidRDefault="00D50CC1" w:rsidP="00D50CC1">
            <w:pPr>
              <w:spacing w:after="0" w:line="276" w:lineRule="auto"/>
              <w:rPr>
                <w:rFonts w:ascii="Arial Narrow" w:hAnsi="Arial Narrow"/>
                <w:sz w:val="14"/>
                <w:szCs w:val="14"/>
                <w:lang w:val="fr-FR"/>
              </w:rPr>
            </w:pPr>
          </w:p>
        </w:tc>
      </w:tr>
      <w:tr w:rsidR="00C82D8B" w14:paraId="22E71E54" w14:textId="77777777" w:rsidTr="00D50CC1">
        <w:trPr>
          <w:trHeight w:val="144"/>
        </w:trPr>
        <w:tc>
          <w:tcPr>
            <w:tcW w:w="993" w:type="dxa"/>
            <w:shd w:val="clear" w:color="auto" w:fill="auto"/>
          </w:tcPr>
          <w:p w14:paraId="50D5D397" w14:textId="77777777" w:rsidR="00C82D8B" w:rsidRPr="001D6888" w:rsidRDefault="00C82D8B" w:rsidP="00D50CC1">
            <w:pPr>
              <w:spacing w:after="0" w:line="276" w:lineRule="auto"/>
              <w:jc w:val="center"/>
              <w:rPr>
                <w:rFonts w:ascii="Arial Narrow" w:eastAsia="Times New Roman" w:hAnsi="Arial Narrow"/>
                <w:lang w:val="fr-FR"/>
              </w:rPr>
            </w:pPr>
          </w:p>
        </w:tc>
        <w:tc>
          <w:tcPr>
            <w:tcW w:w="7655" w:type="dxa"/>
            <w:shd w:val="clear" w:color="auto" w:fill="auto"/>
          </w:tcPr>
          <w:p w14:paraId="36233148" w14:textId="1BD3CCA8" w:rsidR="00C82D8B" w:rsidRPr="001D6888" w:rsidRDefault="00C82D8B" w:rsidP="00CE30CA">
            <w:pPr>
              <w:spacing w:after="0" w:line="276" w:lineRule="auto"/>
              <w:jc w:val="center"/>
              <w:rPr>
                <w:rFonts w:ascii="Arial Narrow" w:eastAsia="Times New Roman" w:hAnsi="Arial Narrow"/>
                <w:lang w:val="fr-FR"/>
              </w:rPr>
            </w:pPr>
            <w:r>
              <w:rPr>
                <w:rFonts w:ascii="Franklin Gothic Demi Cond" w:hAnsi="Franklin Gothic Demi Cond" w:cs="Calibri"/>
                <w:color w:val="000000"/>
                <w:lang w:val="fr-FR"/>
              </w:rPr>
              <w:t>S/</w:t>
            </w:r>
            <w:r w:rsidRPr="001D6888">
              <w:rPr>
                <w:rFonts w:ascii="Franklin Gothic Demi Cond" w:hAnsi="Franklin Gothic Demi Cond" w:cs="Calibri"/>
                <w:color w:val="000000"/>
                <w:lang w:val="fr-FR"/>
              </w:rPr>
              <w:t>TOTAL 3.1</w:t>
            </w:r>
          </w:p>
        </w:tc>
        <w:tc>
          <w:tcPr>
            <w:tcW w:w="1611" w:type="dxa"/>
            <w:gridSpan w:val="2"/>
            <w:shd w:val="clear" w:color="auto" w:fill="auto"/>
          </w:tcPr>
          <w:p w14:paraId="7E4E74E3" w14:textId="1033E1ED" w:rsidR="00C82D8B" w:rsidRPr="001D6888" w:rsidRDefault="00C82D8B" w:rsidP="00CE30CA">
            <w:pPr>
              <w:spacing w:after="0" w:line="276" w:lineRule="auto"/>
              <w:jc w:val="center"/>
              <w:rPr>
                <w:rFonts w:ascii="Arial Narrow" w:hAnsi="Arial Narrow"/>
                <w:lang w:val="fr-FR"/>
              </w:rPr>
            </w:pPr>
            <w:r w:rsidRPr="001D6888">
              <w:rPr>
                <w:rFonts w:ascii="Franklin Gothic Demi Cond" w:eastAsia="Arial" w:hAnsi="Franklin Gothic Demi Cond" w:cs="Arial"/>
                <w:color w:val="000000"/>
                <w:lang w:val="fr-FR" w:eastAsia="fr-FR"/>
              </w:rPr>
              <w:t>/</w:t>
            </w:r>
            <w:r w:rsidR="00E36E06">
              <w:rPr>
                <w:rFonts w:ascii="Franklin Gothic Demi Cond" w:eastAsia="Arial" w:hAnsi="Franklin Gothic Demi Cond" w:cs="Arial"/>
                <w:color w:val="000000"/>
                <w:lang w:val="fr-FR" w:eastAsia="fr-FR"/>
              </w:rPr>
              <w:t>5</w:t>
            </w:r>
          </w:p>
        </w:tc>
      </w:tr>
      <w:tr w:rsidR="00C82D8B" w14:paraId="3EA53F78" w14:textId="77777777" w:rsidTr="00D50CC1">
        <w:trPr>
          <w:trHeight w:val="144"/>
        </w:trPr>
        <w:tc>
          <w:tcPr>
            <w:tcW w:w="993" w:type="dxa"/>
          </w:tcPr>
          <w:p w14:paraId="4F228013" w14:textId="77777777" w:rsidR="00C82D8B" w:rsidRPr="00000634" w:rsidRDefault="00C82D8B" w:rsidP="00D50CC1">
            <w:pPr>
              <w:spacing w:after="0" w:line="276" w:lineRule="auto"/>
              <w:jc w:val="center"/>
              <w:rPr>
                <w:rFonts w:ascii="Arial Narrow" w:eastAsia="Times New Roman" w:hAnsi="Arial Narrow"/>
                <w:lang w:val="fr-FR"/>
              </w:rPr>
            </w:pPr>
          </w:p>
        </w:tc>
        <w:tc>
          <w:tcPr>
            <w:tcW w:w="7655" w:type="dxa"/>
          </w:tcPr>
          <w:p w14:paraId="79983510" w14:textId="64390E70" w:rsidR="00C82D8B" w:rsidRPr="00000634" w:rsidRDefault="00C82D8B" w:rsidP="00CE30CA">
            <w:pPr>
              <w:spacing w:after="0" w:line="276" w:lineRule="auto"/>
              <w:jc w:val="center"/>
              <w:rPr>
                <w:rFonts w:ascii="Arial Narrow" w:eastAsia="Times New Roman" w:hAnsi="Arial Narrow"/>
                <w:lang w:val="fr-FR"/>
              </w:rPr>
            </w:pPr>
            <w:r>
              <w:rPr>
                <w:rFonts w:ascii="Arial Narrow" w:eastAsia="Arial" w:hAnsi="Arial Narrow" w:cs="Arial"/>
                <w:b/>
                <w:bCs/>
                <w:sz w:val="24"/>
                <w:szCs w:val="24"/>
                <w:lang w:val="fr-FR"/>
              </w:rPr>
              <w:t>3.2- Chef chantier</w:t>
            </w:r>
          </w:p>
        </w:tc>
        <w:tc>
          <w:tcPr>
            <w:tcW w:w="709" w:type="dxa"/>
          </w:tcPr>
          <w:p w14:paraId="5F3890AF" w14:textId="70ADC6BF" w:rsidR="00C82D8B" w:rsidRDefault="00C82D8B" w:rsidP="00CE30CA">
            <w:pPr>
              <w:spacing w:after="0" w:line="276" w:lineRule="auto"/>
              <w:rPr>
                <w:rFonts w:ascii="Arial Narrow" w:hAnsi="Arial Narrow"/>
                <w:sz w:val="14"/>
                <w:szCs w:val="14"/>
                <w:lang w:val="fr-FR"/>
              </w:rPr>
            </w:pPr>
            <w:r w:rsidRPr="004C4C64">
              <w:rPr>
                <w:rFonts w:ascii="Arial Narrow" w:eastAsia="Arial" w:hAnsi="Arial Narrow" w:cs="Arial"/>
                <w:b/>
                <w:bCs/>
                <w:color w:val="000000"/>
                <w:lang w:val="fr-FR" w:eastAsia="fr-FR"/>
              </w:rPr>
              <w:t>OUI</w:t>
            </w:r>
          </w:p>
        </w:tc>
        <w:tc>
          <w:tcPr>
            <w:tcW w:w="902" w:type="dxa"/>
          </w:tcPr>
          <w:p w14:paraId="18137CBE" w14:textId="55AE8B15" w:rsidR="00C82D8B" w:rsidRDefault="00C82D8B" w:rsidP="00CE30CA">
            <w:pPr>
              <w:spacing w:after="0" w:line="276" w:lineRule="auto"/>
              <w:rPr>
                <w:rFonts w:ascii="Arial Narrow" w:hAnsi="Arial Narrow"/>
                <w:sz w:val="14"/>
                <w:szCs w:val="14"/>
                <w:lang w:val="fr-FR"/>
              </w:rPr>
            </w:pPr>
            <w:r w:rsidRPr="004C4C64">
              <w:rPr>
                <w:rFonts w:ascii="Arial Narrow" w:eastAsia="Arial" w:hAnsi="Arial Narrow" w:cs="Arial"/>
                <w:b/>
                <w:bCs/>
                <w:color w:val="000000"/>
                <w:lang w:val="fr-FR" w:eastAsia="fr-FR"/>
              </w:rPr>
              <w:t>NON</w:t>
            </w:r>
          </w:p>
        </w:tc>
      </w:tr>
      <w:tr w:rsidR="00C82D8B" w14:paraId="4DB4A0AA" w14:textId="77777777" w:rsidTr="00D50CC1">
        <w:trPr>
          <w:trHeight w:val="144"/>
        </w:trPr>
        <w:tc>
          <w:tcPr>
            <w:tcW w:w="993" w:type="dxa"/>
          </w:tcPr>
          <w:p w14:paraId="773E5DC2" w14:textId="7BEBB8BF" w:rsidR="00C82D8B" w:rsidRPr="00000634" w:rsidRDefault="00C82D8B" w:rsidP="00D50CC1">
            <w:pPr>
              <w:spacing w:after="0" w:line="276" w:lineRule="auto"/>
              <w:jc w:val="center"/>
              <w:rPr>
                <w:rFonts w:ascii="Arial Narrow" w:eastAsia="Times New Roman" w:hAnsi="Arial Narrow"/>
                <w:lang w:val="fr-FR"/>
              </w:rPr>
            </w:pPr>
            <w:r>
              <w:rPr>
                <w:rFonts w:ascii="Arial Narrow" w:eastAsia="Arial" w:hAnsi="Arial Narrow" w:cs="Arial"/>
                <w:color w:val="000000"/>
                <w:sz w:val="24"/>
                <w:szCs w:val="24"/>
                <w:lang w:val="fr-FR" w:eastAsia="fr-FR"/>
              </w:rPr>
              <w:t>3.2.1</w:t>
            </w:r>
          </w:p>
        </w:tc>
        <w:tc>
          <w:tcPr>
            <w:tcW w:w="7655" w:type="dxa"/>
          </w:tcPr>
          <w:p w14:paraId="2E9FD024" w14:textId="6C3D6876" w:rsidR="00C82D8B" w:rsidRPr="00000634" w:rsidRDefault="00C82D8B" w:rsidP="00CE30CA">
            <w:pPr>
              <w:spacing w:after="0" w:line="276" w:lineRule="auto"/>
              <w:rPr>
                <w:rFonts w:ascii="Arial Narrow" w:eastAsia="Times New Roman" w:hAnsi="Arial Narrow"/>
                <w:lang w:val="fr-FR"/>
              </w:rPr>
            </w:pPr>
            <w:r w:rsidRPr="00000634">
              <w:rPr>
                <w:rFonts w:ascii="Arial Narrow" w:eastAsia="Times New Roman" w:hAnsi="Arial Narrow"/>
                <w:lang w:val="fr-FR"/>
              </w:rPr>
              <w:t xml:space="preserve">Ingénieur </w:t>
            </w:r>
            <w:r>
              <w:rPr>
                <w:rFonts w:ascii="Arial Narrow" w:eastAsia="Times New Roman" w:hAnsi="Arial Narrow"/>
                <w:lang w:val="fr-FR"/>
              </w:rPr>
              <w:t>des travaux</w:t>
            </w:r>
            <w:r w:rsidRPr="00000634">
              <w:rPr>
                <w:rFonts w:ascii="Arial Narrow" w:eastAsia="Times New Roman" w:hAnsi="Arial Narrow"/>
                <w:lang w:val="fr-FR"/>
              </w:rPr>
              <w:t xml:space="preserve"> de Génie Civil/Génie Rural </w:t>
            </w:r>
            <w:r w:rsidRPr="004005EE">
              <w:rPr>
                <w:rFonts w:ascii="Arial Narrow" w:eastAsia="Times New Roman" w:hAnsi="Arial Narrow"/>
                <w:b/>
                <w:bCs/>
                <w:lang w:val="fr-FR"/>
              </w:rPr>
              <w:t>(BAC+</w:t>
            </w:r>
            <w:r w:rsidR="00946467">
              <w:rPr>
                <w:rFonts w:ascii="Arial Narrow" w:eastAsia="Times New Roman" w:hAnsi="Arial Narrow"/>
                <w:b/>
                <w:bCs/>
                <w:lang w:val="fr-FR"/>
              </w:rPr>
              <w:t>3</w:t>
            </w:r>
            <w:r>
              <w:rPr>
                <w:rFonts w:ascii="Arial Narrow" w:eastAsia="Times New Roman" w:hAnsi="Arial Narrow"/>
                <w:b/>
                <w:bCs/>
                <w:lang w:val="fr-FR"/>
              </w:rPr>
              <w:t>)</w:t>
            </w:r>
          </w:p>
        </w:tc>
        <w:tc>
          <w:tcPr>
            <w:tcW w:w="709" w:type="dxa"/>
          </w:tcPr>
          <w:p w14:paraId="4400C7E0" w14:textId="77777777" w:rsidR="00C82D8B" w:rsidRDefault="00C82D8B" w:rsidP="00CE30CA">
            <w:pPr>
              <w:spacing w:after="0" w:line="276" w:lineRule="auto"/>
              <w:rPr>
                <w:rFonts w:ascii="Arial Narrow" w:hAnsi="Arial Narrow"/>
                <w:sz w:val="14"/>
                <w:szCs w:val="14"/>
                <w:lang w:val="fr-FR"/>
              </w:rPr>
            </w:pPr>
          </w:p>
        </w:tc>
        <w:tc>
          <w:tcPr>
            <w:tcW w:w="902" w:type="dxa"/>
          </w:tcPr>
          <w:p w14:paraId="6D00AB32" w14:textId="77777777" w:rsidR="00C82D8B" w:rsidRDefault="00C82D8B" w:rsidP="00CE30CA">
            <w:pPr>
              <w:spacing w:after="0" w:line="276" w:lineRule="auto"/>
              <w:rPr>
                <w:rFonts w:ascii="Arial Narrow" w:hAnsi="Arial Narrow"/>
                <w:sz w:val="14"/>
                <w:szCs w:val="14"/>
                <w:lang w:val="fr-FR"/>
              </w:rPr>
            </w:pPr>
          </w:p>
        </w:tc>
      </w:tr>
      <w:tr w:rsidR="00C82D8B" w14:paraId="566D064A" w14:textId="77777777" w:rsidTr="00D50CC1">
        <w:trPr>
          <w:trHeight w:val="144"/>
        </w:trPr>
        <w:tc>
          <w:tcPr>
            <w:tcW w:w="993" w:type="dxa"/>
          </w:tcPr>
          <w:p w14:paraId="3D3B0448" w14:textId="43B0579E" w:rsidR="00C82D8B" w:rsidRPr="00000634" w:rsidRDefault="00C82D8B" w:rsidP="00D50CC1">
            <w:pPr>
              <w:spacing w:after="0" w:line="276" w:lineRule="auto"/>
              <w:jc w:val="center"/>
              <w:rPr>
                <w:rFonts w:ascii="Arial Narrow" w:eastAsia="Times New Roman" w:hAnsi="Arial Narrow"/>
                <w:lang w:val="fr-FR"/>
              </w:rPr>
            </w:pPr>
            <w:r>
              <w:rPr>
                <w:rFonts w:ascii="Arial Narrow" w:eastAsia="Arial" w:hAnsi="Arial Narrow" w:cs="Arial"/>
                <w:color w:val="000000"/>
                <w:sz w:val="24"/>
                <w:szCs w:val="24"/>
                <w:lang w:val="fr-FR" w:eastAsia="fr-FR"/>
              </w:rPr>
              <w:t>3.2.2</w:t>
            </w:r>
          </w:p>
        </w:tc>
        <w:tc>
          <w:tcPr>
            <w:tcW w:w="7655" w:type="dxa"/>
          </w:tcPr>
          <w:p w14:paraId="1C201021" w14:textId="78BCACC0" w:rsidR="00C82D8B" w:rsidRPr="00000634" w:rsidRDefault="00C82D8B" w:rsidP="00CE30CA">
            <w:pPr>
              <w:spacing w:after="0" w:line="276" w:lineRule="auto"/>
              <w:rPr>
                <w:rFonts w:ascii="Arial Narrow" w:eastAsia="Times New Roman" w:hAnsi="Arial Narrow"/>
                <w:lang w:val="fr-FR"/>
              </w:rPr>
            </w:pPr>
            <w:r w:rsidRPr="00000634">
              <w:rPr>
                <w:rFonts w:ascii="Arial Narrow" w:eastAsia="Times New Roman" w:hAnsi="Arial Narrow"/>
                <w:lang w:val="fr-FR"/>
              </w:rPr>
              <w:t>Expérience générale</w:t>
            </w:r>
            <w:r w:rsidRPr="004005EE">
              <w:rPr>
                <w:rFonts w:ascii="Arial Narrow" w:eastAsia="Times New Roman" w:hAnsi="Arial Narrow"/>
                <w:b/>
                <w:bCs/>
                <w:lang w:val="fr-FR"/>
              </w:rPr>
              <w:t xml:space="preserve"> (0</w:t>
            </w:r>
            <w:r w:rsidR="00946467">
              <w:rPr>
                <w:rFonts w:ascii="Arial Narrow" w:eastAsia="Times New Roman" w:hAnsi="Arial Narrow"/>
                <w:b/>
                <w:bCs/>
                <w:lang w:val="fr-FR"/>
              </w:rPr>
              <w:t>3</w:t>
            </w:r>
            <w:r w:rsidRPr="004005EE">
              <w:rPr>
                <w:rFonts w:ascii="Arial Narrow" w:eastAsia="Times New Roman" w:hAnsi="Arial Narrow"/>
                <w:b/>
                <w:bCs/>
                <w:lang w:val="fr-FR"/>
              </w:rPr>
              <w:t xml:space="preserve"> ans)</w:t>
            </w:r>
          </w:p>
        </w:tc>
        <w:tc>
          <w:tcPr>
            <w:tcW w:w="709" w:type="dxa"/>
          </w:tcPr>
          <w:p w14:paraId="151790E4" w14:textId="77777777" w:rsidR="00C82D8B" w:rsidRDefault="00C82D8B" w:rsidP="00CE30CA">
            <w:pPr>
              <w:spacing w:after="0" w:line="276" w:lineRule="auto"/>
              <w:rPr>
                <w:rFonts w:ascii="Arial Narrow" w:hAnsi="Arial Narrow"/>
                <w:sz w:val="14"/>
                <w:szCs w:val="14"/>
                <w:lang w:val="fr-FR"/>
              </w:rPr>
            </w:pPr>
          </w:p>
        </w:tc>
        <w:tc>
          <w:tcPr>
            <w:tcW w:w="902" w:type="dxa"/>
          </w:tcPr>
          <w:p w14:paraId="441E3892" w14:textId="77777777" w:rsidR="00C82D8B" w:rsidRDefault="00C82D8B" w:rsidP="00CE30CA">
            <w:pPr>
              <w:spacing w:after="0" w:line="276" w:lineRule="auto"/>
              <w:rPr>
                <w:rFonts w:ascii="Arial Narrow" w:hAnsi="Arial Narrow"/>
                <w:sz w:val="14"/>
                <w:szCs w:val="14"/>
                <w:lang w:val="fr-FR"/>
              </w:rPr>
            </w:pPr>
          </w:p>
        </w:tc>
      </w:tr>
      <w:tr w:rsidR="00C82D8B" w14:paraId="35FC83AB" w14:textId="77777777" w:rsidTr="00D50CC1">
        <w:trPr>
          <w:trHeight w:val="144"/>
        </w:trPr>
        <w:tc>
          <w:tcPr>
            <w:tcW w:w="993" w:type="dxa"/>
          </w:tcPr>
          <w:p w14:paraId="65F591CD" w14:textId="218D35EA" w:rsidR="00C82D8B" w:rsidRPr="00000634" w:rsidRDefault="00C82D8B" w:rsidP="00D50CC1">
            <w:pPr>
              <w:spacing w:after="0" w:line="276" w:lineRule="auto"/>
              <w:jc w:val="center"/>
              <w:rPr>
                <w:rFonts w:ascii="Arial Narrow" w:eastAsia="Times New Roman" w:hAnsi="Arial Narrow"/>
                <w:lang w:val="fr-FR"/>
              </w:rPr>
            </w:pPr>
            <w:r>
              <w:rPr>
                <w:rFonts w:ascii="Arial Narrow" w:eastAsia="Arial" w:hAnsi="Arial Narrow" w:cs="Arial"/>
                <w:color w:val="000000"/>
                <w:sz w:val="24"/>
                <w:szCs w:val="24"/>
                <w:lang w:val="fr-FR" w:eastAsia="fr-FR"/>
              </w:rPr>
              <w:lastRenderedPageBreak/>
              <w:t>3.2.3</w:t>
            </w:r>
          </w:p>
        </w:tc>
        <w:tc>
          <w:tcPr>
            <w:tcW w:w="7655" w:type="dxa"/>
          </w:tcPr>
          <w:p w14:paraId="18E75B30" w14:textId="4FB5AEFE" w:rsidR="00C82D8B" w:rsidRPr="00000634" w:rsidRDefault="00C82D8B" w:rsidP="00CE30CA">
            <w:pPr>
              <w:spacing w:after="0" w:line="276" w:lineRule="auto"/>
              <w:rPr>
                <w:rFonts w:ascii="Arial Narrow" w:eastAsia="Times New Roman" w:hAnsi="Arial Narrow"/>
                <w:lang w:val="fr-FR"/>
              </w:rPr>
            </w:pPr>
            <w:r w:rsidRPr="00A24FFB">
              <w:rPr>
                <w:rFonts w:ascii="Arial Narrow" w:eastAsia="Times New Roman" w:hAnsi="Arial Narrow"/>
                <w:lang w:val="fr-FR"/>
              </w:rPr>
              <w:t xml:space="preserve">Références pour les projets de </w:t>
            </w:r>
            <w:r w:rsidR="00BA268D">
              <w:rPr>
                <w:rFonts w:ascii="Arial Narrow" w:eastAsia="Times New Roman" w:hAnsi="Arial Narrow"/>
                <w:lang w:val="fr-FR"/>
              </w:rPr>
              <w:t>BTP</w:t>
            </w:r>
            <w:r>
              <w:rPr>
                <w:rFonts w:ascii="Arial Narrow" w:eastAsia="Times New Roman" w:hAnsi="Arial Narrow"/>
                <w:lang w:val="fr-FR"/>
              </w:rPr>
              <w:t xml:space="preserve"> </w:t>
            </w:r>
            <w:r w:rsidR="00E36E06" w:rsidRPr="00012305">
              <w:rPr>
                <w:rFonts w:ascii="Arial Narrow" w:eastAsia="Times New Roman" w:hAnsi="Arial Narrow"/>
                <w:b/>
                <w:bCs/>
                <w:lang w:val="fr-FR"/>
              </w:rPr>
              <w:t>(</w:t>
            </w:r>
            <w:r w:rsidRPr="00012305">
              <w:rPr>
                <w:rFonts w:ascii="Arial Narrow" w:eastAsia="Times New Roman" w:hAnsi="Arial Narrow"/>
                <w:b/>
                <w:bCs/>
                <w:lang w:val="fr-FR"/>
              </w:rPr>
              <w:t>0</w:t>
            </w:r>
            <w:r w:rsidR="00946467">
              <w:rPr>
                <w:rFonts w:ascii="Arial Narrow" w:eastAsia="Times New Roman" w:hAnsi="Arial Narrow"/>
                <w:b/>
                <w:bCs/>
                <w:lang w:val="fr-FR"/>
              </w:rPr>
              <w:t>3</w:t>
            </w:r>
            <w:r w:rsidRPr="00012305">
              <w:rPr>
                <w:rFonts w:ascii="Arial Narrow" w:eastAsia="Times New Roman" w:hAnsi="Arial Narrow"/>
                <w:b/>
                <w:bCs/>
                <w:lang w:val="fr-FR"/>
              </w:rPr>
              <w:t>)</w:t>
            </w:r>
          </w:p>
        </w:tc>
        <w:tc>
          <w:tcPr>
            <w:tcW w:w="709" w:type="dxa"/>
          </w:tcPr>
          <w:p w14:paraId="7EA2019F" w14:textId="77777777" w:rsidR="00C82D8B" w:rsidRDefault="00C82D8B" w:rsidP="00CE30CA">
            <w:pPr>
              <w:spacing w:after="0" w:line="276" w:lineRule="auto"/>
              <w:rPr>
                <w:rFonts w:ascii="Arial Narrow" w:hAnsi="Arial Narrow"/>
                <w:sz w:val="14"/>
                <w:szCs w:val="14"/>
                <w:lang w:val="fr-FR"/>
              </w:rPr>
            </w:pPr>
          </w:p>
        </w:tc>
        <w:tc>
          <w:tcPr>
            <w:tcW w:w="902" w:type="dxa"/>
          </w:tcPr>
          <w:p w14:paraId="28253204" w14:textId="77777777" w:rsidR="00C82D8B" w:rsidRDefault="00C82D8B" w:rsidP="00CE30CA">
            <w:pPr>
              <w:spacing w:after="0" w:line="276" w:lineRule="auto"/>
              <w:rPr>
                <w:rFonts w:ascii="Arial Narrow" w:hAnsi="Arial Narrow"/>
                <w:sz w:val="14"/>
                <w:szCs w:val="14"/>
                <w:lang w:val="fr-FR"/>
              </w:rPr>
            </w:pPr>
          </w:p>
        </w:tc>
      </w:tr>
      <w:tr w:rsidR="00946467" w14:paraId="7546EC7A" w14:textId="77777777" w:rsidTr="00D50CC1">
        <w:trPr>
          <w:trHeight w:val="144"/>
        </w:trPr>
        <w:tc>
          <w:tcPr>
            <w:tcW w:w="993" w:type="dxa"/>
          </w:tcPr>
          <w:p w14:paraId="354B0CF2" w14:textId="4D25B182" w:rsidR="00946467" w:rsidRDefault="00946467" w:rsidP="00D50CC1">
            <w:pPr>
              <w:spacing w:after="0" w:line="276" w:lineRule="auto"/>
              <w:jc w:val="center"/>
              <w:rPr>
                <w:rFonts w:ascii="Arial Narrow" w:eastAsia="Arial" w:hAnsi="Arial Narrow" w:cs="Arial"/>
                <w:color w:val="000000"/>
                <w:sz w:val="24"/>
                <w:szCs w:val="24"/>
                <w:lang w:val="fr-FR" w:eastAsia="fr-FR"/>
              </w:rPr>
            </w:pPr>
            <w:r>
              <w:rPr>
                <w:rFonts w:ascii="Arial Narrow" w:eastAsia="Arial" w:hAnsi="Arial Narrow" w:cs="Arial"/>
                <w:color w:val="000000"/>
                <w:sz w:val="24"/>
                <w:szCs w:val="24"/>
                <w:lang w:val="fr-FR" w:eastAsia="fr-FR"/>
              </w:rPr>
              <w:t>3.2.4</w:t>
            </w:r>
          </w:p>
        </w:tc>
        <w:tc>
          <w:tcPr>
            <w:tcW w:w="7655" w:type="dxa"/>
          </w:tcPr>
          <w:p w14:paraId="1B3C6513" w14:textId="080738FE" w:rsidR="00946467" w:rsidRPr="00A24FFB" w:rsidRDefault="00946467" w:rsidP="00CE30CA">
            <w:pPr>
              <w:spacing w:after="0" w:line="276" w:lineRule="auto"/>
              <w:rPr>
                <w:rFonts w:ascii="Arial Narrow" w:eastAsia="Times New Roman" w:hAnsi="Arial Narrow"/>
                <w:lang w:val="fr-FR"/>
              </w:rPr>
            </w:pPr>
            <w:r w:rsidRPr="00A24FFB">
              <w:rPr>
                <w:rFonts w:ascii="Arial Narrow" w:eastAsia="Times New Roman" w:hAnsi="Arial Narrow"/>
                <w:lang w:val="fr-FR"/>
              </w:rPr>
              <w:t>Nombre de références au poste pour les projets d</w:t>
            </w:r>
            <w:r>
              <w:rPr>
                <w:rFonts w:ascii="Arial Narrow" w:eastAsia="Times New Roman" w:hAnsi="Arial Narrow"/>
                <w:lang w:val="fr-FR"/>
              </w:rPr>
              <w:t>’</w:t>
            </w:r>
            <w:r>
              <w:rPr>
                <w:rFonts w:ascii="Arial Narrow" w:eastAsia="Times New Roman" w:hAnsi="Arial Narrow"/>
                <w:b/>
                <w:bCs/>
                <w:lang w:val="fr-FR"/>
              </w:rPr>
              <w:t>entretien routier</w:t>
            </w:r>
            <w:r w:rsidRPr="00A24FFB">
              <w:rPr>
                <w:rFonts w:ascii="Arial Narrow" w:eastAsia="Times New Roman" w:hAnsi="Arial Narrow"/>
                <w:b/>
                <w:bCs/>
                <w:lang w:val="fr-FR"/>
              </w:rPr>
              <w:t xml:space="preserve"> </w:t>
            </w:r>
            <w:r>
              <w:rPr>
                <w:rFonts w:ascii="Arial Narrow" w:eastAsia="Times New Roman" w:hAnsi="Arial Narrow"/>
                <w:b/>
                <w:bCs/>
                <w:lang w:val="fr-FR"/>
              </w:rPr>
              <w:t>ou construction d’ouvrage d’art (02)</w:t>
            </w:r>
          </w:p>
        </w:tc>
        <w:tc>
          <w:tcPr>
            <w:tcW w:w="709" w:type="dxa"/>
          </w:tcPr>
          <w:p w14:paraId="76FE567A" w14:textId="77777777" w:rsidR="00946467" w:rsidRDefault="00946467" w:rsidP="00CE30CA">
            <w:pPr>
              <w:spacing w:after="0" w:line="276" w:lineRule="auto"/>
              <w:rPr>
                <w:rFonts w:ascii="Arial Narrow" w:hAnsi="Arial Narrow"/>
                <w:sz w:val="14"/>
                <w:szCs w:val="14"/>
                <w:lang w:val="fr-FR"/>
              </w:rPr>
            </w:pPr>
          </w:p>
        </w:tc>
        <w:tc>
          <w:tcPr>
            <w:tcW w:w="902" w:type="dxa"/>
          </w:tcPr>
          <w:p w14:paraId="16487897" w14:textId="77777777" w:rsidR="00946467" w:rsidRDefault="00946467" w:rsidP="00CE30CA">
            <w:pPr>
              <w:spacing w:after="0" w:line="276" w:lineRule="auto"/>
              <w:rPr>
                <w:rFonts w:ascii="Arial Narrow" w:hAnsi="Arial Narrow"/>
                <w:sz w:val="14"/>
                <w:szCs w:val="14"/>
                <w:lang w:val="fr-FR"/>
              </w:rPr>
            </w:pPr>
          </w:p>
        </w:tc>
      </w:tr>
      <w:tr w:rsidR="00C82D8B" w14:paraId="47CBD340" w14:textId="77777777" w:rsidTr="00D50CC1">
        <w:trPr>
          <w:trHeight w:val="144"/>
        </w:trPr>
        <w:tc>
          <w:tcPr>
            <w:tcW w:w="993" w:type="dxa"/>
            <w:shd w:val="clear" w:color="auto" w:fill="auto"/>
          </w:tcPr>
          <w:p w14:paraId="04478063" w14:textId="77777777" w:rsidR="00C82D8B" w:rsidRPr="001D6888" w:rsidRDefault="00C82D8B" w:rsidP="00CE30CA">
            <w:pPr>
              <w:spacing w:after="0" w:line="276" w:lineRule="auto"/>
              <w:rPr>
                <w:rFonts w:ascii="Arial Narrow" w:eastAsia="Times New Roman" w:hAnsi="Arial Narrow"/>
                <w:lang w:val="fr-FR"/>
              </w:rPr>
            </w:pPr>
          </w:p>
        </w:tc>
        <w:tc>
          <w:tcPr>
            <w:tcW w:w="7655" w:type="dxa"/>
            <w:shd w:val="clear" w:color="auto" w:fill="auto"/>
          </w:tcPr>
          <w:p w14:paraId="4615156E" w14:textId="0234F6F6" w:rsidR="00C82D8B" w:rsidRPr="001D6888" w:rsidRDefault="00C82D8B" w:rsidP="00CE30CA">
            <w:pPr>
              <w:spacing w:after="0" w:line="276" w:lineRule="auto"/>
              <w:jc w:val="center"/>
              <w:rPr>
                <w:rFonts w:ascii="Arial Narrow" w:eastAsia="Times New Roman" w:hAnsi="Arial Narrow"/>
                <w:lang w:val="fr-FR"/>
              </w:rPr>
            </w:pPr>
            <w:r>
              <w:rPr>
                <w:rFonts w:ascii="Franklin Gothic Demi Cond" w:hAnsi="Franklin Gothic Demi Cond" w:cs="Calibri"/>
                <w:b/>
                <w:color w:val="000000"/>
                <w:lang w:val="fr-FR"/>
              </w:rPr>
              <w:t>S/</w:t>
            </w:r>
            <w:r w:rsidRPr="001D6888">
              <w:rPr>
                <w:rFonts w:ascii="Franklin Gothic Demi Cond" w:hAnsi="Franklin Gothic Demi Cond" w:cs="Calibri"/>
                <w:b/>
                <w:color w:val="000000"/>
                <w:lang w:val="fr-FR"/>
              </w:rPr>
              <w:t>TOTAL 3.2</w:t>
            </w:r>
          </w:p>
        </w:tc>
        <w:tc>
          <w:tcPr>
            <w:tcW w:w="1611" w:type="dxa"/>
            <w:gridSpan w:val="2"/>
            <w:shd w:val="clear" w:color="auto" w:fill="auto"/>
          </w:tcPr>
          <w:p w14:paraId="10A2921B" w14:textId="602C8770" w:rsidR="00C82D8B" w:rsidRPr="001D6888" w:rsidRDefault="00C82D8B" w:rsidP="00CE30CA">
            <w:pPr>
              <w:spacing w:after="0" w:line="276" w:lineRule="auto"/>
              <w:jc w:val="center"/>
              <w:rPr>
                <w:rFonts w:ascii="Arial Narrow" w:hAnsi="Arial Narrow"/>
                <w:lang w:val="fr-FR"/>
              </w:rPr>
            </w:pPr>
            <w:r w:rsidRPr="001D6888">
              <w:rPr>
                <w:rFonts w:ascii="Franklin Gothic Demi Cond" w:eastAsia="Arial" w:hAnsi="Franklin Gothic Demi Cond" w:cs="Arial"/>
                <w:color w:val="000000"/>
                <w:lang w:val="fr-FR" w:eastAsia="fr-FR"/>
              </w:rPr>
              <w:t>/</w:t>
            </w:r>
            <w:r w:rsidR="00946467">
              <w:rPr>
                <w:rFonts w:ascii="Franklin Gothic Demi Cond" w:eastAsia="Arial" w:hAnsi="Franklin Gothic Demi Cond" w:cs="Arial"/>
                <w:color w:val="000000"/>
                <w:lang w:val="fr-FR" w:eastAsia="fr-FR"/>
              </w:rPr>
              <w:t>4</w:t>
            </w:r>
          </w:p>
        </w:tc>
      </w:tr>
      <w:tr w:rsidR="00C82D8B" w14:paraId="2AE4A00B" w14:textId="77777777" w:rsidTr="00D50CC1">
        <w:trPr>
          <w:trHeight w:val="144"/>
        </w:trPr>
        <w:tc>
          <w:tcPr>
            <w:tcW w:w="993" w:type="dxa"/>
          </w:tcPr>
          <w:p w14:paraId="44140732" w14:textId="77777777" w:rsidR="00C82D8B" w:rsidRPr="00000634" w:rsidRDefault="00C82D8B" w:rsidP="00D50CC1">
            <w:pPr>
              <w:spacing w:after="0" w:line="276" w:lineRule="auto"/>
              <w:jc w:val="center"/>
              <w:rPr>
                <w:rFonts w:ascii="Arial Narrow" w:eastAsia="Times New Roman" w:hAnsi="Arial Narrow"/>
                <w:lang w:val="fr-FR"/>
              </w:rPr>
            </w:pPr>
          </w:p>
        </w:tc>
        <w:tc>
          <w:tcPr>
            <w:tcW w:w="7655" w:type="dxa"/>
            <w:shd w:val="clear" w:color="auto" w:fill="auto"/>
          </w:tcPr>
          <w:p w14:paraId="4F64DC1C" w14:textId="6D8D065A" w:rsidR="00C82D8B" w:rsidRPr="00000634" w:rsidRDefault="00C82D8B" w:rsidP="00CE30CA">
            <w:pPr>
              <w:spacing w:after="0" w:line="276" w:lineRule="auto"/>
              <w:jc w:val="center"/>
              <w:rPr>
                <w:rFonts w:ascii="Arial Narrow" w:eastAsia="Times New Roman" w:hAnsi="Arial Narrow"/>
                <w:lang w:val="fr-FR"/>
              </w:rPr>
            </w:pPr>
            <w:r w:rsidRPr="00EC59E4">
              <w:rPr>
                <w:rFonts w:ascii="Arial Narrow" w:eastAsia="Times New Roman" w:hAnsi="Arial Narrow"/>
                <w:b/>
                <w:sz w:val="24"/>
                <w:szCs w:val="24"/>
                <w:lang w:val="fr-FR"/>
              </w:rPr>
              <w:t>3.3- Chef d’équipe</w:t>
            </w:r>
          </w:p>
        </w:tc>
        <w:tc>
          <w:tcPr>
            <w:tcW w:w="709" w:type="dxa"/>
          </w:tcPr>
          <w:p w14:paraId="6B5CFAEE" w14:textId="24BAA53E" w:rsidR="00C82D8B" w:rsidRDefault="00C82D8B" w:rsidP="00CE30CA">
            <w:pPr>
              <w:spacing w:after="0" w:line="276" w:lineRule="auto"/>
              <w:rPr>
                <w:rFonts w:ascii="Arial Narrow" w:hAnsi="Arial Narrow"/>
                <w:sz w:val="14"/>
                <w:szCs w:val="14"/>
                <w:lang w:val="fr-FR"/>
              </w:rPr>
            </w:pPr>
            <w:r w:rsidRPr="004C4C64">
              <w:rPr>
                <w:rFonts w:ascii="Arial Narrow" w:eastAsia="Arial" w:hAnsi="Arial Narrow" w:cs="Arial"/>
                <w:b/>
                <w:bCs/>
                <w:color w:val="000000"/>
                <w:lang w:val="fr-FR" w:eastAsia="fr-FR"/>
              </w:rPr>
              <w:t>OUI</w:t>
            </w:r>
          </w:p>
        </w:tc>
        <w:tc>
          <w:tcPr>
            <w:tcW w:w="902" w:type="dxa"/>
          </w:tcPr>
          <w:p w14:paraId="691377B7" w14:textId="2761F6B8" w:rsidR="00C82D8B" w:rsidRDefault="00C82D8B" w:rsidP="00CE30CA">
            <w:pPr>
              <w:spacing w:after="0" w:line="276" w:lineRule="auto"/>
              <w:rPr>
                <w:rFonts w:ascii="Arial Narrow" w:hAnsi="Arial Narrow"/>
                <w:sz w:val="14"/>
                <w:szCs w:val="14"/>
                <w:lang w:val="fr-FR"/>
              </w:rPr>
            </w:pPr>
            <w:r w:rsidRPr="004C4C64">
              <w:rPr>
                <w:rFonts w:ascii="Arial Narrow" w:eastAsia="Arial" w:hAnsi="Arial Narrow" w:cs="Arial"/>
                <w:b/>
                <w:bCs/>
                <w:color w:val="000000"/>
                <w:lang w:val="fr-FR" w:eastAsia="fr-FR"/>
              </w:rPr>
              <w:t>NON</w:t>
            </w:r>
          </w:p>
        </w:tc>
      </w:tr>
      <w:tr w:rsidR="00C82D8B" w14:paraId="2F39A3EB" w14:textId="77777777" w:rsidTr="00D50CC1">
        <w:trPr>
          <w:trHeight w:val="144"/>
        </w:trPr>
        <w:tc>
          <w:tcPr>
            <w:tcW w:w="993" w:type="dxa"/>
          </w:tcPr>
          <w:p w14:paraId="77D9FA81" w14:textId="56399C36" w:rsidR="00C82D8B" w:rsidRPr="00000634" w:rsidRDefault="00C82D8B" w:rsidP="00D50CC1">
            <w:pPr>
              <w:spacing w:after="0" w:line="276" w:lineRule="auto"/>
              <w:jc w:val="center"/>
              <w:rPr>
                <w:rFonts w:ascii="Arial Narrow" w:eastAsia="Times New Roman" w:hAnsi="Arial Narrow"/>
                <w:lang w:val="fr-FR"/>
              </w:rPr>
            </w:pPr>
            <w:r>
              <w:rPr>
                <w:rFonts w:ascii="Arial Narrow" w:eastAsia="Arial" w:hAnsi="Arial Narrow" w:cs="Arial"/>
                <w:color w:val="000000"/>
                <w:sz w:val="24"/>
                <w:szCs w:val="24"/>
                <w:lang w:val="fr-FR" w:eastAsia="fr-FR"/>
              </w:rPr>
              <w:t>3.3-1</w:t>
            </w:r>
          </w:p>
        </w:tc>
        <w:tc>
          <w:tcPr>
            <w:tcW w:w="7655" w:type="dxa"/>
            <w:shd w:val="clear" w:color="auto" w:fill="auto"/>
          </w:tcPr>
          <w:p w14:paraId="006C123D" w14:textId="5B113BFC" w:rsidR="00C82D8B" w:rsidRPr="00000634" w:rsidRDefault="00C82D8B" w:rsidP="00CE30CA">
            <w:pPr>
              <w:spacing w:after="0" w:line="276" w:lineRule="auto"/>
              <w:rPr>
                <w:rFonts w:ascii="Arial Narrow" w:eastAsia="Times New Roman" w:hAnsi="Arial Narrow"/>
                <w:lang w:val="fr-FR"/>
              </w:rPr>
            </w:pPr>
            <w:r w:rsidRPr="00A24FFB">
              <w:rPr>
                <w:rFonts w:ascii="Arial Narrow" w:eastAsia="Times New Roman" w:hAnsi="Arial Narrow"/>
                <w:lang w:val="fr-FR"/>
              </w:rPr>
              <w:t xml:space="preserve">Technicien Supérieur </w:t>
            </w:r>
            <w:r w:rsidRPr="00A24FFB">
              <w:rPr>
                <w:rFonts w:ascii="Arial Narrow" w:eastAsia="Times New Roman" w:hAnsi="Arial Narrow"/>
                <w:b/>
                <w:bCs/>
                <w:lang w:val="fr-FR"/>
              </w:rPr>
              <w:t>(BAC+2</w:t>
            </w:r>
            <w:r w:rsidRPr="00A24FFB">
              <w:rPr>
                <w:rFonts w:ascii="Arial Narrow" w:eastAsia="Times New Roman" w:hAnsi="Arial Narrow"/>
                <w:lang w:val="fr-FR"/>
              </w:rPr>
              <w:t xml:space="preserve">) en </w:t>
            </w:r>
            <w:r w:rsidR="00FE223F">
              <w:rPr>
                <w:rFonts w:ascii="Arial Narrow" w:eastAsia="Times New Roman" w:hAnsi="Arial Narrow"/>
                <w:lang w:val="fr-FR"/>
              </w:rPr>
              <w:t>G</w:t>
            </w:r>
            <w:r w:rsidRPr="00A24FFB">
              <w:rPr>
                <w:rFonts w:ascii="Arial Narrow" w:eastAsia="Times New Roman" w:hAnsi="Arial Narrow"/>
                <w:lang w:val="fr-FR"/>
              </w:rPr>
              <w:t>énie</w:t>
            </w:r>
            <w:r w:rsidR="00FE223F">
              <w:rPr>
                <w:rFonts w:ascii="Arial Narrow" w:eastAsia="Times New Roman" w:hAnsi="Arial Narrow"/>
                <w:lang w:val="fr-FR"/>
              </w:rPr>
              <w:t xml:space="preserve"> rural/Génie</w:t>
            </w:r>
            <w:r w:rsidRPr="00A24FFB">
              <w:rPr>
                <w:rFonts w:ascii="Arial Narrow" w:eastAsia="Times New Roman" w:hAnsi="Arial Narrow"/>
                <w:lang w:val="fr-FR"/>
              </w:rPr>
              <w:t xml:space="preserve"> civil</w:t>
            </w:r>
            <w:r w:rsidRPr="00A24FFB">
              <w:rPr>
                <w:rFonts w:ascii="Arial Narrow" w:eastAsia="Times New Roman" w:hAnsi="Arial Narrow"/>
                <w:b/>
                <w:lang w:val="fr-FR"/>
              </w:rPr>
              <w:t xml:space="preserve"> </w:t>
            </w:r>
          </w:p>
        </w:tc>
        <w:tc>
          <w:tcPr>
            <w:tcW w:w="709" w:type="dxa"/>
          </w:tcPr>
          <w:p w14:paraId="4D046CE0" w14:textId="77777777" w:rsidR="00C82D8B" w:rsidRDefault="00C82D8B" w:rsidP="00CE30CA">
            <w:pPr>
              <w:spacing w:after="0" w:line="276" w:lineRule="auto"/>
              <w:rPr>
                <w:rFonts w:ascii="Arial Narrow" w:hAnsi="Arial Narrow"/>
                <w:sz w:val="14"/>
                <w:szCs w:val="14"/>
                <w:lang w:val="fr-FR"/>
              </w:rPr>
            </w:pPr>
          </w:p>
        </w:tc>
        <w:tc>
          <w:tcPr>
            <w:tcW w:w="902" w:type="dxa"/>
          </w:tcPr>
          <w:p w14:paraId="3DD1A87D" w14:textId="77777777" w:rsidR="00C82D8B" w:rsidRDefault="00C82D8B" w:rsidP="00CE30CA">
            <w:pPr>
              <w:spacing w:after="0" w:line="276" w:lineRule="auto"/>
              <w:rPr>
                <w:rFonts w:ascii="Arial Narrow" w:hAnsi="Arial Narrow"/>
                <w:sz w:val="14"/>
                <w:szCs w:val="14"/>
                <w:lang w:val="fr-FR"/>
              </w:rPr>
            </w:pPr>
          </w:p>
        </w:tc>
      </w:tr>
      <w:tr w:rsidR="00FE223F" w14:paraId="5FA7578D" w14:textId="77777777" w:rsidTr="00D50CC1">
        <w:trPr>
          <w:trHeight w:val="144"/>
        </w:trPr>
        <w:tc>
          <w:tcPr>
            <w:tcW w:w="993" w:type="dxa"/>
          </w:tcPr>
          <w:p w14:paraId="57305535" w14:textId="1EE533DA" w:rsidR="00FE223F" w:rsidRDefault="00FE223F" w:rsidP="00D50CC1">
            <w:pPr>
              <w:spacing w:after="0" w:line="276" w:lineRule="auto"/>
              <w:jc w:val="center"/>
              <w:rPr>
                <w:rFonts w:ascii="Arial Narrow" w:eastAsia="Arial" w:hAnsi="Arial Narrow" w:cs="Arial"/>
                <w:color w:val="000000"/>
                <w:sz w:val="24"/>
                <w:szCs w:val="24"/>
                <w:lang w:val="fr-FR" w:eastAsia="fr-FR"/>
              </w:rPr>
            </w:pPr>
            <w:r>
              <w:rPr>
                <w:rFonts w:ascii="Arial Narrow" w:eastAsia="Arial" w:hAnsi="Arial Narrow" w:cs="Arial"/>
                <w:color w:val="000000"/>
                <w:sz w:val="24"/>
                <w:szCs w:val="24"/>
                <w:lang w:val="fr-FR" w:eastAsia="fr-FR"/>
              </w:rPr>
              <w:t>3.3-2</w:t>
            </w:r>
          </w:p>
        </w:tc>
        <w:tc>
          <w:tcPr>
            <w:tcW w:w="7655" w:type="dxa"/>
            <w:shd w:val="clear" w:color="auto" w:fill="auto"/>
          </w:tcPr>
          <w:p w14:paraId="7441B1DC" w14:textId="728B6F2C" w:rsidR="00FE223F" w:rsidRPr="00A24FFB" w:rsidRDefault="00FE223F" w:rsidP="00CE30CA">
            <w:pPr>
              <w:spacing w:after="0" w:line="276" w:lineRule="auto"/>
              <w:rPr>
                <w:rFonts w:ascii="Arial Narrow" w:eastAsia="Times New Roman" w:hAnsi="Arial Narrow"/>
                <w:lang w:val="fr-FR"/>
              </w:rPr>
            </w:pPr>
            <w:r>
              <w:rPr>
                <w:rFonts w:ascii="Arial Narrow" w:eastAsia="Times New Roman" w:hAnsi="Arial Narrow"/>
                <w:lang w:val="fr-FR"/>
              </w:rPr>
              <w:t>Expérience Générale (03 Ans)</w:t>
            </w:r>
          </w:p>
        </w:tc>
        <w:tc>
          <w:tcPr>
            <w:tcW w:w="709" w:type="dxa"/>
          </w:tcPr>
          <w:p w14:paraId="17513C6F" w14:textId="77777777" w:rsidR="00FE223F" w:rsidRDefault="00FE223F" w:rsidP="00CE30CA">
            <w:pPr>
              <w:spacing w:after="0" w:line="276" w:lineRule="auto"/>
              <w:rPr>
                <w:rFonts w:ascii="Arial Narrow" w:hAnsi="Arial Narrow"/>
                <w:sz w:val="14"/>
                <w:szCs w:val="14"/>
                <w:lang w:val="fr-FR"/>
              </w:rPr>
            </w:pPr>
          </w:p>
        </w:tc>
        <w:tc>
          <w:tcPr>
            <w:tcW w:w="902" w:type="dxa"/>
          </w:tcPr>
          <w:p w14:paraId="22883D60" w14:textId="77777777" w:rsidR="00FE223F" w:rsidRDefault="00FE223F" w:rsidP="00CE30CA">
            <w:pPr>
              <w:spacing w:after="0" w:line="276" w:lineRule="auto"/>
              <w:rPr>
                <w:rFonts w:ascii="Arial Narrow" w:hAnsi="Arial Narrow"/>
                <w:sz w:val="14"/>
                <w:szCs w:val="14"/>
                <w:lang w:val="fr-FR"/>
              </w:rPr>
            </w:pPr>
          </w:p>
        </w:tc>
      </w:tr>
      <w:tr w:rsidR="00C82D8B" w14:paraId="169DB00E" w14:textId="77777777" w:rsidTr="00D50CC1">
        <w:trPr>
          <w:trHeight w:val="144"/>
        </w:trPr>
        <w:tc>
          <w:tcPr>
            <w:tcW w:w="993" w:type="dxa"/>
          </w:tcPr>
          <w:p w14:paraId="395FA6F8" w14:textId="4FDD296F" w:rsidR="00C82D8B" w:rsidRPr="00000634" w:rsidRDefault="00C82D8B" w:rsidP="00D50CC1">
            <w:pPr>
              <w:spacing w:after="0" w:line="276" w:lineRule="auto"/>
              <w:jc w:val="center"/>
              <w:rPr>
                <w:rFonts w:ascii="Arial Narrow" w:eastAsia="Times New Roman" w:hAnsi="Arial Narrow"/>
                <w:lang w:val="fr-FR"/>
              </w:rPr>
            </w:pPr>
            <w:r>
              <w:rPr>
                <w:rFonts w:ascii="Arial Narrow" w:eastAsia="Arial" w:hAnsi="Arial Narrow" w:cs="Arial"/>
                <w:color w:val="000000"/>
                <w:sz w:val="24"/>
                <w:szCs w:val="24"/>
                <w:lang w:val="fr-FR" w:eastAsia="fr-FR"/>
              </w:rPr>
              <w:t>3.3-</w:t>
            </w:r>
            <w:r w:rsidR="00FE223F">
              <w:rPr>
                <w:rFonts w:ascii="Arial Narrow" w:eastAsia="Arial" w:hAnsi="Arial Narrow" w:cs="Arial"/>
                <w:color w:val="000000"/>
                <w:sz w:val="24"/>
                <w:szCs w:val="24"/>
                <w:lang w:val="fr-FR" w:eastAsia="fr-FR"/>
              </w:rPr>
              <w:t>3</w:t>
            </w:r>
          </w:p>
        </w:tc>
        <w:tc>
          <w:tcPr>
            <w:tcW w:w="7655" w:type="dxa"/>
            <w:shd w:val="clear" w:color="auto" w:fill="auto"/>
          </w:tcPr>
          <w:p w14:paraId="2595413A" w14:textId="184DC4AF" w:rsidR="00C82D8B" w:rsidRPr="00000634" w:rsidRDefault="005B2235" w:rsidP="00CE30CA">
            <w:pPr>
              <w:spacing w:after="0" w:line="276" w:lineRule="auto"/>
              <w:rPr>
                <w:rFonts w:ascii="Arial Narrow" w:eastAsia="Times New Roman" w:hAnsi="Arial Narrow"/>
                <w:lang w:val="fr-FR"/>
              </w:rPr>
            </w:pPr>
            <w:r w:rsidRPr="00A24FFB">
              <w:rPr>
                <w:rFonts w:ascii="Arial Narrow" w:eastAsia="Times New Roman" w:hAnsi="Arial Narrow"/>
                <w:bCs/>
                <w:lang w:val="fr-FR"/>
              </w:rPr>
              <w:t xml:space="preserve">Nombre de références au poste pour les projets </w:t>
            </w:r>
            <w:r>
              <w:rPr>
                <w:rFonts w:ascii="Arial Narrow" w:eastAsia="Times New Roman" w:hAnsi="Arial Narrow"/>
                <w:bCs/>
                <w:lang w:val="fr-FR"/>
              </w:rPr>
              <w:t xml:space="preserve">de BTP </w:t>
            </w:r>
            <w:r w:rsidRPr="00E36E06">
              <w:rPr>
                <w:rFonts w:ascii="Arial Narrow" w:eastAsia="Times New Roman" w:hAnsi="Arial Narrow"/>
                <w:b/>
                <w:lang w:val="fr-FR"/>
              </w:rPr>
              <w:t>(0</w:t>
            </w:r>
            <w:r w:rsidR="004C7CD2">
              <w:rPr>
                <w:rFonts w:ascii="Arial Narrow" w:eastAsia="Times New Roman" w:hAnsi="Arial Narrow"/>
                <w:b/>
                <w:lang w:val="fr-FR"/>
              </w:rPr>
              <w:t>2</w:t>
            </w:r>
            <w:r w:rsidRPr="00E36E06">
              <w:rPr>
                <w:rFonts w:ascii="Arial Narrow" w:eastAsia="Times New Roman" w:hAnsi="Arial Narrow"/>
                <w:b/>
                <w:lang w:val="fr-FR"/>
              </w:rPr>
              <w:t>)</w:t>
            </w:r>
          </w:p>
        </w:tc>
        <w:tc>
          <w:tcPr>
            <w:tcW w:w="709" w:type="dxa"/>
          </w:tcPr>
          <w:p w14:paraId="69F40C55" w14:textId="77777777" w:rsidR="00C82D8B" w:rsidRDefault="00C82D8B" w:rsidP="00CE30CA">
            <w:pPr>
              <w:spacing w:after="0" w:line="276" w:lineRule="auto"/>
              <w:rPr>
                <w:rFonts w:ascii="Arial Narrow" w:hAnsi="Arial Narrow"/>
                <w:sz w:val="14"/>
                <w:szCs w:val="14"/>
                <w:lang w:val="fr-FR"/>
              </w:rPr>
            </w:pPr>
          </w:p>
        </w:tc>
        <w:tc>
          <w:tcPr>
            <w:tcW w:w="902" w:type="dxa"/>
          </w:tcPr>
          <w:p w14:paraId="528A16E8" w14:textId="77777777" w:rsidR="00C82D8B" w:rsidRDefault="00C82D8B" w:rsidP="00CE30CA">
            <w:pPr>
              <w:spacing w:after="0" w:line="276" w:lineRule="auto"/>
              <w:rPr>
                <w:rFonts w:ascii="Arial Narrow" w:hAnsi="Arial Narrow"/>
                <w:sz w:val="14"/>
                <w:szCs w:val="14"/>
                <w:lang w:val="fr-FR"/>
              </w:rPr>
            </w:pPr>
          </w:p>
        </w:tc>
      </w:tr>
      <w:tr w:rsidR="00C82D8B" w14:paraId="4C8C20EF" w14:textId="77777777" w:rsidTr="00D50CC1">
        <w:trPr>
          <w:trHeight w:val="144"/>
        </w:trPr>
        <w:tc>
          <w:tcPr>
            <w:tcW w:w="993" w:type="dxa"/>
            <w:shd w:val="clear" w:color="auto" w:fill="auto"/>
          </w:tcPr>
          <w:p w14:paraId="0FB9C485" w14:textId="77777777" w:rsidR="00C82D8B" w:rsidRPr="001D6888" w:rsidRDefault="00C82D8B" w:rsidP="00CE30CA">
            <w:pPr>
              <w:spacing w:after="0" w:line="276" w:lineRule="auto"/>
              <w:rPr>
                <w:rFonts w:ascii="Arial Narrow" w:eastAsia="Times New Roman" w:hAnsi="Arial Narrow"/>
                <w:lang w:val="fr-FR"/>
              </w:rPr>
            </w:pPr>
          </w:p>
        </w:tc>
        <w:tc>
          <w:tcPr>
            <w:tcW w:w="7655" w:type="dxa"/>
            <w:shd w:val="clear" w:color="auto" w:fill="auto"/>
          </w:tcPr>
          <w:p w14:paraId="64B4CA1A" w14:textId="38EC6D2F" w:rsidR="00C82D8B" w:rsidRPr="001D6888" w:rsidRDefault="00C82D8B" w:rsidP="00CE30CA">
            <w:pPr>
              <w:spacing w:after="0" w:line="276" w:lineRule="auto"/>
              <w:jc w:val="center"/>
              <w:rPr>
                <w:rFonts w:ascii="Arial Narrow" w:eastAsia="Times New Roman" w:hAnsi="Arial Narrow"/>
                <w:lang w:val="fr-FR"/>
              </w:rPr>
            </w:pPr>
            <w:r>
              <w:rPr>
                <w:rFonts w:ascii="Franklin Gothic Demi Cond" w:hAnsi="Franklin Gothic Demi Cond" w:cs="Calibri"/>
                <w:b/>
                <w:color w:val="000000"/>
                <w:lang w:val="fr-FR"/>
              </w:rPr>
              <w:t>S/</w:t>
            </w:r>
            <w:r w:rsidRPr="001D6888">
              <w:rPr>
                <w:rFonts w:ascii="Franklin Gothic Demi Cond" w:hAnsi="Franklin Gothic Demi Cond" w:cs="Calibri"/>
                <w:b/>
                <w:color w:val="000000"/>
                <w:lang w:val="fr-FR"/>
              </w:rPr>
              <w:t>TOTAL 3.3</w:t>
            </w:r>
          </w:p>
        </w:tc>
        <w:tc>
          <w:tcPr>
            <w:tcW w:w="1611" w:type="dxa"/>
            <w:gridSpan w:val="2"/>
            <w:shd w:val="clear" w:color="auto" w:fill="auto"/>
          </w:tcPr>
          <w:p w14:paraId="3033C152" w14:textId="42EACF8C" w:rsidR="00C82D8B" w:rsidRPr="001D6888" w:rsidRDefault="00C82D8B" w:rsidP="00CE30CA">
            <w:pPr>
              <w:spacing w:after="0" w:line="276" w:lineRule="auto"/>
              <w:jc w:val="center"/>
              <w:rPr>
                <w:rFonts w:ascii="Arial Narrow" w:hAnsi="Arial Narrow"/>
                <w:lang w:val="fr-FR"/>
              </w:rPr>
            </w:pPr>
            <w:r w:rsidRPr="001D6888">
              <w:rPr>
                <w:rFonts w:ascii="Arial Narrow" w:hAnsi="Arial Narrow"/>
                <w:b/>
                <w:bCs/>
                <w:lang w:val="fr-FR"/>
              </w:rPr>
              <w:t>/</w:t>
            </w:r>
            <w:r w:rsidR="00FE223F">
              <w:rPr>
                <w:rFonts w:ascii="Arial Narrow" w:hAnsi="Arial Narrow"/>
                <w:b/>
                <w:bCs/>
                <w:lang w:val="fr-FR"/>
              </w:rPr>
              <w:t>3</w:t>
            </w:r>
          </w:p>
        </w:tc>
      </w:tr>
      <w:tr w:rsidR="00C82D8B" w14:paraId="6F2D539A" w14:textId="77777777" w:rsidTr="00D50CC1">
        <w:trPr>
          <w:trHeight w:val="144"/>
        </w:trPr>
        <w:tc>
          <w:tcPr>
            <w:tcW w:w="993" w:type="dxa"/>
            <w:shd w:val="clear" w:color="auto" w:fill="DEEAF6" w:themeFill="accent1" w:themeFillTint="33"/>
          </w:tcPr>
          <w:p w14:paraId="61FB8551" w14:textId="77777777" w:rsidR="00C82D8B" w:rsidRPr="00000634" w:rsidRDefault="00C82D8B" w:rsidP="00CE30CA">
            <w:pPr>
              <w:spacing w:after="0" w:line="276" w:lineRule="auto"/>
              <w:jc w:val="center"/>
              <w:rPr>
                <w:rFonts w:ascii="Arial Narrow" w:eastAsia="Times New Roman" w:hAnsi="Arial Narrow"/>
                <w:lang w:val="fr-FR"/>
              </w:rPr>
            </w:pPr>
          </w:p>
        </w:tc>
        <w:tc>
          <w:tcPr>
            <w:tcW w:w="7655" w:type="dxa"/>
            <w:shd w:val="clear" w:color="auto" w:fill="DEEAF6" w:themeFill="accent1" w:themeFillTint="33"/>
          </w:tcPr>
          <w:p w14:paraId="09366605" w14:textId="58F19FF7" w:rsidR="00C82D8B" w:rsidRPr="001D6888" w:rsidRDefault="00C82D8B" w:rsidP="00CE30CA">
            <w:pPr>
              <w:spacing w:after="0" w:line="276" w:lineRule="auto"/>
              <w:jc w:val="center"/>
              <w:rPr>
                <w:rFonts w:ascii="Franklin Gothic Demi Cond" w:hAnsi="Franklin Gothic Demi Cond" w:cs="Calibri"/>
                <w:bCs/>
                <w:color w:val="000000"/>
                <w:sz w:val="24"/>
                <w:szCs w:val="24"/>
                <w:lang w:val="fr-FR"/>
              </w:rPr>
            </w:pPr>
            <w:r w:rsidRPr="001D6888">
              <w:rPr>
                <w:rFonts w:ascii="Franklin Gothic Demi Cond" w:hAnsi="Franklin Gothic Demi Cond" w:cs="Calibri"/>
                <w:bCs/>
                <w:color w:val="000000"/>
                <w:sz w:val="24"/>
                <w:szCs w:val="24"/>
                <w:lang w:val="fr-FR"/>
              </w:rPr>
              <w:t>SOUS-TOTAL</w:t>
            </w:r>
            <w:r w:rsidR="009825E7">
              <w:rPr>
                <w:rFonts w:ascii="Franklin Gothic Demi Cond" w:hAnsi="Franklin Gothic Demi Cond" w:cs="Calibri"/>
                <w:bCs/>
                <w:color w:val="000000"/>
                <w:sz w:val="24"/>
                <w:szCs w:val="24"/>
                <w:lang w:val="fr-FR"/>
              </w:rPr>
              <w:t xml:space="preserve"> 3 : </w:t>
            </w:r>
            <w:r w:rsidRPr="001D6888">
              <w:rPr>
                <w:rFonts w:ascii="Franklin Gothic Demi Cond" w:hAnsi="Franklin Gothic Demi Cond" w:cs="Calibri"/>
                <w:bCs/>
                <w:color w:val="000000"/>
                <w:sz w:val="24"/>
                <w:szCs w:val="24"/>
                <w:lang w:val="fr-FR"/>
              </w:rPr>
              <w:t xml:space="preserve"> PERSONNEL</w:t>
            </w:r>
          </w:p>
        </w:tc>
        <w:tc>
          <w:tcPr>
            <w:tcW w:w="1611" w:type="dxa"/>
            <w:gridSpan w:val="2"/>
            <w:shd w:val="clear" w:color="auto" w:fill="DEEAF6" w:themeFill="accent1" w:themeFillTint="33"/>
          </w:tcPr>
          <w:p w14:paraId="06F48F62" w14:textId="38E28BE7" w:rsidR="00C82D8B" w:rsidRPr="001C17E4" w:rsidRDefault="00C82D8B" w:rsidP="00CE30CA">
            <w:pPr>
              <w:spacing w:after="0" w:line="276" w:lineRule="auto"/>
              <w:jc w:val="center"/>
              <w:rPr>
                <w:rFonts w:ascii="Arial Narrow" w:hAnsi="Arial Narrow"/>
                <w:b/>
                <w:bCs/>
                <w:sz w:val="24"/>
                <w:szCs w:val="24"/>
                <w:lang w:val="fr-FR"/>
              </w:rPr>
            </w:pPr>
            <w:r>
              <w:rPr>
                <w:rFonts w:ascii="Arial Narrow" w:hAnsi="Arial Narrow"/>
                <w:b/>
                <w:bCs/>
                <w:sz w:val="24"/>
                <w:szCs w:val="24"/>
                <w:lang w:val="fr-FR"/>
              </w:rPr>
              <w:t>/</w:t>
            </w:r>
            <w:r w:rsidR="001774A6">
              <w:rPr>
                <w:rFonts w:ascii="Arial Narrow" w:hAnsi="Arial Narrow"/>
                <w:b/>
                <w:bCs/>
                <w:sz w:val="24"/>
                <w:szCs w:val="24"/>
                <w:lang w:val="fr-FR"/>
              </w:rPr>
              <w:t>1</w:t>
            </w:r>
            <w:r w:rsidR="005B2235">
              <w:rPr>
                <w:rFonts w:ascii="Arial Narrow" w:hAnsi="Arial Narrow"/>
                <w:b/>
                <w:bCs/>
                <w:sz w:val="24"/>
                <w:szCs w:val="24"/>
                <w:lang w:val="fr-FR"/>
              </w:rPr>
              <w:t>2</w:t>
            </w:r>
          </w:p>
        </w:tc>
      </w:tr>
      <w:tr w:rsidR="00C82D8B" w14:paraId="0EFE898C" w14:textId="77777777" w:rsidTr="00D50CC1">
        <w:trPr>
          <w:trHeight w:val="144"/>
        </w:trPr>
        <w:tc>
          <w:tcPr>
            <w:tcW w:w="993" w:type="dxa"/>
            <w:shd w:val="clear" w:color="auto" w:fill="auto"/>
          </w:tcPr>
          <w:p w14:paraId="36583181" w14:textId="77777777" w:rsidR="00C82D8B" w:rsidRPr="00000634" w:rsidRDefault="00C82D8B" w:rsidP="00CE30CA">
            <w:pPr>
              <w:spacing w:after="0" w:line="276" w:lineRule="auto"/>
              <w:rPr>
                <w:rFonts w:ascii="Arial Narrow" w:eastAsia="Times New Roman" w:hAnsi="Arial Narrow"/>
                <w:lang w:val="fr-FR"/>
              </w:rPr>
            </w:pPr>
          </w:p>
        </w:tc>
        <w:tc>
          <w:tcPr>
            <w:tcW w:w="7655" w:type="dxa"/>
            <w:shd w:val="clear" w:color="auto" w:fill="auto"/>
          </w:tcPr>
          <w:p w14:paraId="706FDF74" w14:textId="351110F8" w:rsidR="00C82D8B" w:rsidRPr="00137FCD" w:rsidRDefault="00C82D8B" w:rsidP="00632D0B">
            <w:pPr>
              <w:pStyle w:val="Paragraphedeliste"/>
              <w:numPr>
                <w:ilvl w:val="0"/>
                <w:numId w:val="111"/>
              </w:numPr>
              <w:spacing w:after="0" w:line="276" w:lineRule="auto"/>
              <w:ind w:right="281"/>
              <w:jc w:val="center"/>
              <w:rPr>
                <w:rFonts w:ascii="Arial Narrow" w:eastAsia="Arial" w:hAnsi="Arial Narrow" w:cs="Arial"/>
                <w:b/>
                <w:sz w:val="24"/>
                <w:szCs w:val="24"/>
                <w:u w:val="single" w:color="000000"/>
                <w:lang w:val="fr-FR"/>
              </w:rPr>
            </w:pPr>
            <w:r>
              <w:rPr>
                <w:rFonts w:ascii="Arial Narrow" w:eastAsia="Arial" w:hAnsi="Arial Narrow" w:cs="Arial"/>
                <w:b/>
                <w:bCs/>
                <w:sz w:val="24"/>
                <w:szCs w:val="24"/>
                <w:u w:val="single" w:color="000000"/>
                <w:lang w:val="fr-FR"/>
              </w:rPr>
              <w:t>MATERIEL</w:t>
            </w:r>
          </w:p>
        </w:tc>
        <w:tc>
          <w:tcPr>
            <w:tcW w:w="1611" w:type="dxa"/>
            <w:gridSpan w:val="2"/>
            <w:shd w:val="clear" w:color="auto" w:fill="auto"/>
          </w:tcPr>
          <w:p w14:paraId="342F207F" w14:textId="77777777" w:rsidR="00C82D8B" w:rsidRDefault="00C82D8B" w:rsidP="00CE30CA">
            <w:pPr>
              <w:spacing w:after="0" w:line="276" w:lineRule="auto"/>
              <w:rPr>
                <w:rFonts w:ascii="Arial Narrow" w:hAnsi="Arial Narrow"/>
                <w:sz w:val="14"/>
                <w:szCs w:val="14"/>
                <w:lang w:val="fr-FR"/>
              </w:rPr>
            </w:pPr>
          </w:p>
        </w:tc>
      </w:tr>
      <w:tr w:rsidR="00C82D8B" w14:paraId="612F7EC5" w14:textId="77777777" w:rsidTr="00D50CC1">
        <w:trPr>
          <w:trHeight w:val="144"/>
        </w:trPr>
        <w:tc>
          <w:tcPr>
            <w:tcW w:w="993" w:type="dxa"/>
          </w:tcPr>
          <w:p w14:paraId="029F7706" w14:textId="703F33BB" w:rsidR="00C82D8B" w:rsidRPr="00FF04C1" w:rsidRDefault="004C7CD2" w:rsidP="00CE30CA">
            <w:pPr>
              <w:spacing w:after="0" w:line="276" w:lineRule="auto"/>
              <w:jc w:val="center"/>
              <w:rPr>
                <w:rFonts w:ascii="Arial Narrow" w:eastAsia="Times New Roman" w:hAnsi="Arial Narrow"/>
                <w:lang w:val="fr-FR"/>
              </w:rPr>
            </w:pPr>
            <w:r w:rsidRPr="00FF04C1">
              <w:rPr>
                <w:rFonts w:ascii="Arial Narrow" w:eastAsia="Arial" w:hAnsi="Arial Narrow" w:cs="Arial"/>
                <w:sz w:val="24"/>
                <w:szCs w:val="24"/>
                <w:lang w:val="fr-FR"/>
              </w:rPr>
              <w:t>4.1</w:t>
            </w:r>
          </w:p>
        </w:tc>
        <w:tc>
          <w:tcPr>
            <w:tcW w:w="7655" w:type="dxa"/>
          </w:tcPr>
          <w:p w14:paraId="3AA5C43F" w14:textId="01041D34" w:rsidR="00C82D8B" w:rsidRPr="00FF04C1" w:rsidRDefault="00FF04C1" w:rsidP="00FF04C1">
            <w:pPr>
              <w:spacing w:after="0" w:line="276" w:lineRule="auto"/>
              <w:rPr>
                <w:rFonts w:ascii="Arial Narrow" w:hAnsi="Arial Narrow" w:cs="Calibri"/>
                <w:color w:val="000000"/>
                <w:sz w:val="24"/>
                <w:szCs w:val="24"/>
                <w:lang w:val="fr-FR"/>
              </w:rPr>
            </w:pPr>
            <w:r w:rsidRPr="00FF04C1">
              <w:rPr>
                <w:rFonts w:ascii="Arial Narrow" w:hAnsi="Arial Narrow" w:cs="Calibri"/>
                <w:color w:val="000000"/>
                <w:sz w:val="24"/>
                <w:szCs w:val="24"/>
                <w:lang w:val="fr-FR"/>
              </w:rPr>
              <w:t>01 véhicule pick-up et 01 camion benne Tout terrain 4×4</w:t>
            </w:r>
          </w:p>
        </w:tc>
        <w:tc>
          <w:tcPr>
            <w:tcW w:w="709" w:type="dxa"/>
          </w:tcPr>
          <w:p w14:paraId="04667F08" w14:textId="1F0D7456" w:rsidR="00C82D8B" w:rsidRDefault="00C82D8B" w:rsidP="00CE30CA">
            <w:pPr>
              <w:spacing w:after="0" w:line="276" w:lineRule="auto"/>
              <w:rPr>
                <w:rFonts w:ascii="Arial Narrow" w:hAnsi="Arial Narrow"/>
                <w:sz w:val="14"/>
                <w:szCs w:val="14"/>
                <w:lang w:val="fr-FR"/>
              </w:rPr>
            </w:pPr>
          </w:p>
        </w:tc>
        <w:tc>
          <w:tcPr>
            <w:tcW w:w="902" w:type="dxa"/>
          </w:tcPr>
          <w:p w14:paraId="6B240DBA" w14:textId="3A6DBD8C" w:rsidR="00C82D8B" w:rsidRDefault="00C82D8B" w:rsidP="00CE30CA">
            <w:pPr>
              <w:spacing w:after="0" w:line="276" w:lineRule="auto"/>
              <w:rPr>
                <w:rFonts w:ascii="Arial Narrow" w:hAnsi="Arial Narrow"/>
                <w:sz w:val="14"/>
                <w:szCs w:val="14"/>
                <w:lang w:val="fr-FR"/>
              </w:rPr>
            </w:pPr>
          </w:p>
        </w:tc>
      </w:tr>
      <w:tr w:rsidR="00C82D8B" w14:paraId="5620CA87" w14:textId="77777777" w:rsidTr="00D50CC1">
        <w:trPr>
          <w:trHeight w:val="144"/>
        </w:trPr>
        <w:tc>
          <w:tcPr>
            <w:tcW w:w="993" w:type="dxa"/>
          </w:tcPr>
          <w:p w14:paraId="6179FB7E" w14:textId="6BA7E9A6" w:rsidR="00C82D8B" w:rsidRPr="00FF04C1" w:rsidRDefault="004C7CD2" w:rsidP="00CE30CA">
            <w:pPr>
              <w:spacing w:after="0" w:line="276" w:lineRule="auto"/>
              <w:jc w:val="center"/>
              <w:rPr>
                <w:rFonts w:ascii="Arial Narrow" w:eastAsia="Times New Roman" w:hAnsi="Arial Narrow"/>
                <w:lang w:val="fr-FR"/>
              </w:rPr>
            </w:pPr>
            <w:r w:rsidRPr="00FF04C1">
              <w:rPr>
                <w:rFonts w:ascii="Arial Narrow" w:eastAsia="Arial" w:hAnsi="Arial Narrow" w:cs="Arial"/>
                <w:sz w:val="24"/>
                <w:szCs w:val="24"/>
                <w:lang w:val="fr-FR"/>
              </w:rPr>
              <w:t>4.2</w:t>
            </w:r>
          </w:p>
        </w:tc>
        <w:tc>
          <w:tcPr>
            <w:tcW w:w="7655" w:type="dxa"/>
          </w:tcPr>
          <w:p w14:paraId="1FB1F721" w14:textId="215EE81F" w:rsidR="00C82D8B" w:rsidRPr="00FF04C1" w:rsidRDefault="00FF04C1" w:rsidP="00FF04C1">
            <w:pPr>
              <w:tabs>
                <w:tab w:val="left" w:pos="284"/>
              </w:tabs>
              <w:spacing w:after="0"/>
              <w:jc w:val="both"/>
              <w:rPr>
                <w:rFonts w:ascii="Arial Narrow" w:hAnsi="Arial Narrow" w:cs="Calibri"/>
                <w:color w:val="000000"/>
                <w:sz w:val="24"/>
                <w:szCs w:val="24"/>
                <w:lang w:val="fr-FR"/>
              </w:rPr>
            </w:pPr>
            <w:r w:rsidRPr="00FF04C1">
              <w:rPr>
                <w:rFonts w:ascii="Arial Narrow" w:hAnsi="Arial Narrow" w:cs="Calibri"/>
                <w:color w:val="000000"/>
                <w:sz w:val="24"/>
                <w:szCs w:val="24"/>
                <w:lang w:val="fr-FR"/>
              </w:rPr>
              <w:t>01 pèle chargeuse</w:t>
            </w:r>
          </w:p>
        </w:tc>
        <w:tc>
          <w:tcPr>
            <w:tcW w:w="709" w:type="dxa"/>
          </w:tcPr>
          <w:p w14:paraId="0962651D" w14:textId="1C64B116" w:rsidR="00C82D8B" w:rsidRDefault="00C82D8B" w:rsidP="00CE30CA">
            <w:pPr>
              <w:spacing w:after="0" w:line="276" w:lineRule="auto"/>
              <w:rPr>
                <w:rFonts w:ascii="Arial Narrow" w:hAnsi="Arial Narrow"/>
                <w:sz w:val="14"/>
                <w:szCs w:val="14"/>
                <w:lang w:val="fr-FR"/>
              </w:rPr>
            </w:pPr>
          </w:p>
        </w:tc>
        <w:tc>
          <w:tcPr>
            <w:tcW w:w="902" w:type="dxa"/>
          </w:tcPr>
          <w:p w14:paraId="1ECDBEE3" w14:textId="6234BDDD" w:rsidR="00C82D8B" w:rsidRDefault="00C82D8B" w:rsidP="00CE30CA">
            <w:pPr>
              <w:spacing w:after="0" w:line="276" w:lineRule="auto"/>
              <w:rPr>
                <w:rFonts w:ascii="Arial Narrow" w:hAnsi="Arial Narrow"/>
                <w:sz w:val="14"/>
                <w:szCs w:val="14"/>
                <w:lang w:val="fr-FR"/>
              </w:rPr>
            </w:pPr>
          </w:p>
        </w:tc>
      </w:tr>
      <w:tr w:rsidR="00E27803" w14:paraId="2EAF397D" w14:textId="77777777" w:rsidTr="00D50CC1">
        <w:trPr>
          <w:trHeight w:val="144"/>
        </w:trPr>
        <w:tc>
          <w:tcPr>
            <w:tcW w:w="993" w:type="dxa"/>
          </w:tcPr>
          <w:p w14:paraId="2D7A16AA" w14:textId="7C5B9DD5" w:rsidR="00E27803" w:rsidRPr="00FF04C1" w:rsidRDefault="00E27803" w:rsidP="00CE30CA">
            <w:pPr>
              <w:spacing w:after="0" w:line="276" w:lineRule="auto"/>
              <w:jc w:val="center"/>
              <w:rPr>
                <w:rFonts w:ascii="Arial Narrow" w:eastAsia="Arial" w:hAnsi="Arial Narrow" w:cs="Arial"/>
                <w:sz w:val="24"/>
                <w:szCs w:val="24"/>
                <w:lang w:val="fr-FR"/>
              </w:rPr>
            </w:pPr>
            <w:r w:rsidRPr="00FF04C1">
              <w:rPr>
                <w:rFonts w:ascii="Arial Narrow" w:eastAsia="Arial" w:hAnsi="Arial Narrow" w:cs="Arial"/>
                <w:sz w:val="24"/>
                <w:szCs w:val="24"/>
                <w:lang w:val="fr-FR"/>
              </w:rPr>
              <w:t>4.3</w:t>
            </w:r>
          </w:p>
        </w:tc>
        <w:tc>
          <w:tcPr>
            <w:tcW w:w="7655" w:type="dxa"/>
          </w:tcPr>
          <w:p w14:paraId="3FC4392C" w14:textId="09D0F55F" w:rsidR="00E27803" w:rsidRPr="00E27803" w:rsidRDefault="00E27803" w:rsidP="00CE30CA">
            <w:pPr>
              <w:spacing w:after="0" w:line="276" w:lineRule="auto"/>
              <w:rPr>
                <w:rFonts w:ascii="Arial Narrow" w:hAnsi="Arial Narrow" w:cs="Calibri"/>
                <w:color w:val="000000"/>
                <w:sz w:val="24"/>
                <w:szCs w:val="24"/>
                <w:lang w:val="fr-FR"/>
              </w:rPr>
            </w:pPr>
            <w:r w:rsidRPr="00E27803">
              <w:rPr>
                <w:rFonts w:ascii="Arial Narrow" w:hAnsi="Arial Narrow" w:cs="Calibri"/>
                <w:color w:val="000000"/>
                <w:sz w:val="24"/>
                <w:szCs w:val="24"/>
                <w:lang w:val="fr-FR"/>
              </w:rPr>
              <w:t xml:space="preserve">01 niveleuse et 01 compacteur </w:t>
            </w:r>
          </w:p>
        </w:tc>
        <w:tc>
          <w:tcPr>
            <w:tcW w:w="709" w:type="dxa"/>
          </w:tcPr>
          <w:p w14:paraId="65D2166A" w14:textId="77777777" w:rsidR="00E27803" w:rsidRDefault="00E27803" w:rsidP="00CE30CA">
            <w:pPr>
              <w:spacing w:after="0" w:line="276" w:lineRule="auto"/>
              <w:rPr>
                <w:rFonts w:ascii="Arial Narrow" w:hAnsi="Arial Narrow"/>
                <w:sz w:val="14"/>
                <w:szCs w:val="14"/>
                <w:lang w:val="fr-FR"/>
              </w:rPr>
            </w:pPr>
          </w:p>
        </w:tc>
        <w:tc>
          <w:tcPr>
            <w:tcW w:w="902" w:type="dxa"/>
          </w:tcPr>
          <w:p w14:paraId="47B2BAA5" w14:textId="77777777" w:rsidR="00E27803" w:rsidRDefault="00E27803" w:rsidP="00CE30CA">
            <w:pPr>
              <w:spacing w:after="0" w:line="276" w:lineRule="auto"/>
              <w:rPr>
                <w:rFonts w:ascii="Arial Narrow" w:hAnsi="Arial Narrow"/>
                <w:sz w:val="14"/>
                <w:szCs w:val="14"/>
                <w:lang w:val="fr-FR"/>
              </w:rPr>
            </w:pPr>
          </w:p>
        </w:tc>
      </w:tr>
      <w:tr w:rsidR="00C82D8B" w14:paraId="40BF095A" w14:textId="77777777" w:rsidTr="00D50CC1">
        <w:trPr>
          <w:trHeight w:val="144"/>
        </w:trPr>
        <w:tc>
          <w:tcPr>
            <w:tcW w:w="993" w:type="dxa"/>
          </w:tcPr>
          <w:p w14:paraId="02358DD9" w14:textId="578ABAA7" w:rsidR="00C82D8B" w:rsidRPr="00FF04C1" w:rsidRDefault="004C7CD2" w:rsidP="00CE30CA">
            <w:pPr>
              <w:spacing w:after="0" w:line="276" w:lineRule="auto"/>
              <w:jc w:val="center"/>
              <w:rPr>
                <w:rFonts w:ascii="Arial Narrow" w:eastAsia="Times New Roman" w:hAnsi="Arial Narrow"/>
                <w:lang w:val="fr-FR"/>
              </w:rPr>
            </w:pPr>
            <w:r w:rsidRPr="00FF04C1">
              <w:rPr>
                <w:rFonts w:ascii="Arial Narrow" w:eastAsia="Arial" w:hAnsi="Arial Narrow" w:cs="Arial"/>
                <w:sz w:val="24"/>
                <w:szCs w:val="24"/>
                <w:lang w:val="fr-FR"/>
              </w:rPr>
              <w:t>4.</w:t>
            </w:r>
            <w:r w:rsidR="00374B79" w:rsidRPr="00FF04C1">
              <w:rPr>
                <w:rFonts w:ascii="Arial Narrow" w:eastAsia="Arial" w:hAnsi="Arial Narrow" w:cs="Arial"/>
                <w:sz w:val="24"/>
                <w:szCs w:val="24"/>
                <w:lang w:val="fr-FR"/>
              </w:rPr>
              <w:t>4</w:t>
            </w:r>
          </w:p>
        </w:tc>
        <w:tc>
          <w:tcPr>
            <w:tcW w:w="7655" w:type="dxa"/>
          </w:tcPr>
          <w:p w14:paraId="5B8F79C6" w14:textId="35040C93" w:rsidR="00C82D8B" w:rsidRPr="00AD4E55" w:rsidRDefault="004C7CD2" w:rsidP="00CE30CA">
            <w:pPr>
              <w:spacing w:after="0" w:line="276" w:lineRule="auto"/>
              <w:rPr>
                <w:rFonts w:ascii="Franklin Gothic Demi Cond" w:hAnsi="Franklin Gothic Demi Cond" w:cs="Calibri"/>
                <w:color w:val="000000"/>
                <w:sz w:val="24"/>
                <w:szCs w:val="24"/>
                <w:lang w:val="fr-FR"/>
              </w:rPr>
            </w:pPr>
            <w:r w:rsidRPr="00AD4E55">
              <w:rPr>
                <w:rFonts w:ascii="Arial Narrow" w:eastAsia="Arial" w:hAnsi="Arial Narrow" w:cs="Arial"/>
                <w:sz w:val="24"/>
                <w:szCs w:val="24"/>
                <w:lang w:val="fr-FR"/>
              </w:rPr>
              <w:t>Ensemble</w:t>
            </w:r>
            <w:r w:rsidR="00C82D8B" w:rsidRPr="00AD4E55">
              <w:rPr>
                <w:rFonts w:ascii="Arial Narrow" w:eastAsia="Arial" w:hAnsi="Arial Narrow" w:cs="Arial"/>
                <w:sz w:val="24"/>
                <w:szCs w:val="24"/>
                <w:lang w:val="fr-FR"/>
              </w:rPr>
              <w:t xml:space="preserve"> de petits matériels de chantier</w:t>
            </w:r>
            <w:r w:rsidRPr="00AD4E55">
              <w:rPr>
                <w:rFonts w:ascii="Arial Narrow" w:eastAsia="Arial" w:hAnsi="Arial Narrow" w:cs="Arial"/>
                <w:sz w:val="24"/>
                <w:szCs w:val="24"/>
                <w:lang w:val="fr-FR"/>
              </w:rPr>
              <w:t xml:space="preserve"> </w:t>
            </w:r>
          </w:p>
        </w:tc>
        <w:tc>
          <w:tcPr>
            <w:tcW w:w="709" w:type="dxa"/>
          </w:tcPr>
          <w:p w14:paraId="2A3F86C3" w14:textId="0341C9B7" w:rsidR="00C82D8B" w:rsidRDefault="00C82D8B" w:rsidP="00CE30CA">
            <w:pPr>
              <w:spacing w:after="0" w:line="276" w:lineRule="auto"/>
              <w:rPr>
                <w:rFonts w:ascii="Arial Narrow" w:hAnsi="Arial Narrow"/>
                <w:sz w:val="14"/>
                <w:szCs w:val="14"/>
                <w:lang w:val="fr-FR"/>
              </w:rPr>
            </w:pPr>
          </w:p>
        </w:tc>
        <w:tc>
          <w:tcPr>
            <w:tcW w:w="902" w:type="dxa"/>
          </w:tcPr>
          <w:p w14:paraId="6221AB8C" w14:textId="5DEA5EC0" w:rsidR="00C82D8B" w:rsidRDefault="00C82D8B" w:rsidP="00CE30CA">
            <w:pPr>
              <w:spacing w:after="0" w:line="276" w:lineRule="auto"/>
              <w:rPr>
                <w:rFonts w:ascii="Arial Narrow" w:hAnsi="Arial Narrow"/>
                <w:sz w:val="14"/>
                <w:szCs w:val="14"/>
                <w:lang w:val="fr-FR"/>
              </w:rPr>
            </w:pPr>
          </w:p>
        </w:tc>
      </w:tr>
      <w:tr w:rsidR="00C82D8B" w14:paraId="1EA95749" w14:textId="77777777" w:rsidTr="00D50CC1">
        <w:trPr>
          <w:trHeight w:val="144"/>
        </w:trPr>
        <w:tc>
          <w:tcPr>
            <w:tcW w:w="993" w:type="dxa"/>
          </w:tcPr>
          <w:p w14:paraId="2E4FAA82" w14:textId="04D3B1BB" w:rsidR="00C82D8B" w:rsidRPr="00FF04C1" w:rsidRDefault="004C7CD2" w:rsidP="00CE30CA">
            <w:pPr>
              <w:spacing w:after="0" w:line="276" w:lineRule="auto"/>
              <w:jc w:val="center"/>
              <w:rPr>
                <w:rFonts w:ascii="Arial Narrow" w:eastAsia="Times New Roman" w:hAnsi="Arial Narrow"/>
                <w:lang w:val="fr-FR"/>
              </w:rPr>
            </w:pPr>
            <w:r w:rsidRPr="00FF04C1">
              <w:rPr>
                <w:rFonts w:ascii="Arial Narrow" w:eastAsia="Arial" w:hAnsi="Arial Narrow" w:cs="Arial"/>
                <w:sz w:val="24"/>
                <w:szCs w:val="24"/>
                <w:lang w:val="fr-FR"/>
              </w:rPr>
              <w:t>4.</w:t>
            </w:r>
            <w:r w:rsidR="00374B79" w:rsidRPr="00FF04C1">
              <w:rPr>
                <w:rFonts w:ascii="Arial Narrow" w:eastAsia="Arial" w:hAnsi="Arial Narrow" w:cs="Arial"/>
                <w:sz w:val="24"/>
                <w:szCs w:val="24"/>
                <w:lang w:val="fr-FR"/>
              </w:rPr>
              <w:t>5</w:t>
            </w:r>
          </w:p>
        </w:tc>
        <w:tc>
          <w:tcPr>
            <w:tcW w:w="7655" w:type="dxa"/>
          </w:tcPr>
          <w:p w14:paraId="414D0575" w14:textId="481D3674" w:rsidR="00C82D8B" w:rsidRPr="00AD4E55" w:rsidRDefault="004C7CD2" w:rsidP="00CE30CA">
            <w:pPr>
              <w:spacing w:after="0" w:line="276" w:lineRule="auto"/>
              <w:rPr>
                <w:rFonts w:ascii="Franklin Gothic Demi Cond" w:hAnsi="Franklin Gothic Demi Cond" w:cs="Calibri"/>
                <w:color w:val="000000"/>
                <w:sz w:val="24"/>
                <w:szCs w:val="24"/>
                <w:lang w:val="fr-FR"/>
              </w:rPr>
            </w:pPr>
            <w:r w:rsidRPr="00AD4E55">
              <w:rPr>
                <w:rFonts w:ascii="Arial Narrow" w:eastAsia="Arial" w:hAnsi="Arial Narrow" w:cs="Arial"/>
                <w:sz w:val="24"/>
                <w:szCs w:val="24"/>
                <w:lang w:val="fr-FR"/>
              </w:rPr>
              <w:t>Ensemble</w:t>
            </w:r>
            <w:r w:rsidR="00C82D8B" w:rsidRPr="00AD4E55">
              <w:rPr>
                <w:rFonts w:ascii="Arial Narrow" w:eastAsia="Arial" w:hAnsi="Arial Narrow" w:cs="Arial"/>
                <w:sz w:val="24"/>
                <w:szCs w:val="24"/>
                <w:lang w:val="fr-FR"/>
              </w:rPr>
              <w:t xml:space="preserve"> de Kit d’Equipement de Protection Individuelle</w:t>
            </w:r>
          </w:p>
        </w:tc>
        <w:tc>
          <w:tcPr>
            <w:tcW w:w="709" w:type="dxa"/>
          </w:tcPr>
          <w:p w14:paraId="42D7373D" w14:textId="1EE8FFBE" w:rsidR="00C82D8B" w:rsidRDefault="00C82D8B" w:rsidP="00CE30CA">
            <w:pPr>
              <w:spacing w:after="0" w:line="276" w:lineRule="auto"/>
              <w:rPr>
                <w:rFonts w:ascii="Arial Narrow" w:hAnsi="Arial Narrow"/>
                <w:sz w:val="14"/>
                <w:szCs w:val="14"/>
                <w:lang w:val="fr-FR"/>
              </w:rPr>
            </w:pPr>
          </w:p>
        </w:tc>
        <w:tc>
          <w:tcPr>
            <w:tcW w:w="902" w:type="dxa"/>
          </w:tcPr>
          <w:p w14:paraId="556F01EA" w14:textId="0896DEAB" w:rsidR="00C82D8B" w:rsidRDefault="00C82D8B" w:rsidP="00CE30CA">
            <w:pPr>
              <w:spacing w:after="0" w:line="276" w:lineRule="auto"/>
              <w:rPr>
                <w:rFonts w:ascii="Arial Narrow" w:hAnsi="Arial Narrow"/>
                <w:sz w:val="14"/>
                <w:szCs w:val="14"/>
                <w:lang w:val="fr-FR"/>
              </w:rPr>
            </w:pPr>
          </w:p>
        </w:tc>
      </w:tr>
      <w:tr w:rsidR="00C82D8B" w14:paraId="0B37251B" w14:textId="77777777" w:rsidTr="00D50CC1">
        <w:trPr>
          <w:trHeight w:val="144"/>
        </w:trPr>
        <w:tc>
          <w:tcPr>
            <w:tcW w:w="993" w:type="dxa"/>
            <w:shd w:val="clear" w:color="auto" w:fill="DEEAF6" w:themeFill="accent1" w:themeFillTint="33"/>
          </w:tcPr>
          <w:p w14:paraId="6512CBF5" w14:textId="77777777" w:rsidR="00C82D8B" w:rsidRPr="001D6888" w:rsidRDefault="00C82D8B" w:rsidP="00CE30CA">
            <w:pPr>
              <w:spacing w:after="0" w:line="276" w:lineRule="auto"/>
              <w:rPr>
                <w:rFonts w:ascii="Arial Narrow" w:eastAsia="Times New Roman" w:hAnsi="Arial Narrow"/>
                <w:sz w:val="24"/>
                <w:szCs w:val="24"/>
                <w:lang w:val="fr-FR"/>
              </w:rPr>
            </w:pPr>
          </w:p>
        </w:tc>
        <w:tc>
          <w:tcPr>
            <w:tcW w:w="7655" w:type="dxa"/>
            <w:shd w:val="clear" w:color="auto" w:fill="DEEAF6" w:themeFill="accent1" w:themeFillTint="33"/>
          </w:tcPr>
          <w:p w14:paraId="1D276606" w14:textId="63B81BC7" w:rsidR="00C82D8B" w:rsidRPr="001D6888" w:rsidRDefault="00C82D8B" w:rsidP="00CE30CA">
            <w:pPr>
              <w:spacing w:after="0" w:line="276" w:lineRule="auto"/>
              <w:jc w:val="center"/>
              <w:rPr>
                <w:rFonts w:ascii="Franklin Gothic Demi Cond" w:hAnsi="Franklin Gothic Demi Cond" w:cs="Calibri"/>
                <w:b/>
                <w:color w:val="000000"/>
                <w:sz w:val="24"/>
                <w:szCs w:val="24"/>
                <w:lang w:val="fr-FR"/>
              </w:rPr>
            </w:pPr>
            <w:r w:rsidRPr="001D6888">
              <w:rPr>
                <w:rFonts w:ascii="Franklin Gothic Demi Cond" w:hAnsi="Franklin Gothic Demi Cond" w:cs="Calibri"/>
                <w:b/>
                <w:color w:val="000000"/>
                <w:sz w:val="24"/>
                <w:szCs w:val="24"/>
                <w:lang w:val="fr-FR"/>
              </w:rPr>
              <w:t xml:space="preserve">SOUS-TOTAL </w:t>
            </w:r>
            <w:r w:rsidR="00E57FAD">
              <w:rPr>
                <w:rFonts w:ascii="Franklin Gothic Demi Cond" w:hAnsi="Franklin Gothic Demi Cond" w:cs="Calibri"/>
                <w:b/>
                <w:color w:val="000000"/>
                <w:sz w:val="24"/>
                <w:szCs w:val="24"/>
                <w:lang w:val="fr-FR"/>
              </w:rPr>
              <w:t xml:space="preserve"> 4 : </w:t>
            </w:r>
            <w:r w:rsidRPr="001D6888">
              <w:rPr>
                <w:rFonts w:ascii="Franklin Gothic Demi Cond" w:hAnsi="Franklin Gothic Demi Cond" w:cs="Calibri"/>
                <w:b/>
                <w:color w:val="000000"/>
                <w:sz w:val="24"/>
                <w:szCs w:val="24"/>
                <w:lang w:val="fr-FR"/>
              </w:rPr>
              <w:t>MATERIEL</w:t>
            </w:r>
          </w:p>
        </w:tc>
        <w:tc>
          <w:tcPr>
            <w:tcW w:w="1611" w:type="dxa"/>
            <w:gridSpan w:val="2"/>
            <w:shd w:val="clear" w:color="auto" w:fill="DEEAF6" w:themeFill="accent1" w:themeFillTint="33"/>
          </w:tcPr>
          <w:p w14:paraId="0B81BCDD" w14:textId="50866F4E" w:rsidR="00C82D8B" w:rsidRPr="001D6888" w:rsidRDefault="00C82D8B" w:rsidP="00CE30CA">
            <w:pPr>
              <w:spacing w:after="0" w:line="276" w:lineRule="auto"/>
              <w:jc w:val="center"/>
              <w:rPr>
                <w:rFonts w:ascii="Franklin Gothic Demi Cond" w:eastAsia="Arial" w:hAnsi="Franklin Gothic Demi Cond" w:cs="Arial"/>
                <w:color w:val="000000"/>
                <w:sz w:val="24"/>
                <w:szCs w:val="24"/>
                <w:lang w:val="fr-FR" w:eastAsia="fr-FR"/>
              </w:rPr>
            </w:pPr>
            <w:r w:rsidRPr="001D6888">
              <w:rPr>
                <w:rFonts w:ascii="Franklin Gothic Demi Cond" w:eastAsia="Arial" w:hAnsi="Franklin Gothic Demi Cond" w:cs="Arial"/>
                <w:color w:val="000000"/>
                <w:sz w:val="24"/>
                <w:szCs w:val="24"/>
                <w:lang w:val="fr-FR" w:eastAsia="fr-FR"/>
              </w:rPr>
              <w:t>/</w:t>
            </w:r>
            <w:r w:rsidR="00E27803">
              <w:rPr>
                <w:rFonts w:ascii="Franklin Gothic Demi Cond" w:eastAsia="Arial" w:hAnsi="Franklin Gothic Demi Cond" w:cs="Arial"/>
                <w:color w:val="000000"/>
                <w:sz w:val="24"/>
                <w:szCs w:val="24"/>
                <w:lang w:val="fr-FR" w:eastAsia="fr-FR"/>
              </w:rPr>
              <w:t>5</w:t>
            </w:r>
          </w:p>
        </w:tc>
      </w:tr>
      <w:tr w:rsidR="00C82D8B" w14:paraId="07E91757" w14:textId="77777777" w:rsidTr="00D50CC1">
        <w:trPr>
          <w:trHeight w:val="144"/>
        </w:trPr>
        <w:tc>
          <w:tcPr>
            <w:tcW w:w="993" w:type="dxa"/>
            <w:shd w:val="clear" w:color="auto" w:fill="auto"/>
          </w:tcPr>
          <w:p w14:paraId="4C89277B" w14:textId="77777777" w:rsidR="00C82D8B" w:rsidRPr="00000634" w:rsidRDefault="00C82D8B" w:rsidP="00CE30CA">
            <w:pPr>
              <w:spacing w:after="0" w:line="276" w:lineRule="auto"/>
              <w:rPr>
                <w:rFonts w:ascii="Arial Narrow" w:eastAsia="Times New Roman" w:hAnsi="Arial Narrow"/>
                <w:lang w:val="fr-FR"/>
              </w:rPr>
            </w:pPr>
          </w:p>
        </w:tc>
        <w:tc>
          <w:tcPr>
            <w:tcW w:w="7655" w:type="dxa"/>
            <w:shd w:val="clear" w:color="auto" w:fill="auto"/>
          </w:tcPr>
          <w:p w14:paraId="44BC715A" w14:textId="4498A95F" w:rsidR="00C82D8B" w:rsidRPr="00137FCD" w:rsidRDefault="00C82D8B" w:rsidP="00632D0B">
            <w:pPr>
              <w:pStyle w:val="Paragraphedeliste"/>
              <w:numPr>
                <w:ilvl w:val="0"/>
                <w:numId w:val="111"/>
              </w:numPr>
              <w:spacing w:after="0" w:line="276" w:lineRule="auto"/>
              <w:ind w:right="281"/>
              <w:jc w:val="center"/>
              <w:rPr>
                <w:rFonts w:ascii="Arial Narrow" w:eastAsia="Arial" w:hAnsi="Arial Narrow" w:cs="Arial"/>
                <w:b/>
                <w:sz w:val="24"/>
                <w:szCs w:val="24"/>
                <w:u w:val="single" w:color="000000"/>
                <w:lang w:val="fr-FR"/>
              </w:rPr>
            </w:pPr>
            <w:r>
              <w:rPr>
                <w:rFonts w:ascii="Arial Narrow" w:eastAsia="Arial" w:hAnsi="Arial Narrow" w:cs="Arial"/>
                <w:b/>
                <w:bCs/>
                <w:sz w:val="24"/>
                <w:szCs w:val="24"/>
                <w:u w:val="single" w:color="000000"/>
                <w:lang w:val="fr-FR"/>
              </w:rPr>
              <w:t>CAPACITE FINANC</w:t>
            </w:r>
            <w:r w:rsidR="00137FCD">
              <w:rPr>
                <w:rFonts w:ascii="Arial Narrow" w:eastAsia="Arial" w:hAnsi="Arial Narrow" w:cs="Arial"/>
                <w:b/>
                <w:bCs/>
                <w:sz w:val="24"/>
                <w:szCs w:val="24"/>
                <w:u w:val="single" w:color="000000"/>
                <w:lang w:val="fr-FR"/>
              </w:rPr>
              <w:t>IERE</w:t>
            </w:r>
          </w:p>
        </w:tc>
        <w:tc>
          <w:tcPr>
            <w:tcW w:w="709" w:type="dxa"/>
            <w:shd w:val="clear" w:color="auto" w:fill="auto"/>
          </w:tcPr>
          <w:p w14:paraId="0C55511B" w14:textId="77777777" w:rsidR="00C82D8B" w:rsidRDefault="00C82D8B" w:rsidP="00CE30CA">
            <w:pPr>
              <w:spacing w:after="0" w:line="276" w:lineRule="auto"/>
              <w:rPr>
                <w:rFonts w:ascii="Arial Narrow" w:hAnsi="Arial Narrow"/>
                <w:sz w:val="14"/>
                <w:szCs w:val="14"/>
                <w:lang w:val="fr-FR"/>
              </w:rPr>
            </w:pPr>
          </w:p>
        </w:tc>
        <w:tc>
          <w:tcPr>
            <w:tcW w:w="902" w:type="dxa"/>
          </w:tcPr>
          <w:p w14:paraId="40153041" w14:textId="77777777" w:rsidR="00C82D8B" w:rsidRDefault="00C82D8B" w:rsidP="00CE30CA">
            <w:pPr>
              <w:spacing w:after="0" w:line="276" w:lineRule="auto"/>
              <w:rPr>
                <w:rFonts w:ascii="Arial Narrow" w:hAnsi="Arial Narrow"/>
                <w:sz w:val="14"/>
                <w:szCs w:val="14"/>
                <w:lang w:val="fr-FR"/>
              </w:rPr>
            </w:pPr>
          </w:p>
        </w:tc>
      </w:tr>
      <w:tr w:rsidR="00C82D8B" w14:paraId="4B18738F" w14:textId="77777777" w:rsidTr="00D50CC1">
        <w:trPr>
          <w:trHeight w:val="144"/>
        </w:trPr>
        <w:tc>
          <w:tcPr>
            <w:tcW w:w="993" w:type="dxa"/>
            <w:shd w:val="clear" w:color="auto" w:fill="auto"/>
          </w:tcPr>
          <w:p w14:paraId="14312366" w14:textId="19727D03" w:rsidR="00C82D8B" w:rsidRPr="00C82D8B" w:rsidRDefault="00C82D8B" w:rsidP="00CE30CA">
            <w:pPr>
              <w:tabs>
                <w:tab w:val="left" w:pos="650"/>
              </w:tabs>
              <w:spacing w:after="0" w:line="276" w:lineRule="auto"/>
              <w:jc w:val="center"/>
              <w:rPr>
                <w:rFonts w:ascii="Arial Narrow" w:eastAsia="Times New Roman" w:hAnsi="Arial Narrow"/>
                <w:b/>
                <w:bCs/>
                <w:sz w:val="24"/>
                <w:szCs w:val="24"/>
                <w:lang w:val="fr-FR"/>
              </w:rPr>
            </w:pPr>
            <w:r w:rsidRPr="00C82D8B">
              <w:rPr>
                <w:rFonts w:ascii="Arial Narrow" w:eastAsia="Times New Roman" w:hAnsi="Arial Narrow"/>
                <w:b/>
                <w:bCs/>
                <w:sz w:val="24"/>
                <w:szCs w:val="24"/>
                <w:lang w:val="fr-FR"/>
              </w:rPr>
              <w:t>5.1</w:t>
            </w:r>
          </w:p>
        </w:tc>
        <w:tc>
          <w:tcPr>
            <w:tcW w:w="7655" w:type="dxa"/>
            <w:shd w:val="clear" w:color="auto" w:fill="auto"/>
          </w:tcPr>
          <w:p w14:paraId="3C27BBC6" w14:textId="2945476D" w:rsidR="00C82D8B" w:rsidRPr="00B3259C" w:rsidRDefault="00C82D8B" w:rsidP="00CE30CA">
            <w:pPr>
              <w:spacing w:after="0" w:line="276" w:lineRule="auto"/>
              <w:rPr>
                <w:rFonts w:ascii="Franklin Gothic Demi Cond" w:hAnsi="Franklin Gothic Demi Cond" w:cs="Calibri"/>
                <w:color w:val="000000"/>
                <w:sz w:val="24"/>
                <w:szCs w:val="24"/>
                <w:lang w:val="fr-FR"/>
              </w:rPr>
            </w:pPr>
            <w:r w:rsidRPr="00B3259C">
              <w:rPr>
                <w:rFonts w:ascii="Arial Narrow" w:eastAsia="Arial" w:hAnsi="Arial Narrow" w:cs="Arial"/>
                <w:sz w:val="24"/>
                <w:szCs w:val="24"/>
                <w:lang w:val="fr-FR"/>
              </w:rPr>
              <w:t>États financiers certifiés du soumissionnaire sur les 03 dernières années</w:t>
            </w:r>
          </w:p>
        </w:tc>
        <w:tc>
          <w:tcPr>
            <w:tcW w:w="709" w:type="dxa"/>
            <w:shd w:val="clear" w:color="auto" w:fill="auto"/>
          </w:tcPr>
          <w:p w14:paraId="5B5B6BDA" w14:textId="77777777" w:rsidR="00C82D8B" w:rsidRDefault="00C82D8B" w:rsidP="00CE30CA">
            <w:pPr>
              <w:spacing w:after="0" w:line="276" w:lineRule="auto"/>
              <w:rPr>
                <w:rFonts w:ascii="Arial Narrow" w:hAnsi="Arial Narrow"/>
                <w:sz w:val="14"/>
                <w:szCs w:val="14"/>
                <w:lang w:val="fr-FR"/>
              </w:rPr>
            </w:pPr>
          </w:p>
        </w:tc>
        <w:tc>
          <w:tcPr>
            <w:tcW w:w="902" w:type="dxa"/>
          </w:tcPr>
          <w:p w14:paraId="5D456AA0" w14:textId="77777777" w:rsidR="00C82D8B" w:rsidRDefault="00C82D8B" w:rsidP="00CE30CA">
            <w:pPr>
              <w:spacing w:after="0" w:line="276" w:lineRule="auto"/>
              <w:rPr>
                <w:rFonts w:ascii="Arial Narrow" w:hAnsi="Arial Narrow"/>
                <w:sz w:val="14"/>
                <w:szCs w:val="14"/>
                <w:lang w:val="fr-FR"/>
              </w:rPr>
            </w:pPr>
          </w:p>
        </w:tc>
      </w:tr>
      <w:tr w:rsidR="00C82D8B" w14:paraId="10F7E40B" w14:textId="77777777" w:rsidTr="00D50CC1">
        <w:trPr>
          <w:trHeight w:val="144"/>
        </w:trPr>
        <w:tc>
          <w:tcPr>
            <w:tcW w:w="993" w:type="dxa"/>
            <w:shd w:val="clear" w:color="auto" w:fill="auto"/>
          </w:tcPr>
          <w:p w14:paraId="0F6093C8" w14:textId="0A4F2606" w:rsidR="00C82D8B" w:rsidRPr="00C82D8B" w:rsidRDefault="00C82D8B" w:rsidP="00CE30CA">
            <w:pPr>
              <w:spacing w:after="0" w:line="276" w:lineRule="auto"/>
              <w:jc w:val="center"/>
              <w:rPr>
                <w:rFonts w:ascii="Arial Narrow" w:eastAsia="Times New Roman" w:hAnsi="Arial Narrow"/>
                <w:b/>
                <w:bCs/>
                <w:sz w:val="24"/>
                <w:szCs w:val="24"/>
                <w:lang w:val="fr-FR"/>
              </w:rPr>
            </w:pPr>
            <w:r w:rsidRPr="00C82D8B">
              <w:rPr>
                <w:rFonts w:ascii="Arial Narrow" w:eastAsia="Times New Roman" w:hAnsi="Arial Narrow"/>
                <w:b/>
                <w:bCs/>
                <w:sz w:val="24"/>
                <w:szCs w:val="24"/>
                <w:lang w:val="fr-FR"/>
              </w:rPr>
              <w:t>5.2</w:t>
            </w:r>
          </w:p>
        </w:tc>
        <w:tc>
          <w:tcPr>
            <w:tcW w:w="7655" w:type="dxa"/>
            <w:shd w:val="clear" w:color="auto" w:fill="auto"/>
          </w:tcPr>
          <w:p w14:paraId="0712281E" w14:textId="0ED4F62B" w:rsidR="00C82D8B" w:rsidRPr="00B3259C" w:rsidRDefault="00C82D8B" w:rsidP="00CE30CA">
            <w:pPr>
              <w:spacing w:after="0" w:line="276" w:lineRule="auto"/>
              <w:rPr>
                <w:rFonts w:ascii="Franklin Gothic Demi Cond" w:hAnsi="Franklin Gothic Demi Cond" w:cs="Calibri"/>
                <w:color w:val="000000"/>
                <w:sz w:val="24"/>
                <w:szCs w:val="24"/>
                <w:lang w:val="fr-FR"/>
              </w:rPr>
            </w:pPr>
            <w:r w:rsidRPr="00B3259C">
              <w:rPr>
                <w:rFonts w:ascii="Arial Narrow" w:eastAsia="Times New Roman" w:hAnsi="Arial Narrow"/>
                <w:sz w:val="24"/>
                <w:szCs w:val="24"/>
                <w:lang w:val="fr-FR"/>
              </w:rPr>
              <w:t xml:space="preserve">Attestation de </w:t>
            </w:r>
            <w:r w:rsidRPr="00B3259C">
              <w:rPr>
                <w:rFonts w:ascii="Arial Narrow" w:eastAsia="Arial" w:hAnsi="Arial Narrow" w:cs="Arial"/>
                <w:sz w:val="24"/>
                <w:szCs w:val="24"/>
                <w:lang w:val="fr-FR"/>
              </w:rPr>
              <w:t xml:space="preserve">Capacité financière du soumissionnaire d’un </w:t>
            </w:r>
            <w:r w:rsidRPr="005B2235">
              <w:rPr>
                <w:rFonts w:ascii="Arial Narrow" w:eastAsia="Arial" w:hAnsi="Arial Narrow" w:cs="Arial"/>
                <w:b/>
                <w:bCs/>
                <w:sz w:val="24"/>
                <w:szCs w:val="24"/>
                <w:lang w:val="fr-FR"/>
              </w:rPr>
              <w:t>Montant de 70% du montant TTC du Marché</w:t>
            </w:r>
            <w:r w:rsidRPr="00B3259C">
              <w:rPr>
                <w:rFonts w:ascii="Arial Narrow" w:eastAsia="Arial" w:hAnsi="Arial Narrow" w:cs="Arial"/>
                <w:sz w:val="24"/>
                <w:szCs w:val="24"/>
                <w:lang w:val="fr-FR"/>
              </w:rPr>
              <w:t xml:space="preserve"> </w:t>
            </w:r>
          </w:p>
        </w:tc>
        <w:tc>
          <w:tcPr>
            <w:tcW w:w="709" w:type="dxa"/>
            <w:shd w:val="clear" w:color="auto" w:fill="auto"/>
          </w:tcPr>
          <w:p w14:paraId="5E99ACD0"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48877DF4" w14:textId="77777777" w:rsidR="00C82D8B" w:rsidRDefault="00C82D8B" w:rsidP="00CE30CA">
            <w:pPr>
              <w:spacing w:after="0" w:line="276" w:lineRule="auto"/>
              <w:rPr>
                <w:rFonts w:ascii="Arial Narrow" w:hAnsi="Arial Narrow"/>
                <w:sz w:val="14"/>
                <w:szCs w:val="14"/>
                <w:lang w:val="fr-FR"/>
              </w:rPr>
            </w:pPr>
          </w:p>
        </w:tc>
      </w:tr>
      <w:tr w:rsidR="00C82D8B" w14:paraId="0514818C" w14:textId="77777777" w:rsidTr="00D50CC1">
        <w:trPr>
          <w:trHeight w:val="568"/>
        </w:trPr>
        <w:tc>
          <w:tcPr>
            <w:tcW w:w="993" w:type="dxa"/>
            <w:shd w:val="clear" w:color="auto" w:fill="auto"/>
          </w:tcPr>
          <w:p w14:paraId="64EFAC38" w14:textId="33316DD4" w:rsidR="00C82D8B" w:rsidRPr="00C82D8B" w:rsidRDefault="00C82D8B" w:rsidP="00CE30CA">
            <w:pPr>
              <w:spacing w:after="0" w:line="276" w:lineRule="auto"/>
              <w:jc w:val="center"/>
              <w:rPr>
                <w:rFonts w:ascii="Arial Narrow" w:eastAsia="Times New Roman" w:hAnsi="Arial Narrow"/>
                <w:b/>
                <w:bCs/>
                <w:sz w:val="24"/>
                <w:szCs w:val="24"/>
                <w:lang w:val="fr-FR"/>
              </w:rPr>
            </w:pPr>
            <w:r w:rsidRPr="00C82D8B">
              <w:rPr>
                <w:rFonts w:ascii="Arial Narrow" w:eastAsia="Times New Roman" w:hAnsi="Arial Narrow"/>
                <w:b/>
                <w:bCs/>
                <w:sz w:val="24"/>
                <w:szCs w:val="24"/>
                <w:lang w:val="fr-FR"/>
              </w:rPr>
              <w:t>5.3</w:t>
            </w:r>
          </w:p>
        </w:tc>
        <w:tc>
          <w:tcPr>
            <w:tcW w:w="7655" w:type="dxa"/>
            <w:shd w:val="clear" w:color="auto" w:fill="auto"/>
          </w:tcPr>
          <w:p w14:paraId="59AED5E8" w14:textId="212DC005" w:rsidR="00C82D8B" w:rsidRPr="00A614AE" w:rsidRDefault="005B2235" w:rsidP="00FF04C1">
            <w:pPr>
              <w:tabs>
                <w:tab w:val="left" w:pos="284"/>
              </w:tabs>
              <w:spacing w:after="0" w:line="276" w:lineRule="auto"/>
              <w:jc w:val="both"/>
              <w:rPr>
                <w:rFonts w:ascii="Arial Narrow" w:eastAsia="Times New Roman" w:hAnsi="Arial Narrow"/>
                <w:b/>
                <w:bCs/>
                <w:sz w:val="24"/>
                <w:szCs w:val="24"/>
                <w:lang w:val="fr-FR"/>
              </w:rPr>
            </w:pPr>
            <w:r w:rsidRPr="00C31BCF">
              <w:rPr>
                <w:rFonts w:ascii="Arial Narrow" w:eastAsia="Arial Unicode MS" w:hAnsi="Arial Narrow" w:cs="Arial"/>
                <w:b/>
                <w:lang w:val="fr-FR"/>
              </w:rPr>
              <w:t xml:space="preserve">Chiffre d’affaires cumulé </w:t>
            </w:r>
            <w:r w:rsidRPr="00C31BCF">
              <w:rPr>
                <w:rFonts w:ascii="Arial Narrow" w:hAnsi="Arial Narrow" w:cs="Calibri"/>
                <w:b/>
                <w:bCs/>
                <w:color w:val="000000"/>
                <w:sz w:val="24"/>
                <w:szCs w:val="24"/>
                <w:lang w:val="fr-FR"/>
              </w:rPr>
              <w:t>des Trois (03) dernières années</w:t>
            </w:r>
            <w:r w:rsidRPr="00C31BCF">
              <w:rPr>
                <w:rFonts w:ascii="Arial Narrow" w:hAnsi="Arial Narrow" w:cs="Calibri"/>
                <w:color w:val="000000"/>
                <w:sz w:val="24"/>
                <w:szCs w:val="24"/>
                <w:lang w:val="fr-FR"/>
              </w:rPr>
              <w:t xml:space="preserve"> selon le bilan certifié ou une déclaration statistique et fiscale, </w:t>
            </w:r>
            <w:r w:rsidR="00FF04C1">
              <w:rPr>
                <w:rFonts w:ascii="Arial Narrow" w:hAnsi="Arial Narrow" w:cs="Calibri"/>
                <w:color w:val="000000"/>
                <w:sz w:val="24"/>
                <w:szCs w:val="24"/>
                <w:lang w:val="fr-FR"/>
              </w:rPr>
              <w:t xml:space="preserve">ou les copies de </w:t>
            </w:r>
            <w:proofErr w:type="gramStart"/>
            <w:r w:rsidR="00FF04C1">
              <w:rPr>
                <w:rFonts w:ascii="Arial Narrow" w:hAnsi="Arial Narrow" w:cs="Calibri"/>
                <w:color w:val="000000"/>
                <w:sz w:val="24"/>
                <w:szCs w:val="24"/>
                <w:lang w:val="fr-FR"/>
              </w:rPr>
              <w:t xml:space="preserve">contrat </w:t>
            </w:r>
            <w:r w:rsidR="00FF04C1">
              <w:rPr>
                <w:rFonts w:ascii="Arial Narrow" w:eastAsia="Times New Roman" w:hAnsi="Arial Narrow"/>
                <w:b/>
                <w:bCs/>
                <w:sz w:val="24"/>
                <w:szCs w:val="24"/>
                <w:lang w:val="fr-FR"/>
              </w:rPr>
              <w:t>.</w:t>
            </w:r>
            <w:proofErr w:type="gramEnd"/>
          </w:p>
        </w:tc>
        <w:tc>
          <w:tcPr>
            <w:tcW w:w="709" w:type="dxa"/>
            <w:shd w:val="clear" w:color="auto" w:fill="auto"/>
          </w:tcPr>
          <w:p w14:paraId="2350FEE6"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754F7A52" w14:textId="77777777" w:rsidR="00C82D8B" w:rsidRDefault="00C82D8B" w:rsidP="00CE30CA">
            <w:pPr>
              <w:spacing w:after="0" w:line="276" w:lineRule="auto"/>
              <w:rPr>
                <w:rFonts w:ascii="Arial Narrow" w:hAnsi="Arial Narrow"/>
                <w:sz w:val="14"/>
                <w:szCs w:val="14"/>
                <w:lang w:val="fr-FR"/>
              </w:rPr>
            </w:pPr>
          </w:p>
        </w:tc>
      </w:tr>
      <w:tr w:rsidR="00C82D8B" w14:paraId="0AAB6736" w14:textId="77777777" w:rsidTr="00D50CC1">
        <w:trPr>
          <w:trHeight w:val="50"/>
        </w:trPr>
        <w:tc>
          <w:tcPr>
            <w:tcW w:w="993" w:type="dxa"/>
            <w:shd w:val="clear" w:color="auto" w:fill="DEEAF6" w:themeFill="accent1" w:themeFillTint="33"/>
          </w:tcPr>
          <w:p w14:paraId="2423061B" w14:textId="77777777" w:rsidR="00C82D8B" w:rsidRDefault="00C82D8B" w:rsidP="00CE30CA">
            <w:pPr>
              <w:spacing w:after="0" w:line="276" w:lineRule="auto"/>
              <w:rPr>
                <w:rFonts w:ascii="Arial Narrow" w:eastAsia="Times New Roman" w:hAnsi="Arial Narrow"/>
                <w:lang w:val="fr-FR"/>
              </w:rPr>
            </w:pPr>
          </w:p>
        </w:tc>
        <w:tc>
          <w:tcPr>
            <w:tcW w:w="7655" w:type="dxa"/>
            <w:shd w:val="clear" w:color="auto" w:fill="DEEAF6" w:themeFill="accent1" w:themeFillTint="33"/>
          </w:tcPr>
          <w:p w14:paraId="6EAE0B54" w14:textId="6DF564F7" w:rsidR="00C82D8B" w:rsidRPr="00B3259C" w:rsidRDefault="00C82D8B" w:rsidP="00CE30CA">
            <w:pPr>
              <w:spacing w:after="0" w:line="276" w:lineRule="auto"/>
              <w:jc w:val="center"/>
              <w:rPr>
                <w:rFonts w:ascii="Arial Narrow" w:eastAsia="Times New Roman" w:hAnsi="Arial Narrow"/>
                <w:sz w:val="24"/>
                <w:szCs w:val="24"/>
                <w:lang w:val="fr-FR"/>
              </w:rPr>
            </w:pPr>
            <w:r w:rsidRPr="001D6888">
              <w:rPr>
                <w:rFonts w:ascii="Franklin Gothic Demi Cond" w:hAnsi="Franklin Gothic Demi Cond" w:cs="Calibri"/>
                <w:b/>
                <w:color w:val="000000"/>
                <w:sz w:val="24"/>
                <w:szCs w:val="24"/>
                <w:lang w:val="fr-FR"/>
              </w:rPr>
              <w:t xml:space="preserve">SOUS-TOTAL </w:t>
            </w:r>
            <w:r w:rsidR="00E57FAD">
              <w:rPr>
                <w:rFonts w:ascii="Franklin Gothic Demi Cond" w:hAnsi="Franklin Gothic Demi Cond" w:cs="Calibri"/>
                <w:b/>
                <w:color w:val="000000"/>
                <w:sz w:val="24"/>
                <w:szCs w:val="24"/>
                <w:lang w:val="fr-FR"/>
              </w:rPr>
              <w:t xml:space="preserve">5 : </w:t>
            </w:r>
            <w:r>
              <w:rPr>
                <w:rFonts w:ascii="Franklin Gothic Demi Cond" w:hAnsi="Franklin Gothic Demi Cond" w:cs="Calibri"/>
                <w:b/>
                <w:color w:val="000000"/>
                <w:sz w:val="24"/>
                <w:szCs w:val="24"/>
                <w:lang w:val="fr-FR"/>
              </w:rPr>
              <w:t>CAPACITE FINANCIERE</w:t>
            </w:r>
          </w:p>
        </w:tc>
        <w:tc>
          <w:tcPr>
            <w:tcW w:w="1611" w:type="dxa"/>
            <w:gridSpan w:val="2"/>
            <w:shd w:val="clear" w:color="auto" w:fill="DEEAF6" w:themeFill="accent1" w:themeFillTint="33"/>
          </w:tcPr>
          <w:p w14:paraId="57559E6C" w14:textId="503EDC15" w:rsidR="00C82D8B" w:rsidRDefault="00C82D8B" w:rsidP="00CE30CA">
            <w:pPr>
              <w:spacing w:after="0" w:line="276" w:lineRule="auto"/>
              <w:jc w:val="center"/>
              <w:rPr>
                <w:rFonts w:ascii="Arial Narrow" w:hAnsi="Arial Narrow"/>
                <w:sz w:val="14"/>
                <w:szCs w:val="14"/>
                <w:lang w:val="fr-FR"/>
              </w:rPr>
            </w:pPr>
            <w:r w:rsidRPr="001D6888">
              <w:rPr>
                <w:rFonts w:ascii="Franklin Gothic Demi Cond" w:eastAsia="Arial" w:hAnsi="Franklin Gothic Demi Cond" w:cs="Arial"/>
                <w:color w:val="000000"/>
                <w:sz w:val="24"/>
                <w:szCs w:val="24"/>
                <w:lang w:val="fr-FR" w:eastAsia="fr-FR"/>
              </w:rPr>
              <w:t>/</w:t>
            </w:r>
            <w:r w:rsidR="005B2235">
              <w:rPr>
                <w:rFonts w:ascii="Franklin Gothic Demi Cond" w:eastAsia="Arial" w:hAnsi="Franklin Gothic Demi Cond" w:cs="Arial"/>
                <w:color w:val="000000"/>
                <w:sz w:val="24"/>
                <w:szCs w:val="24"/>
                <w:lang w:val="fr-FR" w:eastAsia="fr-FR"/>
              </w:rPr>
              <w:t>3</w:t>
            </w:r>
          </w:p>
        </w:tc>
      </w:tr>
      <w:tr w:rsidR="00C82D8B" w14:paraId="142AB12A" w14:textId="77777777" w:rsidTr="00D50CC1">
        <w:trPr>
          <w:trHeight w:val="50"/>
        </w:trPr>
        <w:tc>
          <w:tcPr>
            <w:tcW w:w="993" w:type="dxa"/>
            <w:shd w:val="clear" w:color="auto" w:fill="auto"/>
          </w:tcPr>
          <w:p w14:paraId="44F69A9A" w14:textId="77777777" w:rsidR="00C82D8B" w:rsidRDefault="00C82D8B" w:rsidP="00CE30CA">
            <w:pPr>
              <w:spacing w:after="0" w:line="276" w:lineRule="auto"/>
              <w:rPr>
                <w:rFonts w:ascii="Arial Narrow" w:eastAsia="Times New Roman" w:hAnsi="Arial Narrow"/>
                <w:lang w:val="fr-FR"/>
              </w:rPr>
            </w:pPr>
          </w:p>
        </w:tc>
        <w:tc>
          <w:tcPr>
            <w:tcW w:w="7655" w:type="dxa"/>
            <w:shd w:val="clear" w:color="auto" w:fill="auto"/>
          </w:tcPr>
          <w:p w14:paraId="4395F105" w14:textId="2B826637" w:rsidR="00C82D8B" w:rsidRPr="00137FCD" w:rsidRDefault="00C82D8B" w:rsidP="00632D0B">
            <w:pPr>
              <w:pStyle w:val="Paragraphedeliste"/>
              <w:numPr>
                <w:ilvl w:val="0"/>
                <w:numId w:val="111"/>
              </w:numPr>
              <w:spacing w:after="0" w:line="276" w:lineRule="auto"/>
              <w:ind w:right="281"/>
              <w:jc w:val="center"/>
              <w:rPr>
                <w:rFonts w:ascii="Arial Narrow" w:eastAsia="Arial" w:hAnsi="Arial Narrow" w:cs="Arial"/>
                <w:b/>
                <w:sz w:val="24"/>
                <w:szCs w:val="24"/>
                <w:u w:val="single" w:color="000000"/>
                <w:lang w:val="fr-FR"/>
              </w:rPr>
            </w:pPr>
            <w:r>
              <w:rPr>
                <w:rFonts w:ascii="Arial Narrow" w:eastAsia="Arial" w:hAnsi="Arial Narrow" w:cs="Arial"/>
                <w:b/>
                <w:bCs/>
                <w:sz w:val="24"/>
                <w:szCs w:val="24"/>
                <w:u w:val="single" w:color="000000"/>
                <w:lang w:val="fr-FR"/>
              </w:rPr>
              <w:t>METHODOLOGIE</w:t>
            </w:r>
          </w:p>
        </w:tc>
        <w:tc>
          <w:tcPr>
            <w:tcW w:w="709" w:type="dxa"/>
            <w:shd w:val="clear" w:color="auto" w:fill="auto"/>
          </w:tcPr>
          <w:p w14:paraId="6A4C15F2"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03F2C98C" w14:textId="77777777" w:rsidR="00C82D8B" w:rsidRDefault="00C82D8B" w:rsidP="00CE30CA">
            <w:pPr>
              <w:spacing w:after="0" w:line="276" w:lineRule="auto"/>
              <w:rPr>
                <w:rFonts w:ascii="Arial Narrow" w:hAnsi="Arial Narrow"/>
                <w:sz w:val="14"/>
                <w:szCs w:val="14"/>
                <w:lang w:val="fr-FR"/>
              </w:rPr>
            </w:pPr>
          </w:p>
        </w:tc>
      </w:tr>
      <w:tr w:rsidR="00C82D8B" w14:paraId="289B9538" w14:textId="77777777" w:rsidTr="00D50CC1">
        <w:trPr>
          <w:trHeight w:val="50"/>
        </w:trPr>
        <w:tc>
          <w:tcPr>
            <w:tcW w:w="993" w:type="dxa"/>
            <w:shd w:val="clear" w:color="auto" w:fill="auto"/>
          </w:tcPr>
          <w:p w14:paraId="72EB39F3" w14:textId="423CCF3B" w:rsidR="00C82D8B" w:rsidRPr="00E57FAD" w:rsidRDefault="00C82D8B" w:rsidP="00CE30CA">
            <w:pPr>
              <w:spacing w:after="0" w:line="276" w:lineRule="auto"/>
              <w:jc w:val="center"/>
              <w:rPr>
                <w:rFonts w:ascii="Arial Narrow" w:eastAsia="Times New Roman" w:hAnsi="Arial Narrow"/>
                <w:b/>
                <w:bCs/>
                <w:lang w:val="fr-FR"/>
              </w:rPr>
            </w:pPr>
            <w:r w:rsidRPr="00E57FAD">
              <w:rPr>
                <w:rFonts w:ascii="Arial Narrow" w:eastAsia="Times New Roman" w:hAnsi="Arial Narrow"/>
                <w:b/>
                <w:bCs/>
                <w:lang w:val="fr-FR"/>
              </w:rPr>
              <w:t>6.1</w:t>
            </w:r>
          </w:p>
        </w:tc>
        <w:tc>
          <w:tcPr>
            <w:tcW w:w="7655" w:type="dxa"/>
            <w:shd w:val="clear" w:color="auto" w:fill="auto"/>
          </w:tcPr>
          <w:p w14:paraId="451B1D62" w14:textId="033ACE0B" w:rsidR="00C82D8B" w:rsidRPr="00B3259C" w:rsidRDefault="00C82D8B" w:rsidP="00CE30CA">
            <w:pPr>
              <w:spacing w:after="0" w:line="276" w:lineRule="auto"/>
              <w:rPr>
                <w:rFonts w:ascii="Arial Narrow" w:eastAsia="Times New Roman" w:hAnsi="Arial Narrow"/>
                <w:sz w:val="24"/>
                <w:szCs w:val="24"/>
                <w:lang w:val="fr-FR"/>
              </w:rPr>
            </w:pPr>
            <w:r w:rsidRPr="00000634">
              <w:rPr>
                <w:rFonts w:ascii="Arial Narrow" w:eastAsia="Times New Roman" w:hAnsi="Arial Narrow"/>
                <w:lang w:val="fr-FR"/>
              </w:rPr>
              <w:t>Organisation (responsabilité et organigramme</w:t>
            </w:r>
            <w:r w:rsidR="004A19AA" w:rsidRPr="00000634">
              <w:rPr>
                <w:rFonts w:ascii="Arial Narrow" w:eastAsia="Times New Roman" w:hAnsi="Arial Narrow"/>
                <w:lang w:val="fr-FR"/>
              </w:rPr>
              <w:t>)</w:t>
            </w:r>
            <w:r w:rsidR="004A19AA">
              <w:rPr>
                <w:rFonts w:ascii="Arial Narrow" w:eastAsia="Times New Roman" w:hAnsi="Arial Narrow"/>
                <w:lang w:val="fr-FR"/>
              </w:rPr>
              <w:t>, Méthodologie</w:t>
            </w:r>
            <w:r w:rsidRPr="00000634">
              <w:rPr>
                <w:rFonts w:ascii="Arial Narrow" w:eastAsia="Times New Roman" w:hAnsi="Arial Narrow"/>
                <w:lang w:val="fr-FR"/>
              </w:rPr>
              <w:t xml:space="preserve"> </w:t>
            </w:r>
            <w:commentRangeStart w:id="120"/>
            <w:r w:rsidRPr="00000634">
              <w:rPr>
                <w:rFonts w:ascii="Arial Narrow" w:eastAsia="Times New Roman" w:hAnsi="Arial Narrow"/>
                <w:lang w:val="fr-FR"/>
              </w:rPr>
              <w:t>d’exécution</w:t>
            </w:r>
            <w:commentRangeEnd w:id="120"/>
            <w:r w:rsidR="000F36F8">
              <w:rPr>
                <w:rStyle w:val="Marquedecommentaire"/>
                <w:rFonts w:asciiTheme="minorHAnsi" w:eastAsiaTheme="minorHAnsi" w:hAnsiTheme="minorHAnsi" w:cstheme="minorBidi"/>
              </w:rPr>
              <w:commentReference w:id="120"/>
            </w:r>
            <w:r w:rsidR="000F36F8">
              <w:rPr>
                <w:rFonts w:ascii="Arial Narrow" w:eastAsia="Times New Roman" w:hAnsi="Arial Narrow"/>
                <w:lang w:val="fr-FR"/>
              </w:rPr>
              <w:t xml:space="preserve"> et planning des travaux</w:t>
            </w:r>
          </w:p>
        </w:tc>
        <w:tc>
          <w:tcPr>
            <w:tcW w:w="709" w:type="dxa"/>
            <w:shd w:val="clear" w:color="auto" w:fill="auto"/>
          </w:tcPr>
          <w:p w14:paraId="3C43070D"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72725E61" w14:textId="77777777" w:rsidR="00C82D8B" w:rsidRDefault="00C82D8B" w:rsidP="00CE30CA">
            <w:pPr>
              <w:spacing w:after="0" w:line="276" w:lineRule="auto"/>
              <w:rPr>
                <w:rFonts w:ascii="Arial Narrow" w:hAnsi="Arial Narrow"/>
                <w:sz w:val="14"/>
                <w:szCs w:val="14"/>
                <w:lang w:val="fr-FR"/>
              </w:rPr>
            </w:pPr>
          </w:p>
        </w:tc>
      </w:tr>
      <w:tr w:rsidR="00C82D8B" w14:paraId="4D56BEC5" w14:textId="77777777" w:rsidTr="00D50CC1">
        <w:trPr>
          <w:trHeight w:val="50"/>
        </w:trPr>
        <w:tc>
          <w:tcPr>
            <w:tcW w:w="993" w:type="dxa"/>
            <w:shd w:val="clear" w:color="auto" w:fill="auto"/>
          </w:tcPr>
          <w:p w14:paraId="5F4DB0C3" w14:textId="1AF2C658" w:rsidR="00C82D8B" w:rsidRPr="00E57FAD" w:rsidRDefault="00C82D8B" w:rsidP="00CE30CA">
            <w:pPr>
              <w:spacing w:after="0" w:line="276" w:lineRule="auto"/>
              <w:jc w:val="center"/>
              <w:rPr>
                <w:rFonts w:ascii="Arial Narrow" w:eastAsia="Times New Roman" w:hAnsi="Arial Narrow"/>
                <w:b/>
                <w:bCs/>
                <w:lang w:val="fr-FR"/>
              </w:rPr>
            </w:pPr>
            <w:r w:rsidRPr="00E57FAD">
              <w:rPr>
                <w:rFonts w:ascii="Arial Narrow" w:eastAsia="Times New Roman" w:hAnsi="Arial Narrow"/>
                <w:b/>
                <w:bCs/>
                <w:lang w:val="fr-FR"/>
              </w:rPr>
              <w:t>6.</w:t>
            </w:r>
            <w:r w:rsidR="00137FCD">
              <w:rPr>
                <w:rFonts w:ascii="Arial Narrow" w:eastAsia="Times New Roman" w:hAnsi="Arial Narrow"/>
                <w:b/>
                <w:bCs/>
                <w:lang w:val="fr-FR"/>
              </w:rPr>
              <w:t>2</w:t>
            </w:r>
          </w:p>
        </w:tc>
        <w:tc>
          <w:tcPr>
            <w:tcW w:w="7655" w:type="dxa"/>
            <w:shd w:val="clear" w:color="auto" w:fill="auto"/>
          </w:tcPr>
          <w:p w14:paraId="42832260" w14:textId="444D136E" w:rsidR="00C82D8B" w:rsidRPr="00B3259C" w:rsidRDefault="00C82D8B" w:rsidP="00CE30CA">
            <w:pPr>
              <w:spacing w:after="0" w:line="276" w:lineRule="auto"/>
              <w:rPr>
                <w:rFonts w:ascii="Arial Narrow" w:eastAsia="Times New Roman" w:hAnsi="Arial Narrow"/>
                <w:sz w:val="24"/>
                <w:szCs w:val="24"/>
                <w:lang w:val="fr-FR"/>
              </w:rPr>
            </w:pPr>
            <w:r w:rsidRPr="000B46DC">
              <w:rPr>
                <w:rFonts w:ascii="Arial Narrow" w:eastAsia="Times New Roman" w:hAnsi="Arial Narrow"/>
                <w:lang w:val="fr-FR"/>
              </w:rPr>
              <w:t>Rapport de visite du site avec photo</w:t>
            </w:r>
          </w:p>
        </w:tc>
        <w:tc>
          <w:tcPr>
            <w:tcW w:w="709" w:type="dxa"/>
            <w:shd w:val="clear" w:color="auto" w:fill="auto"/>
          </w:tcPr>
          <w:p w14:paraId="3BCA882E"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63D7153D" w14:textId="77777777" w:rsidR="00C82D8B" w:rsidRDefault="00C82D8B" w:rsidP="00CE30CA">
            <w:pPr>
              <w:spacing w:after="0" w:line="276" w:lineRule="auto"/>
              <w:rPr>
                <w:rFonts w:ascii="Arial Narrow" w:hAnsi="Arial Narrow"/>
                <w:sz w:val="14"/>
                <w:szCs w:val="14"/>
                <w:lang w:val="fr-FR"/>
              </w:rPr>
            </w:pPr>
          </w:p>
        </w:tc>
      </w:tr>
      <w:tr w:rsidR="00C82D8B" w14:paraId="4B6E6956" w14:textId="77777777" w:rsidTr="00D50CC1">
        <w:trPr>
          <w:trHeight w:val="134"/>
        </w:trPr>
        <w:tc>
          <w:tcPr>
            <w:tcW w:w="993" w:type="dxa"/>
            <w:shd w:val="clear" w:color="auto" w:fill="DEEAF6" w:themeFill="accent1" w:themeFillTint="33"/>
          </w:tcPr>
          <w:p w14:paraId="6C888383" w14:textId="77777777" w:rsidR="00C82D8B" w:rsidRDefault="00C82D8B" w:rsidP="00CE30CA">
            <w:pPr>
              <w:spacing w:after="0" w:line="276" w:lineRule="auto"/>
              <w:rPr>
                <w:rFonts w:ascii="Arial Narrow" w:eastAsia="Times New Roman" w:hAnsi="Arial Narrow"/>
                <w:lang w:val="fr-FR"/>
              </w:rPr>
            </w:pPr>
          </w:p>
        </w:tc>
        <w:tc>
          <w:tcPr>
            <w:tcW w:w="7655" w:type="dxa"/>
            <w:shd w:val="clear" w:color="auto" w:fill="DEEAF6" w:themeFill="accent1" w:themeFillTint="33"/>
          </w:tcPr>
          <w:p w14:paraId="4C2A1D71" w14:textId="5857E5F6" w:rsidR="00C82D8B" w:rsidRPr="00B3259C" w:rsidRDefault="00C82D8B" w:rsidP="00CE30CA">
            <w:pPr>
              <w:spacing w:after="0" w:line="276" w:lineRule="auto"/>
              <w:jc w:val="center"/>
              <w:rPr>
                <w:rFonts w:ascii="Arial Narrow" w:eastAsia="Times New Roman" w:hAnsi="Arial Narrow"/>
                <w:sz w:val="24"/>
                <w:szCs w:val="24"/>
                <w:lang w:val="fr-FR"/>
              </w:rPr>
            </w:pPr>
            <w:r>
              <w:rPr>
                <w:rFonts w:ascii="Franklin Gothic Demi Cond" w:hAnsi="Franklin Gothic Demi Cond" w:cs="Calibri"/>
                <w:b/>
                <w:color w:val="000000"/>
                <w:lang w:val="fr-FR"/>
              </w:rPr>
              <w:t>SOUS-</w:t>
            </w:r>
            <w:r w:rsidRPr="00C374C2">
              <w:rPr>
                <w:rFonts w:ascii="Franklin Gothic Demi Cond" w:hAnsi="Franklin Gothic Demi Cond" w:cs="Calibri"/>
                <w:b/>
                <w:color w:val="000000"/>
                <w:lang w:val="fr-FR"/>
              </w:rPr>
              <w:t xml:space="preserve">TOTAL </w:t>
            </w:r>
            <w:r w:rsidR="00E57FAD">
              <w:rPr>
                <w:rFonts w:ascii="Franklin Gothic Demi Cond" w:hAnsi="Franklin Gothic Demi Cond" w:cs="Calibri"/>
                <w:b/>
                <w:color w:val="000000"/>
                <w:lang w:val="fr-FR"/>
              </w:rPr>
              <w:t xml:space="preserve"> 6 :</w:t>
            </w:r>
            <w:r>
              <w:rPr>
                <w:rFonts w:ascii="Franklin Gothic Demi Cond" w:hAnsi="Franklin Gothic Demi Cond" w:cs="Calibri"/>
                <w:b/>
                <w:color w:val="000000"/>
                <w:lang w:val="fr-FR"/>
              </w:rPr>
              <w:t xml:space="preserve">   METHODOLOGIE</w:t>
            </w:r>
          </w:p>
        </w:tc>
        <w:tc>
          <w:tcPr>
            <w:tcW w:w="1611" w:type="dxa"/>
            <w:gridSpan w:val="2"/>
            <w:shd w:val="clear" w:color="auto" w:fill="DEEAF6" w:themeFill="accent1" w:themeFillTint="33"/>
          </w:tcPr>
          <w:p w14:paraId="6AFEC8E8" w14:textId="6C01C7E8" w:rsidR="00C82D8B" w:rsidRDefault="00C82D8B" w:rsidP="00CE30CA">
            <w:pPr>
              <w:spacing w:after="0" w:line="276" w:lineRule="auto"/>
              <w:jc w:val="center"/>
              <w:rPr>
                <w:rFonts w:ascii="Arial Narrow" w:hAnsi="Arial Narrow"/>
                <w:sz w:val="14"/>
                <w:szCs w:val="14"/>
                <w:lang w:val="fr-FR"/>
              </w:rPr>
            </w:pPr>
            <w:r w:rsidRPr="004C4C64">
              <w:rPr>
                <w:rFonts w:ascii="Franklin Gothic Demi Cond" w:eastAsia="Arial" w:hAnsi="Franklin Gothic Demi Cond" w:cs="Arial"/>
                <w:color w:val="000000"/>
                <w:sz w:val="24"/>
                <w:szCs w:val="24"/>
                <w:lang w:val="fr-FR" w:eastAsia="fr-FR"/>
              </w:rPr>
              <w:t>/</w:t>
            </w:r>
            <w:r>
              <w:rPr>
                <w:rFonts w:ascii="Franklin Gothic Demi Cond" w:eastAsia="Arial" w:hAnsi="Franklin Gothic Demi Cond" w:cs="Arial"/>
                <w:color w:val="000000"/>
                <w:sz w:val="24"/>
                <w:szCs w:val="24"/>
                <w:lang w:val="fr-FR" w:eastAsia="fr-FR"/>
              </w:rPr>
              <w:t>2</w:t>
            </w:r>
          </w:p>
        </w:tc>
      </w:tr>
      <w:tr w:rsidR="00C82D8B" w14:paraId="121081B8" w14:textId="77777777" w:rsidTr="00D50CC1">
        <w:trPr>
          <w:trHeight w:val="144"/>
        </w:trPr>
        <w:tc>
          <w:tcPr>
            <w:tcW w:w="993" w:type="dxa"/>
            <w:shd w:val="clear" w:color="auto" w:fill="auto"/>
          </w:tcPr>
          <w:p w14:paraId="25E59492" w14:textId="77777777" w:rsidR="00C82D8B" w:rsidRDefault="00C82D8B" w:rsidP="00CE30CA">
            <w:pPr>
              <w:spacing w:after="0" w:line="276" w:lineRule="auto"/>
              <w:rPr>
                <w:rFonts w:ascii="Arial Narrow" w:eastAsia="Times New Roman" w:hAnsi="Arial Narrow"/>
                <w:lang w:val="fr-FR"/>
              </w:rPr>
            </w:pPr>
          </w:p>
        </w:tc>
        <w:tc>
          <w:tcPr>
            <w:tcW w:w="7655" w:type="dxa"/>
            <w:shd w:val="clear" w:color="auto" w:fill="auto"/>
          </w:tcPr>
          <w:p w14:paraId="738168B2" w14:textId="3EE8681A" w:rsidR="00C82D8B" w:rsidRPr="004A19AA" w:rsidRDefault="00C82D8B" w:rsidP="00632D0B">
            <w:pPr>
              <w:pStyle w:val="Paragraphedeliste"/>
              <w:numPr>
                <w:ilvl w:val="0"/>
                <w:numId w:val="111"/>
              </w:numPr>
              <w:spacing w:after="0" w:line="276" w:lineRule="auto"/>
              <w:ind w:right="281"/>
              <w:jc w:val="center"/>
              <w:rPr>
                <w:rFonts w:ascii="Arial Narrow" w:eastAsia="Arial" w:hAnsi="Arial Narrow" w:cs="Arial"/>
                <w:b/>
                <w:sz w:val="24"/>
                <w:szCs w:val="24"/>
                <w:u w:val="single" w:color="000000"/>
                <w:lang w:val="fr-FR"/>
              </w:rPr>
            </w:pPr>
            <w:r>
              <w:rPr>
                <w:rFonts w:ascii="Arial Narrow" w:eastAsia="Arial" w:hAnsi="Arial Narrow" w:cs="Arial"/>
                <w:b/>
                <w:bCs/>
                <w:sz w:val="24"/>
                <w:szCs w:val="24"/>
                <w:u w:val="single" w:color="000000"/>
                <w:lang w:val="fr-FR"/>
              </w:rPr>
              <w:t>PREUVES D’ACCEPTATION DES CONDITIONS DU MARCHE</w:t>
            </w:r>
          </w:p>
        </w:tc>
        <w:tc>
          <w:tcPr>
            <w:tcW w:w="709" w:type="dxa"/>
            <w:shd w:val="clear" w:color="auto" w:fill="auto"/>
          </w:tcPr>
          <w:p w14:paraId="469A75B1"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2EA1D90D" w14:textId="77777777" w:rsidR="00C82D8B" w:rsidRDefault="00C82D8B" w:rsidP="00CE30CA">
            <w:pPr>
              <w:spacing w:after="0" w:line="276" w:lineRule="auto"/>
              <w:rPr>
                <w:rFonts w:ascii="Arial Narrow" w:hAnsi="Arial Narrow"/>
                <w:sz w:val="14"/>
                <w:szCs w:val="14"/>
                <w:lang w:val="fr-FR"/>
              </w:rPr>
            </w:pPr>
          </w:p>
        </w:tc>
      </w:tr>
      <w:tr w:rsidR="00C82D8B" w14:paraId="5568E1DF" w14:textId="77777777" w:rsidTr="00D50CC1">
        <w:trPr>
          <w:trHeight w:val="144"/>
        </w:trPr>
        <w:tc>
          <w:tcPr>
            <w:tcW w:w="993" w:type="dxa"/>
            <w:shd w:val="clear" w:color="auto" w:fill="auto"/>
          </w:tcPr>
          <w:p w14:paraId="1358276E" w14:textId="0829B3A0" w:rsidR="00C82D8B" w:rsidRPr="00E57FAD" w:rsidRDefault="00C82D8B" w:rsidP="00CE30CA">
            <w:pPr>
              <w:spacing w:after="0" w:line="276" w:lineRule="auto"/>
              <w:jc w:val="center"/>
              <w:rPr>
                <w:rFonts w:ascii="Arial Narrow" w:eastAsia="Times New Roman" w:hAnsi="Arial Narrow"/>
                <w:b/>
                <w:bCs/>
                <w:lang w:val="fr-FR"/>
              </w:rPr>
            </w:pPr>
            <w:r w:rsidRPr="00E57FAD">
              <w:rPr>
                <w:rFonts w:ascii="Arial Narrow" w:eastAsia="Times New Roman" w:hAnsi="Arial Narrow"/>
                <w:b/>
                <w:bCs/>
                <w:sz w:val="24"/>
                <w:szCs w:val="24"/>
                <w:lang w:val="fr-FR"/>
              </w:rPr>
              <w:t>7.1</w:t>
            </w:r>
          </w:p>
        </w:tc>
        <w:tc>
          <w:tcPr>
            <w:tcW w:w="7655" w:type="dxa"/>
            <w:shd w:val="clear" w:color="auto" w:fill="auto"/>
          </w:tcPr>
          <w:p w14:paraId="37ED6CF2" w14:textId="732C3F0E" w:rsidR="00C82D8B" w:rsidRPr="00B3259C" w:rsidRDefault="00C82D8B" w:rsidP="00CE30CA">
            <w:pPr>
              <w:spacing w:after="0" w:line="276" w:lineRule="auto"/>
              <w:ind w:right="-110"/>
              <w:rPr>
                <w:rFonts w:ascii="Arial Narrow" w:eastAsia="Times New Roman" w:hAnsi="Arial Narrow"/>
                <w:sz w:val="24"/>
                <w:szCs w:val="24"/>
                <w:lang w:val="fr-FR"/>
              </w:rPr>
            </w:pPr>
            <w:r w:rsidRPr="008C6B1A">
              <w:rPr>
                <w:rFonts w:ascii="Arial Narrow" w:eastAsia="Times New Roman" w:hAnsi="Arial Narrow"/>
                <w:sz w:val="24"/>
                <w:szCs w:val="24"/>
                <w:lang w:val="fr-FR"/>
              </w:rPr>
              <w:t xml:space="preserve">Les Cahiers des Clauses </w:t>
            </w:r>
            <w:r w:rsidR="000F36F8">
              <w:rPr>
                <w:rFonts w:ascii="Arial Narrow" w:eastAsia="Times New Roman" w:hAnsi="Arial Narrow"/>
                <w:sz w:val="24"/>
                <w:szCs w:val="24"/>
                <w:lang w:val="fr-FR"/>
              </w:rPr>
              <w:t>Administratives particulières</w:t>
            </w:r>
            <w:r w:rsidRPr="008C6B1A">
              <w:rPr>
                <w:rFonts w:ascii="Arial Narrow" w:eastAsia="Times New Roman" w:hAnsi="Arial Narrow"/>
                <w:sz w:val="24"/>
                <w:szCs w:val="24"/>
                <w:lang w:val="fr-FR"/>
              </w:rPr>
              <w:t> </w:t>
            </w:r>
            <w:r w:rsidR="000F36F8">
              <w:rPr>
                <w:rFonts w:ascii="Arial Narrow" w:eastAsia="Times New Roman" w:hAnsi="Arial Narrow"/>
                <w:sz w:val="24"/>
                <w:szCs w:val="24"/>
                <w:lang w:val="fr-FR"/>
              </w:rPr>
              <w:t xml:space="preserve">(CCAP) </w:t>
            </w:r>
            <w:r>
              <w:rPr>
                <w:rFonts w:ascii="Arial Narrow" w:eastAsia="Times New Roman" w:hAnsi="Arial Narrow"/>
                <w:sz w:val="24"/>
                <w:szCs w:val="24"/>
                <w:lang w:val="fr-FR"/>
              </w:rPr>
              <w:t>paraphé sur toutes les pages, daté et signé à la dernière page</w:t>
            </w:r>
          </w:p>
        </w:tc>
        <w:tc>
          <w:tcPr>
            <w:tcW w:w="709" w:type="dxa"/>
            <w:shd w:val="clear" w:color="auto" w:fill="auto"/>
          </w:tcPr>
          <w:p w14:paraId="2A794C6B" w14:textId="77777777" w:rsidR="00C82D8B" w:rsidRPr="004C4C64" w:rsidRDefault="00C82D8B" w:rsidP="00CE30CA">
            <w:pPr>
              <w:spacing w:after="0" w:line="276" w:lineRule="auto"/>
              <w:rPr>
                <w:rFonts w:ascii="Franklin Gothic Demi Cond" w:eastAsia="Arial" w:hAnsi="Franklin Gothic Demi Cond" w:cs="Arial"/>
                <w:color w:val="000000"/>
                <w:sz w:val="24"/>
                <w:szCs w:val="24"/>
                <w:lang w:val="fr-FR" w:eastAsia="fr-FR"/>
              </w:rPr>
            </w:pPr>
          </w:p>
        </w:tc>
        <w:tc>
          <w:tcPr>
            <w:tcW w:w="902" w:type="dxa"/>
          </w:tcPr>
          <w:p w14:paraId="0A7569CF" w14:textId="77777777" w:rsidR="00C82D8B" w:rsidRDefault="00C82D8B" w:rsidP="00CE30CA">
            <w:pPr>
              <w:spacing w:after="0" w:line="276" w:lineRule="auto"/>
              <w:rPr>
                <w:rFonts w:ascii="Arial Narrow" w:hAnsi="Arial Narrow"/>
                <w:sz w:val="14"/>
                <w:szCs w:val="14"/>
                <w:lang w:val="fr-FR"/>
              </w:rPr>
            </w:pPr>
          </w:p>
        </w:tc>
      </w:tr>
      <w:tr w:rsidR="00C82D8B" w14:paraId="0570E77A" w14:textId="77777777" w:rsidTr="00D50CC1">
        <w:trPr>
          <w:trHeight w:val="271"/>
        </w:trPr>
        <w:tc>
          <w:tcPr>
            <w:tcW w:w="993" w:type="dxa"/>
            <w:shd w:val="clear" w:color="auto" w:fill="DEEAF6" w:themeFill="accent1" w:themeFillTint="33"/>
          </w:tcPr>
          <w:p w14:paraId="0F1E6724" w14:textId="77777777" w:rsidR="00C82D8B" w:rsidRPr="00000634" w:rsidRDefault="00C82D8B" w:rsidP="00CE30CA">
            <w:pPr>
              <w:spacing w:after="0" w:line="276" w:lineRule="auto"/>
              <w:rPr>
                <w:rFonts w:ascii="Arial Narrow" w:eastAsia="Times New Roman" w:hAnsi="Arial Narrow"/>
                <w:lang w:val="fr-FR"/>
              </w:rPr>
            </w:pPr>
          </w:p>
        </w:tc>
        <w:tc>
          <w:tcPr>
            <w:tcW w:w="7655" w:type="dxa"/>
            <w:shd w:val="clear" w:color="auto" w:fill="DEEAF6" w:themeFill="accent1" w:themeFillTint="33"/>
          </w:tcPr>
          <w:p w14:paraId="1C679AC9" w14:textId="5F419EEF" w:rsidR="00C82D8B" w:rsidRPr="00000634" w:rsidRDefault="00C82D8B" w:rsidP="00CE30CA">
            <w:pPr>
              <w:spacing w:after="0" w:line="276" w:lineRule="auto"/>
              <w:jc w:val="center"/>
              <w:rPr>
                <w:rFonts w:ascii="Arial Narrow" w:eastAsia="Arial Unicode MS" w:hAnsi="Arial Narrow" w:cs="Arial"/>
                <w:b/>
                <w:lang w:val="fr-FR"/>
              </w:rPr>
            </w:pPr>
            <w:r>
              <w:rPr>
                <w:rFonts w:ascii="Franklin Gothic Demi Cond" w:hAnsi="Franklin Gothic Demi Cond" w:cs="Calibri"/>
                <w:b/>
                <w:color w:val="000000"/>
                <w:lang w:val="fr-FR"/>
              </w:rPr>
              <w:t>SOUS/</w:t>
            </w:r>
            <w:r w:rsidRPr="00C374C2">
              <w:rPr>
                <w:rFonts w:ascii="Franklin Gothic Demi Cond" w:hAnsi="Franklin Gothic Demi Cond" w:cs="Calibri"/>
                <w:b/>
                <w:color w:val="000000"/>
                <w:lang w:val="fr-FR"/>
              </w:rPr>
              <w:t>TOTAL</w:t>
            </w:r>
            <w:r w:rsidR="00E57FAD">
              <w:rPr>
                <w:rFonts w:ascii="Franklin Gothic Demi Cond" w:hAnsi="Franklin Gothic Demi Cond" w:cs="Calibri"/>
                <w:b/>
                <w:color w:val="000000"/>
                <w:lang w:val="fr-FR"/>
              </w:rPr>
              <w:t xml:space="preserve"> 7 : </w:t>
            </w:r>
            <w:r w:rsidRPr="00C374C2">
              <w:rPr>
                <w:rFonts w:ascii="Franklin Gothic Demi Cond" w:hAnsi="Franklin Gothic Demi Cond" w:cs="Calibri"/>
                <w:b/>
                <w:color w:val="000000"/>
                <w:lang w:val="fr-FR"/>
              </w:rPr>
              <w:t xml:space="preserve"> </w:t>
            </w:r>
            <w:r>
              <w:rPr>
                <w:rFonts w:ascii="Franklin Gothic Demi Cond" w:hAnsi="Franklin Gothic Demi Cond" w:cs="Calibri"/>
                <w:b/>
                <w:color w:val="000000"/>
                <w:lang w:val="fr-FR"/>
              </w:rPr>
              <w:t>PREUVES</w:t>
            </w:r>
          </w:p>
        </w:tc>
        <w:tc>
          <w:tcPr>
            <w:tcW w:w="1611" w:type="dxa"/>
            <w:gridSpan w:val="2"/>
            <w:shd w:val="clear" w:color="auto" w:fill="DEEAF6" w:themeFill="accent1" w:themeFillTint="33"/>
          </w:tcPr>
          <w:p w14:paraId="4DA9C82B" w14:textId="67965C56" w:rsidR="00C82D8B" w:rsidRDefault="00C82D8B" w:rsidP="00CE30CA">
            <w:pPr>
              <w:spacing w:after="0" w:line="276" w:lineRule="auto"/>
              <w:jc w:val="center"/>
              <w:rPr>
                <w:rFonts w:ascii="Arial Narrow" w:hAnsi="Arial Narrow"/>
                <w:sz w:val="14"/>
                <w:szCs w:val="14"/>
                <w:lang w:val="fr-FR"/>
              </w:rPr>
            </w:pPr>
            <w:r w:rsidRPr="004C4C64">
              <w:rPr>
                <w:rFonts w:ascii="Franklin Gothic Demi Cond" w:eastAsia="Arial" w:hAnsi="Franklin Gothic Demi Cond" w:cs="Arial"/>
                <w:color w:val="000000"/>
                <w:sz w:val="24"/>
                <w:szCs w:val="24"/>
                <w:lang w:val="fr-FR" w:eastAsia="fr-FR"/>
              </w:rPr>
              <w:t>/1</w:t>
            </w:r>
          </w:p>
        </w:tc>
      </w:tr>
      <w:tr w:rsidR="00C82D8B" w14:paraId="727C7526" w14:textId="77777777" w:rsidTr="00D50CC1">
        <w:trPr>
          <w:trHeight w:val="271"/>
        </w:trPr>
        <w:tc>
          <w:tcPr>
            <w:tcW w:w="993" w:type="dxa"/>
            <w:shd w:val="clear" w:color="auto" w:fill="DEEAF6" w:themeFill="accent1" w:themeFillTint="33"/>
          </w:tcPr>
          <w:p w14:paraId="10F892D4" w14:textId="77777777" w:rsidR="00C82D8B" w:rsidRPr="00E57FAD" w:rsidRDefault="00C82D8B" w:rsidP="00CE30CA">
            <w:pPr>
              <w:spacing w:after="0" w:line="276" w:lineRule="auto"/>
              <w:rPr>
                <w:rFonts w:ascii="Arial Narrow" w:eastAsia="Times New Roman" w:hAnsi="Arial Narrow"/>
                <w:sz w:val="28"/>
                <w:szCs w:val="28"/>
                <w:lang w:val="fr-FR"/>
              </w:rPr>
            </w:pPr>
          </w:p>
        </w:tc>
        <w:tc>
          <w:tcPr>
            <w:tcW w:w="7655" w:type="dxa"/>
            <w:shd w:val="clear" w:color="auto" w:fill="DEEAF6" w:themeFill="accent1" w:themeFillTint="33"/>
          </w:tcPr>
          <w:p w14:paraId="2B258C89" w14:textId="72229DC1" w:rsidR="00C82D8B" w:rsidRPr="00E57FAD" w:rsidRDefault="00C82D8B" w:rsidP="00CE30CA">
            <w:pPr>
              <w:spacing w:after="0" w:line="276" w:lineRule="auto"/>
              <w:jc w:val="center"/>
              <w:rPr>
                <w:rFonts w:ascii="Franklin Gothic Demi Cond" w:hAnsi="Franklin Gothic Demi Cond" w:cs="Calibri"/>
                <w:b/>
                <w:color w:val="000000"/>
                <w:sz w:val="28"/>
                <w:szCs w:val="28"/>
                <w:lang w:val="fr-FR"/>
              </w:rPr>
            </w:pPr>
            <w:r w:rsidRPr="00E57FAD">
              <w:rPr>
                <w:rFonts w:ascii="Franklin Gothic Demi Cond" w:hAnsi="Franklin Gothic Demi Cond" w:cs="Calibri"/>
                <w:b/>
                <w:color w:val="000000"/>
                <w:sz w:val="28"/>
                <w:szCs w:val="28"/>
                <w:lang w:val="fr-FR"/>
              </w:rPr>
              <w:t xml:space="preserve">TOTAL GENERAL </w:t>
            </w:r>
          </w:p>
        </w:tc>
        <w:tc>
          <w:tcPr>
            <w:tcW w:w="1611" w:type="dxa"/>
            <w:gridSpan w:val="2"/>
            <w:shd w:val="clear" w:color="auto" w:fill="DEEAF6" w:themeFill="accent1" w:themeFillTint="33"/>
          </w:tcPr>
          <w:p w14:paraId="5A8D1C1D" w14:textId="22DBACD4" w:rsidR="00C82D8B" w:rsidRPr="00E57FAD" w:rsidRDefault="00C82D8B" w:rsidP="00CE30CA">
            <w:pPr>
              <w:spacing w:after="0" w:line="276" w:lineRule="auto"/>
              <w:jc w:val="center"/>
              <w:rPr>
                <w:rFonts w:ascii="Franklin Gothic Demi Cond" w:eastAsia="Arial" w:hAnsi="Franklin Gothic Demi Cond" w:cs="Arial"/>
                <w:color w:val="000000"/>
                <w:sz w:val="28"/>
                <w:szCs w:val="28"/>
                <w:lang w:val="fr-FR" w:eastAsia="fr-FR"/>
              </w:rPr>
            </w:pPr>
            <w:r w:rsidRPr="00E57FAD">
              <w:rPr>
                <w:rFonts w:ascii="Franklin Gothic Demi Cond" w:eastAsia="Arial" w:hAnsi="Franklin Gothic Demi Cond" w:cs="Arial"/>
                <w:color w:val="000000"/>
                <w:sz w:val="28"/>
                <w:szCs w:val="28"/>
                <w:lang w:val="fr-FR" w:eastAsia="fr-FR"/>
              </w:rPr>
              <w:t>/</w:t>
            </w:r>
            <w:r w:rsidR="005B2235" w:rsidRPr="00E57FAD">
              <w:rPr>
                <w:rFonts w:ascii="Franklin Gothic Demi Cond" w:eastAsia="Arial" w:hAnsi="Franklin Gothic Demi Cond" w:cs="Arial"/>
                <w:color w:val="000000"/>
                <w:sz w:val="28"/>
                <w:szCs w:val="28"/>
                <w:lang w:val="fr-FR" w:eastAsia="fr-FR"/>
              </w:rPr>
              <w:t>30</w:t>
            </w:r>
          </w:p>
        </w:tc>
      </w:tr>
    </w:tbl>
    <w:p w14:paraId="7EEF4F3D" w14:textId="18E4317D" w:rsidR="00997A04" w:rsidRDefault="00997A04" w:rsidP="008827CA">
      <w:pPr>
        <w:widowControl w:val="0"/>
        <w:autoSpaceDE w:val="0"/>
        <w:autoSpaceDN w:val="0"/>
        <w:adjustRightInd w:val="0"/>
        <w:spacing w:after="0"/>
        <w:ind w:right="142"/>
        <w:jc w:val="both"/>
        <w:rPr>
          <w:rFonts w:ascii="Arial Narrow" w:hAnsi="Arial Narrow" w:cs="Arial"/>
          <w:sz w:val="24"/>
          <w:szCs w:val="24"/>
          <w:lang w:val="fr-FR"/>
        </w:rPr>
      </w:pPr>
    </w:p>
    <w:p w14:paraId="054B440F" w14:textId="2ED196F6" w:rsidR="00CE30CA" w:rsidRDefault="00CE30CA" w:rsidP="008827CA">
      <w:pPr>
        <w:widowControl w:val="0"/>
        <w:autoSpaceDE w:val="0"/>
        <w:autoSpaceDN w:val="0"/>
        <w:adjustRightInd w:val="0"/>
        <w:spacing w:after="0"/>
        <w:ind w:right="142"/>
        <w:jc w:val="both"/>
        <w:rPr>
          <w:rFonts w:ascii="Arial Narrow" w:hAnsi="Arial Narrow" w:cs="Arial"/>
          <w:sz w:val="24"/>
          <w:szCs w:val="24"/>
          <w:lang w:val="fr-FR"/>
        </w:rPr>
      </w:pPr>
    </w:p>
    <w:bookmarkEnd w:id="119"/>
    <w:p w14:paraId="486B619C" w14:textId="19612800" w:rsidR="00F93FF0" w:rsidRDefault="00F93FF0" w:rsidP="008827CA">
      <w:pPr>
        <w:widowControl w:val="0"/>
        <w:autoSpaceDE w:val="0"/>
        <w:autoSpaceDN w:val="0"/>
        <w:adjustRightInd w:val="0"/>
        <w:spacing w:after="0"/>
        <w:ind w:right="142"/>
        <w:jc w:val="both"/>
        <w:rPr>
          <w:rFonts w:ascii="Arial Narrow" w:hAnsi="Arial Narrow" w:cs="Arial"/>
          <w:sz w:val="24"/>
          <w:szCs w:val="24"/>
          <w:lang w:val="fr-FR"/>
        </w:rPr>
      </w:pPr>
    </w:p>
    <w:p w14:paraId="58EE987A" w14:textId="13403A78" w:rsidR="00F93FF0" w:rsidRDefault="00F93FF0" w:rsidP="008827CA">
      <w:pPr>
        <w:widowControl w:val="0"/>
        <w:autoSpaceDE w:val="0"/>
        <w:autoSpaceDN w:val="0"/>
        <w:adjustRightInd w:val="0"/>
        <w:spacing w:after="0"/>
        <w:ind w:right="142"/>
        <w:jc w:val="both"/>
        <w:rPr>
          <w:rFonts w:ascii="Arial Narrow" w:hAnsi="Arial Narrow" w:cs="Arial"/>
          <w:sz w:val="24"/>
          <w:szCs w:val="24"/>
          <w:lang w:val="fr-FR"/>
        </w:rPr>
      </w:pPr>
    </w:p>
    <w:p w14:paraId="78B62923" w14:textId="77777777" w:rsidR="00F93FF0" w:rsidRDefault="00F93FF0" w:rsidP="008827CA">
      <w:pPr>
        <w:widowControl w:val="0"/>
        <w:autoSpaceDE w:val="0"/>
        <w:autoSpaceDN w:val="0"/>
        <w:adjustRightInd w:val="0"/>
        <w:spacing w:after="0"/>
        <w:ind w:right="142"/>
        <w:jc w:val="both"/>
        <w:rPr>
          <w:rFonts w:ascii="Arial Narrow" w:hAnsi="Arial Narrow" w:cs="Arial"/>
          <w:sz w:val="24"/>
          <w:szCs w:val="24"/>
          <w:lang w:val="fr-FR"/>
        </w:rPr>
      </w:pPr>
    </w:p>
    <w:p w14:paraId="07973376" w14:textId="4E9DE572"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1A782D5E" w14:textId="0F7138A8"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4308E2FF" w14:textId="46F91DE3"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5DFC71B8" w14:textId="38A37B08"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72B3BDEA" w14:textId="7489BC4E"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6309F7BE" w14:textId="10721429"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037C1E19" w14:textId="4B9B5735"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216D79F3" w14:textId="7FEC361E"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23E50ABF" w14:textId="24D9FFF4"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5A3D00D1" w14:textId="71552F35"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6C0109EC" w14:textId="7EE6A4BB"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714A9FD4" w14:textId="56E278A2"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493AB8FD" w14:textId="6CD7AF74"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56311DEA" w14:textId="35556D08"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29448946" w14:textId="45531334"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1F148464" w14:textId="7127A347"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18AFC86A" w14:textId="2AA85A75"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17A30D14" w14:textId="77777777" w:rsidR="00BA6CE2" w:rsidRPr="00000634" w:rsidRDefault="00BA6CE2" w:rsidP="00CE79C7">
      <w:pPr>
        <w:widowControl w:val="0"/>
        <w:autoSpaceDE w:val="0"/>
        <w:autoSpaceDN w:val="0"/>
        <w:adjustRightInd w:val="0"/>
        <w:spacing w:after="0"/>
        <w:ind w:right="-20"/>
        <w:rPr>
          <w:rFonts w:ascii="Arial Narrow" w:hAnsi="Arial Narrow" w:cs="Arial"/>
          <w:b/>
          <w:bCs/>
          <w:sz w:val="14"/>
          <w:szCs w:val="14"/>
          <w:lang w:val="fr-FR"/>
        </w:rPr>
      </w:pPr>
    </w:p>
    <w:p w14:paraId="60936F8D" w14:textId="22C277AB" w:rsidR="00F4769D" w:rsidRPr="00000634" w:rsidRDefault="00F4769D" w:rsidP="001500B3">
      <w:pPr>
        <w:pStyle w:val="Retraitcorpsdetexte2"/>
        <w:spacing w:after="0" w:line="240" w:lineRule="auto"/>
        <w:ind w:left="1065"/>
        <w:rPr>
          <w:rFonts w:ascii="Arial Narrow" w:eastAsia="Arial Unicode MS" w:hAnsi="Arial Narrow" w:cs="Arial"/>
          <w:sz w:val="12"/>
          <w:szCs w:val="12"/>
          <w:lang w:val="fr-FR"/>
        </w:rPr>
      </w:pPr>
    </w:p>
    <w:p w14:paraId="19758E99" w14:textId="4DEC5541" w:rsidR="00E17EE9" w:rsidRPr="00000634" w:rsidRDefault="00E17EE9" w:rsidP="001500B3">
      <w:pPr>
        <w:pStyle w:val="Retraitcorpsdetexte2"/>
        <w:spacing w:after="0" w:line="240" w:lineRule="auto"/>
        <w:ind w:left="1065"/>
        <w:rPr>
          <w:rFonts w:ascii="Arial Narrow" w:eastAsia="Arial Unicode MS" w:hAnsi="Arial Narrow" w:cs="Arial"/>
          <w:sz w:val="12"/>
          <w:szCs w:val="12"/>
          <w:lang w:val="fr-FR"/>
        </w:rPr>
      </w:pPr>
    </w:p>
    <w:p w14:paraId="7E8F7800" w14:textId="31971BC7" w:rsidR="00E17EE9" w:rsidRDefault="00E17EE9" w:rsidP="001500B3">
      <w:pPr>
        <w:pStyle w:val="Retraitcorpsdetexte2"/>
        <w:spacing w:after="0" w:line="240" w:lineRule="auto"/>
        <w:ind w:left="1065"/>
        <w:rPr>
          <w:rFonts w:ascii="Arial Narrow" w:eastAsia="Arial Unicode MS" w:hAnsi="Arial Narrow" w:cs="Arial"/>
          <w:sz w:val="12"/>
          <w:szCs w:val="12"/>
          <w:lang w:val="fr-FR"/>
        </w:rPr>
      </w:pPr>
    </w:p>
    <w:p w14:paraId="0D1164A8" w14:textId="6F4F3FD2"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4E503D5F" w14:textId="774F3682"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34EB00A1" w14:textId="3683ED71"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7E38D06E" w14:textId="64A0F7A2"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0E48DC71" w14:textId="1C3DA5AF"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0409DAC2" w14:textId="0919F017"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431C4AE4" w14:textId="2F71F0EF"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4134CE13" w14:textId="21D29329"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266440B9" w14:textId="6F13AEDA"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6127E37E" w14:textId="524F542E" w:rsidR="007874E1" w:rsidRDefault="007874E1" w:rsidP="001500B3">
      <w:pPr>
        <w:pStyle w:val="Retraitcorpsdetexte2"/>
        <w:spacing w:after="0" w:line="240" w:lineRule="auto"/>
        <w:ind w:left="1065"/>
        <w:rPr>
          <w:rFonts w:ascii="Arial Narrow" w:eastAsia="Arial Unicode MS" w:hAnsi="Arial Narrow" w:cs="Arial"/>
          <w:sz w:val="12"/>
          <w:szCs w:val="12"/>
          <w:lang w:val="fr-FR"/>
        </w:rPr>
      </w:pPr>
    </w:p>
    <w:p w14:paraId="47CFBD03" w14:textId="1BF1CA7D" w:rsidR="008A4EB6" w:rsidRDefault="008A4EB6" w:rsidP="00A1271C">
      <w:pPr>
        <w:spacing w:after="0"/>
        <w:rPr>
          <w:rFonts w:ascii="Arial Black" w:hAnsi="Arial Black"/>
          <w:lang w:val="fr-FR"/>
        </w:rPr>
      </w:pPr>
    </w:p>
    <w:p w14:paraId="25F1E7E4" w14:textId="4C59DE6F" w:rsidR="00FF04C1" w:rsidRDefault="00FF04C1" w:rsidP="00A1271C">
      <w:pPr>
        <w:spacing w:after="0"/>
        <w:rPr>
          <w:rFonts w:ascii="Arial Black" w:hAnsi="Arial Black"/>
          <w:lang w:val="fr-FR"/>
        </w:rPr>
      </w:pPr>
    </w:p>
    <w:p w14:paraId="2EB7228A" w14:textId="42B4D648" w:rsidR="00FF04C1" w:rsidRDefault="00FF04C1" w:rsidP="00A1271C">
      <w:pPr>
        <w:spacing w:after="0"/>
        <w:rPr>
          <w:rFonts w:ascii="Arial Black" w:hAnsi="Arial Black"/>
          <w:lang w:val="fr-FR"/>
        </w:rPr>
      </w:pPr>
    </w:p>
    <w:p w14:paraId="2E8D734E" w14:textId="038D4770" w:rsidR="00FF04C1" w:rsidRDefault="00FF04C1" w:rsidP="00A1271C">
      <w:pPr>
        <w:spacing w:after="0"/>
        <w:rPr>
          <w:rFonts w:ascii="Arial Black" w:hAnsi="Arial Black"/>
          <w:lang w:val="fr-FR"/>
        </w:rPr>
      </w:pPr>
    </w:p>
    <w:p w14:paraId="5DFA4DD5" w14:textId="6688BC6B" w:rsidR="00FF04C1" w:rsidRDefault="00FF04C1" w:rsidP="00A1271C">
      <w:pPr>
        <w:spacing w:after="0"/>
        <w:rPr>
          <w:rFonts w:ascii="Arial Black" w:hAnsi="Arial Black"/>
          <w:lang w:val="fr-FR"/>
        </w:rPr>
      </w:pPr>
    </w:p>
    <w:p w14:paraId="26B13F1F" w14:textId="78CF5177" w:rsidR="00FF04C1" w:rsidRDefault="00FF04C1" w:rsidP="00A1271C">
      <w:pPr>
        <w:spacing w:after="0"/>
        <w:rPr>
          <w:rFonts w:ascii="Arial Black" w:hAnsi="Arial Black"/>
          <w:lang w:val="fr-FR"/>
        </w:rPr>
      </w:pPr>
    </w:p>
    <w:p w14:paraId="44752DD4" w14:textId="5E6BF18F" w:rsidR="00FF04C1" w:rsidRDefault="00FF04C1" w:rsidP="00A1271C">
      <w:pPr>
        <w:spacing w:after="0"/>
        <w:rPr>
          <w:rFonts w:ascii="Arial Black" w:hAnsi="Arial Black"/>
          <w:lang w:val="fr-FR"/>
        </w:rPr>
      </w:pPr>
    </w:p>
    <w:p w14:paraId="6E1EE917" w14:textId="32E11802" w:rsidR="00FF04C1" w:rsidRDefault="00FF04C1" w:rsidP="00A1271C">
      <w:pPr>
        <w:spacing w:after="0"/>
        <w:rPr>
          <w:rFonts w:ascii="Arial Black" w:hAnsi="Arial Black"/>
          <w:lang w:val="fr-FR"/>
        </w:rPr>
      </w:pPr>
    </w:p>
    <w:p w14:paraId="0062D9ED" w14:textId="77777777" w:rsidR="00FF04C1" w:rsidRDefault="00FF04C1" w:rsidP="00A1271C">
      <w:pPr>
        <w:spacing w:after="0"/>
        <w:rPr>
          <w:rFonts w:ascii="Arial Black" w:hAnsi="Arial Black"/>
          <w:lang w:val="fr-FR"/>
        </w:rPr>
      </w:pPr>
    </w:p>
    <w:p w14:paraId="2C59D81F" w14:textId="77777777" w:rsidR="00374B79" w:rsidRDefault="00374B79" w:rsidP="00E27803">
      <w:pPr>
        <w:spacing w:after="0"/>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BCD2FED" w14:textId="40A67FAA" w:rsidR="00F66A77" w:rsidRPr="00000634" w:rsidRDefault="00F66A77" w:rsidP="00F66A77">
      <w:pPr>
        <w:spacing w:after="0"/>
        <w:jc w:val="center"/>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PIÈCE N°04 : </w:t>
      </w:r>
    </w:p>
    <w:p w14:paraId="29B4640D" w14:textId="77777777" w:rsidR="00F66A77" w:rsidRPr="00B643C7" w:rsidRDefault="00F66A77" w:rsidP="00F66A77">
      <w:pPr>
        <w:spacing w:after="0"/>
        <w:jc w:val="center"/>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643C7">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CAHIER DES CLAUSES ADMINISTRATIVES PARTICULIÈRES </w:t>
      </w:r>
    </w:p>
    <w:p w14:paraId="086F0F1B" w14:textId="77777777" w:rsidR="00F66A77" w:rsidRPr="00000634" w:rsidRDefault="00F66A77" w:rsidP="000362D3">
      <w:pPr>
        <w:spacing w:after="0"/>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ectPr w:rsidR="00F66A77" w:rsidRPr="00000634" w:rsidSect="00D762BB">
          <w:pgSz w:w="11907" w:h="16840" w:code="9"/>
          <w:pgMar w:top="851" w:right="992" w:bottom="567" w:left="1418" w:header="454" w:footer="286" w:gutter="0"/>
          <w:cols w:space="720"/>
          <w:noEndnote/>
          <w:titlePg/>
          <w:docGrid w:linePitch="326"/>
        </w:sectPr>
      </w:pPr>
      <w:r w:rsidRPr="00B643C7">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(CCAP</w:t>
      </w:r>
      <w:r w:rsidR="000362D3" w:rsidRPr="00B643C7">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2147BED2" w14:textId="25D6FD9E" w:rsidR="007C5B1A" w:rsidRPr="00000634" w:rsidRDefault="00B52248" w:rsidP="000362D3">
      <w:pPr>
        <w:spacing w:after="0"/>
        <w:jc w:val="center"/>
        <w:rPr>
          <w:rFonts w:ascii="Arial Narrow" w:eastAsia="Times New Roman" w:hAnsi="Arial Narrow"/>
          <w:b/>
          <w:color w:val="000000"/>
          <w:sz w:val="32"/>
          <w:szCs w:val="24"/>
          <w:lang w:val="fr-FR" w:eastAsia="fr-FR"/>
        </w:rPr>
      </w:pPr>
      <w:bookmarkStart w:id="121" w:name="_Toc487284666"/>
      <w:r w:rsidRPr="00000634">
        <w:rPr>
          <w:rFonts w:ascii="Arial Narrow" w:eastAsia="Times New Roman" w:hAnsi="Arial Narrow"/>
          <w:b/>
          <w:color w:val="000000"/>
          <w:sz w:val="32"/>
          <w:szCs w:val="24"/>
          <w:lang w:val="fr-FR" w:eastAsia="fr-FR"/>
        </w:rPr>
        <w:lastRenderedPageBreak/>
        <w:t>SOMMAIRE</w:t>
      </w:r>
      <w:bookmarkEnd w:id="121"/>
    </w:p>
    <w:p w14:paraId="4D86BF31" w14:textId="329972B3"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CHAPITRE I. Généralités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5619637" w14:textId="6A9978CA"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 </w:t>
      </w:r>
      <w:r w:rsidRPr="00183A78">
        <w:rPr>
          <w:rFonts w:ascii="Arial Narrow" w:eastAsia="Times New Roman" w:hAnsi="Arial Narrow"/>
          <w:b/>
          <w:bCs/>
          <w:sz w:val="24"/>
          <w:szCs w:val="24"/>
          <w:lang w:val="fr-FR"/>
        </w:rPr>
        <w:tab/>
        <w:t>Objet du marché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BCC8689" w14:textId="539F0DE2"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 </w:t>
      </w:r>
      <w:r w:rsidRPr="00183A78">
        <w:rPr>
          <w:rFonts w:ascii="Arial Narrow" w:eastAsia="Times New Roman" w:hAnsi="Arial Narrow"/>
          <w:b/>
          <w:bCs/>
          <w:sz w:val="24"/>
          <w:szCs w:val="24"/>
          <w:lang w:val="fr-FR"/>
        </w:rPr>
        <w:tab/>
        <w:t xml:space="preserve">Procédure de passation du marché ............................................................ </w:t>
      </w:r>
    </w:p>
    <w:p w14:paraId="00520559" w14:textId="0CF6134E"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 </w:t>
      </w:r>
      <w:r w:rsidRPr="00183A78">
        <w:rPr>
          <w:rFonts w:ascii="Arial Narrow" w:eastAsia="Times New Roman" w:hAnsi="Arial Narrow"/>
          <w:b/>
          <w:bCs/>
          <w:sz w:val="24"/>
          <w:szCs w:val="24"/>
          <w:lang w:val="fr-FR"/>
        </w:rPr>
        <w:tab/>
        <w:t xml:space="preserve">Attributions et nantissement ....................................................................... </w:t>
      </w:r>
    </w:p>
    <w:p w14:paraId="65A3D70F" w14:textId="5DFA1E60"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 </w:t>
      </w:r>
      <w:r w:rsidRPr="00183A78">
        <w:rPr>
          <w:rFonts w:ascii="Arial Narrow" w:eastAsia="Times New Roman" w:hAnsi="Arial Narrow"/>
          <w:b/>
          <w:bCs/>
          <w:sz w:val="24"/>
          <w:szCs w:val="24"/>
          <w:lang w:val="fr-FR"/>
        </w:rPr>
        <w:tab/>
        <w:t>Langue, lois et règlements applicables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5DB68C41" w14:textId="7B900D54"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 xml:space="preserve">        </w:t>
      </w:r>
      <w:r>
        <w:rPr>
          <w:rFonts w:ascii="Arial Narrow" w:eastAsia="Times New Roman" w:hAnsi="Arial Narrow"/>
          <w:b/>
          <w:bCs/>
          <w:sz w:val="24"/>
          <w:szCs w:val="24"/>
          <w:lang w:val="fr-FR"/>
        </w:rPr>
        <w:t xml:space="preserve">     </w:t>
      </w:r>
      <w:r w:rsidRPr="00183A78">
        <w:rPr>
          <w:rFonts w:ascii="Arial Narrow" w:eastAsia="Times New Roman" w:hAnsi="Arial Narrow"/>
          <w:b/>
          <w:bCs/>
          <w:sz w:val="24"/>
          <w:szCs w:val="24"/>
          <w:lang w:val="fr-FR"/>
        </w:rPr>
        <w:t xml:space="preserve">Article 5.      </w:t>
      </w:r>
      <w:r>
        <w:rPr>
          <w:rFonts w:ascii="Arial Narrow" w:eastAsia="Times New Roman" w:hAnsi="Arial Narrow"/>
          <w:b/>
          <w:bCs/>
          <w:sz w:val="24"/>
          <w:szCs w:val="24"/>
          <w:lang w:val="fr-FR"/>
        </w:rPr>
        <w:t xml:space="preserve">     </w:t>
      </w:r>
      <w:r w:rsidRPr="00183A78">
        <w:rPr>
          <w:rFonts w:ascii="Arial Narrow" w:eastAsia="Times New Roman" w:hAnsi="Arial Narrow"/>
          <w:b/>
          <w:bCs/>
          <w:sz w:val="24"/>
          <w:szCs w:val="24"/>
          <w:lang w:val="fr-FR"/>
        </w:rPr>
        <w:t>Normes ……………………………</w:t>
      </w:r>
      <w:proofErr w:type="gramStart"/>
      <w:r w:rsidRPr="00183A78">
        <w:rPr>
          <w:rFonts w:ascii="Arial Narrow" w:eastAsia="Times New Roman" w:hAnsi="Arial Narrow"/>
          <w:b/>
          <w:bCs/>
          <w:sz w:val="24"/>
          <w:szCs w:val="24"/>
          <w:lang w:val="fr-FR"/>
        </w:rPr>
        <w:t>…</w:t>
      </w:r>
      <w:r>
        <w:rPr>
          <w:rFonts w:ascii="Arial Narrow" w:eastAsia="Times New Roman" w:hAnsi="Arial Narrow"/>
          <w:b/>
          <w:bCs/>
          <w:sz w:val="24"/>
          <w:szCs w:val="24"/>
          <w:lang w:val="fr-FR"/>
        </w:rPr>
        <w:t>….</w:t>
      </w:r>
      <w:proofErr w:type="gramEnd"/>
      <w:r w:rsidRPr="00183A78">
        <w:rPr>
          <w:rFonts w:ascii="Arial Narrow" w:eastAsia="Times New Roman" w:hAnsi="Arial Narrow"/>
          <w:b/>
          <w:bCs/>
          <w:sz w:val="24"/>
          <w:szCs w:val="24"/>
          <w:lang w:val="fr-FR"/>
        </w:rPr>
        <w:t>………………………</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
    <w:p w14:paraId="3F2F76AD" w14:textId="5695C8F3"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6. </w:t>
      </w:r>
      <w:r w:rsidRPr="00183A78">
        <w:rPr>
          <w:rFonts w:ascii="Arial Narrow" w:eastAsia="Times New Roman" w:hAnsi="Arial Narrow"/>
          <w:b/>
          <w:bCs/>
          <w:sz w:val="24"/>
          <w:szCs w:val="24"/>
          <w:lang w:val="fr-FR"/>
        </w:rPr>
        <w:tab/>
        <w:t>Pièces constitutives du marché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AE89541" w14:textId="27E4E159"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7. </w:t>
      </w:r>
      <w:r w:rsidRPr="00183A78">
        <w:rPr>
          <w:rFonts w:ascii="Arial Narrow" w:eastAsia="Times New Roman" w:hAnsi="Arial Narrow"/>
          <w:b/>
          <w:bCs/>
          <w:sz w:val="24"/>
          <w:szCs w:val="24"/>
          <w:lang w:val="fr-FR"/>
        </w:rPr>
        <w:tab/>
        <w:t>Textes généraux applicables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7B2A040" w14:textId="1B2DE462"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8. </w:t>
      </w:r>
      <w:r w:rsidRPr="00183A78">
        <w:rPr>
          <w:rFonts w:ascii="Arial Narrow" w:eastAsia="Times New Roman" w:hAnsi="Arial Narrow"/>
          <w:b/>
          <w:bCs/>
          <w:sz w:val="24"/>
          <w:szCs w:val="24"/>
          <w:lang w:val="fr-FR"/>
        </w:rPr>
        <w:tab/>
        <w:t>Communication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ABA9596" w14:textId="0789E90F"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CHAPITRE II. Exécution des travaux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73096944" w14:textId="7819C2F0"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9. </w:t>
      </w:r>
      <w:r w:rsidRPr="00183A78">
        <w:rPr>
          <w:rFonts w:ascii="Arial Narrow" w:eastAsia="Times New Roman" w:hAnsi="Arial Narrow"/>
          <w:b/>
          <w:bCs/>
          <w:sz w:val="24"/>
          <w:szCs w:val="24"/>
          <w:lang w:val="fr-FR"/>
        </w:rPr>
        <w:tab/>
        <w:t>Consistance des prestations .......................................................................</w:t>
      </w:r>
      <w:r w:rsidR="00871F08">
        <w:rPr>
          <w:rFonts w:ascii="Arial Narrow" w:eastAsia="Times New Roman" w:hAnsi="Arial Narrow"/>
          <w:b/>
          <w:bCs/>
          <w:sz w:val="24"/>
          <w:szCs w:val="24"/>
          <w:lang w:val="fr-FR"/>
        </w:rPr>
        <w:t>.</w:t>
      </w:r>
      <w:r w:rsidR="00871F08" w:rsidRP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B18445F" w14:textId="1E641CDE"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10. </w:t>
      </w:r>
      <w:r w:rsidRPr="00183A78">
        <w:rPr>
          <w:rFonts w:ascii="Arial Narrow" w:eastAsia="Times New Roman" w:hAnsi="Arial Narrow"/>
          <w:b/>
          <w:bCs/>
          <w:sz w:val="24"/>
          <w:szCs w:val="24"/>
          <w:lang w:val="fr-FR"/>
        </w:rPr>
        <w:tab/>
        <w:t>Délais d’exécution du marché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00871F08" w:rsidRPr="00871F0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00871F08" w:rsidRP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7D03D549" w14:textId="7BC9B71B"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11. </w:t>
      </w:r>
      <w:r w:rsidRPr="00183A78">
        <w:rPr>
          <w:rFonts w:ascii="Arial Narrow" w:eastAsia="Times New Roman" w:hAnsi="Arial Narrow"/>
          <w:b/>
          <w:bCs/>
          <w:sz w:val="24"/>
          <w:szCs w:val="24"/>
          <w:lang w:val="fr-FR"/>
        </w:rPr>
        <w:tab/>
        <w:t>Obligations du Maître d’Ouvrage ou du Maître d’Ouvrage Délégué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71A5D7D" w14:textId="5118339E"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12. </w:t>
      </w:r>
      <w:r w:rsidRPr="00183A78">
        <w:rPr>
          <w:rFonts w:ascii="Arial Narrow" w:eastAsia="Times New Roman" w:hAnsi="Arial Narrow"/>
          <w:b/>
          <w:bCs/>
          <w:sz w:val="24"/>
          <w:szCs w:val="24"/>
          <w:lang w:val="fr-FR"/>
        </w:rPr>
        <w:tab/>
        <w:t>Ordres de service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9814393" w14:textId="16CE8F8F"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13. </w:t>
      </w:r>
      <w:r w:rsidRPr="00183A78">
        <w:rPr>
          <w:rFonts w:ascii="Arial Narrow" w:eastAsia="Times New Roman" w:hAnsi="Arial Narrow"/>
          <w:b/>
          <w:bCs/>
          <w:sz w:val="24"/>
          <w:szCs w:val="24"/>
          <w:lang w:val="fr-FR"/>
        </w:rPr>
        <w:tab/>
        <w:t>Rôles et responsabilités du cocontractant de l’administration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F0A3CF7" w14:textId="5B080572"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 xml:space="preserve">        </w:t>
      </w:r>
      <w:r>
        <w:rPr>
          <w:rFonts w:ascii="Arial Narrow" w:eastAsia="Times New Roman" w:hAnsi="Arial Narrow"/>
          <w:b/>
          <w:bCs/>
          <w:sz w:val="24"/>
          <w:szCs w:val="24"/>
          <w:lang w:val="fr-FR"/>
        </w:rPr>
        <w:t xml:space="preserve">    </w:t>
      </w:r>
      <w:r w:rsidRPr="00183A78">
        <w:rPr>
          <w:rFonts w:ascii="Arial Narrow" w:eastAsia="Times New Roman" w:hAnsi="Arial Narrow"/>
          <w:b/>
          <w:bCs/>
          <w:sz w:val="24"/>
          <w:szCs w:val="24"/>
          <w:lang w:val="fr-FR"/>
        </w:rPr>
        <w:t>Article 14.     Marchés à tranches conditionnelles……………………………</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proofErr w:type="gramStart"/>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roofErr w:type="gramEnd"/>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0FF68AAB" w14:textId="705BED05"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 xml:space="preserve">     </w:t>
      </w:r>
      <w:r>
        <w:rPr>
          <w:rFonts w:ascii="Arial Narrow" w:eastAsia="Times New Roman" w:hAnsi="Arial Narrow"/>
          <w:b/>
          <w:bCs/>
          <w:sz w:val="24"/>
          <w:szCs w:val="24"/>
          <w:lang w:val="fr-FR"/>
        </w:rPr>
        <w:t xml:space="preserve">      </w:t>
      </w:r>
      <w:r w:rsidRPr="00183A78">
        <w:rPr>
          <w:rFonts w:ascii="Arial Narrow" w:eastAsia="Times New Roman" w:hAnsi="Arial Narrow"/>
          <w:b/>
          <w:bCs/>
          <w:sz w:val="24"/>
          <w:szCs w:val="24"/>
          <w:lang w:val="fr-FR"/>
        </w:rPr>
        <w:t xml:space="preserve">Article 15. </w:t>
      </w:r>
      <w:r w:rsidRPr="00183A78">
        <w:rPr>
          <w:rFonts w:ascii="Arial Narrow" w:eastAsia="Times New Roman" w:hAnsi="Arial Narrow"/>
          <w:b/>
          <w:bCs/>
          <w:sz w:val="24"/>
          <w:szCs w:val="24"/>
          <w:lang w:val="fr-FR"/>
        </w:rPr>
        <w:tab/>
        <w:t>Personnel et Matériel du cocontractant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00328197" w14:textId="7A018B5E"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16. </w:t>
      </w:r>
      <w:r w:rsidRPr="00183A78">
        <w:rPr>
          <w:rFonts w:ascii="Arial Narrow" w:eastAsia="Times New Roman" w:hAnsi="Arial Narrow"/>
          <w:b/>
          <w:bCs/>
          <w:sz w:val="24"/>
          <w:szCs w:val="24"/>
          <w:lang w:val="fr-FR"/>
        </w:rPr>
        <w:tab/>
        <w:t>Pièces à fournir par le cocontractant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2CA22B90" w14:textId="4BCC6F98"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17. </w:t>
      </w:r>
      <w:r w:rsidRPr="00183A78">
        <w:rPr>
          <w:rFonts w:ascii="Arial Narrow" w:eastAsia="Times New Roman" w:hAnsi="Arial Narrow"/>
          <w:b/>
          <w:bCs/>
          <w:sz w:val="24"/>
          <w:szCs w:val="24"/>
          <w:lang w:val="fr-FR"/>
        </w:rPr>
        <w:tab/>
        <w:t>Mise à disposition des documents et du site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46E0582" w14:textId="0ED3E576"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18. </w:t>
      </w:r>
      <w:r w:rsidRPr="00183A78">
        <w:rPr>
          <w:rFonts w:ascii="Arial Narrow" w:eastAsia="Times New Roman" w:hAnsi="Arial Narrow"/>
          <w:b/>
          <w:bCs/>
          <w:sz w:val="24"/>
          <w:szCs w:val="24"/>
          <w:lang w:val="fr-FR"/>
        </w:rPr>
        <w:tab/>
        <w:t>Assurances des ouvrages et responsabilités civiles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BD63E6A" w14:textId="35B7878C"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19. </w:t>
      </w:r>
      <w:r w:rsidRPr="00183A78">
        <w:rPr>
          <w:rFonts w:ascii="Arial Narrow" w:eastAsia="Times New Roman" w:hAnsi="Arial Narrow"/>
          <w:b/>
          <w:bCs/>
          <w:sz w:val="24"/>
          <w:szCs w:val="24"/>
          <w:lang w:val="fr-FR"/>
        </w:rPr>
        <w:tab/>
        <w:t>Sous-traitance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52561D2" w14:textId="4A1F9406"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20. </w:t>
      </w:r>
      <w:r w:rsidRPr="00183A78">
        <w:rPr>
          <w:rFonts w:ascii="Arial Narrow" w:eastAsia="Times New Roman" w:hAnsi="Arial Narrow"/>
          <w:b/>
          <w:bCs/>
          <w:sz w:val="24"/>
          <w:szCs w:val="24"/>
          <w:lang w:val="fr-FR"/>
        </w:rPr>
        <w:tab/>
        <w:t>Laboratoire de chantier et ...........................................................................</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56266BC3" w14:textId="1DF3E5D0"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21. </w:t>
      </w:r>
      <w:r w:rsidRPr="00183A78">
        <w:rPr>
          <w:rFonts w:ascii="Arial Narrow" w:eastAsia="Times New Roman" w:hAnsi="Arial Narrow"/>
          <w:b/>
          <w:bCs/>
          <w:sz w:val="24"/>
          <w:szCs w:val="24"/>
          <w:lang w:val="fr-FR"/>
        </w:rPr>
        <w:tab/>
        <w:t>Journal et Réunions de chantier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B00F3B4" w14:textId="376FB503"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22. </w:t>
      </w:r>
      <w:r w:rsidRPr="00183A78">
        <w:rPr>
          <w:rFonts w:ascii="Arial Narrow" w:eastAsia="Times New Roman" w:hAnsi="Arial Narrow"/>
          <w:b/>
          <w:bCs/>
          <w:sz w:val="24"/>
          <w:szCs w:val="24"/>
          <w:lang w:val="fr-FR"/>
        </w:rPr>
        <w:tab/>
        <w:t>Utilisation des explosifs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0E920E65" w14:textId="7BFEBA4F"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CHAPITRE III</w:t>
      </w:r>
      <w:r w:rsidR="003341EF">
        <w:rPr>
          <w:rFonts w:ascii="Arial Narrow" w:eastAsia="Times New Roman" w:hAnsi="Arial Narrow"/>
          <w:b/>
          <w:bCs/>
          <w:sz w:val="24"/>
          <w:szCs w:val="24"/>
          <w:lang w:val="fr-FR"/>
        </w:rPr>
        <w:t> :</w:t>
      </w:r>
      <w:r>
        <w:rPr>
          <w:rFonts w:ascii="Arial Narrow" w:eastAsia="Times New Roman" w:hAnsi="Arial Narrow"/>
          <w:b/>
          <w:bCs/>
          <w:sz w:val="24"/>
          <w:szCs w:val="24"/>
          <w:lang w:val="fr-FR"/>
        </w:rPr>
        <w:t xml:space="preserve">  </w:t>
      </w:r>
      <w:r w:rsidRPr="00183A78">
        <w:rPr>
          <w:rFonts w:ascii="Arial Narrow" w:eastAsia="Times New Roman" w:hAnsi="Arial Narrow"/>
          <w:b/>
          <w:bCs/>
          <w:sz w:val="24"/>
          <w:szCs w:val="24"/>
          <w:lang w:val="fr-FR"/>
        </w:rPr>
        <w:t xml:space="preserve"> De la réception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
    <w:p w14:paraId="143EEF8B" w14:textId="1A16D914" w:rsidR="00183A78" w:rsidRPr="00183A78" w:rsidRDefault="00183A78" w:rsidP="003341EF">
      <w:pPr>
        <w:spacing w:after="120"/>
        <w:rPr>
          <w:rFonts w:ascii="Arial Narrow" w:eastAsia="Times New Roman" w:hAnsi="Arial Narrow"/>
          <w:b/>
          <w:bCs/>
          <w:sz w:val="24"/>
          <w:szCs w:val="24"/>
          <w:lang w:val="fr-FR"/>
        </w:rPr>
      </w:pPr>
      <w:r>
        <w:rPr>
          <w:rFonts w:ascii="Arial Narrow" w:eastAsia="Times New Roman" w:hAnsi="Arial Narrow"/>
          <w:b/>
          <w:bCs/>
          <w:sz w:val="24"/>
          <w:szCs w:val="24"/>
          <w:lang w:val="fr-FR"/>
        </w:rPr>
        <w:t xml:space="preserve">           </w:t>
      </w:r>
      <w:r w:rsidRPr="00183A78">
        <w:rPr>
          <w:rFonts w:ascii="Arial Narrow" w:eastAsia="Times New Roman" w:hAnsi="Arial Narrow"/>
          <w:b/>
          <w:bCs/>
          <w:sz w:val="24"/>
          <w:szCs w:val="24"/>
          <w:lang w:val="fr-FR"/>
        </w:rPr>
        <w:t xml:space="preserve">Article 23. </w:t>
      </w:r>
      <w:r w:rsidRPr="00183A78">
        <w:rPr>
          <w:rFonts w:ascii="Arial Narrow" w:eastAsia="Times New Roman" w:hAnsi="Arial Narrow"/>
          <w:b/>
          <w:bCs/>
          <w:sz w:val="24"/>
          <w:szCs w:val="24"/>
          <w:lang w:val="fr-FR"/>
        </w:rPr>
        <w:tab/>
        <w:t>Réception provisoire ..................................................................................</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D785979" w14:textId="25B632BC"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24. </w:t>
      </w:r>
      <w:r w:rsidRPr="00183A78">
        <w:rPr>
          <w:rFonts w:ascii="Arial Narrow" w:eastAsia="Times New Roman" w:hAnsi="Arial Narrow"/>
          <w:b/>
          <w:bCs/>
          <w:sz w:val="24"/>
          <w:szCs w:val="24"/>
          <w:lang w:val="fr-FR"/>
        </w:rPr>
        <w:tab/>
        <w:t>Documents à fournir après exécution ......................................................</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D0D56B8" w14:textId="2FDAD1B2"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25. </w:t>
      </w:r>
      <w:r w:rsidRPr="00183A78">
        <w:rPr>
          <w:rFonts w:ascii="Arial Narrow" w:eastAsia="Times New Roman" w:hAnsi="Arial Narrow"/>
          <w:b/>
          <w:bCs/>
          <w:sz w:val="24"/>
          <w:szCs w:val="24"/>
          <w:lang w:val="fr-FR"/>
        </w:rPr>
        <w:tab/>
        <w:t>Garantie contractuelle / Entretien pendant la période de garantie ........</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23C48991" w14:textId="4AB3085B"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26. </w:t>
      </w:r>
      <w:r w:rsidRPr="00183A78">
        <w:rPr>
          <w:rFonts w:ascii="Arial Narrow" w:eastAsia="Times New Roman" w:hAnsi="Arial Narrow"/>
          <w:b/>
          <w:bCs/>
          <w:sz w:val="24"/>
          <w:szCs w:val="24"/>
          <w:lang w:val="fr-FR"/>
        </w:rPr>
        <w:tab/>
        <w:t>Réception définitive ....................................................................................</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5DE4668" w14:textId="40438BAA"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27. </w:t>
      </w:r>
      <w:r w:rsidRPr="00183A78">
        <w:rPr>
          <w:rFonts w:ascii="Arial Narrow" w:eastAsia="Times New Roman" w:hAnsi="Arial Narrow"/>
          <w:b/>
          <w:bCs/>
          <w:sz w:val="24"/>
          <w:szCs w:val="24"/>
          <w:lang w:val="fr-FR"/>
        </w:rPr>
        <w:tab/>
        <w:t>Garantie légale ......................................................................</w:t>
      </w:r>
      <w:r>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951FF9">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
    <w:p w14:paraId="7B3FEF9A" w14:textId="2E27985E"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CHAPITRE IV</w:t>
      </w:r>
      <w:r w:rsidR="003341EF">
        <w:rPr>
          <w:rFonts w:ascii="Arial Narrow" w:eastAsia="Times New Roman" w:hAnsi="Arial Narrow"/>
          <w:b/>
          <w:bCs/>
          <w:sz w:val="24"/>
          <w:szCs w:val="24"/>
          <w:lang w:val="fr-FR"/>
        </w:rPr>
        <w:t xml:space="preserve"> :  </w:t>
      </w:r>
      <w:r w:rsidRPr="00183A78">
        <w:rPr>
          <w:rFonts w:ascii="Arial Narrow" w:eastAsia="Times New Roman" w:hAnsi="Arial Narrow"/>
          <w:b/>
          <w:bCs/>
          <w:sz w:val="24"/>
          <w:szCs w:val="24"/>
          <w:lang w:val="fr-FR"/>
        </w:rPr>
        <w:t>Clauses financières...............</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
    <w:p w14:paraId="5ED7CF65" w14:textId="143C64C1"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28. </w:t>
      </w:r>
      <w:r w:rsidRPr="00183A78">
        <w:rPr>
          <w:rFonts w:ascii="Arial Narrow" w:eastAsia="Times New Roman" w:hAnsi="Arial Narrow"/>
          <w:b/>
          <w:bCs/>
          <w:sz w:val="24"/>
          <w:szCs w:val="24"/>
          <w:lang w:val="fr-FR"/>
        </w:rPr>
        <w:tab/>
        <w:t>Montant du marché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83C37A0" w14:textId="5DB74EC9"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29. </w:t>
      </w:r>
      <w:r w:rsidRPr="00183A78">
        <w:rPr>
          <w:rFonts w:ascii="Arial Narrow" w:eastAsia="Times New Roman" w:hAnsi="Arial Narrow"/>
          <w:b/>
          <w:bCs/>
          <w:sz w:val="24"/>
          <w:szCs w:val="24"/>
          <w:lang w:val="fr-FR"/>
        </w:rPr>
        <w:tab/>
        <w:t>Lieu et mode de paiement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
    <w:p w14:paraId="592EB81C" w14:textId="159AA5BA"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30. </w:t>
      </w:r>
      <w:r w:rsidRPr="00183A78">
        <w:rPr>
          <w:rFonts w:ascii="Arial Narrow" w:eastAsia="Times New Roman" w:hAnsi="Arial Narrow"/>
          <w:b/>
          <w:bCs/>
          <w:sz w:val="24"/>
          <w:szCs w:val="24"/>
          <w:lang w:val="fr-FR"/>
        </w:rPr>
        <w:tab/>
        <w:t>Garanties et cautions ..................................................................................</w:t>
      </w:r>
      <w:r w:rsidR="00871F08">
        <w:rPr>
          <w:rFonts w:ascii="Arial Narrow" w:eastAsia="Times New Roman" w:hAnsi="Arial Narrow"/>
          <w:b/>
          <w:bCs/>
          <w:sz w:val="24"/>
          <w:szCs w:val="24"/>
          <w:lang w:val="fr-FR"/>
        </w:rPr>
        <w:t>.......</w:t>
      </w:r>
    </w:p>
    <w:p w14:paraId="7059F2D8" w14:textId="1FE8174C"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31. </w:t>
      </w:r>
      <w:r w:rsidRPr="00183A78">
        <w:rPr>
          <w:rFonts w:ascii="Arial Narrow" w:eastAsia="Times New Roman" w:hAnsi="Arial Narrow"/>
          <w:b/>
          <w:bCs/>
          <w:sz w:val="24"/>
          <w:szCs w:val="24"/>
          <w:lang w:val="fr-FR"/>
        </w:rPr>
        <w:tab/>
        <w:t>Variation des prix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5C63F28" w14:textId="5A9A8444"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32. </w:t>
      </w:r>
      <w:r w:rsidRPr="00183A78">
        <w:rPr>
          <w:rFonts w:ascii="Arial Narrow" w:eastAsia="Times New Roman" w:hAnsi="Arial Narrow"/>
          <w:b/>
          <w:bCs/>
          <w:sz w:val="24"/>
          <w:szCs w:val="24"/>
          <w:lang w:val="fr-FR"/>
        </w:rPr>
        <w:tab/>
        <w:t>Formules de révision des prix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171B094" w14:textId="63EEC8CE"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33. </w:t>
      </w:r>
      <w:r w:rsidRPr="00183A78">
        <w:rPr>
          <w:rFonts w:ascii="Arial Narrow" w:eastAsia="Times New Roman" w:hAnsi="Arial Narrow"/>
          <w:b/>
          <w:bCs/>
          <w:sz w:val="24"/>
          <w:szCs w:val="24"/>
          <w:lang w:val="fr-FR"/>
        </w:rPr>
        <w:tab/>
        <w:t>Formules d’actualisation des prix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1900FCE" w14:textId="3E09B78B"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lastRenderedPageBreak/>
        <w:tab/>
        <w:t xml:space="preserve">Article 34. </w:t>
      </w:r>
      <w:r w:rsidRPr="00183A78">
        <w:rPr>
          <w:rFonts w:ascii="Arial Narrow" w:eastAsia="Times New Roman" w:hAnsi="Arial Narrow"/>
          <w:b/>
          <w:bCs/>
          <w:sz w:val="24"/>
          <w:szCs w:val="24"/>
          <w:lang w:val="fr-FR"/>
        </w:rPr>
        <w:tab/>
        <w:t>Travaux en régie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EBB3D35" w14:textId="00A8ACFD"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35. </w:t>
      </w:r>
      <w:r w:rsidRPr="00183A78">
        <w:rPr>
          <w:rFonts w:ascii="Arial Narrow" w:eastAsia="Times New Roman" w:hAnsi="Arial Narrow"/>
          <w:b/>
          <w:bCs/>
          <w:sz w:val="24"/>
          <w:szCs w:val="24"/>
          <w:lang w:val="fr-FR"/>
        </w:rPr>
        <w:tab/>
        <w:t>Valorisation des approvisionnements ......................................................</w:t>
      </w:r>
      <w:r w:rsidR="00871F08">
        <w:rPr>
          <w:rFonts w:ascii="Arial Narrow" w:eastAsia="Times New Roman" w:hAnsi="Arial Narrow"/>
          <w:b/>
          <w:bCs/>
          <w:sz w:val="24"/>
          <w:szCs w:val="24"/>
          <w:lang w:val="fr-FR"/>
        </w:rPr>
        <w:t>.......</w:t>
      </w:r>
    </w:p>
    <w:p w14:paraId="2027FF42" w14:textId="5EEAF7F0"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36. </w:t>
      </w:r>
      <w:r w:rsidRPr="00183A78">
        <w:rPr>
          <w:rFonts w:ascii="Arial Narrow" w:eastAsia="Times New Roman" w:hAnsi="Arial Narrow"/>
          <w:b/>
          <w:bCs/>
          <w:sz w:val="24"/>
          <w:szCs w:val="24"/>
          <w:lang w:val="fr-FR"/>
        </w:rPr>
        <w:tab/>
        <w:t>Avances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p>
    <w:p w14:paraId="39785B1F" w14:textId="6C5225E6"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37. </w:t>
      </w:r>
      <w:r w:rsidRPr="00183A78">
        <w:rPr>
          <w:rFonts w:ascii="Arial Narrow" w:eastAsia="Times New Roman" w:hAnsi="Arial Narrow"/>
          <w:b/>
          <w:bCs/>
          <w:sz w:val="24"/>
          <w:szCs w:val="24"/>
          <w:lang w:val="fr-FR"/>
        </w:rPr>
        <w:tab/>
        <w:t>Règlement des travaux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594C8D6D" w14:textId="2E08400B"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38. </w:t>
      </w:r>
      <w:r w:rsidRPr="00183A78">
        <w:rPr>
          <w:rFonts w:ascii="Arial Narrow" w:eastAsia="Times New Roman" w:hAnsi="Arial Narrow"/>
          <w:b/>
          <w:bCs/>
          <w:sz w:val="24"/>
          <w:szCs w:val="24"/>
          <w:lang w:val="fr-FR"/>
        </w:rPr>
        <w:tab/>
        <w:t>Intérêts moratoires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8DA6E47" w14:textId="673DB4B5"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39. </w:t>
      </w:r>
      <w:r w:rsidRPr="00183A78">
        <w:rPr>
          <w:rFonts w:ascii="Arial Narrow" w:eastAsia="Times New Roman" w:hAnsi="Arial Narrow"/>
          <w:b/>
          <w:bCs/>
          <w:sz w:val="24"/>
          <w:szCs w:val="24"/>
          <w:lang w:val="fr-FR"/>
        </w:rPr>
        <w:tab/>
        <w:t>Pénalités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EC59846" w14:textId="7208817B"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40. </w:t>
      </w:r>
      <w:r w:rsidRPr="00183A78">
        <w:rPr>
          <w:rFonts w:ascii="Arial Narrow" w:eastAsia="Times New Roman" w:hAnsi="Arial Narrow"/>
          <w:b/>
          <w:bCs/>
          <w:sz w:val="24"/>
          <w:szCs w:val="24"/>
          <w:lang w:val="fr-FR"/>
        </w:rPr>
        <w:tab/>
        <w:t>Règlement en cas de groupement d’entreprises et de sous-traitance</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1D6F8049" w14:textId="6D210D5F"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41. </w:t>
      </w:r>
      <w:r w:rsidRPr="00183A78">
        <w:rPr>
          <w:rFonts w:ascii="Arial Narrow" w:eastAsia="Times New Roman" w:hAnsi="Arial Narrow"/>
          <w:b/>
          <w:bCs/>
          <w:sz w:val="24"/>
          <w:szCs w:val="24"/>
          <w:lang w:val="fr-FR"/>
        </w:rPr>
        <w:tab/>
        <w:t>Régime fiscal et douanier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5999359A" w14:textId="49C3FA7C"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42. </w:t>
      </w:r>
      <w:r w:rsidRPr="00183A78">
        <w:rPr>
          <w:rFonts w:ascii="Arial Narrow" w:eastAsia="Times New Roman" w:hAnsi="Arial Narrow"/>
          <w:b/>
          <w:bCs/>
          <w:sz w:val="24"/>
          <w:szCs w:val="24"/>
          <w:lang w:val="fr-FR"/>
        </w:rPr>
        <w:tab/>
        <w:t>Timbres et enregistrement des marchés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5AA40EA" w14:textId="6F28A53A"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CHAPITRE V</w:t>
      </w:r>
      <w:r w:rsidR="003341EF">
        <w:rPr>
          <w:rFonts w:ascii="Arial Narrow" w:eastAsia="Times New Roman" w:hAnsi="Arial Narrow"/>
          <w:b/>
          <w:bCs/>
          <w:sz w:val="24"/>
          <w:szCs w:val="24"/>
          <w:lang w:val="fr-FR"/>
        </w:rPr>
        <w:t> :</w:t>
      </w:r>
      <w:r w:rsidRPr="00183A78">
        <w:rPr>
          <w:rFonts w:ascii="Arial Narrow" w:eastAsia="Times New Roman" w:hAnsi="Arial Narrow"/>
          <w:b/>
          <w:bCs/>
          <w:sz w:val="24"/>
          <w:szCs w:val="24"/>
          <w:lang w:val="fr-FR"/>
        </w:rPr>
        <w:t xml:space="preserve"> Dispositions diverses .............................................................</w:t>
      </w:r>
      <w:r w:rsidR="003341EF">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4F894765" w14:textId="43FFD745"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43. </w:t>
      </w:r>
      <w:r w:rsidRPr="00183A78">
        <w:rPr>
          <w:rFonts w:ascii="Arial Narrow" w:eastAsia="Times New Roman" w:hAnsi="Arial Narrow"/>
          <w:b/>
          <w:bCs/>
          <w:sz w:val="24"/>
          <w:szCs w:val="24"/>
          <w:lang w:val="fr-FR"/>
        </w:rPr>
        <w:tab/>
        <w:t>Résiliation du marché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084C73B" w14:textId="4DCC1434"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44. </w:t>
      </w:r>
      <w:r w:rsidRPr="00183A78">
        <w:rPr>
          <w:rFonts w:ascii="Arial Narrow" w:eastAsia="Times New Roman" w:hAnsi="Arial Narrow"/>
          <w:b/>
          <w:bCs/>
          <w:sz w:val="24"/>
          <w:szCs w:val="24"/>
          <w:lang w:val="fr-FR"/>
        </w:rPr>
        <w:tab/>
        <w:t>Cas de force majeure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60DBFE98" w14:textId="60614FE4"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45. </w:t>
      </w:r>
      <w:r w:rsidRPr="00183A78">
        <w:rPr>
          <w:rFonts w:ascii="Arial Narrow" w:eastAsia="Times New Roman" w:hAnsi="Arial Narrow"/>
          <w:b/>
          <w:bCs/>
          <w:sz w:val="24"/>
          <w:szCs w:val="24"/>
          <w:lang w:val="fr-FR"/>
        </w:rPr>
        <w:tab/>
        <w:t>Différends et litiges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72C2F717" w14:textId="565F4F5C"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46. </w:t>
      </w:r>
      <w:r w:rsidRPr="00183A78">
        <w:rPr>
          <w:rFonts w:ascii="Arial Narrow" w:eastAsia="Times New Roman" w:hAnsi="Arial Narrow"/>
          <w:b/>
          <w:bCs/>
          <w:sz w:val="24"/>
          <w:szCs w:val="24"/>
          <w:lang w:val="fr-FR"/>
        </w:rPr>
        <w:tab/>
        <w:t>Edition et diffusion du présent marché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3C8E2072" w14:textId="611EC045" w:rsidR="00183A78" w:rsidRPr="00183A78" w:rsidRDefault="00183A78" w:rsidP="003341EF">
      <w:pPr>
        <w:spacing w:after="120"/>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ab/>
        <w:t xml:space="preserve">Article 47. </w:t>
      </w:r>
      <w:r w:rsidRPr="00183A78">
        <w:rPr>
          <w:rFonts w:ascii="Arial Narrow" w:eastAsia="Times New Roman" w:hAnsi="Arial Narrow"/>
          <w:b/>
          <w:bCs/>
          <w:sz w:val="24"/>
          <w:szCs w:val="24"/>
          <w:lang w:val="fr-FR"/>
        </w:rPr>
        <w:tab/>
      </w:r>
      <w:proofErr w:type="gramStart"/>
      <w:r w:rsidRPr="00183A78">
        <w:rPr>
          <w:rFonts w:ascii="Arial Narrow" w:eastAsia="Times New Roman" w:hAnsi="Arial Narrow"/>
          <w:b/>
          <w:bCs/>
          <w:sz w:val="24"/>
          <w:szCs w:val="24"/>
          <w:lang w:val="fr-FR"/>
        </w:rPr>
        <w:t>et</w:t>
      </w:r>
      <w:proofErr w:type="gramEnd"/>
      <w:r w:rsidRPr="00183A78">
        <w:rPr>
          <w:rFonts w:ascii="Arial Narrow" w:eastAsia="Times New Roman" w:hAnsi="Arial Narrow"/>
          <w:b/>
          <w:bCs/>
          <w:sz w:val="24"/>
          <w:szCs w:val="24"/>
          <w:lang w:val="fr-FR"/>
        </w:rPr>
        <w:t xml:space="preserve"> dernier : Validité et entrée en vigueur du marché ...............................</w:t>
      </w:r>
      <w:r w:rsidR="00871F08">
        <w:rPr>
          <w:rFonts w:ascii="Arial Narrow" w:eastAsia="Times New Roman" w:hAnsi="Arial Narrow"/>
          <w:b/>
          <w:bCs/>
          <w:sz w:val="24"/>
          <w:szCs w:val="24"/>
          <w:lang w:val="fr-FR"/>
        </w:rPr>
        <w:t>........</w:t>
      </w:r>
      <w:r w:rsidRPr="00183A78">
        <w:rPr>
          <w:rFonts w:ascii="Arial Narrow" w:eastAsia="Times New Roman" w:hAnsi="Arial Narrow"/>
          <w:b/>
          <w:bCs/>
          <w:sz w:val="24"/>
          <w:szCs w:val="24"/>
          <w:lang w:val="fr-FR"/>
        </w:rPr>
        <w:t xml:space="preserve"> </w:t>
      </w:r>
    </w:p>
    <w:p w14:paraId="337F8F41" w14:textId="77777777" w:rsidR="00183A78" w:rsidRPr="00183A78" w:rsidRDefault="00183A78" w:rsidP="00183A78">
      <w:pPr>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 xml:space="preserve"> </w:t>
      </w:r>
    </w:p>
    <w:p w14:paraId="3FA78249" w14:textId="77777777" w:rsidR="00183A78" w:rsidRPr="00183A78" w:rsidRDefault="00183A78" w:rsidP="00183A78">
      <w:pPr>
        <w:rPr>
          <w:rFonts w:ascii="Arial Narrow" w:eastAsia="Times New Roman" w:hAnsi="Arial Narrow"/>
          <w:b/>
          <w:bCs/>
          <w:sz w:val="24"/>
          <w:szCs w:val="24"/>
          <w:lang w:val="fr-FR"/>
        </w:rPr>
      </w:pPr>
      <w:r w:rsidRPr="00183A78">
        <w:rPr>
          <w:rFonts w:ascii="Arial Narrow" w:eastAsia="Times New Roman" w:hAnsi="Arial Narrow"/>
          <w:b/>
          <w:bCs/>
          <w:sz w:val="24"/>
          <w:szCs w:val="24"/>
          <w:lang w:val="fr-FR"/>
        </w:rPr>
        <w:t xml:space="preserve"> </w:t>
      </w:r>
    </w:p>
    <w:p w14:paraId="48E7295A" w14:textId="77777777" w:rsidR="00E53165" w:rsidRPr="00000634" w:rsidRDefault="00E53165" w:rsidP="00E53165">
      <w:pPr>
        <w:rPr>
          <w:rFonts w:ascii="Arial Narrow" w:eastAsia="Times New Roman" w:hAnsi="Arial Narrow"/>
          <w:sz w:val="24"/>
          <w:szCs w:val="24"/>
          <w:lang w:val="fr-FR"/>
        </w:rPr>
      </w:pPr>
    </w:p>
    <w:p w14:paraId="48056A4F" w14:textId="01DB6AE9" w:rsidR="00E53165" w:rsidRPr="00000634" w:rsidRDefault="00E53165" w:rsidP="00E53165">
      <w:pPr>
        <w:tabs>
          <w:tab w:val="left" w:pos="814"/>
        </w:tabs>
        <w:rPr>
          <w:rFonts w:ascii="Times New Roman" w:eastAsia="Arial Unicode MS" w:hAnsi="Times New Roman"/>
          <w:sz w:val="26"/>
          <w:szCs w:val="26"/>
          <w:lang w:val="fr-FR"/>
        </w:rPr>
        <w:sectPr w:rsidR="00E53165" w:rsidRPr="00000634" w:rsidSect="007D1B1C">
          <w:headerReference w:type="even" r:id="rId27"/>
          <w:headerReference w:type="default" r:id="rId28"/>
          <w:footerReference w:type="even" r:id="rId29"/>
          <w:footerReference w:type="default" r:id="rId30"/>
          <w:pgSz w:w="11906" w:h="16838"/>
          <w:pgMar w:top="851" w:right="1418" w:bottom="851" w:left="1418" w:header="709" w:footer="286" w:gutter="0"/>
          <w:cols w:space="720"/>
        </w:sectPr>
      </w:pPr>
      <w:r w:rsidRPr="00000634">
        <w:rPr>
          <w:rFonts w:ascii="Times New Roman" w:eastAsia="Arial Unicode MS" w:hAnsi="Times New Roman"/>
          <w:sz w:val="26"/>
          <w:szCs w:val="26"/>
          <w:lang w:val="fr-FR"/>
        </w:rPr>
        <w:tab/>
      </w:r>
    </w:p>
    <w:p w14:paraId="2D54DC0B" w14:textId="64CDF5AD" w:rsidR="00C34B35" w:rsidRPr="001D1986" w:rsidRDefault="00C34B35" w:rsidP="001D1986">
      <w:pPr>
        <w:keepNext/>
        <w:spacing w:after="0"/>
        <w:jc w:val="center"/>
        <w:outlineLvl w:val="1"/>
        <w:rPr>
          <w:rFonts w:ascii="Arial Narrow" w:eastAsia="Times New Roman" w:hAnsi="Arial Narrow"/>
          <w:b/>
          <w:bCs/>
          <w:sz w:val="24"/>
          <w:szCs w:val="24"/>
          <w:lang w:val="fr-FR"/>
        </w:rPr>
      </w:pPr>
      <w:bookmarkStart w:id="122" w:name="_Toc381792113"/>
      <w:bookmarkStart w:id="123" w:name="_Toc385855454"/>
      <w:bookmarkStart w:id="124" w:name="_Toc390244135"/>
      <w:bookmarkStart w:id="125" w:name="_Toc408372249"/>
      <w:bookmarkStart w:id="126" w:name="_Toc408374673"/>
      <w:bookmarkStart w:id="127" w:name="_Toc408673001"/>
      <w:bookmarkStart w:id="128" w:name="_Toc411860305"/>
      <w:bookmarkStart w:id="129" w:name="_Toc442107273"/>
      <w:bookmarkStart w:id="130" w:name="_Toc448481903"/>
      <w:bookmarkStart w:id="131" w:name="_Toc458070901"/>
      <w:bookmarkStart w:id="132" w:name="_Toc461784063"/>
      <w:bookmarkStart w:id="133" w:name="_Toc476916365"/>
      <w:r w:rsidRPr="00C34B35">
        <w:rPr>
          <w:rFonts w:ascii="Arial Narrow" w:eastAsia="Times New Roman" w:hAnsi="Arial Narrow"/>
          <w:b/>
          <w:bCs/>
          <w:sz w:val="24"/>
          <w:szCs w:val="24"/>
          <w:lang w:val="fr-FR"/>
        </w:rPr>
        <w:lastRenderedPageBreak/>
        <w:t>CHAPITRE</w:t>
      </w:r>
      <w:r w:rsidR="001D1986">
        <w:rPr>
          <w:rFonts w:ascii="Arial Narrow" w:eastAsia="Times New Roman" w:hAnsi="Arial Narrow"/>
          <w:b/>
          <w:bCs/>
          <w:sz w:val="24"/>
          <w:szCs w:val="24"/>
          <w:lang w:val="fr-FR"/>
        </w:rPr>
        <w:t xml:space="preserve"> I</w:t>
      </w:r>
      <w:r>
        <w:rPr>
          <w:rFonts w:ascii="Arial Narrow" w:eastAsia="Times New Roman" w:hAnsi="Arial Narrow"/>
          <w:b/>
          <w:bCs/>
          <w:sz w:val="24"/>
          <w:szCs w:val="24"/>
          <w:lang w:val="fr-FR"/>
        </w:rPr>
        <w:t xml:space="preserve"> : </w:t>
      </w:r>
      <w:r w:rsidRPr="00C34B35">
        <w:rPr>
          <w:rFonts w:ascii="Arial Narrow" w:eastAsia="Times New Roman" w:hAnsi="Arial Narrow"/>
          <w:b/>
          <w:bCs/>
          <w:sz w:val="24"/>
          <w:szCs w:val="24"/>
          <w:lang w:val="fr-FR"/>
        </w:rPr>
        <w:t xml:space="preserve"> GENERALITES</w:t>
      </w:r>
    </w:p>
    <w:bookmarkEnd w:id="122"/>
    <w:bookmarkEnd w:id="123"/>
    <w:bookmarkEnd w:id="124"/>
    <w:bookmarkEnd w:id="125"/>
    <w:bookmarkEnd w:id="126"/>
    <w:bookmarkEnd w:id="127"/>
    <w:bookmarkEnd w:id="128"/>
    <w:bookmarkEnd w:id="129"/>
    <w:bookmarkEnd w:id="130"/>
    <w:bookmarkEnd w:id="131"/>
    <w:bookmarkEnd w:id="132"/>
    <w:bookmarkEnd w:id="133"/>
    <w:p w14:paraId="315D563E" w14:textId="77777777" w:rsidR="004112EA" w:rsidRPr="00000634" w:rsidRDefault="004112EA" w:rsidP="00331C9C">
      <w:pPr>
        <w:keepNext/>
        <w:spacing w:after="0"/>
        <w:outlineLvl w:val="1"/>
        <w:rPr>
          <w:rFonts w:ascii="Arial Narrow" w:eastAsia="Times New Roman" w:hAnsi="Arial Narrow"/>
          <w:b/>
          <w:bCs/>
          <w:i/>
          <w:iCs/>
          <w:sz w:val="10"/>
          <w:szCs w:val="10"/>
          <w:lang w:val="fr-FR"/>
        </w:rPr>
      </w:pPr>
    </w:p>
    <w:p w14:paraId="4164EB28" w14:textId="77777777" w:rsidR="00D10309" w:rsidRPr="00000634" w:rsidRDefault="00D10309" w:rsidP="00331C9C">
      <w:pPr>
        <w:keepNext/>
        <w:spacing w:after="0"/>
        <w:outlineLvl w:val="2"/>
        <w:rPr>
          <w:rFonts w:ascii="Arial Narrow" w:eastAsia="Times New Roman" w:hAnsi="Arial Narrow"/>
          <w:b/>
          <w:bCs/>
          <w:sz w:val="24"/>
          <w:szCs w:val="24"/>
          <w:lang w:val="fr-FR"/>
        </w:rPr>
      </w:pPr>
      <w:bookmarkStart w:id="134" w:name="_Toc381792114"/>
      <w:bookmarkStart w:id="135" w:name="_Toc385855455"/>
      <w:bookmarkStart w:id="136" w:name="_Toc390244136"/>
      <w:bookmarkStart w:id="137" w:name="_Toc408372250"/>
      <w:bookmarkStart w:id="138" w:name="_Toc408374674"/>
      <w:bookmarkStart w:id="139" w:name="_Toc408673002"/>
      <w:bookmarkStart w:id="140" w:name="_Toc411860306"/>
      <w:bookmarkStart w:id="141" w:name="_Toc442107274"/>
      <w:bookmarkStart w:id="142" w:name="_Toc448481904"/>
      <w:bookmarkStart w:id="143" w:name="_Toc458070902"/>
      <w:bookmarkStart w:id="144" w:name="_Toc461784064"/>
      <w:bookmarkStart w:id="145" w:name="_Toc476916366"/>
      <w:bookmarkStart w:id="146" w:name="_Hlk169662468"/>
      <w:r w:rsidRPr="00000634">
        <w:rPr>
          <w:rFonts w:ascii="Arial Narrow" w:eastAsia="Times New Roman" w:hAnsi="Arial Narrow"/>
          <w:b/>
          <w:bCs/>
          <w:sz w:val="24"/>
          <w:szCs w:val="24"/>
          <w:u w:val="single"/>
          <w:lang w:val="fr-FR"/>
        </w:rPr>
        <w:t>Article 1</w:t>
      </w:r>
      <w:r w:rsidRPr="00000634">
        <w:rPr>
          <w:rFonts w:ascii="Arial Narrow" w:eastAsia="Times New Roman" w:hAnsi="Arial Narrow"/>
          <w:b/>
          <w:bCs/>
          <w:sz w:val="24"/>
          <w:szCs w:val="24"/>
          <w:u w:val="single"/>
          <w:vertAlign w:val="superscript"/>
          <w:lang w:val="fr-FR"/>
        </w:rPr>
        <w:t>er</w:t>
      </w:r>
      <w:r w:rsidRPr="00000634">
        <w:rPr>
          <w:rFonts w:ascii="Arial Narrow" w:eastAsia="Times New Roman" w:hAnsi="Arial Narrow"/>
          <w:b/>
          <w:bCs/>
          <w:sz w:val="24"/>
          <w:szCs w:val="24"/>
          <w:u w:val="single"/>
          <w:lang w:val="fr-FR"/>
        </w:rPr>
        <w:t> :</w:t>
      </w:r>
      <w:r w:rsidRPr="00000634">
        <w:rPr>
          <w:rFonts w:ascii="Arial Narrow" w:eastAsia="Times New Roman" w:hAnsi="Arial Narrow"/>
          <w:b/>
          <w:bCs/>
          <w:sz w:val="24"/>
          <w:szCs w:val="24"/>
          <w:lang w:val="fr-FR"/>
        </w:rPr>
        <w:t xml:space="preserve"> Objet du Marché</w:t>
      </w:r>
      <w:bookmarkEnd w:id="134"/>
      <w:bookmarkEnd w:id="135"/>
      <w:bookmarkEnd w:id="136"/>
      <w:bookmarkEnd w:id="137"/>
      <w:bookmarkEnd w:id="138"/>
      <w:bookmarkEnd w:id="139"/>
      <w:bookmarkEnd w:id="140"/>
      <w:bookmarkEnd w:id="141"/>
      <w:bookmarkEnd w:id="142"/>
      <w:bookmarkEnd w:id="143"/>
      <w:bookmarkEnd w:id="144"/>
      <w:bookmarkEnd w:id="145"/>
    </w:p>
    <w:p w14:paraId="6E413F0A" w14:textId="76BB7FF6" w:rsidR="00FB1F28" w:rsidRDefault="001D1986" w:rsidP="003841C8">
      <w:pPr>
        <w:tabs>
          <w:tab w:val="left" w:pos="5507"/>
        </w:tabs>
        <w:spacing w:after="0"/>
        <w:jc w:val="both"/>
        <w:rPr>
          <w:rFonts w:ascii="Arial Narrow" w:hAnsi="Arial Narrow"/>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47" w:name="_Toc381792115"/>
      <w:bookmarkStart w:id="148" w:name="_Toc385855456"/>
      <w:bookmarkStart w:id="149" w:name="_Toc390244137"/>
      <w:bookmarkStart w:id="150" w:name="_Toc408372251"/>
      <w:bookmarkStart w:id="151" w:name="_Toc408374675"/>
      <w:bookmarkStart w:id="152" w:name="_Toc408673003"/>
      <w:bookmarkStart w:id="153" w:name="_Toc411860307"/>
      <w:bookmarkStart w:id="154" w:name="_Toc442107275"/>
      <w:bookmarkStart w:id="155" w:name="_Toc448481905"/>
      <w:bookmarkStart w:id="156" w:name="_Toc458070903"/>
      <w:bookmarkStart w:id="157" w:name="_Toc461784065"/>
      <w:bookmarkStart w:id="158" w:name="_Toc476916367"/>
      <w:r w:rsidRPr="009C259E">
        <w:rPr>
          <w:rFonts w:ascii="Arial Narrow" w:eastAsia="Times New Roman" w:hAnsi="Arial Narrow"/>
          <w:sz w:val="24"/>
          <w:szCs w:val="24"/>
          <w:lang w:val="fr-FR"/>
        </w:rPr>
        <w:t xml:space="preserve">Le présent marché a pour objet </w:t>
      </w:r>
      <w:r w:rsidRPr="009C259E">
        <w:rPr>
          <w:rFonts w:ascii="Arial Narrow" w:hAnsi="Arial Narrow"/>
          <w:b/>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w:t>
      </w:r>
      <w:r w:rsidR="00D4790D" w:rsidRPr="00D4790D">
        <w:rPr>
          <w:rFonts w:ascii="Arial Narrow" w:hAnsi="Arial Narrow"/>
          <w:b/>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D4790D" w:rsidRPr="00D4790D">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économique MOUWE -Chefferie HIALA : 2KM (Lot 1), Aménagement de la route de TOGODJIO : 17KM (Lot 2) et Aménagement de la décharge municipale à </w:t>
      </w:r>
      <w:proofErr w:type="spellStart"/>
      <w:r w:rsidR="00D4790D" w:rsidRPr="00D4790D">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Téssé</w:t>
      </w:r>
      <w:proofErr w:type="spellEnd"/>
      <w:r w:rsidR="00D4790D" w:rsidRPr="00D4790D">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3)</w:t>
      </w:r>
      <w:r w:rsidR="00D4790D" w:rsidRPr="00D4790D">
        <w:rPr>
          <w:rFonts w:ascii="Arial Narrow" w:hAnsi="Arial Narrow"/>
          <w:b/>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r w:rsidR="00515DB0" w:rsidRPr="00D45E64">
        <w:rPr>
          <w:rFonts w:ascii="Arial Narrow" w:hAnsi="Arial Narrow"/>
          <w:b/>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7874E1" w:rsidRPr="009C259E">
        <w:rPr>
          <w:rFonts w:ascii="Arial Narrow" w:hAnsi="Arial Narrow"/>
          <w:b/>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dans la </w:t>
      </w:r>
      <w:bookmarkEnd w:id="146"/>
      <w:r w:rsidR="007874E1" w:rsidRPr="009C259E">
        <w:rPr>
          <w:rFonts w:ascii="Arial Narrow" w:hAnsi="Arial Narrow"/>
          <w:b/>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Commune de Pète-Bandjoun Département Du Koung-Khi Région de l’Ouest</w:t>
      </w:r>
      <w:r w:rsidR="007874E1" w:rsidRPr="009C259E">
        <w:rPr>
          <w:rFonts w:ascii="Arial Narrow" w:hAnsi="Arial Narrow"/>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bookmarkStart w:id="159" w:name="_Toc487284669"/>
    </w:p>
    <w:p w14:paraId="1229055E" w14:textId="77777777" w:rsidR="00D4790D" w:rsidRPr="00D4790D" w:rsidRDefault="00D4790D" w:rsidP="003841C8">
      <w:pPr>
        <w:tabs>
          <w:tab w:val="left" w:pos="5507"/>
        </w:tabs>
        <w:spacing w:after="0"/>
        <w:jc w:val="both"/>
        <w:rPr>
          <w:rFonts w:ascii="Arial Narrow" w:hAnsi="Arial Narrow"/>
          <w:bCs/>
          <w:iCs/>
          <w:color w:val="000000"/>
          <w:kern w:val="32"/>
          <w:sz w:val="12"/>
          <w:szCs w:val="1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E59FB05" w14:textId="180C6CE6" w:rsidR="001D1986" w:rsidRPr="009C259E" w:rsidRDefault="007874E1" w:rsidP="001D1986">
      <w:pPr>
        <w:keepNext/>
        <w:spacing w:after="0"/>
        <w:outlineLvl w:val="2"/>
        <w:rPr>
          <w:rFonts w:ascii="Arial Narrow" w:eastAsia="Times New Roman" w:hAnsi="Arial Narrow"/>
          <w:b/>
          <w:bCs/>
          <w:sz w:val="24"/>
          <w:szCs w:val="24"/>
          <w:lang w:val="fr-FR"/>
        </w:rPr>
      </w:pPr>
      <w:r w:rsidRPr="009C259E">
        <w:rPr>
          <w:rFonts w:ascii="Arial Narrow" w:eastAsia="Times New Roman" w:hAnsi="Arial Narrow"/>
          <w:b/>
          <w:bCs/>
          <w:sz w:val="24"/>
          <w:szCs w:val="24"/>
          <w:u w:val="single"/>
          <w:lang w:val="fr-FR"/>
        </w:rPr>
        <w:t>Article 2</w:t>
      </w:r>
      <w:r w:rsidRPr="009C259E">
        <w:rPr>
          <w:rFonts w:ascii="Arial Narrow" w:eastAsia="Times New Roman" w:hAnsi="Arial Narrow"/>
          <w:b/>
          <w:bCs/>
          <w:sz w:val="24"/>
          <w:szCs w:val="24"/>
          <w:lang w:val="fr-FR"/>
        </w:rPr>
        <w:t xml:space="preserve"> : </w:t>
      </w:r>
      <w:r w:rsidR="001D1986" w:rsidRPr="009C259E">
        <w:rPr>
          <w:rFonts w:ascii="Arial Narrow" w:eastAsia="Times New Roman" w:hAnsi="Arial Narrow"/>
          <w:b/>
          <w:bCs/>
          <w:sz w:val="24"/>
          <w:szCs w:val="24"/>
          <w:lang w:val="fr-FR"/>
        </w:rPr>
        <w:t>Procédure de passation</w:t>
      </w:r>
    </w:p>
    <w:p w14:paraId="3CFFE042" w14:textId="77777777" w:rsidR="001D1986" w:rsidRPr="00000634" w:rsidRDefault="001D1986" w:rsidP="001D1986">
      <w:pPr>
        <w:widowControl w:val="0"/>
        <w:autoSpaceDE w:val="0"/>
        <w:spacing w:after="0" w:line="276" w:lineRule="auto"/>
        <w:jc w:val="both"/>
        <w:rPr>
          <w:rFonts w:ascii="Arial Narrow" w:eastAsia="Times New Roman" w:hAnsi="Arial Narrow" w:cs="Arial"/>
          <w:iCs/>
          <w:color w:val="000000"/>
          <w:sz w:val="24"/>
          <w:szCs w:val="24"/>
          <w:lang w:val="fr-FR" w:eastAsia="fr-FR"/>
        </w:rPr>
      </w:pPr>
      <w:r w:rsidRPr="00000634">
        <w:rPr>
          <w:rFonts w:ascii="Arial Narrow" w:eastAsia="Times New Roman" w:hAnsi="Arial Narrow" w:cs="Arial"/>
          <w:color w:val="000000"/>
          <w:sz w:val="24"/>
          <w:szCs w:val="24"/>
          <w:lang w:val="fr-FR" w:eastAsia="fr-FR"/>
        </w:rPr>
        <w:t>Le présent marché est passé après A</w:t>
      </w:r>
      <w:r w:rsidRPr="00000634">
        <w:rPr>
          <w:rFonts w:ascii="Arial Narrow" w:eastAsia="Times New Roman" w:hAnsi="Arial Narrow" w:cs="Arial"/>
          <w:iCs/>
          <w:color w:val="000000"/>
          <w:sz w:val="24"/>
          <w:szCs w:val="24"/>
          <w:lang w:val="fr-FR" w:eastAsia="fr-FR"/>
        </w:rPr>
        <w:t xml:space="preserve">ppel d’Offres National Ouvert en procédure d’urgence </w:t>
      </w:r>
    </w:p>
    <w:p w14:paraId="4C2B8444" w14:textId="29CAABB7" w:rsidR="00515DB0" w:rsidRPr="00DC0002" w:rsidRDefault="001D1986" w:rsidP="00DC0002">
      <w:pPr>
        <w:widowControl w:val="0"/>
        <w:autoSpaceDE w:val="0"/>
        <w:spacing w:after="0" w:line="276" w:lineRule="auto"/>
        <w:jc w:val="both"/>
        <w:rPr>
          <w:rFonts w:ascii="Arial Narrow" w:eastAsia="Times New Roman" w:hAnsi="Arial Narrow" w:cs="Arial"/>
          <w:b/>
          <w:bCs/>
          <w:iCs/>
          <w:color w:val="000000"/>
          <w:sz w:val="24"/>
          <w:szCs w:val="24"/>
          <w:lang w:val="fr-FR" w:eastAsia="fr-FR"/>
        </w:rPr>
      </w:pPr>
      <w:r w:rsidRPr="00000634">
        <w:rPr>
          <w:rFonts w:ascii="Arial Narrow" w:eastAsia="Times New Roman" w:hAnsi="Arial Narrow" w:cs="Arial"/>
          <w:b/>
          <w:bCs/>
          <w:iCs/>
          <w:color w:val="000000"/>
          <w:sz w:val="24"/>
          <w:szCs w:val="24"/>
          <w:lang w:val="fr-FR" w:eastAsia="fr-FR"/>
        </w:rPr>
        <w:t>N°</w:t>
      </w:r>
      <w:r w:rsidRPr="00000634">
        <w:rPr>
          <w:rFonts w:ascii="Arial Narrow" w:eastAsia="Times New Roman" w:hAnsi="Arial Narrow" w:cs="Arial"/>
          <w:b/>
          <w:bCs/>
          <w:iCs/>
          <w:color w:val="000000"/>
          <w:sz w:val="24"/>
          <w:szCs w:val="24"/>
          <w:u w:val="single"/>
          <w:lang w:val="fr-FR" w:eastAsia="fr-FR"/>
        </w:rPr>
        <w:t xml:space="preserve"> </w:t>
      </w:r>
      <w:proofErr w:type="gramStart"/>
      <w:r w:rsidRPr="00000634">
        <w:rPr>
          <w:rFonts w:ascii="Arial Narrow" w:eastAsia="Times New Roman" w:hAnsi="Arial Narrow" w:cs="Arial"/>
          <w:b/>
          <w:bCs/>
          <w:iCs/>
          <w:color w:val="000000"/>
          <w:sz w:val="24"/>
          <w:szCs w:val="24"/>
          <w:u w:val="single"/>
          <w:lang w:val="fr-FR" w:eastAsia="fr-FR"/>
        </w:rPr>
        <w:t>00</w:t>
      </w:r>
      <w:r w:rsidR="00D4790D">
        <w:rPr>
          <w:rFonts w:ascii="Arial Narrow" w:eastAsia="Times New Roman" w:hAnsi="Arial Narrow" w:cs="Arial"/>
          <w:b/>
          <w:bCs/>
          <w:iCs/>
          <w:color w:val="000000"/>
          <w:sz w:val="24"/>
          <w:szCs w:val="24"/>
          <w:u w:val="single"/>
          <w:lang w:val="fr-FR" w:eastAsia="fr-FR"/>
        </w:rPr>
        <w:t>1</w:t>
      </w:r>
      <w:r w:rsidRPr="00000634">
        <w:rPr>
          <w:rFonts w:ascii="Arial Narrow" w:eastAsia="Times New Roman" w:hAnsi="Arial Narrow" w:cs="Arial"/>
          <w:b/>
          <w:bCs/>
          <w:iCs/>
          <w:color w:val="000000"/>
          <w:sz w:val="24"/>
          <w:szCs w:val="24"/>
          <w:u w:val="single"/>
          <w:lang w:val="fr-FR" w:eastAsia="fr-FR"/>
        </w:rPr>
        <w:t xml:space="preserve">  </w:t>
      </w:r>
      <w:r w:rsidRPr="00000634">
        <w:rPr>
          <w:rFonts w:ascii="Arial Narrow" w:eastAsia="Times New Roman" w:hAnsi="Arial Narrow" w:cs="Arial"/>
          <w:b/>
          <w:bCs/>
          <w:iCs/>
          <w:color w:val="000000"/>
          <w:sz w:val="24"/>
          <w:szCs w:val="24"/>
          <w:lang w:val="fr-FR" w:eastAsia="fr-FR"/>
        </w:rPr>
        <w:t>/</w:t>
      </w:r>
      <w:proofErr w:type="gramEnd"/>
      <w:r w:rsidRPr="00000634">
        <w:rPr>
          <w:rFonts w:ascii="Arial Narrow" w:eastAsia="Times New Roman" w:hAnsi="Arial Narrow" w:cs="Arial"/>
          <w:b/>
          <w:bCs/>
          <w:iCs/>
          <w:color w:val="000000"/>
          <w:sz w:val="24"/>
          <w:szCs w:val="24"/>
          <w:lang w:val="fr-FR" w:eastAsia="fr-FR"/>
        </w:rPr>
        <w:t>AONO/CPB/CIPM/202</w:t>
      </w:r>
      <w:r w:rsidR="00D4790D">
        <w:rPr>
          <w:rFonts w:ascii="Arial Narrow" w:eastAsia="Times New Roman" w:hAnsi="Arial Narrow" w:cs="Arial"/>
          <w:b/>
          <w:bCs/>
          <w:iCs/>
          <w:color w:val="000000"/>
          <w:sz w:val="24"/>
          <w:szCs w:val="24"/>
          <w:lang w:val="fr-FR" w:eastAsia="fr-FR"/>
        </w:rPr>
        <w:t>6</w:t>
      </w:r>
      <w:r w:rsidRPr="00000634">
        <w:rPr>
          <w:rFonts w:ascii="Arial Narrow" w:eastAsia="Times New Roman" w:hAnsi="Arial Narrow" w:cs="Arial"/>
          <w:b/>
          <w:bCs/>
          <w:iCs/>
          <w:color w:val="000000"/>
          <w:sz w:val="24"/>
          <w:szCs w:val="24"/>
          <w:lang w:val="fr-FR" w:eastAsia="fr-FR"/>
        </w:rPr>
        <w:t xml:space="preserve"> DU</w:t>
      </w:r>
      <w:bookmarkEnd w:id="159"/>
      <w:r w:rsidR="00CE30CA">
        <w:rPr>
          <w:rFonts w:ascii="Arial Narrow" w:eastAsia="Times New Roman" w:hAnsi="Arial Narrow" w:cs="Arial"/>
          <w:b/>
          <w:bCs/>
          <w:iCs/>
          <w:color w:val="000000"/>
          <w:sz w:val="24"/>
          <w:szCs w:val="24"/>
          <w:lang w:val="fr-FR" w:eastAsia="fr-FR"/>
        </w:rPr>
        <w:t xml:space="preserve"> </w:t>
      </w:r>
      <w:r w:rsidR="00DC0002">
        <w:rPr>
          <w:rFonts w:ascii="Arial Narrow" w:eastAsia="Times New Roman" w:hAnsi="Arial Narrow" w:cs="Arial"/>
          <w:b/>
          <w:bCs/>
          <w:iCs/>
          <w:color w:val="000000"/>
          <w:sz w:val="24"/>
          <w:szCs w:val="24"/>
          <w:u w:val="single"/>
          <w:lang w:val="fr-FR" w:eastAsia="fr-FR"/>
        </w:rPr>
        <w:t>________________</w:t>
      </w:r>
      <w:bookmarkStart w:id="160" w:name="_Toc381792116"/>
      <w:bookmarkStart w:id="161" w:name="_Toc385855457"/>
      <w:bookmarkStart w:id="162" w:name="_Toc390244138"/>
      <w:bookmarkStart w:id="163" w:name="_Toc408372252"/>
      <w:bookmarkStart w:id="164" w:name="_Toc408374676"/>
      <w:bookmarkStart w:id="165" w:name="_Toc408673004"/>
      <w:bookmarkStart w:id="166" w:name="_Toc411860308"/>
      <w:bookmarkStart w:id="167" w:name="_Toc442107276"/>
      <w:bookmarkStart w:id="168" w:name="_Toc448481906"/>
      <w:bookmarkStart w:id="169" w:name="_Toc458070904"/>
      <w:bookmarkStart w:id="170" w:name="_Toc461784066"/>
      <w:bookmarkStart w:id="171" w:name="_Toc476916368"/>
      <w:bookmarkEnd w:id="147"/>
      <w:bookmarkEnd w:id="148"/>
      <w:bookmarkEnd w:id="149"/>
      <w:bookmarkEnd w:id="150"/>
      <w:bookmarkEnd w:id="151"/>
      <w:bookmarkEnd w:id="152"/>
      <w:bookmarkEnd w:id="153"/>
      <w:bookmarkEnd w:id="154"/>
      <w:bookmarkEnd w:id="155"/>
      <w:bookmarkEnd w:id="156"/>
      <w:bookmarkEnd w:id="157"/>
      <w:bookmarkEnd w:id="158"/>
    </w:p>
    <w:p w14:paraId="48223199" w14:textId="62D5A79A" w:rsidR="00515DB0" w:rsidRDefault="00515DB0" w:rsidP="00A45D9D">
      <w:pPr>
        <w:spacing w:after="0"/>
        <w:jc w:val="both"/>
        <w:rPr>
          <w:rFonts w:ascii="Arial Narrow" w:eastAsia="Times New Roman" w:hAnsi="Arial Narrow"/>
          <w:sz w:val="6"/>
          <w:szCs w:val="6"/>
          <w:lang w:val="fr-FR"/>
        </w:rPr>
      </w:pPr>
    </w:p>
    <w:p w14:paraId="398BA3CD" w14:textId="77777777" w:rsidR="00515DB0" w:rsidRPr="003841C8" w:rsidRDefault="00515DB0" w:rsidP="00A45D9D">
      <w:pPr>
        <w:spacing w:after="0"/>
        <w:jc w:val="both"/>
        <w:rPr>
          <w:rFonts w:ascii="Arial Narrow" w:eastAsia="Times New Roman" w:hAnsi="Arial Narrow"/>
          <w:sz w:val="6"/>
          <w:szCs w:val="6"/>
          <w:lang w:val="fr-FR"/>
        </w:rPr>
      </w:pPr>
    </w:p>
    <w:p w14:paraId="2B9E20C4" w14:textId="66275917" w:rsidR="00331C9C" w:rsidRPr="00000634" w:rsidRDefault="00D10309" w:rsidP="00A70319">
      <w:pPr>
        <w:keepNext/>
        <w:spacing w:after="0"/>
        <w:outlineLvl w:val="2"/>
        <w:rPr>
          <w:rFonts w:ascii="Arial Narrow" w:eastAsia="Times New Roman" w:hAnsi="Arial Narrow"/>
          <w:b/>
          <w:bCs/>
          <w:sz w:val="24"/>
          <w:szCs w:val="24"/>
          <w:lang w:val="fr-FR"/>
        </w:rPr>
      </w:pPr>
      <w:r w:rsidRPr="00000634">
        <w:rPr>
          <w:rFonts w:ascii="Arial Narrow" w:eastAsia="Times New Roman" w:hAnsi="Arial Narrow"/>
          <w:b/>
          <w:bCs/>
          <w:sz w:val="24"/>
          <w:szCs w:val="24"/>
          <w:u w:val="single"/>
          <w:lang w:val="fr-FR"/>
        </w:rPr>
        <w:t xml:space="preserve">Article </w:t>
      </w:r>
      <w:bookmarkStart w:id="172" w:name="_Toc381792117"/>
      <w:bookmarkStart w:id="173" w:name="_Toc385855458"/>
      <w:bookmarkStart w:id="174" w:name="_Toc390244139"/>
      <w:bookmarkStart w:id="175" w:name="_Toc408372253"/>
      <w:bookmarkStart w:id="176" w:name="_Toc408374677"/>
      <w:bookmarkStart w:id="177" w:name="_Toc408673005"/>
      <w:bookmarkStart w:id="178" w:name="_Toc411860309"/>
      <w:bookmarkStart w:id="179" w:name="_Toc442107277"/>
      <w:bookmarkStart w:id="180" w:name="_Toc448481907"/>
      <w:bookmarkStart w:id="181" w:name="_Toc458070905"/>
      <w:bookmarkStart w:id="182" w:name="_Toc461784067"/>
      <w:bookmarkStart w:id="183" w:name="_Toc476916369"/>
      <w:bookmarkEnd w:id="160"/>
      <w:bookmarkEnd w:id="161"/>
      <w:bookmarkEnd w:id="162"/>
      <w:bookmarkEnd w:id="163"/>
      <w:bookmarkEnd w:id="164"/>
      <w:bookmarkEnd w:id="165"/>
      <w:bookmarkEnd w:id="166"/>
      <w:bookmarkEnd w:id="167"/>
      <w:bookmarkEnd w:id="168"/>
      <w:bookmarkEnd w:id="169"/>
      <w:bookmarkEnd w:id="170"/>
      <w:bookmarkEnd w:id="171"/>
      <w:proofErr w:type="gramStart"/>
      <w:r w:rsidR="00A45D9D" w:rsidRPr="00000634">
        <w:rPr>
          <w:rFonts w:ascii="Arial Narrow" w:eastAsia="Times New Roman" w:hAnsi="Arial Narrow"/>
          <w:b/>
          <w:bCs/>
          <w:sz w:val="24"/>
          <w:szCs w:val="24"/>
          <w:u w:val="single"/>
          <w:lang w:val="fr-FR"/>
        </w:rPr>
        <w:t>3</w:t>
      </w:r>
      <w:r w:rsidR="00331C9C" w:rsidRPr="00000634">
        <w:rPr>
          <w:rFonts w:ascii="Arial Narrow" w:hAnsi="Arial Narrow" w:cs="Arial"/>
          <w:b/>
          <w:bCs/>
          <w:sz w:val="24"/>
          <w:szCs w:val="20"/>
          <w:lang w:val="fr-FR"/>
        </w:rPr>
        <w:t>:</w:t>
      </w:r>
      <w:proofErr w:type="gramEnd"/>
      <w:r w:rsidR="00331C9C" w:rsidRPr="00000634">
        <w:rPr>
          <w:rFonts w:ascii="Arial Narrow" w:hAnsi="Arial Narrow" w:cs="Arial"/>
          <w:b/>
          <w:bCs/>
          <w:sz w:val="24"/>
          <w:szCs w:val="20"/>
          <w:lang w:val="fr-FR"/>
        </w:rPr>
        <w:t xml:space="preserve"> </w:t>
      </w:r>
      <w:r w:rsidR="001D1986">
        <w:rPr>
          <w:rFonts w:ascii="Arial Narrow" w:hAnsi="Arial Narrow" w:cs="Arial"/>
          <w:b/>
          <w:bCs/>
          <w:sz w:val="24"/>
          <w:szCs w:val="20"/>
          <w:lang w:val="fr-FR"/>
        </w:rPr>
        <w:t xml:space="preserve"> A</w:t>
      </w:r>
      <w:r w:rsidR="00331C9C" w:rsidRPr="00000634">
        <w:rPr>
          <w:rFonts w:ascii="Arial Narrow" w:hAnsi="Arial Narrow" w:cs="Arial"/>
          <w:b/>
          <w:bCs/>
          <w:sz w:val="24"/>
          <w:szCs w:val="20"/>
          <w:lang w:val="fr-FR"/>
        </w:rPr>
        <w:t xml:space="preserve">ttributions </w:t>
      </w:r>
      <w:r w:rsidR="00D16CB6">
        <w:rPr>
          <w:rFonts w:ascii="Arial Narrow" w:hAnsi="Arial Narrow" w:cs="Arial"/>
          <w:b/>
          <w:bCs/>
          <w:sz w:val="24"/>
          <w:szCs w:val="20"/>
          <w:lang w:val="fr-FR"/>
        </w:rPr>
        <w:t xml:space="preserve">et nantissement </w:t>
      </w:r>
      <w:r w:rsidR="00331C9C" w:rsidRPr="00000634">
        <w:rPr>
          <w:rFonts w:ascii="Arial Narrow" w:hAnsi="Arial Narrow" w:cs="Arial"/>
          <w:b/>
          <w:bCs/>
          <w:sz w:val="24"/>
          <w:szCs w:val="20"/>
          <w:lang w:val="fr-FR"/>
        </w:rPr>
        <w:t xml:space="preserve"> </w:t>
      </w:r>
    </w:p>
    <w:p w14:paraId="26743F76" w14:textId="7B075D9B" w:rsidR="00D94ED2" w:rsidRPr="00000634" w:rsidRDefault="00331C9C" w:rsidP="00A70319">
      <w:pPr>
        <w:widowControl w:val="0"/>
        <w:autoSpaceDE w:val="0"/>
        <w:autoSpaceDN w:val="0"/>
        <w:adjustRightInd w:val="0"/>
        <w:spacing w:after="0"/>
        <w:ind w:left="114" w:right="-20"/>
        <w:rPr>
          <w:rFonts w:ascii="Arial Narrow" w:hAnsi="Arial Narrow" w:cs="Arial"/>
          <w:sz w:val="24"/>
          <w:szCs w:val="20"/>
          <w:lang w:val="fr-FR"/>
        </w:rPr>
      </w:pPr>
      <w:r w:rsidRPr="00000634">
        <w:rPr>
          <w:rFonts w:ascii="Arial Narrow" w:hAnsi="Arial Narrow" w:cs="Arial"/>
          <w:b/>
          <w:i/>
          <w:iCs/>
          <w:sz w:val="24"/>
          <w:szCs w:val="20"/>
          <w:lang w:val="fr-FR"/>
        </w:rPr>
        <w:t>3.1.</w:t>
      </w:r>
      <w:r w:rsidRPr="00000634">
        <w:rPr>
          <w:rFonts w:ascii="Arial Narrow" w:hAnsi="Arial Narrow" w:cs="Arial"/>
          <w:b/>
          <w:i/>
          <w:iCs/>
          <w:spacing w:val="6"/>
          <w:sz w:val="24"/>
          <w:szCs w:val="20"/>
          <w:lang w:val="fr-FR"/>
        </w:rPr>
        <w:t xml:space="preserve"> </w:t>
      </w:r>
      <w:r w:rsidR="00D16CB6">
        <w:rPr>
          <w:rFonts w:ascii="Arial Narrow" w:hAnsi="Arial Narrow" w:cs="Arial"/>
          <w:b/>
          <w:i/>
          <w:iCs/>
          <w:sz w:val="24"/>
          <w:szCs w:val="20"/>
          <w:lang w:val="fr-FR"/>
        </w:rPr>
        <w:t>Attributions</w:t>
      </w:r>
      <w:r w:rsidRPr="00000634">
        <w:rPr>
          <w:rFonts w:ascii="Arial Narrow" w:hAnsi="Arial Narrow" w:cs="Arial"/>
          <w:i/>
          <w:iCs/>
          <w:sz w:val="24"/>
          <w:szCs w:val="20"/>
          <w:lang w:val="fr-FR"/>
        </w:rPr>
        <w:t xml:space="preserve"> (Cf. code</w:t>
      </w:r>
      <w:r w:rsidR="00D16CB6">
        <w:rPr>
          <w:rFonts w:ascii="Arial Narrow" w:hAnsi="Arial Narrow" w:cs="Arial"/>
          <w:i/>
          <w:iCs/>
          <w:sz w:val="24"/>
          <w:szCs w:val="20"/>
          <w:lang w:val="fr-FR"/>
        </w:rPr>
        <w:t xml:space="preserve"> des Marchés Publics</w:t>
      </w:r>
      <w:r w:rsidRPr="00000634">
        <w:rPr>
          <w:rFonts w:ascii="Arial Narrow" w:hAnsi="Arial Narrow" w:cs="Arial"/>
          <w:i/>
          <w:iCs/>
          <w:sz w:val="24"/>
          <w:szCs w:val="20"/>
          <w:lang w:val="fr-FR"/>
        </w:rPr>
        <w:t>)</w:t>
      </w:r>
    </w:p>
    <w:p w14:paraId="38A4AEEB" w14:textId="77777777" w:rsidR="00D16CB6" w:rsidRPr="00D16CB6" w:rsidRDefault="00D16CB6" w:rsidP="006B0EEF">
      <w:pPr>
        <w:pStyle w:val="Paragraphedeliste"/>
        <w:numPr>
          <w:ilvl w:val="0"/>
          <w:numId w:val="10"/>
        </w:numPr>
        <w:tabs>
          <w:tab w:val="left" w:pos="284"/>
        </w:tabs>
        <w:ind w:left="0" w:right="-20" w:firstLine="0"/>
        <w:jc w:val="both"/>
        <w:rPr>
          <w:rFonts w:ascii="Arial Narrow" w:hAnsi="Arial Narrow" w:cs="Arial"/>
          <w:sz w:val="24"/>
          <w:szCs w:val="20"/>
          <w:lang w:val="fr-FR"/>
        </w:rPr>
      </w:pPr>
      <w:r w:rsidRPr="00D16CB6">
        <w:rPr>
          <w:rFonts w:ascii="Arial Narrow" w:hAnsi="Arial Narrow" w:cs="Arial"/>
          <w:b/>
          <w:bCs/>
          <w:sz w:val="24"/>
          <w:szCs w:val="20"/>
          <w:lang w:val="fr-FR"/>
        </w:rPr>
        <w:t>Le Maître d’Ouvrage</w:t>
      </w:r>
      <w:r w:rsidR="00331C9C" w:rsidRPr="00000634">
        <w:rPr>
          <w:rFonts w:ascii="Arial Narrow" w:hAnsi="Arial Narrow" w:cs="Arial"/>
          <w:spacing w:val="6"/>
          <w:sz w:val="24"/>
          <w:szCs w:val="20"/>
          <w:lang w:val="fr-FR"/>
        </w:rPr>
        <w:t xml:space="preserve"> </w:t>
      </w:r>
      <w:r w:rsidR="00331C9C" w:rsidRPr="00000634">
        <w:rPr>
          <w:rFonts w:ascii="Arial Narrow" w:hAnsi="Arial Narrow" w:cs="Arial"/>
          <w:sz w:val="24"/>
          <w:szCs w:val="20"/>
          <w:lang w:val="fr-FR"/>
        </w:rPr>
        <w:t>est</w:t>
      </w:r>
      <w:r w:rsidR="00331C9C" w:rsidRPr="00000634">
        <w:rPr>
          <w:rFonts w:ascii="Arial Narrow" w:hAnsi="Arial Narrow" w:cs="Arial"/>
          <w:spacing w:val="6"/>
          <w:sz w:val="24"/>
          <w:szCs w:val="20"/>
          <w:lang w:val="fr-FR"/>
        </w:rPr>
        <w:t xml:space="preserve"> </w:t>
      </w:r>
      <w:r w:rsidR="00331C9C" w:rsidRPr="00000634">
        <w:rPr>
          <w:rFonts w:ascii="Arial Narrow" w:hAnsi="Arial Narrow" w:cs="Arial"/>
          <w:sz w:val="24"/>
          <w:szCs w:val="20"/>
          <w:lang w:val="fr-FR"/>
        </w:rPr>
        <w:t xml:space="preserve">le </w:t>
      </w:r>
      <w:r w:rsidR="00331C9C" w:rsidRPr="00000634">
        <w:rPr>
          <w:rFonts w:ascii="Arial Narrow" w:hAnsi="Arial Narrow" w:cs="Arial"/>
          <w:b/>
          <w:sz w:val="24"/>
          <w:szCs w:val="20"/>
          <w:lang w:val="fr-FR"/>
        </w:rPr>
        <w:t>Maire de la Commune de PETE BANDJOUN</w:t>
      </w:r>
      <w:r w:rsidR="00331C9C" w:rsidRPr="00000634">
        <w:rPr>
          <w:rFonts w:ascii="Arial Narrow" w:hAnsi="Arial Narrow" w:cs="Arial"/>
          <w:i/>
          <w:iCs/>
          <w:sz w:val="24"/>
          <w:szCs w:val="20"/>
          <w:lang w:val="fr-FR"/>
        </w:rPr>
        <w:t xml:space="preserve"> </w:t>
      </w:r>
      <w:r w:rsidR="00331C9C" w:rsidRPr="00000634">
        <w:rPr>
          <w:rFonts w:ascii="Arial Narrow" w:hAnsi="Arial Narrow" w:cs="Arial"/>
          <w:sz w:val="24"/>
          <w:szCs w:val="20"/>
          <w:lang w:val="fr-FR"/>
        </w:rPr>
        <w:t>;</w:t>
      </w:r>
      <w:r w:rsidR="00331C9C" w:rsidRPr="00000634">
        <w:rPr>
          <w:rFonts w:ascii="Arial Narrow" w:hAnsi="Arial Narrow" w:cs="Arial"/>
          <w:i/>
          <w:iCs/>
          <w:sz w:val="24"/>
          <w:szCs w:val="20"/>
          <w:lang w:val="fr-FR"/>
        </w:rPr>
        <w:t xml:space="preserve"> </w:t>
      </w:r>
      <w:r w:rsidRPr="00D16CB6">
        <w:rPr>
          <w:rFonts w:ascii="Arial Narrow" w:hAnsi="Arial Narrow" w:cs="Arial"/>
          <w:sz w:val="24"/>
          <w:szCs w:val="20"/>
          <w:lang w:val="fr-FR"/>
        </w:rPr>
        <w:t xml:space="preserve">il signe le marché,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6FF55D1F" w14:textId="1F166B2C" w:rsidR="007735EF" w:rsidRDefault="00331C9C" w:rsidP="006B0EEF">
      <w:pPr>
        <w:pStyle w:val="Paragraphedeliste"/>
        <w:widowControl w:val="0"/>
        <w:numPr>
          <w:ilvl w:val="0"/>
          <w:numId w:val="10"/>
        </w:numPr>
        <w:tabs>
          <w:tab w:val="left" w:pos="284"/>
        </w:tabs>
        <w:autoSpaceDE w:val="0"/>
        <w:autoSpaceDN w:val="0"/>
        <w:adjustRightInd w:val="0"/>
        <w:spacing w:after="0"/>
        <w:ind w:left="0" w:right="-20" w:firstLine="0"/>
        <w:jc w:val="both"/>
        <w:rPr>
          <w:rFonts w:ascii="Arial Narrow" w:hAnsi="Arial Narrow" w:cs="Arial"/>
          <w:sz w:val="24"/>
          <w:szCs w:val="20"/>
          <w:lang w:val="fr-FR"/>
        </w:rPr>
      </w:pPr>
      <w:r w:rsidRPr="00000634">
        <w:rPr>
          <w:rFonts w:ascii="Arial Narrow" w:hAnsi="Arial Narrow" w:cs="Arial"/>
          <w:sz w:val="24"/>
          <w:szCs w:val="20"/>
          <w:lang w:val="fr-FR"/>
        </w:rPr>
        <w:t> </w:t>
      </w:r>
      <w:bookmarkStart w:id="184" w:name="_Hlk31908646"/>
      <w:r w:rsidR="00D16CB6" w:rsidRPr="00D16CB6">
        <w:rPr>
          <w:rFonts w:ascii="Arial Narrow" w:hAnsi="Arial Narrow" w:cs="Arial"/>
          <w:b/>
          <w:bCs/>
          <w:sz w:val="24"/>
          <w:szCs w:val="20"/>
          <w:lang w:val="fr-FR"/>
        </w:rPr>
        <w:t>Le Chef de Service du marché</w:t>
      </w:r>
      <w:r w:rsidR="00D16CB6" w:rsidRPr="00D16CB6">
        <w:rPr>
          <w:rFonts w:ascii="Arial Narrow" w:hAnsi="Arial Narrow" w:cs="Arial"/>
          <w:sz w:val="24"/>
          <w:szCs w:val="20"/>
          <w:lang w:val="fr-FR"/>
        </w:rPr>
        <w:t xml:space="preserve"> est l</w:t>
      </w:r>
      <w:bookmarkEnd w:id="184"/>
      <w:r w:rsidR="00D16CB6" w:rsidRPr="00D16CB6">
        <w:rPr>
          <w:rFonts w:ascii="Arial Narrow" w:hAnsi="Arial Narrow" w:cs="Arial"/>
          <w:sz w:val="24"/>
          <w:szCs w:val="20"/>
          <w:lang w:val="fr-FR"/>
        </w:rPr>
        <w:t xml:space="preserve">e </w:t>
      </w:r>
      <w:r w:rsidR="00D16CB6" w:rsidRPr="00D16CB6">
        <w:rPr>
          <w:rFonts w:ascii="Arial Narrow" w:hAnsi="Arial Narrow" w:cs="Arial"/>
          <w:b/>
          <w:bCs/>
          <w:sz w:val="24"/>
          <w:szCs w:val="20"/>
          <w:lang w:val="fr-FR"/>
        </w:rPr>
        <w:t xml:space="preserve">Chef Service Technique de la Commune de Pète-Bandjoun </w:t>
      </w:r>
      <w:r w:rsidR="00D16CB6" w:rsidRPr="00D16CB6">
        <w:rPr>
          <w:rFonts w:ascii="Arial Narrow" w:hAnsi="Arial Narrow" w:cs="Arial"/>
          <w:sz w:val="24"/>
          <w:szCs w:val="20"/>
          <w:lang w:val="fr-FR"/>
        </w:rPr>
        <w:t xml:space="preserve">Il s'assure de la bonne exécution des obligations contractuelles. </w:t>
      </w:r>
      <w:proofErr w:type="gramStart"/>
      <w:r w:rsidR="00D16CB6" w:rsidRPr="00D16CB6">
        <w:rPr>
          <w:rFonts w:ascii="Arial Narrow" w:hAnsi="Arial Narrow" w:cs="Arial"/>
          <w:sz w:val="24"/>
          <w:szCs w:val="20"/>
          <w:lang w:val="fr-FR"/>
        </w:rPr>
        <w:t>il</w:t>
      </w:r>
      <w:proofErr w:type="gramEnd"/>
      <w:r w:rsidR="00D16CB6" w:rsidRPr="00D16CB6">
        <w:rPr>
          <w:rFonts w:ascii="Arial Narrow" w:hAnsi="Arial Narrow" w:cs="Arial"/>
          <w:sz w:val="24"/>
          <w:szCs w:val="20"/>
          <w:lang w:val="fr-FR"/>
        </w:rPr>
        <w:t xml:space="preserve"> veille au respect des clauses administratives, techniques et financières et des délais contractuels. Il est responsable de la direction générale de l’exécution des prestations, il arrête toutes les dispositions technico-financières et représente le Maître d’Ouvrage ou le Maître d’Ouvrage Délégué auprès des instances compétentes d’arbitrage des litiges. Il apporte au Maître d’Ouvrage, Maître d’Ouvrage Délégué, une assistance générale à caractère administratif, financier et technique aux stades de la définition, de l’élaboration, de l’exécution et de la réception des travaux objet du marché </w:t>
      </w:r>
      <w:r w:rsidRPr="00000634">
        <w:rPr>
          <w:rFonts w:ascii="Arial Narrow" w:hAnsi="Arial Narrow" w:cs="Arial"/>
          <w:sz w:val="24"/>
          <w:szCs w:val="20"/>
          <w:lang w:val="fr-FR"/>
        </w:rPr>
        <w:t>;</w:t>
      </w:r>
    </w:p>
    <w:p w14:paraId="4FE96F14" w14:textId="77777777" w:rsidR="007735EF" w:rsidRPr="007735EF" w:rsidRDefault="00D16CB6" w:rsidP="006B0EEF">
      <w:pPr>
        <w:pStyle w:val="Paragraphedeliste"/>
        <w:widowControl w:val="0"/>
        <w:numPr>
          <w:ilvl w:val="0"/>
          <w:numId w:val="10"/>
        </w:numPr>
        <w:tabs>
          <w:tab w:val="left" w:pos="284"/>
        </w:tabs>
        <w:autoSpaceDE w:val="0"/>
        <w:autoSpaceDN w:val="0"/>
        <w:adjustRightInd w:val="0"/>
        <w:spacing w:after="0"/>
        <w:ind w:left="0" w:right="-20" w:firstLine="0"/>
        <w:jc w:val="both"/>
        <w:rPr>
          <w:rFonts w:ascii="Arial Narrow" w:hAnsi="Arial Narrow" w:cs="Arial"/>
          <w:sz w:val="24"/>
          <w:szCs w:val="20"/>
          <w:lang w:val="fr-FR"/>
        </w:rPr>
      </w:pPr>
      <w:r w:rsidRPr="007735EF">
        <w:rPr>
          <w:rFonts w:ascii="Arial Narrow" w:hAnsi="Arial Narrow" w:cs="Arial"/>
          <w:b/>
          <w:bCs/>
          <w:sz w:val="24"/>
          <w:szCs w:val="20"/>
          <w:lang w:val="fr-FR"/>
        </w:rPr>
        <w:t>L’Ingénieur du marché</w:t>
      </w:r>
      <w:r w:rsidRPr="007735EF">
        <w:rPr>
          <w:rFonts w:ascii="Arial Narrow" w:hAnsi="Arial Narrow" w:cs="Arial"/>
          <w:sz w:val="24"/>
          <w:szCs w:val="20"/>
          <w:lang w:val="fr-FR"/>
        </w:rPr>
        <w:t xml:space="preserve"> est le </w:t>
      </w:r>
      <w:r w:rsidRPr="007735EF">
        <w:rPr>
          <w:rFonts w:ascii="Arial Narrow" w:hAnsi="Arial Narrow" w:cs="Arial"/>
          <w:b/>
          <w:sz w:val="24"/>
          <w:szCs w:val="20"/>
          <w:lang w:val="fr-FR"/>
        </w:rPr>
        <w:t xml:space="preserve">Délégué </w:t>
      </w:r>
      <w:r w:rsidRPr="007735EF">
        <w:rPr>
          <w:rFonts w:ascii="Arial Narrow" w:hAnsi="Arial Narrow" w:cs="Arial"/>
          <w:b/>
          <w:sz w:val="24"/>
          <w:szCs w:val="24"/>
          <w:lang w:val="fr-FR"/>
        </w:rPr>
        <w:t xml:space="preserve">Départemental </w:t>
      </w:r>
      <w:r w:rsidRPr="007735EF">
        <w:rPr>
          <w:rFonts w:ascii="Arial Narrow" w:hAnsi="Arial Narrow"/>
          <w:b/>
          <w:sz w:val="24"/>
          <w:szCs w:val="24"/>
          <w:lang w:val="fr-FR"/>
        </w:rPr>
        <w:t xml:space="preserve">des Travaux Publics </w:t>
      </w:r>
      <w:r w:rsidRPr="007735EF">
        <w:rPr>
          <w:rFonts w:ascii="Arial Narrow" w:eastAsia="Times New Roman" w:hAnsi="Arial Narrow"/>
          <w:sz w:val="24"/>
          <w:szCs w:val="24"/>
          <w:lang w:val="fr-FR"/>
        </w:rPr>
        <w:t>du Koung-Khi ;</w:t>
      </w:r>
      <w:r w:rsidRPr="007735EF">
        <w:rPr>
          <w:rFonts w:ascii="Arial Narrow" w:hAnsi="Arial Narrow" w:cs="Arial"/>
          <w:sz w:val="24"/>
          <w:szCs w:val="20"/>
          <w:lang w:val="fr-FR"/>
        </w:rPr>
        <w:t xml:space="preserve"> </w:t>
      </w:r>
      <w:r w:rsidRPr="007735EF">
        <w:rPr>
          <w:rFonts w:ascii="Arial Narrow" w:eastAsia="Times New Roman" w:hAnsi="Arial Narrow"/>
          <w:sz w:val="24"/>
          <w:szCs w:val="24"/>
          <w:lang w:val="fr-FR"/>
        </w:rPr>
        <w:t>il est accrédité par le Maître d’Ouvrage ou le Maître d’Ouvrage Délégué, pour le suivi de l’exécution du marché sous la supervision du Chef de Service du marché à qui il rend compte</w:t>
      </w:r>
      <w:r w:rsidR="007735EF">
        <w:rPr>
          <w:rFonts w:ascii="Arial Narrow" w:eastAsia="Times New Roman" w:hAnsi="Arial Narrow"/>
          <w:sz w:val="24"/>
          <w:szCs w:val="24"/>
          <w:lang w:val="fr-FR"/>
        </w:rPr>
        <w:t>.</w:t>
      </w:r>
    </w:p>
    <w:p w14:paraId="07CEB37E" w14:textId="05363A56" w:rsidR="007735EF" w:rsidRPr="007735EF" w:rsidRDefault="007735EF" w:rsidP="006B0EEF">
      <w:pPr>
        <w:pStyle w:val="Paragraphedeliste"/>
        <w:widowControl w:val="0"/>
        <w:numPr>
          <w:ilvl w:val="0"/>
          <w:numId w:val="10"/>
        </w:numPr>
        <w:tabs>
          <w:tab w:val="left" w:pos="284"/>
        </w:tabs>
        <w:autoSpaceDE w:val="0"/>
        <w:autoSpaceDN w:val="0"/>
        <w:adjustRightInd w:val="0"/>
        <w:spacing w:after="0"/>
        <w:ind w:left="0" w:right="-20" w:firstLine="0"/>
        <w:jc w:val="both"/>
        <w:rPr>
          <w:rFonts w:ascii="Arial Narrow" w:hAnsi="Arial Narrow" w:cs="Arial"/>
          <w:sz w:val="24"/>
          <w:szCs w:val="20"/>
          <w:lang w:val="fr-FR"/>
        </w:rPr>
      </w:pPr>
      <w:r w:rsidRPr="007735EF">
        <w:rPr>
          <w:rFonts w:ascii="Arial Narrow" w:hAnsi="Arial Narrow" w:cs="Arial"/>
          <w:b/>
          <w:bCs/>
          <w:sz w:val="24"/>
          <w:szCs w:val="20"/>
          <w:lang w:val="fr-FR"/>
        </w:rPr>
        <w:t>Le Maitre d’œuvre</w:t>
      </w:r>
      <w:r w:rsidRPr="007735EF">
        <w:rPr>
          <w:rFonts w:ascii="Arial Narrow" w:hAnsi="Arial Narrow" w:cs="Arial"/>
          <w:sz w:val="24"/>
          <w:szCs w:val="20"/>
          <w:lang w:val="fr-FR"/>
        </w:rPr>
        <w:t xml:space="preserve"> ou </w:t>
      </w:r>
      <w:r w:rsidRPr="007735EF">
        <w:rPr>
          <w:rFonts w:ascii="Arial Narrow" w:hAnsi="Arial Narrow" w:cs="Arial"/>
          <w:b/>
          <w:bCs/>
          <w:sz w:val="24"/>
          <w:szCs w:val="20"/>
          <w:lang w:val="fr-FR"/>
        </w:rPr>
        <w:t>la mission de contrôle</w:t>
      </w:r>
      <w:r w:rsidRPr="007735EF">
        <w:rPr>
          <w:rFonts w:ascii="Arial Narrow" w:hAnsi="Arial Narrow" w:cs="Arial"/>
          <w:sz w:val="24"/>
          <w:szCs w:val="20"/>
          <w:lang w:val="fr-FR"/>
        </w:rPr>
        <w:t xml:space="preserve"> est le</w:t>
      </w:r>
      <w:r w:rsidRPr="007735EF">
        <w:rPr>
          <w:rFonts w:ascii="Arial Narrow" w:hAnsi="Arial Narrow" w:cs="Arial"/>
          <w:b/>
          <w:sz w:val="24"/>
          <w:szCs w:val="24"/>
          <w:lang w:val="fr-FR"/>
        </w:rPr>
        <w:t xml:space="preserve"> </w:t>
      </w:r>
      <w:r w:rsidRPr="007735EF">
        <w:rPr>
          <w:rFonts w:ascii="Arial Narrow" w:hAnsi="Arial Narrow" w:cs="Arial"/>
          <w:b/>
          <w:sz w:val="24"/>
          <w:szCs w:val="20"/>
          <w:lang w:val="fr-FR"/>
        </w:rPr>
        <w:t xml:space="preserve">Délégué </w:t>
      </w:r>
      <w:r w:rsidRPr="007735EF">
        <w:rPr>
          <w:rFonts w:ascii="Arial Narrow" w:hAnsi="Arial Narrow" w:cs="Arial"/>
          <w:b/>
          <w:sz w:val="24"/>
          <w:szCs w:val="24"/>
          <w:lang w:val="fr-FR"/>
        </w:rPr>
        <w:t xml:space="preserve">Départemental </w:t>
      </w:r>
      <w:r w:rsidR="00437113">
        <w:rPr>
          <w:rFonts w:ascii="Arial Narrow" w:hAnsi="Arial Narrow" w:cs="Arial"/>
          <w:b/>
          <w:sz w:val="24"/>
          <w:szCs w:val="24"/>
          <w:lang w:val="fr-FR"/>
        </w:rPr>
        <w:t>des Travaux Publics</w:t>
      </w:r>
      <w:r w:rsidRPr="007735EF">
        <w:rPr>
          <w:rFonts w:ascii="Arial Narrow" w:hAnsi="Arial Narrow" w:cs="Arial"/>
          <w:b/>
          <w:sz w:val="24"/>
          <w:szCs w:val="24"/>
          <w:lang w:val="fr-FR"/>
        </w:rPr>
        <w:t xml:space="preserve"> </w:t>
      </w:r>
      <w:r w:rsidR="00437113" w:rsidRPr="00437113">
        <w:rPr>
          <w:rFonts w:ascii="Arial Narrow" w:hAnsi="Arial Narrow" w:cs="Arial"/>
          <w:bCs/>
          <w:sz w:val="24"/>
          <w:szCs w:val="24"/>
          <w:lang w:val="fr-FR"/>
        </w:rPr>
        <w:t xml:space="preserve">du </w:t>
      </w:r>
      <w:r w:rsidRPr="00437113">
        <w:rPr>
          <w:rFonts w:ascii="Arial Narrow" w:hAnsi="Arial Narrow" w:cs="Arial"/>
          <w:bCs/>
          <w:sz w:val="24"/>
          <w:szCs w:val="24"/>
          <w:lang w:val="fr-FR"/>
        </w:rPr>
        <w:t>Koung khi</w:t>
      </w:r>
      <w:r w:rsidRPr="007735EF">
        <w:rPr>
          <w:rFonts w:ascii="Arial Narrow" w:hAnsi="Arial Narrow" w:cs="Arial"/>
          <w:b/>
          <w:sz w:val="24"/>
          <w:szCs w:val="24"/>
          <w:lang w:val="fr-FR"/>
        </w:rPr>
        <w:t> </w:t>
      </w:r>
      <w:r w:rsidRPr="007735EF">
        <w:rPr>
          <w:rFonts w:ascii="Arial Narrow" w:hAnsi="Arial Narrow" w:cs="Arial"/>
          <w:sz w:val="24"/>
          <w:szCs w:val="20"/>
          <w:lang w:val="fr-FR"/>
        </w:rPr>
        <w:t xml:space="preserve">ci-après désigné Maître </w:t>
      </w:r>
      <w:r w:rsidR="00437113" w:rsidRPr="007735EF">
        <w:rPr>
          <w:rFonts w:ascii="Arial Narrow" w:hAnsi="Arial Narrow" w:cs="Arial"/>
          <w:sz w:val="24"/>
          <w:szCs w:val="20"/>
          <w:lang w:val="fr-FR"/>
        </w:rPr>
        <w:t>d’Œuvre</w:t>
      </w:r>
      <w:r w:rsidR="00437113" w:rsidRPr="007735EF">
        <w:rPr>
          <w:rFonts w:ascii="Arial Narrow" w:hAnsi="Arial Narrow" w:cs="Arial"/>
          <w:b/>
          <w:sz w:val="24"/>
          <w:szCs w:val="24"/>
          <w:lang w:val="fr-FR"/>
        </w:rPr>
        <w:t xml:space="preserve"> :</w:t>
      </w:r>
      <w:r w:rsidRPr="007735EF">
        <w:rPr>
          <w:rFonts w:ascii="Arial Narrow" w:hAnsi="Arial Narrow" w:cs="Arial"/>
          <w:b/>
          <w:sz w:val="24"/>
          <w:szCs w:val="24"/>
          <w:lang w:val="fr-FR"/>
        </w:rPr>
        <w:t xml:space="preserve"> </w:t>
      </w:r>
      <w:r w:rsidRPr="007735EF">
        <w:rPr>
          <w:rFonts w:ascii="Arial Narrow" w:hAnsi="Arial Narrow" w:cs="Arial"/>
          <w:bCs/>
          <w:sz w:val="24"/>
          <w:szCs w:val="24"/>
          <w:lang w:val="fr-FR"/>
        </w:rPr>
        <w:t>il est chargé d’assurer la défense des intérêts du Maître d’Ouvrage ou du Maître d’Ouvrage Délégué aux stades de la définition, de l’élaboration, de l’exécution et de la réception des prestations objet du marché</w:t>
      </w:r>
      <w:r>
        <w:rPr>
          <w:rFonts w:ascii="Arial Narrow" w:hAnsi="Arial Narrow" w:cs="Arial"/>
          <w:bCs/>
          <w:sz w:val="24"/>
          <w:szCs w:val="24"/>
          <w:lang w:val="fr-FR"/>
        </w:rPr>
        <w:t>.</w:t>
      </w:r>
    </w:p>
    <w:p w14:paraId="7F016C9F" w14:textId="5784F773" w:rsidR="007735EF" w:rsidRDefault="00D16CB6" w:rsidP="006B0EEF">
      <w:pPr>
        <w:pStyle w:val="Paragraphedeliste"/>
        <w:widowControl w:val="0"/>
        <w:numPr>
          <w:ilvl w:val="0"/>
          <w:numId w:val="10"/>
        </w:numPr>
        <w:tabs>
          <w:tab w:val="left" w:pos="284"/>
        </w:tabs>
        <w:autoSpaceDE w:val="0"/>
        <w:autoSpaceDN w:val="0"/>
        <w:adjustRightInd w:val="0"/>
        <w:spacing w:after="0"/>
        <w:ind w:left="0" w:right="-20" w:firstLine="0"/>
        <w:jc w:val="both"/>
        <w:rPr>
          <w:rFonts w:ascii="Arial Narrow" w:hAnsi="Arial Narrow" w:cs="Arial"/>
          <w:sz w:val="24"/>
          <w:szCs w:val="20"/>
          <w:lang w:val="fr-FR"/>
        </w:rPr>
      </w:pPr>
      <w:r w:rsidRPr="007735EF">
        <w:rPr>
          <w:rFonts w:ascii="Arial Narrow" w:hAnsi="Arial Narrow" w:cs="Arial"/>
          <w:b/>
          <w:bCs/>
          <w:sz w:val="24"/>
          <w:szCs w:val="20"/>
          <w:lang w:val="fr-FR"/>
        </w:rPr>
        <w:t>L’organisme chargé du contrôle externe des marchés publics</w:t>
      </w:r>
      <w:r w:rsidRPr="007735EF">
        <w:rPr>
          <w:rFonts w:ascii="Arial Narrow" w:hAnsi="Arial Narrow" w:cs="Arial"/>
          <w:sz w:val="24"/>
          <w:szCs w:val="20"/>
          <w:lang w:val="fr-FR"/>
        </w:rPr>
        <w:t xml:space="preserve"> est le </w:t>
      </w:r>
      <w:r w:rsidRPr="007735EF">
        <w:rPr>
          <w:rFonts w:ascii="Arial Narrow" w:hAnsi="Arial Narrow" w:cs="Arial"/>
          <w:b/>
          <w:bCs/>
          <w:sz w:val="24"/>
          <w:szCs w:val="20"/>
          <w:lang w:val="fr-FR"/>
        </w:rPr>
        <w:t>Ministère en charge des marchés publics</w:t>
      </w:r>
      <w:r w:rsidR="00571D7F">
        <w:rPr>
          <w:rFonts w:ascii="Arial Narrow" w:hAnsi="Arial Narrow" w:cs="Arial"/>
          <w:sz w:val="24"/>
          <w:szCs w:val="20"/>
          <w:lang w:val="fr-FR"/>
        </w:rPr>
        <w:t xml:space="preserve"> représentée par le </w:t>
      </w:r>
      <w:r w:rsidR="00571D7F" w:rsidRPr="00CE30CA">
        <w:rPr>
          <w:rFonts w:ascii="Arial Narrow" w:hAnsi="Arial Narrow" w:cs="Arial"/>
          <w:b/>
          <w:bCs/>
          <w:sz w:val="24"/>
          <w:szCs w:val="20"/>
          <w:lang w:val="fr-FR"/>
        </w:rPr>
        <w:t>Délégué Départemental des Marchés Publics</w:t>
      </w:r>
      <w:r w:rsidR="00571D7F">
        <w:rPr>
          <w:rFonts w:ascii="Arial Narrow" w:hAnsi="Arial Narrow" w:cs="Arial"/>
          <w:sz w:val="24"/>
          <w:szCs w:val="20"/>
          <w:lang w:val="fr-FR"/>
        </w:rPr>
        <w:t>.</w:t>
      </w:r>
      <w:r w:rsidRPr="007735EF">
        <w:rPr>
          <w:rFonts w:ascii="Arial Narrow" w:hAnsi="Arial Narrow" w:cs="Arial"/>
          <w:sz w:val="24"/>
          <w:szCs w:val="20"/>
          <w:lang w:val="fr-FR"/>
        </w:rPr>
        <w:t xml:space="preserve"> Le Ministère des Marchés Publics ou son démembrement déconcentré compétent assure le contrôle de conformité de l’exécution du marché, délivre les visas préalables requis et vise le décompte général et définitif. </w:t>
      </w:r>
    </w:p>
    <w:p w14:paraId="24852FD1" w14:textId="77777777" w:rsidR="007735EF" w:rsidRDefault="00D16CB6" w:rsidP="006B0EEF">
      <w:pPr>
        <w:pStyle w:val="Paragraphedeliste"/>
        <w:widowControl w:val="0"/>
        <w:numPr>
          <w:ilvl w:val="0"/>
          <w:numId w:val="10"/>
        </w:numPr>
        <w:tabs>
          <w:tab w:val="left" w:pos="284"/>
        </w:tabs>
        <w:autoSpaceDE w:val="0"/>
        <w:autoSpaceDN w:val="0"/>
        <w:adjustRightInd w:val="0"/>
        <w:spacing w:after="0"/>
        <w:ind w:left="0" w:right="-20" w:firstLine="0"/>
        <w:rPr>
          <w:rFonts w:ascii="Arial Narrow" w:hAnsi="Arial Narrow" w:cs="Arial"/>
          <w:sz w:val="24"/>
          <w:szCs w:val="20"/>
          <w:lang w:val="fr-FR"/>
        </w:rPr>
      </w:pPr>
      <w:r w:rsidRPr="007735EF">
        <w:rPr>
          <w:rFonts w:ascii="Arial Narrow" w:hAnsi="Arial Narrow" w:cs="Arial"/>
          <w:b/>
          <w:bCs/>
          <w:sz w:val="24"/>
          <w:szCs w:val="20"/>
          <w:lang w:val="fr-FR"/>
        </w:rPr>
        <w:t>Le cocontractant de l'Administration ou le titulaire du marché</w:t>
      </w:r>
      <w:r w:rsidRPr="007735EF">
        <w:rPr>
          <w:rFonts w:ascii="Arial Narrow" w:hAnsi="Arial Narrow" w:cs="Arial"/>
          <w:sz w:val="24"/>
          <w:szCs w:val="20"/>
          <w:lang w:val="fr-FR"/>
        </w:rPr>
        <w:t xml:space="preserve"> est </w:t>
      </w:r>
      <w:r w:rsidR="007735EF">
        <w:rPr>
          <w:rFonts w:ascii="Arial Narrow" w:hAnsi="Arial Narrow" w:cs="Arial"/>
          <w:sz w:val="24"/>
          <w:szCs w:val="20"/>
          <w:lang w:val="fr-FR"/>
        </w:rPr>
        <w:t>………………………………………….</w:t>
      </w:r>
    </w:p>
    <w:p w14:paraId="1841A95F" w14:textId="6D2AF68B" w:rsidR="007735EF" w:rsidRDefault="00D16CB6" w:rsidP="007735EF">
      <w:pPr>
        <w:pStyle w:val="Paragraphedeliste"/>
        <w:widowControl w:val="0"/>
        <w:tabs>
          <w:tab w:val="left" w:pos="284"/>
        </w:tabs>
        <w:autoSpaceDE w:val="0"/>
        <w:autoSpaceDN w:val="0"/>
        <w:adjustRightInd w:val="0"/>
        <w:spacing w:after="0"/>
        <w:ind w:left="0" w:right="-20"/>
        <w:rPr>
          <w:rFonts w:ascii="Arial Narrow" w:hAnsi="Arial Narrow" w:cs="Arial"/>
          <w:sz w:val="24"/>
          <w:szCs w:val="20"/>
          <w:lang w:val="fr-FR"/>
        </w:rPr>
      </w:pPr>
      <w:r w:rsidRPr="007735EF">
        <w:rPr>
          <w:rFonts w:ascii="Arial Narrow" w:hAnsi="Arial Narrow" w:cs="Arial"/>
          <w:sz w:val="24"/>
          <w:szCs w:val="20"/>
          <w:lang w:val="fr-FR"/>
        </w:rPr>
        <w:t xml:space="preserve"> </w:t>
      </w:r>
      <w:proofErr w:type="gramStart"/>
      <w:r w:rsidRPr="007735EF">
        <w:rPr>
          <w:rFonts w:ascii="Arial Narrow" w:hAnsi="Arial Narrow" w:cs="Arial"/>
          <w:sz w:val="24"/>
          <w:szCs w:val="20"/>
          <w:lang w:val="fr-FR"/>
        </w:rPr>
        <w:t>il</w:t>
      </w:r>
      <w:proofErr w:type="gramEnd"/>
      <w:r w:rsidRPr="007735EF">
        <w:rPr>
          <w:rFonts w:ascii="Arial Narrow" w:hAnsi="Arial Narrow" w:cs="Arial"/>
          <w:sz w:val="24"/>
          <w:szCs w:val="20"/>
          <w:lang w:val="fr-FR"/>
        </w:rPr>
        <w:t xml:space="preserve"> est chargé de l'exécution des prestations prévues dans le marché ;  </w:t>
      </w:r>
    </w:p>
    <w:p w14:paraId="24411DCC" w14:textId="77777777" w:rsidR="00FB1F28" w:rsidRPr="00437113" w:rsidRDefault="00FB1F28" w:rsidP="007735EF">
      <w:pPr>
        <w:pStyle w:val="Paragraphedeliste"/>
        <w:widowControl w:val="0"/>
        <w:tabs>
          <w:tab w:val="left" w:pos="284"/>
        </w:tabs>
        <w:autoSpaceDE w:val="0"/>
        <w:autoSpaceDN w:val="0"/>
        <w:adjustRightInd w:val="0"/>
        <w:spacing w:after="0"/>
        <w:ind w:left="0" w:right="-20"/>
        <w:rPr>
          <w:rFonts w:ascii="Arial Narrow" w:hAnsi="Arial Narrow" w:cs="Arial"/>
          <w:sz w:val="14"/>
          <w:szCs w:val="10"/>
          <w:lang w:val="fr-FR"/>
        </w:rPr>
      </w:pPr>
    </w:p>
    <w:p w14:paraId="1D708CFB" w14:textId="77777777" w:rsidR="00331C9C" w:rsidRPr="00000634" w:rsidRDefault="00331C9C" w:rsidP="0078125E">
      <w:pPr>
        <w:widowControl w:val="0"/>
        <w:autoSpaceDE w:val="0"/>
        <w:autoSpaceDN w:val="0"/>
        <w:adjustRightInd w:val="0"/>
        <w:spacing w:after="0"/>
        <w:ind w:left="114" w:right="-20"/>
        <w:rPr>
          <w:rFonts w:ascii="Arial Narrow" w:hAnsi="Arial Narrow" w:cs="Arial"/>
          <w:b/>
          <w:sz w:val="24"/>
          <w:szCs w:val="20"/>
          <w:lang w:val="fr-FR"/>
        </w:rPr>
      </w:pPr>
      <w:r w:rsidRPr="00000634">
        <w:rPr>
          <w:rFonts w:ascii="Arial Narrow" w:hAnsi="Arial Narrow" w:cs="Arial"/>
          <w:b/>
          <w:i/>
          <w:iCs/>
          <w:sz w:val="24"/>
          <w:szCs w:val="20"/>
          <w:lang w:val="fr-FR"/>
        </w:rPr>
        <w:t>3.2.</w:t>
      </w:r>
      <w:r w:rsidRPr="00000634">
        <w:rPr>
          <w:rFonts w:ascii="Arial Narrow" w:hAnsi="Arial Narrow" w:cs="Arial"/>
          <w:b/>
          <w:i/>
          <w:iCs/>
          <w:spacing w:val="6"/>
          <w:sz w:val="24"/>
          <w:szCs w:val="20"/>
          <w:lang w:val="fr-FR"/>
        </w:rPr>
        <w:t xml:space="preserve"> </w:t>
      </w:r>
      <w:r w:rsidRPr="00000634">
        <w:rPr>
          <w:rFonts w:ascii="Arial Narrow" w:hAnsi="Arial Narrow" w:cs="Arial"/>
          <w:b/>
          <w:i/>
          <w:iCs/>
          <w:sz w:val="24"/>
          <w:szCs w:val="20"/>
          <w:lang w:val="fr-FR"/>
        </w:rPr>
        <w:t>Nantissement</w:t>
      </w:r>
    </w:p>
    <w:p w14:paraId="01DD367B" w14:textId="76E0BBA3" w:rsidR="00331C9C" w:rsidRPr="00000634" w:rsidRDefault="00331C9C" w:rsidP="0078125E">
      <w:pPr>
        <w:widowControl w:val="0"/>
        <w:shd w:val="clear" w:color="auto" w:fill="FFFFFF"/>
        <w:autoSpaceDE w:val="0"/>
        <w:autoSpaceDN w:val="0"/>
        <w:adjustRightInd w:val="0"/>
        <w:spacing w:after="0"/>
        <w:ind w:right="96"/>
        <w:jc w:val="both"/>
        <w:rPr>
          <w:rFonts w:ascii="Arial Narrow" w:hAnsi="Arial Narrow" w:cs="Arial"/>
          <w:sz w:val="24"/>
          <w:szCs w:val="20"/>
          <w:lang w:val="fr-FR"/>
        </w:rPr>
      </w:pPr>
      <w:r w:rsidRPr="00000634">
        <w:rPr>
          <w:rFonts w:ascii="Arial Narrow" w:hAnsi="Arial Narrow" w:cs="Arial"/>
          <w:sz w:val="24"/>
          <w:szCs w:val="20"/>
          <w:lang w:val="fr-FR"/>
        </w:rPr>
        <w:t xml:space="preserve">     La présente </w:t>
      </w:r>
      <w:r w:rsidRPr="00000634">
        <w:rPr>
          <w:rFonts w:ascii="Arial Narrow" w:hAnsi="Arial Narrow" w:cs="Arial"/>
          <w:bCs/>
          <w:spacing w:val="5"/>
          <w:sz w:val="24"/>
          <w:szCs w:val="20"/>
          <w:lang w:val="fr-FR"/>
        </w:rPr>
        <w:t>Lettre-Commande</w:t>
      </w:r>
      <w:r w:rsidR="00F12283">
        <w:rPr>
          <w:rFonts w:ascii="Arial Narrow" w:hAnsi="Arial Narrow" w:cs="Arial"/>
          <w:bCs/>
          <w:spacing w:val="5"/>
          <w:sz w:val="24"/>
          <w:szCs w:val="20"/>
          <w:lang w:val="fr-FR"/>
        </w:rPr>
        <w:t>/Marché</w:t>
      </w:r>
      <w:r w:rsidRPr="00000634">
        <w:rPr>
          <w:rFonts w:ascii="Arial Narrow" w:hAnsi="Arial Narrow" w:cs="Arial"/>
          <w:sz w:val="24"/>
          <w:szCs w:val="20"/>
          <w:lang w:val="fr-FR"/>
        </w:rPr>
        <w:t xml:space="preserve"> peut être donnée en nantissement, sous réserve de toute forme de cession de créance.</w:t>
      </w:r>
    </w:p>
    <w:p w14:paraId="1E7FB021" w14:textId="3A69A611" w:rsidR="00331C9C" w:rsidRPr="00805C7E" w:rsidRDefault="00331C9C" w:rsidP="00632D0B">
      <w:pPr>
        <w:pStyle w:val="Paragraphedeliste"/>
        <w:widowControl w:val="0"/>
        <w:numPr>
          <w:ilvl w:val="0"/>
          <w:numId w:val="73"/>
        </w:numPr>
        <w:shd w:val="clear" w:color="auto" w:fill="FFFFFF"/>
        <w:autoSpaceDE w:val="0"/>
        <w:autoSpaceDN w:val="0"/>
        <w:adjustRightInd w:val="0"/>
        <w:spacing w:after="0"/>
        <w:ind w:left="284" w:right="-147" w:hanging="142"/>
        <w:jc w:val="both"/>
        <w:rPr>
          <w:rFonts w:ascii="Arial Narrow" w:hAnsi="Arial Narrow" w:cs="Arial"/>
          <w:sz w:val="24"/>
          <w:szCs w:val="20"/>
          <w:lang w:val="fr-FR"/>
        </w:rPr>
      </w:pPr>
      <w:r w:rsidRPr="00805C7E">
        <w:rPr>
          <w:rFonts w:ascii="Arial Narrow" w:hAnsi="Arial Narrow" w:cs="Arial"/>
          <w:sz w:val="24"/>
          <w:szCs w:val="20"/>
          <w:lang w:val="fr-FR"/>
        </w:rPr>
        <w:t xml:space="preserve">L’autorité chargée de l’ordonnancement des paiements est le </w:t>
      </w:r>
      <w:r w:rsidRPr="00805C7E">
        <w:rPr>
          <w:rFonts w:ascii="Arial Narrow" w:hAnsi="Arial Narrow" w:cs="Arial"/>
          <w:b/>
          <w:sz w:val="24"/>
          <w:szCs w:val="20"/>
          <w:lang w:val="fr-FR"/>
        </w:rPr>
        <w:t>Maire de la Commune de PETE BANDJOUN</w:t>
      </w:r>
    </w:p>
    <w:p w14:paraId="2394923F" w14:textId="570F2EB9" w:rsidR="00331C9C" w:rsidRPr="00805C7E" w:rsidRDefault="00331C9C" w:rsidP="00632D0B">
      <w:pPr>
        <w:pStyle w:val="Paragraphedeliste"/>
        <w:widowControl w:val="0"/>
        <w:numPr>
          <w:ilvl w:val="0"/>
          <w:numId w:val="73"/>
        </w:numPr>
        <w:shd w:val="clear" w:color="auto" w:fill="FFFFFF"/>
        <w:autoSpaceDE w:val="0"/>
        <w:autoSpaceDN w:val="0"/>
        <w:adjustRightInd w:val="0"/>
        <w:spacing w:after="0"/>
        <w:ind w:left="284" w:right="-147" w:hanging="142"/>
        <w:jc w:val="both"/>
        <w:rPr>
          <w:rFonts w:ascii="Arial Narrow" w:hAnsi="Arial Narrow" w:cs="Arial"/>
          <w:sz w:val="24"/>
          <w:szCs w:val="20"/>
          <w:lang w:val="fr-FR"/>
        </w:rPr>
      </w:pPr>
      <w:r w:rsidRPr="00805C7E">
        <w:rPr>
          <w:rFonts w:ascii="Arial Narrow" w:hAnsi="Arial Narrow" w:cs="Arial"/>
          <w:sz w:val="24"/>
          <w:szCs w:val="20"/>
          <w:lang w:val="fr-FR"/>
        </w:rPr>
        <w:t>L’autorité</w:t>
      </w:r>
      <w:r w:rsidRPr="00805C7E">
        <w:rPr>
          <w:rFonts w:ascii="Arial Narrow" w:hAnsi="Arial Narrow" w:cs="Arial"/>
          <w:spacing w:val="12"/>
          <w:sz w:val="24"/>
          <w:szCs w:val="20"/>
          <w:lang w:val="fr-FR"/>
        </w:rPr>
        <w:t xml:space="preserve"> </w:t>
      </w:r>
      <w:r w:rsidRPr="00805C7E">
        <w:rPr>
          <w:rFonts w:ascii="Arial Narrow" w:hAnsi="Arial Narrow" w:cs="Arial"/>
          <w:sz w:val="24"/>
          <w:szCs w:val="20"/>
          <w:lang w:val="fr-FR"/>
        </w:rPr>
        <w:t>chargée</w:t>
      </w:r>
      <w:r w:rsidRPr="00805C7E">
        <w:rPr>
          <w:rFonts w:ascii="Arial Narrow" w:hAnsi="Arial Narrow" w:cs="Arial"/>
          <w:spacing w:val="12"/>
          <w:sz w:val="24"/>
          <w:szCs w:val="20"/>
          <w:lang w:val="fr-FR"/>
        </w:rPr>
        <w:t xml:space="preserve"> </w:t>
      </w:r>
      <w:r w:rsidRPr="00805C7E">
        <w:rPr>
          <w:rFonts w:ascii="Arial Narrow" w:hAnsi="Arial Narrow" w:cs="Arial"/>
          <w:sz w:val="24"/>
          <w:szCs w:val="20"/>
          <w:lang w:val="fr-FR"/>
        </w:rPr>
        <w:t>de</w:t>
      </w:r>
      <w:r w:rsidRPr="00805C7E">
        <w:rPr>
          <w:rFonts w:ascii="Arial Narrow" w:hAnsi="Arial Narrow" w:cs="Arial"/>
          <w:spacing w:val="12"/>
          <w:sz w:val="24"/>
          <w:szCs w:val="20"/>
          <w:lang w:val="fr-FR"/>
        </w:rPr>
        <w:t xml:space="preserve"> </w:t>
      </w:r>
      <w:r w:rsidRPr="00805C7E">
        <w:rPr>
          <w:rFonts w:ascii="Arial Narrow" w:hAnsi="Arial Narrow" w:cs="Arial"/>
          <w:sz w:val="24"/>
          <w:szCs w:val="20"/>
          <w:lang w:val="fr-FR"/>
        </w:rPr>
        <w:t>la</w:t>
      </w:r>
      <w:r w:rsidRPr="00805C7E">
        <w:rPr>
          <w:rFonts w:ascii="Arial Narrow" w:hAnsi="Arial Narrow" w:cs="Arial"/>
          <w:spacing w:val="12"/>
          <w:sz w:val="24"/>
          <w:szCs w:val="20"/>
          <w:lang w:val="fr-FR"/>
        </w:rPr>
        <w:t xml:space="preserve"> </w:t>
      </w:r>
      <w:r w:rsidRPr="00805C7E">
        <w:rPr>
          <w:rFonts w:ascii="Arial Narrow" w:hAnsi="Arial Narrow" w:cs="Arial"/>
          <w:sz w:val="24"/>
          <w:szCs w:val="20"/>
          <w:lang w:val="fr-FR"/>
        </w:rPr>
        <w:t>liquidation</w:t>
      </w:r>
      <w:r w:rsidRPr="00805C7E">
        <w:rPr>
          <w:rFonts w:ascii="Arial Narrow" w:hAnsi="Arial Narrow" w:cs="Arial"/>
          <w:spacing w:val="12"/>
          <w:sz w:val="24"/>
          <w:szCs w:val="20"/>
          <w:lang w:val="fr-FR"/>
        </w:rPr>
        <w:t xml:space="preserve"> </w:t>
      </w:r>
      <w:r w:rsidRPr="00805C7E">
        <w:rPr>
          <w:rFonts w:ascii="Arial Narrow" w:hAnsi="Arial Narrow" w:cs="Arial"/>
          <w:sz w:val="24"/>
          <w:szCs w:val="20"/>
          <w:lang w:val="fr-FR"/>
        </w:rPr>
        <w:t>des</w:t>
      </w:r>
      <w:r w:rsidRPr="00805C7E">
        <w:rPr>
          <w:rFonts w:ascii="Arial Narrow" w:hAnsi="Arial Narrow" w:cs="Arial"/>
          <w:spacing w:val="12"/>
          <w:sz w:val="24"/>
          <w:szCs w:val="20"/>
          <w:lang w:val="fr-FR"/>
        </w:rPr>
        <w:t xml:space="preserve"> </w:t>
      </w:r>
      <w:r w:rsidRPr="00805C7E">
        <w:rPr>
          <w:rFonts w:ascii="Arial Narrow" w:hAnsi="Arial Narrow" w:cs="Arial"/>
          <w:sz w:val="24"/>
          <w:szCs w:val="20"/>
          <w:lang w:val="fr-FR"/>
        </w:rPr>
        <w:t>dépenses est</w:t>
      </w:r>
      <w:r w:rsidRPr="00805C7E">
        <w:rPr>
          <w:rFonts w:ascii="Arial Narrow" w:hAnsi="Arial Narrow" w:cs="Arial"/>
          <w:spacing w:val="6"/>
          <w:sz w:val="24"/>
          <w:szCs w:val="20"/>
          <w:lang w:val="fr-FR"/>
        </w:rPr>
        <w:t xml:space="preserve"> le </w:t>
      </w:r>
      <w:r w:rsidRPr="00805C7E">
        <w:rPr>
          <w:rFonts w:ascii="Arial Narrow" w:hAnsi="Arial Narrow" w:cs="Arial"/>
          <w:b/>
          <w:sz w:val="24"/>
          <w:szCs w:val="20"/>
          <w:lang w:val="fr-FR"/>
        </w:rPr>
        <w:t>Maire de la Commune de PETE BANDJOUN</w:t>
      </w:r>
      <w:r w:rsidRPr="00805C7E">
        <w:rPr>
          <w:rFonts w:ascii="Arial Narrow" w:hAnsi="Arial Narrow" w:cs="Arial"/>
          <w:sz w:val="24"/>
          <w:szCs w:val="20"/>
          <w:lang w:val="fr-FR"/>
        </w:rPr>
        <w:t>.</w:t>
      </w:r>
    </w:p>
    <w:p w14:paraId="15BB4478" w14:textId="790FCEB7" w:rsidR="00331C9C" w:rsidRPr="00805C7E" w:rsidRDefault="00331C9C" w:rsidP="00632D0B">
      <w:pPr>
        <w:pStyle w:val="Paragraphedeliste"/>
        <w:widowControl w:val="0"/>
        <w:numPr>
          <w:ilvl w:val="0"/>
          <w:numId w:val="73"/>
        </w:numPr>
        <w:autoSpaceDE w:val="0"/>
        <w:autoSpaceDN w:val="0"/>
        <w:adjustRightInd w:val="0"/>
        <w:spacing w:after="0"/>
        <w:ind w:left="284" w:right="-149" w:hanging="142"/>
        <w:jc w:val="both"/>
        <w:rPr>
          <w:rFonts w:ascii="Arial Narrow" w:hAnsi="Arial Narrow" w:cs="Arial"/>
          <w:b/>
          <w:i/>
          <w:iCs/>
          <w:sz w:val="24"/>
          <w:szCs w:val="20"/>
          <w:lang w:val="fr-FR"/>
        </w:rPr>
      </w:pPr>
      <w:r w:rsidRPr="00805C7E">
        <w:rPr>
          <w:rFonts w:ascii="Arial Narrow" w:hAnsi="Arial Narrow" w:cs="Arial"/>
          <w:spacing w:val="5"/>
          <w:sz w:val="24"/>
          <w:szCs w:val="20"/>
          <w:lang w:val="fr-FR"/>
        </w:rPr>
        <w:t>L’organism</w:t>
      </w:r>
      <w:r w:rsidRPr="00805C7E">
        <w:rPr>
          <w:rFonts w:ascii="Arial Narrow" w:hAnsi="Arial Narrow" w:cs="Arial"/>
          <w:sz w:val="24"/>
          <w:szCs w:val="20"/>
          <w:lang w:val="fr-FR"/>
        </w:rPr>
        <w:t xml:space="preserve">e </w:t>
      </w:r>
      <w:r w:rsidRPr="00805C7E">
        <w:rPr>
          <w:rFonts w:ascii="Arial Narrow" w:hAnsi="Arial Narrow" w:cs="Arial"/>
          <w:spacing w:val="5"/>
          <w:sz w:val="24"/>
          <w:szCs w:val="20"/>
          <w:lang w:val="fr-FR"/>
        </w:rPr>
        <w:t>o</w:t>
      </w:r>
      <w:r w:rsidRPr="00805C7E">
        <w:rPr>
          <w:rFonts w:ascii="Arial Narrow" w:hAnsi="Arial Narrow" w:cs="Arial"/>
          <w:sz w:val="24"/>
          <w:szCs w:val="20"/>
          <w:lang w:val="fr-FR"/>
        </w:rPr>
        <w:t xml:space="preserve">u </w:t>
      </w:r>
      <w:r w:rsidRPr="00805C7E">
        <w:rPr>
          <w:rFonts w:ascii="Arial Narrow" w:hAnsi="Arial Narrow" w:cs="Arial"/>
          <w:spacing w:val="5"/>
          <w:sz w:val="24"/>
          <w:szCs w:val="20"/>
          <w:lang w:val="fr-FR"/>
        </w:rPr>
        <w:t>l</w:t>
      </w:r>
      <w:r w:rsidRPr="00805C7E">
        <w:rPr>
          <w:rFonts w:ascii="Arial Narrow" w:hAnsi="Arial Narrow" w:cs="Arial"/>
          <w:sz w:val="24"/>
          <w:szCs w:val="20"/>
          <w:lang w:val="fr-FR"/>
        </w:rPr>
        <w:t xml:space="preserve">e </w:t>
      </w:r>
      <w:r w:rsidRPr="00805C7E">
        <w:rPr>
          <w:rFonts w:ascii="Arial Narrow" w:hAnsi="Arial Narrow" w:cs="Arial"/>
          <w:spacing w:val="5"/>
          <w:sz w:val="24"/>
          <w:szCs w:val="20"/>
          <w:lang w:val="fr-FR"/>
        </w:rPr>
        <w:t>responsabl</w:t>
      </w:r>
      <w:r w:rsidRPr="00805C7E">
        <w:rPr>
          <w:rFonts w:ascii="Arial Narrow" w:hAnsi="Arial Narrow" w:cs="Arial"/>
          <w:sz w:val="24"/>
          <w:szCs w:val="20"/>
          <w:lang w:val="fr-FR"/>
        </w:rPr>
        <w:t xml:space="preserve">e </w:t>
      </w:r>
      <w:r w:rsidRPr="00805C7E">
        <w:rPr>
          <w:rFonts w:ascii="Arial Narrow" w:hAnsi="Arial Narrow" w:cs="Arial"/>
          <w:spacing w:val="5"/>
          <w:sz w:val="24"/>
          <w:szCs w:val="20"/>
          <w:lang w:val="fr-FR"/>
        </w:rPr>
        <w:t>charg</w:t>
      </w:r>
      <w:r w:rsidRPr="00805C7E">
        <w:rPr>
          <w:rFonts w:ascii="Arial Narrow" w:hAnsi="Arial Narrow" w:cs="Arial"/>
          <w:sz w:val="24"/>
          <w:szCs w:val="20"/>
          <w:lang w:val="fr-FR"/>
        </w:rPr>
        <w:t xml:space="preserve">é </w:t>
      </w:r>
      <w:r w:rsidRPr="00805C7E">
        <w:rPr>
          <w:rFonts w:ascii="Arial Narrow" w:hAnsi="Arial Narrow" w:cs="Arial"/>
          <w:spacing w:val="5"/>
          <w:sz w:val="24"/>
          <w:szCs w:val="20"/>
          <w:lang w:val="fr-FR"/>
        </w:rPr>
        <w:t xml:space="preserve">du </w:t>
      </w:r>
      <w:r w:rsidRPr="00805C7E">
        <w:rPr>
          <w:rFonts w:ascii="Arial Narrow" w:hAnsi="Arial Narrow" w:cs="Arial"/>
          <w:sz w:val="24"/>
          <w:szCs w:val="20"/>
          <w:lang w:val="fr-FR"/>
        </w:rPr>
        <w:t>paiement</w:t>
      </w:r>
      <w:r w:rsidRPr="00805C7E">
        <w:rPr>
          <w:rFonts w:ascii="Arial Narrow" w:hAnsi="Arial Narrow" w:cs="Arial"/>
          <w:spacing w:val="6"/>
          <w:sz w:val="24"/>
          <w:szCs w:val="20"/>
          <w:lang w:val="fr-FR"/>
        </w:rPr>
        <w:t xml:space="preserve"> </w:t>
      </w:r>
      <w:r w:rsidRPr="00805C7E">
        <w:rPr>
          <w:rFonts w:ascii="Arial Narrow" w:hAnsi="Arial Narrow" w:cs="Arial"/>
          <w:sz w:val="24"/>
          <w:szCs w:val="20"/>
          <w:lang w:val="fr-FR"/>
        </w:rPr>
        <w:t>est</w:t>
      </w:r>
      <w:r w:rsidRPr="00805C7E">
        <w:rPr>
          <w:rFonts w:ascii="Arial Narrow" w:hAnsi="Arial Narrow" w:cs="Arial"/>
          <w:spacing w:val="6"/>
          <w:sz w:val="24"/>
          <w:szCs w:val="20"/>
          <w:lang w:val="fr-FR"/>
        </w:rPr>
        <w:t xml:space="preserve"> le </w:t>
      </w:r>
      <w:r w:rsidRPr="00805C7E">
        <w:rPr>
          <w:rFonts w:ascii="Arial Narrow" w:hAnsi="Arial Narrow" w:cs="Arial"/>
          <w:b/>
          <w:spacing w:val="6"/>
          <w:sz w:val="24"/>
          <w:szCs w:val="20"/>
          <w:lang w:val="fr-FR"/>
        </w:rPr>
        <w:t>Receveur Municipal de la Commune de Pete-Bandjoun</w:t>
      </w:r>
      <w:r w:rsidRPr="00805C7E">
        <w:rPr>
          <w:rFonts w:ascii="Arial Narrow" w:hAnsi="Arial Narrow" w:cs="Arial"/>
          <w:b/>
          <w:bCs/>
          <w:sz w:val="24"/>
          <w:szCs w:val="20"/>
          <w:lang w:val="fr-FR"/>
        </w:rPr>
        <w:t>.</w:t>
      </w:r>
    </w:p>
    <w:p w14:paraId="10F665FD" w14:textId="2A0B6267" w:rsidR="0001712F" w:rsidRDefault="00331C9C" w:rsidP="0001712F">
      <w:pPr>
        <w:widowControl w:val="0"/>
        <w:autoSpaceDE w:val="0"/>
        <w:autoSpaceDN w:val="0"/>
        <w:adjustRightInd w:val="0"/>
        <w:spacing w:after="0"/>
        <w:ind w:right="-34"/>
        <w:jc w:val="both"/>
        <w:rPr>
          <w:rFonts w:ascii="Arial Narrow" w:hAnsi="Arial Narrow" w:cs="Arial"/>
          <w:sz w:val="24"/>
          <w:szCs w:val="20"/>
          <w:lang w:val="fr-FR"/>
        </w:rPr>
      </w:pPr>
      <w:r w:rsidRPr="00000634">
        <w:rPr>
          <w:rFonts w:ascii="Arial Narrow" w:hAnsi="Arial Narrow" w:cs="Arial"/>
          <w:sz w:val="24"/>
          <w:szCs w:val="20"/>
          <w:lang w:val="fr-FR"/>
        </w:rPr>
        <w:t xml:space="preserve">  - Le responsable compétent pour fournir les rensei</w:t>
      </w:r>
      <w:r w:rsidRPr="00000634">
        <w:rPr>
          <w:rFonts w:ascii="Arial Narrow" w:hAnsi="Arial Narrow" w:cs="Arial"/>
          <w:spacing w:val="3"/>
          <w:sz w:val="24"/>
          <w:szCs w:val="20"/>
          <w:lang w:val="fr-FR"/>
        </w:rPr>
        <w:t>gnement</w:t>
      </w:r>
      <w:r w:rsidRPr="00000634">
        <w:rPr>
          <w:rFonts w:ascii="Arial Narrow" w:hAnsi="Arial Narrow" w:cs="Arial"/>
          <w:sz w:val="24"/>
          <w:szCs w:val="20"/>
          <w:lang w:val="fr-FR"/>
        </w:rPr>
        <w:t xml:space="preserve">s </w:t>
      </w:r>
      <w:r w:rsidRPr="00000634">
        <w:rPr>
          <w:rFonts w:ascii="Arial Narrow" w:hAnsi="Arial Narrow" w:cs="Arial"/>
          <w:spacing w:val="3"/>
          <w:sz w:val="24"/>
          <w:szCs w:val="20"/>
          <w:lang w:val="fr-FR"/>
        </w:rPr>
        <w:t>a</w:t>
      </w:r>
      <w:r w:rsidRPr="00000634">
        <w:rPr>
          <w:rFonts w:ascii="Arial Narrow" w:hAnsi="Arial Narrow" w:cs="Arial"/>
          <w:sz w:val="24"/>
          <w:szCs w:val="20"/>
          <w:lang w:val="fr-FR"/>
        </w:rPr>
        <w:t xml:space="preserve">u </w:t>
      </w:r>
      <w:r w:rsidRPr="00000634">
        <w:rPr>
          <w:rFonts w:ascii="Arial Narrow" w:hAnsi="Arial Narrow" w:cs="Arial"/>
          <w:spacing w:val="3"/>
          <w:sz w:val="24"/>
          <w:szCs w:val="20"/>
          <w:lang w:val="fr-FR"/>
        </w:rPr>
        <w:t>titr</w:t>
      </w:r>
      <w:r w:rsidRPr="00000634">
        <w:rPr>
          <w:rFonts w:ascii="Arial Narrow" w:hAnsi="Arial Narrow" w:cs="Arial"/>
          <w:sz w:val="24"/>
          <w:szCs w:val="20"/>
          <w:lang w:val="fr-FR"/>
        </w:rPr>
        <w:t>e</w:t>
      </w:r>
      <w:r w:rsidRPr="00000634">
        <w:rPr>
          <w:rFonts w:ascii="Arial Narrow" w:hAnsi="Arial Narrow" w:cs="Arial"/>
          <w:spacing w:val="-27"/>
          <w:sz w:val="24"/>
          <w:szCs w:val="20"/>
          <w:lang w:val="fr-FR"/>
        </w:rPr>
        <w:t xml:space="preserve"> </w:t>
      </w:r>
      <w:r w:rsidRPr="00000634">
        <w:rPr>
          <w:rFonts w:ascii="Arial Narrow" w:hAnsi="Arial Narrow" w:cs="Arial"/>
          <w:spacing w:val="3"/>
          <w:sz w:val="24"/>
          <w:szCs w:val="20"/>
          <w:lang w:val="fr-FR"/>
        </w:rPr>
        <w:t>d</w:t>
      </w:r>
      <w:r w:rsidRPr="00000634">
        <w:rPr>
          <w:rFonts w:ascii="Arial Narrow" w:hAnsi="Arial Narrow" w:cs="Arial"/>
          <w:sz w:val="24"/>
          <w:szCs w:val="20"/>
          <w:lang w:val="fr-FR"/>
        </w:rPr>
        <w:t xml:space="preserve">e </w:t>
      </w:r>
      <w:r w:rsidRPr="00000634">
        <w:rPr>
          <w:rFonts w:ascii="Arial Narrow" w:hAnsi="Arial Narrow" w:cs="Arial"/>
          <w:spacing w:val="3"/>
          <w:sz w:val="24"/>
          <w:szCs w:val="20"/>
          <w:lang w:val="fr-FR"/>
        </w:rPr>
        <w:t>l’exécutio</w:t>
      </w:r>
      <w:r w:rsidRPr="00000634">
        <w:rPr>
          <w:rFonts w:ascii="Arial Narrow" w:hAnsi="Arial Narrow" w:cs="Arial"/>
          <w:sz w:val="24"/>
          <w:szCs w:val="20"/>
          <w:lang w:val="fr-FR"/>
        </w:rPr>
        <w:t xml:space="preserve">n </w:t>
      </w:r>
      <w:r w:rsidRPr="00000634">
        <w:rPr>
          <w:rFonts w:ascii="Arial Narrow" w:hAnsi="Arial Narrow" w:cs="Arial"/>
          <w:spacing w:val="3"/>
          <w:sz w:val="24"/>
          <w:szCs w:val="20"/>
          <w:lang w:val="fr-FR"/>
        </w:rPr>
        <w:t>du présent marché</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est</w:t>
      </w:r>
      <w:r w:rsidRPr="00000634">
        <w:rPr>
          <w:rFonts w:ascii="Arial Narrow" w:hAnsi="Arial Narrow" w:cs="Arial"/>
          <w:spacing w:val="6"/>
          <w:sz w:val="24"/>
          <w:szCs w:val="20"/>
          <w:lang w:val="fr-FR"/>
        </w:rPr>
        <w:t xml:space="preserve"> </w:t>
      </w:r>
      <w:r w:rsidRPr="00000634">
        <w:rPr>
          <w:rFonts w:ascii="Arial Narrow" w:hAnsi="Arial Narrow" w:cs="Arial"/>
          <w:b/>
          <w:sz w:val="24"/>
          <w:szCs w:val="20"/>
          <w:lang w:val="fr-FR"/>
        </w:rPr>
        <w:t>le Chef de Service ou l’Ingénieur du Marché</w:t>
      </w:r>
      <w:r w:rsidR="0001712F" w:rsidRPr="00000634">
        <w:rPr>
          <w:rFonts w:ascii="Arial Narrow" w:hAnsi="Arial Narrow" w:cs="Arial"/>
          <w:sz w:val="24"/>
          <w:szCs w:val="20"/>
          <w:lang w:val="fr-FR"/>
        </w:rPr>
        <w:t>.</w:t>
      </w:r>
    </w:p>
    <w:p w14:paraId="57B35248" w14:textId="77777777" w:rsidR="0001712F" w:rsidRPr="00B74395" w:rsidRDefault="0001712F" w:rsidP="0001712F">
      <w:pPr>
        <w:widowControl w:val="0"/>
        <w:autoSpaceDE w:val="0"/>
        <w:autoSpaceDN w:val="0"/>
        <w:adjustRightInd w:val="0"/>
        <w:spacing w:after="60"/>
        <w:ind w:right="-34"/>
        <w:jc w:val="both"/>
        <w:rPr>
          <w:rFonts w:ascii="Arial Narrow" w:hAnsi="Arial Narrow" w:cs="Arial"/>
          <w:sz w:val="2"/>
          <w:szCs w:val="14"/>
          <w:highlight w:val="yellow"/>
          <w:lang w:val="fr-FR"/>
        </w:rPr>
      </w:pPr>
    </w:p>
    <w:p w14:paraId="156876EA" w14:textId="2A0AD32F" w:rsidR="0001712F" w:rsidRPr="00000634" w:rsidRDefault="0001712F" w:rsidP="00A70319">
      <w:pPr>
        <w:widowControl w:val="0"/>
        <w:autoSpaceDE w:val="0"/>
        <w:autoSpaceDN w:val="0"/>
        <w:adjustRightInd w:val="0"/>
        <w:spacing w:after="0"/>
        <w:ind w:left="1134" w:right="862" w:hanging="1134"/>
        <w:rPr>
          <w:rFonts w:ascii="Arial Narrow" w:hAnsi="Arial Narrow" w:cs="Arial"/>
          <w:sz w:val="24"/>
          <w:szCs w:val="20"/>
          <w:lang w:val="fr-FR"/>
        </w:rPr>
      </w:pPr>
      <w:r w:rsidRPr="00093764">
        <w:rPr>
          <w:rFonts w:ascii="Arial Narrow" w:hAnsi="Arial Narrow" w:cs="Arial"/>
          <w:b/>
          <w:bCs/>
          <w:sz w:val="24"/>
          <w:szCs w:val="20"/>
          <w:u w:val="single"/>
          <w:lang w:val="fr-FR"/>
        </w:rPr>
        <w:t>Article</w:t>
      </w:r>
      <w:r w:rsidRPr="00093764">
        <w:rPr>
          <w:rFonts w:ascii="Arial Narrow" w:hAnsi="Arial Narrow" w:cs="Arial"/>
          <w:b/>
          <w:bCs/>
          <w:spacing w:val="6"/>
          <w:sz w:val="24"/>
          <w:szCs w:val="20"/>
          <w:u w:val="single"/>
          <w:lang w:val="fr-FR"/>
        </w:rPr>
        <w:t xml:space="preserve"> </w:t>
      </w:r>
      <w:r w:rsidRPr="00093764">
        <w:rPr>
          <w:rFonts w:ascii="Arial Narrow" w:hAnsi="Arial Narrow" w:cs="Arial"/>
          <w:b/>
          <w:bCs/>
          <w:sz w:val="24"/>
          <w:szCs w:val="20"/>
          <w:u w:val="single"/>
          <w:lang w:val="fr-FR"/>
        </w:rPr>
        <w:t>4</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 Langue,</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lois</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et</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règlements applicable</w:t>
      </w:r>
      <w:r w:rsidR="00D35734">
        <w:rPr>
          <w:rFonts w:ascii="Arial Narrow" w:hAnsi="Arial Narrow" w:cs="Arial"/>
          <w:b/>
          <w:bCs/>
          <w:sz w:val="24"/>
          <w:szCs w:val="20"/>
          <w:lang w:val="fr-FR"/>
        </w:rPr>
        <w:t>s</w:t>
      </w:r>
    </w:p>
    <w:p w14:paraId="63A6B1EB" w14:textId="77777777" w:rsidR="0001712F" w:rsidRPr="00000634" w:rsidRDefault="0001712F" w:rsidP="00A70319">
      <w:pPr>
        <w:widowControl w:val="0"/>
        <w:autoSpaceDE w:val="0"/>
        <w:autoSpaceDN w:val="0"/>
        <w:adjustRightInd w:val="0"/>
        <w:spacing w:after="0"/>
        <w:ind w:right="-20"/>
        <w:rPr>
          <w:rFonts w:ascii="Arial Narrow" w:hAnsi="Arial Narrow" w:cs="Arial"/>
          <w:sz w:val="24"/>
          <w:szCs w:val="20"/>
          <w:lang w:val="fr-FR"/>
        </w:rPr>
      </w:pPr>
      <w:r w:rsidRPr="00000634">
        <w:rPr>
          <w:rFonts w:ascii="Arial Narrow" w:hAnsi="Arial Narrow" w:cs="Arial"/>
          <w:sz w:val="24"/>
          <w:szCs w:val="20"/>
          <w:lang w:val="fr-FR"/>
        </w:rPr>
        <w:t>4.1. La</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langue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utilisée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est</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le</w:t>
      </w:r>
      <w:r w:rsidRPr="00000634">
        <w:rPr>
          <w:rFonts w:ascii="Arial Narrow" w:hAnsi="Arial Narrow" w:cs="Arial"/>
          <w:spacing w:val="7"/>
          <w:sz w:val="24"/>
          <w:szCs w:val="20"/>
          <w:lang w:val="fr-FR"/>
        </w:rPr>
        <w:t xml:space="preserve"> </w:t>
      </w:r>
      <w:r w:rsidRPr="00000634">
        <w:rPr>
          <w:rFonts w:ascii="Arial Narrow" w:hAnsi="Arial Narrow" w:cs="Arial"/>
          <w:iCs/>
          <w:sz w:val="24"/>
          <w:szCs w:val="20"/>
          <w:lang w:val="fr-FR"/>
        </w:rPr>
        <w:t>Français</w:t>
      </w:r>
      <w:r w:rsidRPr="00000634">
        <w:rPr>
          <w:rFonts w:ascii="Arial Narrow" w:hAnsi="Arial Narrow" w:cs="Arial"/>
          <w:iCs/>
          <w:spacing w:val="5"/>
          <w:sz w:val="24"/>
          <w:szCs w:val="20"/>
          <w:lang w:val="fr-FR"/>
        </w:rPr>
        <w:t xml:space="preserve"> </w:t>
      </w:r>
      <w:r w:rsidRPr="00000634">
        <w:rPr>
          <w:rFonts w:ascii="Arial Narrow" w:hAnsi="Arial Narrow" w:cs="Arial"/>
          <w:iCs/>
          <w:sz w:val="24"/>
          <w:szCs w:val="20"/>
          <w:lang w:val="fr-FR"/>
        </w:rPr>
        <w:t>ou</w:t>
      </w:r>
      <w:r w:rsidRPr="00000634">
        <w:rPr>
          <w:rFonts w:ascii="Arial Narrow" w:hAnsi="Arial Narrow" w:cs="Arial"/>
          <w:iCs/>
          <w:spacing w:val="5"/>
          <w:sz w:val="24"/>
          <w:szCs w:val="20"/>
          <w:lang w:val="fr-FR"/>
        </w:rPr>
        <w:t xml:space="preserve"> </w:t>
      </w:r>
      <w:r w:rsidRPr="00000634">
        <w:rPr>
          <w:rFonts w:ascii="Arial Narrow" w:hAnsi="Arial Narrow" w:cs="Arial"/>
          <w:iCs/>
          <w:sz w:val="24"/>
          <w:szCs w:val="20"/>
          <w:lang w:val="fr-FR"/>
        </w:rPr>
        <w:t>l’Anglais.</w:t>
      </w:r>
    </w:p>
    <w:p w14:paraId="76C50921" w14:textId="1A9FE4A7" w:rsidR="004C0EAB" w:rsidRPr="00571D7F" w:rsidRDefault="0001712F" w:rsidP="00571D7F">
      <w:pPr>
        <w:widowControl w:val="0"/>
        <w:tabs>
          <w:tab w:val="left" w:pos="1900"/>
          <w:tab w:val="left" w:pos="3420"/>
          <w:tab w:val="left" w:pos="3880"/>
          <w:tab w:val="left" w:pos="4820"/>
        </w:tabs>
        <w:autoSpaceDE w:val="0"/>
        <w:autoSpaceDN w:val="0"/>
        <w:adjustRightInd w:val="0"/>
        <w:spacing w:after="0"/>
        <w:ind w:left="510" w:right="91" w:hanging="510"/>
        <w:jc w:val="both"/>
        <w:rPr>
          <w:rFonts w:ascii="Arial Narrow" w:hAnsi="Arial Narrow" w:cs="Arial"/>
          <w:sz w:val="24"/>
          <w:szCs w:val="20"/>
          <w:lang w:val="fr-FR"/>
        </w:rPr>
      </w:pPr>
      <w:r w:rsidRPr="00000634">
        <w:rPr>
          <w:rFonts w:ascii="Arial Narrow" w:hAnsi="Arial Narrow" w:cs="Arial"/>
          <w:sz w:val="24"/>
          <w:szCs w:val="20"/>
          <w:lang w:val="fr-FR"/>
        </w:rPr>
        <w:t xml:space="preserve">4.2. L’entrepreneur s’engage à observer les lois, </w:t>
      </w:r>
      <w:r w:rsidRPr="00000634">
        <w:rPr>
          <w:rFonts w:ascii="Arial Narrow" w:hAnsi="Arial Narrow" w:cs="Arial"/>
          <w:spacing w:val="5"/>
          <w:sz w:val="24"/>
          <w:szCs w:val="20"/>
          <w:lang w:val="fr-FR"/>
        </w:rPr>
        <w:t>règlements</w:t>
      </w:r>
      <w:r w:rsidRPr="00000634">
        <w:rPr>
          <w:rFonts w:ascii="Arial Narrow" w:hAnsi="Arial Narrow" w:cs="Arial"/>
          <w:b/>
          <w:i/>
          <w:sz w:val="24"/>
          <w:szCs w:val="20"/>
          <w:lang w:val="fr-FR"/>
        </w:rPr>
        <w:t xml:space="preserve"> </w:t>
      </w:r>
      <w:r w:rsidRPr="00000634">
        <w:rPr>
          <w:rFonts w:ascii="Arial Narrow" w:hAnsi="Arial Narrow" w:cs="Arial"/>
          <w:spacing w:val="5"/>
          <w:sz w:val="24"/>
          <w:szCs w:val="20"/>
          <w:lang w:val="fr-FR"/>
        </w:rPr>
        <w:t>e</w:t>
      </w:r>
      <w:r w:rsidRPr="00000634">
        <w:rPr>
          <w:rFonts w:ascii="Arial Narrow" w:hAnsi="Arial Narrow" w:cs="Arial"/>
          <w:sz w:val="24"/>
          <w:szCs w:val="20"/>
          <w:lang w:val="fr-FR"/>
        </w:rPr>
        <w:t>n</w:t>
      </w:r>
      <w:r w:rsidRPr="00000634">
        <w:rPr>
          <w:rFonts w:ascii="Arial Narrow" w:hAnsi="Arial Narrow" w:cs="Arial"/>
          <w:b/>
          <w:i/>
          <w:sz w:val="24"/>
          <w:szCs w:val="20"/>
          <w:lang w:val="fr-FR"/>
        </w:rPr>
        <w:t xml:space="preserve"> </w:t>
      </w:r>
      <w:r w:rsidRPr="00000634">
        <w:rPr>
          <w:rFonts w:ascii="Arial Narrow" w:hAnsi="Arial Narrow" w:cs="Arial"/>
          <w:spacing w:val="5"/>
          <w:sz w:val="24"/>
          <w:szCs w:val="20"/>
          <w:lang w:val="fr-FR"/>
        </w:rPr>
        <w:t>vigueu</w:t>
      </w:r>
      <w:r w:rsidRPr="00000634">
        <w:rPr>
          <w:rFonts w:ascii="Arial Narrow" w:hAnsi="Arial Narrow" w:cs="Arial"/>
          <w:sz w:val="24"/>
          <w:szCs w:val="20"/>
          <w:lang w:val="fr-FR"/>
        </w:rPr>
        <w:t>r</w:t>
      </w:r>
      <w:r w:rsidRPr="00000634">
        <w:rPr>
          <w:rFonts w:ascii="Arial Narrow" w:hAnsi="Arial Narrow" w:cs="Arial"/>
          <w:b/>
          <w:i/>
          <w:sz w:val="24"/>
          <w:szCs w:val="20"/>
          <w:lang w:val="fr-FR"/>
        </w:rPr>
        <w:t xml:space="preserve"> </w:t>
      </w:r>
      <w:r w:rsidRPr="00000634">
        <w:rPr>
          <w:rFonts w:ascii="Arial Narrow" w:hAnsi="Arial Narrow" w:cs="Arial"/>
          <w:spacing w:val="5"/>
          <w:sz w:val="24"/>
          <w:szCs w:val="20"/>
          <w:lang w:val="fr-FR"/>
        </w:rPr>
        <w:t xml:space="preserve">en </w:t>
      </w:r>
      <w:r w:rsidRPr="00000634">
        <w:rPr>
          <w:rFonts w:ascii="Arial Narrow" w:hAnsi="Arial Narrow" w:cs="Arial"/>
          <w:sz w:val="24"/>
          <w:szCs w:val="20"/>
          <w:lang w:val="fr-FR"/>
        </w:rPr>
        <w:t>République du Cameroun et ce, aussi bien dans</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sa</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propre</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organisation</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que</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dans</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la</w:t>
      </w:r>
      <w:r w:rsidRPr="00000634">
        <w:rPr>
          <w:rFonts w:ascii="Arial Narrow" w:hAnsi="Arial Narrow" w:cs="Arial"/>
          <w:spacing w:val="14"/>
          <w:sz w:val="24"/>
          <w:szCs w:val="20"/>
          <w:lang w:val="fr-FR"/>
        </w:rPr>
        <w:t xml:space="preserve"> </w:t>
      </w:r>
      <w:r w:rsidRPr="00000634">
        <w:rPr>
          <w:rFonts w:ascii="Arial Narrow" w:hAnsi="Arial Narrow" w:cs="Arial"/>
          <w:sz w:val="24"/>
          <w:szCs w:val="20"/>
          <w:lang w:val="fr-FR"/>
        </w:rPr>
        <w:t>réalisation</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du marché.</w:t>
      </w:r>
    </w:p>
    <w:p w14:paraId="5039847C" w14:textId="0C68A3A0" w:rsidR="003841C8" w:rsidRDefault="0001712F" w:rsidP="00DC0002">
      <w:pPr>
        <w:widowControl w:val="0"/>
        <w:tabs>
          <w:tab w:val="left" w:pos="2835"/>
          <w:tab w:val="left" w:pos="3261"/>
          <w:tab w:val="left" w:pos="4536"/>
        </w:tabs>
        <w:autoSpaceDE w:val="0"/>
        <w:autoSpaceDN w:val="0"/>
        <w:adjustRightInd w:val="0"/>
        <w:spacing w:after="0"/>
        <w:ind w:left="125" w:right="-23"/>
        <w:jc w:val="both"/>
        <w:rPr>
          <w:rFonts w:ascii="Arial Narrow" w:hAnsi="Arial Narrow" w:cs="Arial"/>
          <w:sz w:val="24"/>
          <w:szCs w:val="20"/>
          <w:lang w:val="fr-FR"/>
        </w:rPr>
      </w:pPr>
      <w:r w:rsidRPr="00000634">
        <w:rPr>
          <w:rFonts w:ascii="Arial Narrow" w:hAnsi="Arial Narrow" w:cs="Arial"/>
          <w:sz w:val="24"/>
          <w:szCs w:val="20"/>
          <w:lang w:val="fr-FR"/>
        </w:rPr>
        <w:t>Si</w:t>
      </w:r>
      <w:r w:rsidRPr="00000634">
        <w:rPr>
          <w:rFonts w:ascii="Arial Narrow" w:hAnsi="Arial Narrow" w:cs="Arial"/>
          <w:spacing w:val="-4"/>
          <w:sz w:val="24"/>
          <w:szCs w:val="20"/>
          <w:lang w:val="fr-FR"/>
        </w:rPr>
        <w:t xml:space="preserve"> </w:t>
      </w:r>
      <w:r w:rsidRPr="00000634">
        <w:rPr>
          <w:rFonts w:ascii="Arial Narrow" w:hAnsi="Arial Narrow" w:cs="Arial"/>
          <w:sz w:val="24"/>
          <w:szCs w:val="20"/>
          <w:lang w:val="fr-FR"/>
        </w:rPr>
        <w:t>ces</w:t>
      </w:r>
      <w:r w:rsidRPr="00000634">
        <w:rPr>
          <w:rFonts w:ascii="Arial Narrow" w:hAnsi="Arial Narrow" w:cs="Arial"/>
          <w:spacing w:val="-4"/>
          <w:sz w:val="24"/>
          <w:szCs w:val="20"/>
          <w:lang w:val="fr-FR"/>
        </w:rPr>
        <w:t xml:space="preserve"> </w:t>
      </w:r>
      <w:r w:rsidRPr="00000634">
        <w:rPr>
          <w:rFonts w:ascii="Arial Narrow" w:hAnsi="Arial Narrow" w:cs="Arial"/>
          <w:sz w:val="24"/>
          <w:szCs w:val="20"/>
          <w:lang w:val="fr-FR"/>
        </w:rPr>
        <w:t>lois</w:t>
      </w:r>
      <w:r w:rsidRPr="00000634">
        <w:rPr>
          <w:rFonts w:ascii="Arial Narrow" w:hAnsi="Arial Narrow" w:cs="Arial"/>
          <w:spacing w:val="-4"/>
          <w:sz w:val="24"/>
          <w:szCs w:val="20"/>
          <w:lang w:val="fr-FR"/>
        </w:rPr>
        <w:t xml:space="preserve"> et </w:t>
      </w:r>
      <w:r w:rsidRPr="00000634">
        <w:rPr>
          <w:rFonts w:ascii="Arial Narrow" w:hAnsi="Arial Narrow" w:cs="Arial"/>
          <w:sz w:val="24"/>
          <w:szCs w:val="20"/>
          <w:lang w:val="fr-FR"/>
        </w:rPr>
        <w:t>règlements</w:t>
      </w:r>
      <w:r w:rsidRPr="00000634">
        <w:rPr>
          <w:rFonts w:ascii="Arial Narrow" w:hAnsi="Arial Narrow" w:cs="Arial"/>
          <w:spacing w:val="-4"/>
          <w:sz w:val="24"/>
          <w:szCs w:val="20"/>
          <w:lang w:val="fr-FR"/>
        </w:rPr>
        <w:t xml:space="preserve"> </w:t>
      </w:r>
      <w:r w:rsidRPr="00000634">
        <w:rPr>
          <w:rFonts w:ascii="Arial Narrow" w:hAnsi="Arial Narrow" w:cs="Arial"/>
          <w:sz w:val="24"/>
          <w:szCs w:val="20"/>
          <w:lang w:val="fr-FR"/>
        </w:rPr>
        <w:t>en vigueur à la date de signature</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du</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présent</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marché</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venaient</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à</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être</w:t>
      </w:r>
      <w:r w:rsidRPr="00000634">
        <w:rPr>
          <w:rFonts w:ascii="Arial Narrow" w:hAnsi="Arial Narrow" w:cs="Arial"/>
          <w:spacing w:val="22"/>
          <w:sz w:val="24"/>
          <w:szCs w:val="20"/>
          <w:lang w:val="fr-FR"/>
        </w:rPr>
        <w:t xml:space="preserve"> </w:t>
      </w:r>
      <w:r w:rsidRPr="00000634">
        <w:rPr>
          <w:rFonts w:ascii="Arial Narrow" w:hAnsi="Arial Narrow" w:cs="Arial"/>
          <w:sz w:val="24"/>
          <w:szCs w:val="20"/>
          <w:lang w:val="fr-FR"/>
        </w:rPr>
        <w:t>modifiés</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après</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la</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signature</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du marché,</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les</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coûts</w:t>
      </w:r>
      <w:r w:rsidRPr="00000634">
        <w:rPr>
          <w:rFonts w:ascii="Arial Narrow" w:hAnsi="Arial Narrow" w:cs="Arial"/>
          <w:spacing w:val="29"/>
          <w:sz w:val="24"/>
          <w:szCs w:val="20"/>
          <w:lang w:val="fr-FR"/>
        </w:rPr>
        <w:t xml:space="preserve"> </w:t>
      </w:r>
      <w:r w:rsidRPr="00000634">
        <w:rPr>
          <w:rFonts w:ascii="Arial Narrow" w:hAnsi="Arial Narrow" w:cs="Arial"/>
          <w:sz w:val="24"/>
          <w:szCs w:val="20"/>
          <w:lang w:val="fr-FR"/>
        </w:rPr>
        <w:t>éventuels</w:t>
      </w:r>
      <w:r w:rsidRPr="00000634">
        <w:rPr>
          <w:rFonts w:ascii="Arial Narrow" w:hAnsi="Arial Narrow" w:cs="Arial"/>
          <w:spacing w:val="18"/>
          <w:sz w:val="24"/>
          <w:szCs w:val="20"/>
          <w:lang w:val="fr-FR"/>
        </w:rPr>
        <w:t xml:space="preserve"> </w:t>
      </w:r>
      <w:r w:rsidRPr="00000634">
        <w:rPr>
          <w:rFonts w:ascii="Arial Narrow" w:hAnsi="Arial Narrow" w:cs="Arial"/>
          <w:sz w:val="24"/>
          <w:szCs w:val="20"/>
          <w:lang w:val="fr-FR"/>
        </w:rPr>
        <w:t>qui</w:t>
      </w:r>
      <w:r w:rsidRPr="00000634">
        <w:rPr>
          <w:rFonts w:ascii="Arial Narrow" w:hAnsi="Arial Narrow" w:cs="Arial"/>
          <w:spacing w:val="18"/>
          <w:sz w:val="24"/>
          <w:szCs w:val="20"/>
          <w:lang w:val="fr-FR"/>
        </w:rPr>
        <w:t xml:space="preserve"> </w:t>
      </w:r>
      <w:r w:rsidRPr="00000634">
        <w:rPr>
          <w:rFonts w:ascii="Arial Narrow" w:hAnsi="Arial Narrow" w:cs="Arial"/>
          <w:sz w:val="24"/>
          <w:szCs w:val="20"/>
          <w:lang w:val="fr-FR"/>
        </w:rPr>
        <w:t>en</w:t>
      </w:r>
      <w:r w:rsidRPr="00000634">
        <w:rPr>
          <w:rFonts w:ascii="Arial Narrow" w:hAnsi="Arial Narrow" w:cs="Arial"/>
          <w:spacing w:val="18"/>
          <w:sz w:val="24"/>
          <w:szCs w:val="20"/>
          <w:lang w:val="fr-FR"/>
        </w:rPr>
        <w:t xml:space="preserve"> </w:t>
      </w:r>
      <w:r w:rsidRPr="00000634">
        <w:rPr>
          <w:rFonts w:ascii="Arial Narrow" w:hAnsi="Arial Narrow" w:cs="Arial"/>
          <w:sz w:val="24"/>
          <w:szCs w:val="20"/>
          <w:lang w:val="fr-FR"/>
        </w:rPr>
        <w:t>découleraient</w:t>
      </w:r>
      <w:r w:rsidRPr="00000634">
        <w:rPr>
          <w:rFonts w:ascii="Arial Narrow" w:hAnsi="Arial Narrow" w:cs="Arial"/>
          <w:spacing w:val="18"/>
          <w:sz w:val="24"/>
          <w:szCs w:val="20"/>
          <w:lang w:val="fr-FR"/>
        </w:rPr>
        <w:t xml:space="preserve"> </w:t>
      </w:r>
      <w:r w:rsidRPr="00000634">
        <w:rPr>
          <w:rFonts w:ascii="Arial Narrow" w:hAnsi="Arial Narrow" w:cs="Arial"/>
          <w:sz w:val="24"/>
          <w:szCs w:val="20"/>
          <w:lang w:val="fr-FR"/>
        </w:rPr>
        <w:t>directement</w:t>
      </w:r>
      <w:r w:rsidRPr="00000634">
        <w:rPr>
          <w:rFonts w:ascii="Arial Narrow" w:hAnsi="Arial Narrow" w:cs="Arial"/>
          <w:spacing w:val="18"/>
          <w:sz w:val="24"/>
          <w:szCs w:val="20"/>
          <w:lang w:val="fr-FR"/>
        </w:rPr>
        <w:t xml:space="preserve"> </w:t>
      </w:r>
      <w:r w:rsidRPr="00000634">
        <w:rPr>
          <w:rFonts w:ascii="Arial Narrow" w:hAnsi="Arial Narrow" w:cs="Arial"/>
          <w:sz w:val="24"/>
          <w:szCs w:val="20"/>
          <w:lang w:val="fr-FR"/>
        </w:rPr>
        <w:t>seraient</w:t>
      </w:r>
      <w:r w:rsidRPr="00000634">
        <w:rPr>
          <w:rFonts w:ascii="Arial Narrow" w:hAnsi="Arial Narrow" w:cs="Arial"/>
          <w:spacing w:val="18"/>
          <w:sz w:val="24"/>
          <w:szCs w:val="20"/>
          <w:lang w:val="fr-FR"/>
        </w:rPr>
        <w:t xml:space="preserve"> </w:t>
      </w:r>
      <w:r w:rsidRPr="00000634">
        <w:rPr>
          <w:rFonts w:ascii="Arial Narrow" w:hAnsi="Arial Narrow" w:cs="Arial"/>
          <w:sz w:val="24"/>
          <w:szCs w:val="20"/>
          <w:lang w:val="fr-FR"/>
        </w:rPr>
        <w:t>pris en</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compte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sans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gain</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ni</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perte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pour</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chaque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partie.</w:t>
      </w:r>
    </w:p>
    <w:p w14:paraId="2559F550" w14:textId="77777777" w:rsidR="00437113" w:rsidRPr="003B611D" w:rsidRDefault="00437113" w:rsidP="00DC0002">
      <w:pPr>
        <w:widowControl w:val="0"/>
        <w:tabs>
          <w:tab w:val="left" w:pos="2835"/>
          <w:tab w:val="left" w:pos="3261"/>
          <w:tab w:val="left" w:pos="4536"/>
        </w:tabs>
        <w:autoSpaceDE w:val="0"/>
        <w:autoSpaceDN w:val="0"/>
        <w:adjustRightInd w:val="0"/>
        <w:spacing w:after="0"/>
        <w:ind w:left="125" w:right="-23"/>
        <w:jc w:val="both"/>
        <w:rPr>
          <w:rFonts w:ascii="Arial Narrow" w:hAnsi="Arial Narrow" w:cs="Arial"/>
          <w:sz w:val="24"/>
          <w:szCs w:val="20"/>
          <w:lang w:val="fr-FR"/>
        </w:rPr>
      </w:pPr>
    </w:p>
    <w:p w14:paraId="337C7933" w14:textId="77777777" w:rsidR="00D35734" w:rsidRPr="00D35734" w:rsidRDefault="00D35734" w:rsidP="00D35734">
      <w:pPr>
        <w:spacing w:after="0"/>
        <w:jc w:val="both"/>
        <w:rPr>
          <w:rFonts w:ascii="Arial Narrow" w:eastAsia="Times New Roman" w:hAnsi="Arial Narrow"/>
          <w:b/>
          <w:bCs/>
          <w:sz w:val="24"/>
          <w:szCs w:val="24"/>
          <w:lang w:val="fr-FR"/>
        </w:rPr>
      </w:pPr>
      <w:r w:rsidRPr="00D35734">
        <w:rPr>
          <w:rFonts w:ascii="Arial Narrow" w:eastAsia="Times New Roman" w:hAnsi="Arial Narrow"/>
          <w:b/>
          <w:bCs/>
          <w:sz w:val="24"/>
          <w:szCs w:val="24"/>
          <w:u w:val="single"/>
          <w:lang w:val="fr-FR"/>
        </w:rPr>
        <w:lastRenderedPageBreak/>
        <w:t>Article 5</w:t>
      </w:r>
      <w:r w:rsidRPr="00D35734">
        <w:rPr>
          <w:rFonts w:ascii="Arial Narrow" w:eastAsia="Times New Roman" w:hAnsi="Arial Narrow"/>
          <w:b/>
          <w:bCs/>
          <w:sz w:val="24"/>
          <w:szCs w:val="24"/>
          <w:lang w:val="fr-FR"/>
        </w:rPr>
        <w:t xml:space="preserve"> : Normes  </w:t>
      </w:r>
    </w:p>
    <w:p w14:paraId="49425CBD" w14:textId="77777777" w:rsidR="00D35734" w:rsidRPr="00D35734" w:rsidRDefault="00D35734" w:rsidP="00D35734">
      <w:pPr>
        <w:spacing w:after="0"/>
        <w:jc w:val="both"/>
        <w:rPr>
          <w:rFonts w:ascii="Arial Narrow" w:eastAsia="Times New Roman" w:hAnsi="Arial Narrow"/>
          <w:sz w:val="24"/>
          <w:szCs w:val="24"/>
          <w:lang w:val="fr-FR"/>
        </w:rPr>
      </w:pPr>
      <w:r w:rsidRPr="00D35734">
        <w:rPr>
          <w:rFonts w:ascii="Arial Narrow" w:eastAsia="Times New Roman" w:hAnsi="Arial Narrow"/>
          <w:sz w:val="24"/>
          <w:szCs w:val="24"/>
          <w:lang w:val="fr-FR"/>
        </w:rPr>
        <w:t xml:space="preserve">5.1 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5B341056" w14:textId="63B54CBB" w:rsidR="00D35734" w:rsidRDefault="00D35734" w:rsidP="00D35734">
      <w:pPr>
        <w:spacing w:after="0"/>
        <w:jc w:val="both"/>
        <w:rPr>
          <w:rFonts w:ascii="Arial Narrow" w:eastAsia="Times New Roman" w:hAnsi="Arial Narrow"/>
          <w:sz w:val="24"/>
          <w:szCs w:val="24"/>
          <w:lang w:val="fr-FR"/>
        </w:rPr>
      </w:pPr>
      <w:r w:rsidRPr="00D35734">
        <w:rPr>
          <w:rFonts w:ascii="Arial Narrow" w:eastAsia="Times New Roman" w:hAnsi="Arial Narrow"/>
          <w:sz w:val="24"/>
          <w:szCs w:val="24"/>
          <w:lang w:val="fr-FR"/>
        </w:rPr>
        <w:t>5.2. Le cocontractant étudiera, exécutera et garantira les travaux du présent marché en prenant en considération la meilleure pratique de réalisation au Cameroun pour des opérations de technologie similaire.</w:t>
      </w:r>
    </w:p>
    <w:p w14:paraId="3D4D9313" w14:textId="77777777" w:rsidR="00D35734" w:rsidRPr="00D35734" w:rsidRDefault="00D35734" w:rsidP="00D35734">
      <w:pPr>
        <w:spacing w:after="0"/>
        <w:jc w:val="both"/>
        <w:rPr>
          <w:rFonts w:ascii="Arial Narrow" w:eastAsia="Times New Roman" w:hAnsi="Arial Narrow"/>
          <w:sz w:val="16"/>
          <w:szCs w:val="16"/>
          <w:lang w:val="fr-FR"/>
        </w:rPr>
      </w:pPr>
    </w:p>
    <w:p w14:paraId="59CB9652" w14:textId="0B981048" w:rsidR="008B717C" w:rsidRPr="00000634" w:rsidRDefault="00D10309" w:rsidP="00331C9C">
      <w:pPr>
        <w:keepNext/>
        <w:spacing w:after="0"/>
        <w:outlineLvl w:val="2"/>
        <w:rPr>
          <w:rFonts w:ascii="Arial Narrow" w:eastAsia="Times New Roman" w:hAnsi="Arial Narrow"/>
          <w:b/>
          <w:bCs/>
          <w:sz w:val="24"/>
          <w:szCs w:val="24"/>
          <w:lang w:val="fr-FR"/>
        </w:rPr>
      </w:pPr>
      <w:r w:rsidRPr="00000634">
        <w:rPr>
          <w:rFonts w:ascii="Arial Narrow" w:eastAsia="Times New Roman" w:hAnsi="Arial Narrow"/>
          <w:b/>
          <w:bCs/>
          <w:sz w:val="24"/>
          <w:szCs w:val="24"/>
          <w:u w:val="single"/>
          <w:lang w:val="fr-FR"/>
        </w:rPr>
        <w:t xml:space="preserve">Article </w:t>
      </w:r>
      <w:r w:rsidR="00D35734">
        <w:rPr>
          <w:rFonts w:ascii="Arial Narrow" w:eastAsia="Times New Roman" w:hAnsi="Arial Narrow"/>
          <w:b/>
          <w:bCs/>
          <w:sz w:val="24"/>
          <w:szCs w:val="24"/>
          <w:u w:val="single"/>
          <w:lang w:val="fr-FR"/>
        </w:rPr>
        <w:t>6</w:t>
      </w:r>
      <w:r w:rsidRPr="00000634">
        <w:rPr>
          <w:rFonts w:ascii="Arial Narrow" w:eastAsia="Times New Roman" w:hAnsi="Arial Narrow"/>
          <w:b/>
          <w:bCs/>
          <w:sz w:val="24"/>
          <w:szCs w:val="24"/>
          <w:u w:val="single"/>
          <w:lang w:val="fr-FR"/>
        </w:rPr>
        <w:t> :</w:t>
      </w:r>
      <w:r w:rsidRPr="00000634">
        <w:rPr>
          <w:rFonts w:ascii="Arial Narrow" w:eastAsia="Times New Roman" w:hAnsi="Arial Narrow"/>
          <w:b/>
          <w:bCs/>
          <w:sz w:val="24"/>
          <w:szCs w:val="24"/>
          <w:lang w:val="fr-FR"/>
        </w:rPr>
        <w:t xml:space="preserve"> Pièces constitutives du Marché</w:t>
      </w:r>
      <w:bookmarkEnd w:id="172"/>
      <w:bookmarkEnd w:id="173"/>
      <w:bookmarkEnd w:id="174"/>
      <w:bookmarkEnd w:id="175"/>
      <w:bookmarkEnd w:id="176"/>
      <w:bookmarkEnd w:id="177"/>
      <w:bookmarkEnd w:id="178"/>
      <w:bookmarkEnd w:id="179"/>
      <w:bookmarkEnd w:id="180"/>
      <w:bookmarkEnd w:id="181"/>
      <w:bookmarkEnd w:id="182"/>
      <w:bookmarkEnd w:id="183"/>
    </w:p>
    <w:p w14:paraId="00AF6927" w14:textId="1AC76045" w:rsidR="00D35734" w:rsidRPr="00D35734" w:rsidRDefault="00D10309" w:rsidP="00D35734">
      <w:pPr>
        <w:spacing w:after="0"/>
        <w:jc w:val="both"/>
        <w:rPr>
          <w:rFonts w:ascii="Arial Narrow" w:eastAsia="Times New Roman" w:hAnsi="Arial Narrow"/>
          <w:sz w:val="24"/>
          <w:szCs w:val="24"/>
          <w:lang w:val="fr-FR"/>
        </w:rPr>
      </w:pPr>
      <w:r w:rsidRPr="00000634">
        <w:rPr>
          <w:rFonts w:ascii="Arial Narrow" w:eastAsia="Times New Roman" w:hAnsi="Arial Narrow"/>
          <w:sz w:val="24"/>
          <w:szCs w:val="24"/>
          <w:lang w:val="fr-FR"/>
        </w:rPr>
        <w:t>Les pièces contractuelles constitutives du présent Marché sont les suivantes par ordre de priorité décroissant en cas de contradictions entre elles :</w:t>
      </w:r>
    </w:p>
    <w:p w14:paraId="0766802B" w14:textId="39896AFA"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La</w:t>
      </w:r>
      <w:r>
        <w:rPr>
          <w:rFonts w:ascii="Arial Narrow" w:hAnsi="Arial Narrow" w:cs="Arial"/>
          <w:sz w:val="24"/>
          <w:szCs w:val="20"/>
          <w:lang w:val="fr-FR"/>
        </w:rPr>
        <w:t xml:space="preserve"> </w:t>
      </w:r>
      <w:r w:rsidRPr="00D35734">
        <w:rPr>
          <w:rFonts w:ascii="Arial Narrow" w:hAnsi="Arial Narrow" w:cs="Arial"/>
          <w:sz w:val="24"/>
          <w:szCs w:val="20"/>
          <w:lang w:val="fr-FR"/>
        </w:rPr>
        <w:t xml:space="preserve">soumission ou l'acte d'engagement ; </w:t>
      </w:r>
    </w:p>
    <w:p w14:paraId="024FB117" w14:textId="6C9C68F8"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46496D10" w14:textId="7305EEAB"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Le</w:t>
      </w:r>
      <w:r>
        <w:rPr>
          <w:rFonts w:ascii="Arial Narrow" w:hAnsi="Arial Narrow" w:cs="Arial"/>
          <w:sz w:val="24"/>
          <w:szCs w:val="20"/>
          <w:lang w:val="fr-FR"/>
        </w:rPr>
        <w:t xml:space="preserve"> </w:t>
      </w:r>
      <w:r w:rsidRPr="00D35734">
        <w:rPr>
          <w:rFonts w:ascii="Arial Narrow" w:hAnsi="Arial Narrow" w:cs="Arial"/>
          <w:sz w:val="24"/>
          <w:szCs w:val="20"/>
          <w:lang w:val="fr-FR"/>
        </w:rPr>
        <w:t xml:space="preserve">cahier des clauses administratives particulières (CCAP) ; </w:t>
      </w:r>
    </w:p>
    <w:p w14:paraId="09E9D104" w14:textId="3436E836"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Les</w:t>
      </w:r>
      <w:r>
        <w:rPr>
          <w:rFonts w:ascii="Arial Narrow" w:hAnsi="Arial Narrow" w:cs="Arial"/>
          <w:sz w:val="24"/>
          <w:szCs w:val="20"/>
          <w:lang w:val="fr-FR"/>
        </w:rPr>
        <w:t xml:space="preserve"> </w:t>
      </w:r>
      <w:r w:rsidRPr="00D35734">
        <w:rPr>
          <w:rFonts w:ascii="Arial Narrow" w:hAnsi="Arial Narrow" w:cs="Arial"/>
          <w:sz w:val="24"/>
          <w:szCs w:val="20"/>
          <w:lang w:val="fr-FR"/>
        </w:rPr>
        <w:t xml:space="preserve">Cahiers des Clauses Techniques Particulières (CCTP) ;  </w:t>
      </w:r>
    </w:p>
    <w:p w14:paraId="6A043488" w14:textId="278F6F5E"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Le</w:t>
      </w:r>
      <w:r>
        <w:rPr>
          <w:rFonts w:ascii="Arial Narrow" w:hAnsi="Arial Narrow" w:cs="Arial"/>
          <w:sz w:val="24"/>
          <w:szCs w:val="20"/>
          <w:lang w:val="fr-FR"/>
        </w:rPr>
        <w:t xml:space="preserve"> </w:t>
      </w:r>
      <w:r w:rsidRPr="00D35734">
        <w:rPr>
          <w:rFonts w:ascii="Arial Narrow" w:hAnsi="Arial Narrow" w:cs="Arial"/>
          <w:sz w:val="24"/>
          <w:szCs w:val="20"/>
          <w:lang w:val="fr-FR"/>
        </w:rPr>
        <w:t xml:space="preserve">devis ou le détail quantitatif et estimatif (DQE) ; </w:t>
      </w:r>
    </w:p>
    <w:p w14:paraId="3E603A72" w14:textId="346F0A7A"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Le bordereau des prix unitaires (BPU) ; </w:t>
      </w:r>
    </w:p>
    <w:p w14:paraId="0CAEF69E" w14:textId="2F8F0F9D"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Le sous-détail des prix (SDP) ; </w:t>
      </w:r>
    </w:p>
    <w:p w14:paraId="2F37BEA7" w14:textId="7F50E07D"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Le cahier des clauses administratives générales (CCAG) auquel il est spécifiquement assujetti ; </w:t>
      </w:r>
    </w:p>
    <w:p w14:paraId="0899C970" w14:textId="41A348D4"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Le projet/programme d’exécution, etc. [Insérer et indiquer, le cas échéant, les noms et références] ; </w:t>
      </w:r>
    </w:p>
    <w:p w14:paraId="0ED18D15" w14:textId="2CE29C3B"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181E055F" w14:textId="64C38E78" w:rsidR="00D35734" w:rsidRP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 xml:space="preserve">La charte d’intégrité ; </w:t>
      </w:r>
    </w:p>
    <w:p w14:paraId="11D6C639" w14:textId="3491CF4B" w:rsidR="00D35734" w:rsidRDefault="00D35734" w:rsidP="00632D0B">
      <w:pPr>
        <w:pStyle w:val="Paragraphedeliste"/>
        <w:widowControl w:val="0"/>
        <w:numPr>
          <w:ilvl w:val="1"/>
          <w:numId w:val="74"/>
        </w:numPr>
        <w:autoSpaceDE w:val="0"/>
        <w:autoSpaceDN w:val="0"/>
        <w:adjustRightInd w:val="0"/>
        <w:spacing w:after="0"/>
        <w:ind w:right="-16"/>
        <w:jc w:val="both"/>
        <w:rPr>
          <w:rFonts w:ascii="Arial Narrow" w:hAnsi="Arial Narrow" w:cs="Arial"/>
          <w:sz w:val="24"/>
          <w:szCs w:val="20"/>
          <w:lang w:val="fr-FR"/>
        </w:rPr>
      </w:pPr>
      <w:r w:rsidRPr="00D35734">
        <w:rPr>
          <w:rFonts w:ascii="Arial Narrow" w:hAnsi="Arial Narrow" w:cs="Arial"/>
          <w:sz w:val="24"/>
          <w:szCs w:val="20"/>
          <w:lang w:val="fr-FR"/>
        </w:rPr>
        <w:t>La déclaration d’engagement social et environnemental</w:t>
      </w:r>
    </w:p>
    <w:p w14:paraId="6E0709AE" w14:textId="77777777" w:rsidR="008B717C" w:rsidRPr="00000634" w:rsidRDefault="008B717C" w:rsidP="00331C9C">
      <w:pPr>
        <w:tabs>
          <w:tab w:val="num" w:pos="851"/>
        </w:tabs>
        <w:spacing w:after="0"/>
        <w:jc w:val="both"/>
        <w:rPr>
          <w:rFonts w:ascii="Arial Narrow" w:eastAsia="Times New Roman" w:hAnsi="Arial Narrow"/>
          <w:sz w:val="8"/>
          <w:szCs w:val="8"/>
          <w:lang w:val="fr-FR"/>
        </w:rPr>
      </w:pPr>
    </w:p>
    <w:p w14:paraId="7F19D61C" w14:textId="13F5BE6D" w:rsidR="00D10309" w:rsidRPr="00000634" w:rsidRDefault="00D10309" w:rsidP="00A70319">
      <w:pPr>
        <w:keepNext/>
        <w:spacing w:after="0"/>
        <w:outlineLvl w:val="2"/>
        <w:rPr>
          <w:rFonts w:ascii="Arial Narrow" w:eastAsia="Times New Roman" w:hAnsi="Arial Narrow"/>
          <w:b/>
          <w:bCs/>
          <w:sz w:val="24"/>
          <w:szCs w:val="24"/>
          <w:lang w:val="fr-FR"/>
        </w:rPr>
      </w:pPr>
      <w:bookmarkStart w:id="185" w:name="_Toc381792120"/>
      <w:bookmarkStart w:id="186" w:name="_Toc385849667"/>
      <w:bookmarkStart w:id="187" w:name="_Toc385850275"/>
      <w:bookmarkStart w:id="188" w:name="_Toc390244141"/>
      <w:bookmarkStart w:id="189" w:name="_Toc408372255"/>
      <w:bookmarkStart w:id="190" w:name="_Toc408374679"/>
      <w:bookmarkStart w:id="191" w:name="_Toc408673007"/>
      <w:bookmarkStart w:id="192" w:name="_Toc411860311"/>
      <w:bookmarkStart w:id="193" w:name="_Toc442107279"/>
      <w:bookmarkStart w:id="194" w:name="_Toc448481909"/>
      <w:bookmarkStart w:id="195" w:name="_Toc458070907"/>
      <w:bookmarkStart w:id="196" w:name="_Toc461784069"/>
      <w:bookmarkStart w:id="197" w:name="_Toc476916371"/>
      <w:r w:rsidRPr="00000634">
        <w:rPr>
          <w:rFonts w:ascii="Arial Narrow" w:eastAsia="Times New Roman" w:hAnsi="Arial Narrow"/>
          <w:b/>
          <w:bCs/>
          <w:sz w:val="24"/>
          <w:szCs w:val="24"/>
          <w:u w:val="single"/>
          <w:lang w:val="fr-FR"/>
        </w:rPr>
        <w:t xml:space="preserve">Article </w:t>
      </w:r>
      <w:proofErr w:type="gramStart"/>
      <w:r w:rsidR="00B9195B">
        <w:rPr>
          <w:rFonts w:ascii="Arial Narrow" w:eastAsia="Times New Roman" w:hAnsi="Arial Narrow"/>
          <w:b/>
          <w:bCs/>
          <w:sz w:val="24"/>
          <w:szCs w:val="24"/>
          <w:u w:val="single"/>
          <w:lang w:val="fr-FR"/>
        </w:rPr>
        <w:t>7</w:t>
      </w:r>
      <w:r w:rsidRPr="00000634">
        <w:rPr>
          <w:rFonts w:ascii="Arial Narrow" w:eastAsia="Times New Roman" w:hAnsi="Arial Narrow"/>
          <w:b/>
          <w:bCs/>
          <w:sz w:val="24"/>
          <w:szCs w:val="24"/>
          <w:u w:val="single"/>
          <w:lang w:val="fr-FR"/>
        </w:rPr>
        <w:t>:</w:t>
      </w:r>
      <w:proofErr w:type="gramEnd"/>
      <w:r w:rsidRPr="00000634">
        <w:rPr>
          <w:rFonts w:ascii="Arial Narrow" w:eastAsia="Times New Roman" w:hAnsi="Arial Narrow"/>
          <w:b/>
          <w:bCs/>
          <w:sz w:val="24"/>
          <w:szCs w:val="24"/>
          <w:lang w:val="fr-FR"/>
        </w:rPr>
        <w:t xml:space="preserve"> Textes généraux régissant le Marché</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365E35CE" w14:textId="77777777" w:rsidR="00DC0002" w:rsidRPr="003841C8" w:rsidRDefault="00D10309" w:rsidP="00DC0002">
      <w:pPr>
        <w:spacing w:after="0"/>
        <w:jc w:val="both"/>
        <w:rPr>
          <w:rFonts w:ascii="Arial Narrow" w:eastAsia="Times New Roman" w:hAnsi="Arial Narrow"/>
          <w:sz w:val="24"/>
          <w:szCs w:val="24"/>
          <w:lang w:val="fr-FR"/>
        </w:rPr>
      </w:pPr>
      <w:bookmarkStart w:id="198" w:name="_Toc132522727"/>
      <w:bookmarkStart w:id="199" w:name="_Toc381792121"/>
      <w:bookmarkStart w:id="200" w:name="_Toc385849668"/>
      <w:bookmarkStart w:id="201" w:name="_Toc385850276"/>
      <w:bookmarkStart w:id="202" w:name="_Toc390244142"/>
      <w:bookmarkStart w:id="203" w:name="_Toc408372256"/>
      <w:bookmarkStart w:id="204" w:name="_Toc408374680"/>
      <w:bookmarkStart w:id="205" w:name="_Toc408673008"/>
      <w:bookmarkStart w:id="206" w:name="_Toc411860312"/>
      <w:bookmarkStart w:id="207" w:name="_Toc442107280"/>
      <w:bookmarkStart w:id="208" w:name="_Toc448481910"/>
      <w:bookmarkStart w:id="209" w:name="_Toc458070908"/>
      <w:bookmarkStart w:id="210" w:name="_Toc461784070"/>
      <w:bookmarkStart w:id="211" w:name="_Toc476916372"/>
      <w:r w:rsidRPr="00B9195B">
        <w:rPr>
          <w:rFonts w:ascii="Arial Narrow" w:eastAsia="Times New Roman" w:hAnsi="Arial Narrow"/>
          <w:sz w:val="24"/>
          <w:szCs w:val="24"/>
          <w:lang w:val="fr-FR"/>
        </w:rPr>
        <w:t>Le présent Marché, sa signification, son interprétation et les relations s’établissant entre les parties sont soumis aux textes généraux ci-après</w:t>
      </w:r>
      <w:r w:rsidR="00B9195B">
        <w:rPr>
          <w:rFonts w:ascii="Arial Narrow" w:eastAsia="Times New Roman" w:hAnsi="Arial Narrow"/>
          <w:sz w:val="24"/>
          <w:szCs w:val="24"/>
          <w:lang w:val="fr-FR"/>
        </w:rPr>
        <w:t> :</w:t>
      </w:r>
      <w:bookmarkStart w:id="212" w:name="_Hlk189648071"/>
    </w:p>
    <w:p w14:paraId="5742F242" w14:textId="77777777" w:rsidR="00DC0002" w:rsidRPr="0047385D"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47385D">
        <w:rPr>
          <w:rFonts w:ascii="Arial Narrow" w:eastAsia="Times New Roman" w:hAnsi="Arial Narrow"/>
          <w:sz w:val="24"/>
          <w:szCs w:val="24"/>
          <w:lang w:val="fr-FR"/>
        </w:rPr>
        <w:t>Le décret n°2018/366 du 20 juin 2018 portant Code des Marchés Publics ;</w:t>
      </w:r>
    </w:p>
    <w:p w14:paraId="3E54A053" w14:textId="77777777" w:rsidR="00DC0002"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B9195B">
        <w:rPr>
          <w:rFonts w:ascii="Arial Narrow" w:eastAsia="Times New Roman" w:hAnsi="Arial Narrow"/>
          <w:sz w:val="24"/>
          <w:szCs w:val="24"/>
          <w:lang w:val="fr-FR"/>
        </w:rPr>
        <w:t>La Lettre circulaire n°005/LC/MINMAP/CAB du 03 JUILLET 2018 précisant les mesures transitoires à observer suite à la signature et à la publication du décret N°2018/366 du 20 juin 2018 portant code des marchés publics </w:t>
      </w:r>
    </w:p>
    <w:p w14:paraId="4F975B88" w14:textId="77777777" w:rsidR="00DC0002"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B9195B">
        <w:rPr>
          <w:rFonts w:ascii="Arial Narrow" w:eastAsia="Times New Roman" w:hAnsi="Arial Narrow"/>
          <w:sz w:val="24"/>
          <w:szCs w:val="24"/>
          <w:lang w:val="fr-FR"/>
        </w:rPr>
        <w:t>Le décret n°2012/074 du 08 mars 2012 portant création, organisation et fonctionnement des commissions de passation des marchés publics ;</w:t>
      </w:r>
    </w:p>
    <w:p w14:paraId="7C9F3FE7" w14:textId="77777777" w:rsidR="00DC0002"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B9195B">
        <w:rPr>
          <w:rFonts w:ascii="Arial Narrow" w:eastAsia="Times New Roman" w:hAnsi="Arial Narrow"/>
          <w:sz w:val="24"/>
          <w:szCs w:val="24"/>
          <w:lang w:val="fr-FR"/>
        </w:rPr>
        <w:t xml:space="preserve">La Loi N° 75/15 du 08 Décembre 1975 portant assurance obligatoire des risques de construction ; </w:t>
      </w:r>
    </w:p>
    <w:p w14:paraId="04637669" w14:textId="77777777" w:rsidR="00DC0002"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47385D">
        <w:rPr>
          <w:rFonts w:ascii="Arial Narrow" w:eastAsia="Times New Roman" w:hAnsi="Arial Narrow"/>
          <w:sz w:val="24"/>
          <w:szCs w:val="24"/>
          <w:lang w:val="fr-FR"/>
        </w:rPr>
        <w:t xml:space="preserve">La Loi n° 92/007 du 14 août 1992 portant Code de travail ; </w:t>
      </w:r>
    </w:p>
    <w:p w14:paraId="76C2466D" w14:textId="77777777" w:rsidR="00DC0002"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47385D">
        <w:rPr>
          <w:rFonts w:ascii="Arial Narrow" w:eastAsia="Times New Roman" w:hAnsi="Arial Narrow"/>
          <w:sz w:val="24"/>
          <w:szCs w:val="24"/>
          <w:lang w:val="fr-FR"/>
        </w:rPr>
        <w:t xml:space="preserve">La loi n° 2015/018 du 21 décembre 2015 régissant l'activité commerciale au Cameroun ; </w:t>
      </w:r>
    </w:p>
    <w:p w14:paraId="1614AADA" w14:textId="77777777" w:rsidR="00DC0002" w:rsidRPr="0047385D" w:rsidRDefault="00DC0002" w:rsidP="00632D0B">
      <w:pPr>
        <w:pStyle w:val="Paragraphedeliste"/>
        <w:numPr>
          <w:ilvl w:val="1"/>
          <w:numId w:val="108"/>
        </w:numPr>
        <w:spacing w:after="0"/>
        <w:ind w:left="360"/>
        <w:jc w:val="both"/>
        <w:rPr>
          <w:rFonts w:ascii="Arial Narrow" w:eastAsia="Times New Roman" w:hAnsi="Arial Narrow"/>
          <w:sz w:val="24"/>
          <w:szCs w:val="24"/>
          <w:lang w:val="fr-FR"/>
        </w:rPr>
      </w:pPr>
      <w:r w:rsidRPr="0047385D">
        <w:rPr>
          <w:rFonts w:ascii="Arial Narrow" w:eastAsia="Times New Roman" w:hAnsi="Arial Narrow"/>
          <w:sz w:val="24"/>
          <w:szCs w:val="24"/>
          <w:lang w:val="fr-FR"/>
        </w:rPr>
        <w:t>La</w:t>
      </w:r>
      <w:r>
        <w:rPr>
          <w:rFonts w:ascii="Arial Narrow" w:eastAsia="Times New Roman" w:hAnsi="Arial Narrow"/>
          <w:sz w:val="24"/>
          <w:szCs w:val="24"/>
          <w:lang w:val="fr-FR"/>
        </w:rPr>
        <w:t xml:space="preserve"> </w:t>
      </w:r>
      <w:r w:rsidRPr="0047385D">
        <w:rPr>
          <w:rFonts w:ascii="Arial Narrow" w:eastAsia="Times New Roman" w:hAnsi="Arial Narrow"/>
          <w:sz w:val="24"/>
          <w:szCs w:val="24"/>
          <w:lang w:val="fr-FR"/>
        </w:rPr>
        <w:t xml:space="preserve">loi N° 98/013 du 14 juil. 1998 relative à la concurrence </w:t>
      </w:r>
    </w:p>
    <w:p w14:paraId="31EB2C5C" w14:textId="77777777" w:rsidR="00DC0002" w:rsidRPr="00A7194E"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La</w:t>
      </w:r>
      <w:r>
        <w:rPr>
          <w:rFonts w:ascii="Arial Narrow" w:eastAsia="Times New Roman" w:hAnsi="Arial Narrow"/>
          <w:sz w:val="24"/>
          <w:szCs w:val="24"/>
          <w:lang w:val="fr-FR"/>
        </w:rPr>
        <w:t xml:space="preserve"> </w:t>
      </w:r>
      <w:r w:rsidRPr="00A7194E">
        <w:rPr>
          <w:rFonts w:ascii="Arial Narrow" w:eastAsia="Times New Roman" w:hAnsi="Arial Narrow"/>
          <w:sz w:val="24"/>
          <w:szCs w:val="24"/>
          <w:lang w:val="fr-FR"/>
        </w:rPr>
        <w:t xml:space="preserve">loi n° 096/12 du 05 août 1996 portant loi-cadre relative à la gestion de l’environnement ; </w:t>
      </w:r>
    </w:p>
    <w:p w14:paraId="2611A3FC"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La loi n° 2018/012 du 11 juillet 2018 portant régime financier de l’Etat ;  </w:t>
      </w:r>
    </w:p>
    <w:p w14:paraId="0DCCB6DE"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La loi n°2016/17 du 14 décembre 2016 portant Code minier ; </w:t>
      </w:r>
    </w:p>
    <w:p w14:paraId="01901E98"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La loi n°2024/13 du 13 décembre 2024 portant loi des finances de la République du Cameroun pour le compte de l’exercice 2025 ; </w:t>
      </w:r>
    </w:p>
    <w:p w14:paraId="10F26CB0"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proofErr w:type="gramStart"/>
      <w:r w:rsidRPr="00A7194E">
        <w:rPr>
          <w:rFonts w:ascii="Arial Narrow" w:eastAsia="Times New Roman" w:hAnsi="Arial Narrow"/>
          <w:sz w:val="24"/>
          <w:szCs w:val="24"/>
          <w:lang w:val="fr-FR"/>
        </w:rPr>
        <w:t>la</w:t>
      </w:r>
      <w:proofErr w:type="gramEnd"/>
      <w:r w:rsidRPr="00A7194E">
        <w:rPr>
          <w:rFonts w:ascii="Arial Narrow" w:eastAsia="Times New Roman" w:hAnsi="Arial Narrow"/>
          <w:sz w:val="24"/>
          <w:szCs w:val="24"/>
          <w:lang w:val="fr-FR"/>
        </w:rPr>
        <w:t xml:space="preserve"> loi-cadre N° 2011/012 du 6 mai 2011 portant protection du consommateur au Cameroun </w:t>
      </w:r>
    </w:p>
    <w:p w14:paraId="3F4049A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proofErr w:type="gramStart"/>
      <w:r w:rsidRPr="00A7194E">
        <w:rPr>
          <w:rFonts w:ascii="Arial Narrow" w:eastAsia="Times New Roman" w:hAnsi="Arial Narrow"/>
          <w:sz w:val="24"/>
          <w:szCs w:val="24"/>
          <w:lang w:val="fr-FR"/>
        </w:rPr>
        <w:t>la</w:t>
      </w:r>
      <w:proofErr w:type="gramEnd"/>
      <w:r w:rsidRPr="00A7194E">
        <w:rPr>
          <w:rFonts w:ascii="Arial Narrow" w:eastAsia="Times New Roman" w:hAnsi="Arial Narrow"/>
          <w:sz w:val="24"/>
          <w:szCs w:val="24"/>
          <w:lang w:val="fr-FR"/>
        </w:rPr>
        <w:t xml:space="preserve"> loi n°2018/011 du 11 juillet 2018 portant code de transparence des bonnes gouvernances dans la gestion des finances publiques au Cameroun </w:t>
      </w:r>
    </w:p>
    <w:p w14:paraId="20561CA4"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 Décret n° 77-318 du 17 Août 1977 portant application de la loi n° 75-15 du 08 Décembre 1975 rendant obligatoire l’assurance des risques relatifs à la construction ; </w:t>
      </w:r>
    </w:p>
    <w:p w14:paraId="22958BB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 décret n° 2012/075 du 08 mars 2012 portant organisation du Ministère des Marchés Publics dans ses dispositions non contraires au code des marchés publics ; </w:t>
      </w:r>
    </w:p>
    <w:p w14:paraId="5E1D673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 décret n° 2001/048 du 23 février 2001 portant organisation et fonctionnement de l’Agence de Régulation des Marchés Publics et ses textes modificatifs subséquents ; </w:t>
      </w:r>
    </w:p>
    <w:p w14:paraId="290D4EE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 Décret n° 2005/577 du 23 février 2005 fixant les modalités de réalisation des études d’impact </w:t>
      </w:r>
      <w:proofErr w:type="gramStart"/>
      <w:r w:rsidRPr="00A7194E">
        <w:rPr>
          <w:rFonts w:ascii="Arial Narrow" w:eastAsia="Times New Roman" w:hAnsi="Arial Narrow"/>
          <w:sz w:val="24"/>
          <w:szCs w:val="24"/>
          <w:lang w:val="fr-FR"/>
        </w:rPr>
        <w:t>environnemental;</w:t>
      </w:r>
      <w:proofErr w:type="gramEnd"/>
      <w:r w:rsidRPr="00A7194E">
        <w:rPr>
          <w:rFonts w:ascii="Arial Narrow" w:eastAsia="Times New Roman" w:hAnsi="Arial Narrow"/>
          <w:sz w:val="24"/>
          <w:szCs w:val="24"/>
          <w:lang w:val="fr-FR"/>
        </w:rPr>
        <w:t xml:space="preserve"> </w:t>
      </w:r>
    </w:p>
    <w:p w14:paraId="7E987D9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proofErr w:type="gramStart"/>
      <w:r w:rsidRPr="00A7194E">
        <w:rPr>
          <w:rFonts w:ascii="Arial Narrow" w:eastAsia="Times New Roman" w:hAnsi="Arial Narrow"/>
          <w:sz w:val="24"/>
          <w:szCs w:val="24"/>
          <w:lang w:val="fr-FR"/>
        </w:rPr>
        <w:lastRenderedPageBreak/>
        <w:t>le</w:t>
      </w:r>
      <w:proofErr w:type="gramEnd"/>
      <w:r w:rsidRPr="00A7194E">
        <w:rPr>
          <w:rFonts w:ascii="Arial Narrow" w:eastAsia="Times New Roman" w:hAnsi="Arial Narrow"/>
          <w:sz w:val="24"/>
          <w:szCs w:val="24"/>
          <w:lang w:val="fr-FR"/>
        </w:rPr>
        <w:t xml:space="preserve"> Décret n° 2011/408 du 9 décembre 2011 portant organisation du Gouvernement modifié et complété par le décret n° 2018/190 du 02 mars 2018; </w:t>
      </w:r>
    </w:p>
    <w:p w14:paraId="3B16A787"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 Décret n° 2014/0611/PM du 24 mars 2014 fixant les conditions de recours et d’application de l’approche </w:t>
      </w:r>
      <w:proofErr w:type="gramStart"/>
      <w:r w:rsidRPr="00A7194E">
        <w:rPr>
          <w:rFonts w:ascii="Arial Narrow" w:eastAsia="Times New Roman" w:hAnsi="Arial Narrow"/>
          <w:sz w:val="24"/>
          <w:szCs w:val="24"/>
          <w:lang w:val="fr-FR"/>
        </w:rPr>
        <w:t>HIMO;</w:t>
      </w:r>
      <w:proofErr w:type="gramEnd"/>
    </w:p>
    <w:p w14:paraId="6F25BD2F"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 Décret n° 2018/366 du 20 juin 2018 portant Code des Marchés Publics et ses textes d’application ; </w:t>
      </w:r>
    </w:p>
    <w:p w14:paraId="15D7976F"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L’arrêté mettant en vigueur Les Cahiers des Clauses Administratives Générales (CCAG) applicables aux Marchés Publics de travaux en vigueur ; </w:t>
      </w:r>
    </w:p>
    <w:p w14:paraId="0AD92B69" w14:textId="276AF968" w:rsidR="00DC0002" w:rsidRPr="00A7194E"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hAnsi="Arial Narrow" w:cs="Arial"/>
          <w:iCs/>
          <w:sz w:val="24"/>
          <w:szCs w:val="24"/>
          <w:lang w:val="fr-FR"/>
        </w:rPr>
        <w:t xml:space="preserve">La </w:t>
      </w:r>
      <w:r w:rsidRPr="00437113">
        <w:rPr>
          <w:rFonts w:ascii="Arial Narrow" w:hAnsi="Arial Narrow" w:cs="Arial"/>
          <w:iCs/>
          <w:sz w:val="24"/>
          <w:szCs w:val="24"/>
          <w:highlight w:val="yellow"/>
          <w:lang w:val="fr-FR"/>
        </w:rPr>
        <w:t xml:space="preserve">circulaire </w:t>
      </w:r>
      <w:r w:rsidRPr="00437113">
        <w:rPr>
          <w:rFonts w:ascii="Arial Narrow" w:hAnsi="Arial Narrow" w:cs="Arial"/>
          <w:b/>
          <w:iCs/>
          <w:sz w:val="24"/>
          <w:szCs w:val="24"/>
          <w:highlight w:val="yellow"/>
          <w:lang w:val="fr-FR"/>
        </w:rPr>
        <w:t>N° 00013995/C/MINFI du 31 décembre 2024</w:t>
      </w:r>
      <w:r w:rsidRPr="00A7194E">
        <w:rPr>
          <w:rFonts w:ascii="Arial Narrow" w:hAnsi="Arial Narrow" w:cs="Arial"/>
          <w:b/>
          <w:iCs/>
          <w:sz w:val="24"/>
          <w:szCs w:val="24"/>
          <w:lang w:val="fr-FR"/>
        </w:rPr>
        <w:t xml:space="preserve"> </w:t>
      </w:r>
      <w:r w:rsidRPr="00A7194E">
        <w:rPr>
          <w:rFonts w:ascii="Arial Narrow" w:hAnsi="Arial Narrow" w:cs="Arial"/>
          <w:iCs/>
          <w:sz w:val="24"/>
          <w:szCs w:val="24"/>
          <w:lang w:val="fr-FR"/>
        </w:rPr>
        <w:t xml:space="preserve">portant instructions relatives à l’Exécution des lois de finances, au suivi et au contrôle de l’exécution du Budget de l’État et autres Entités Publiques pour </w:t>
      </w:r>
      <w:r w:rsidRPr="00A7194E">
        <w:rPr>
          <w:rFonts w:ascii="Arial Narrow" w:hAnsi="Arial Narrow" w:cs="Arial"/>
          <w:b/>
          <w:iCs/>
          <w:sz w:val="24"/>
          <w:szCs w:val="24"/>
          <w:lang w:val="fr-FR"/>
        </w:rPr>
        <w:t>l’Exercice 202</w:t>
      </w:r>
      <w:r w:rsidR="00437113">
        <w:rPr>
          <w:rFonts w:ascii="Arial Narrow" w:hAnsi="Arial Narrow" w:cs="Arial"/>
          <w:b/>
          <w:iCs/>
          <w:sz w:val="24"/>
          <w:szCs w:val="24"/>
          <w:lang w:val="fr-FR"/>
        </w:rPr>
        <w:t>6</w:t>
      </w:r>
    </w:p>
    <w:p w14:paraId="4863037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Les textes régissant les autres corps de métier ;  </w:t>
      </w:r>
    </w:p>
    <w:p w14:paraId="19886EB5" w14:textId="77777777" w:rsidR="00DC0002"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 xml:space="preserve">D’autres textes spécifiques au domaine concerné par le marché ; </w:t>
      </w:r>
    </w:p>
    <w:p w14:paraId="220BC902" w14:textId="77777777" w:rsidR="00DC0002" w:rsidRPr="00A7194E" w:rsidRDefault="00DC0002" w:rsidP="00632D0B">
      <w:pPr>
        <w:pStyle w:val="Paragraphedeliste"/>
        <w:numPr>
          <w:ilvl w:val="1"/>
          <w:numId w:val="108"/>
        </w:numPr>
        <w:tabs>
          <w:tab w:val="num" w:pos="284"/>
        </w:tabs>
        <w:spacing w:after="0"/>
        <w:ind w:left="360"/>
        <w:jc w:val="both"/>
        <w:rPr>
          <w:rFonts w:ascii="Arial Narrow" w:eastAsia="Times New Roman" w:hAnsi="Arial Narrow"/>
          <w:sz w:val="24"/>
          <w:szCs w:val="24"/>
          <w:lang w:val="fr-FR"/>
        </w:rPr>
      </w:pPr>
      <w:r w:rsidRPr="00A7194E">
        <w:rPr>
          <w:rFonts w:ascii="Arial Narrow" w:eastAsia="Times New Roman" w:hAnsi="Arial Narrow"/>
          <w:sz w:val="24"/>
          <w:szCs w:val="24"/>
          <w:lang w:val="fr-FR"/>
        </w:rPr>
        <w:t>Les normes en vigueur</w:t>
      </w:r>
      <w:bookmarkEnd w:id="212"/>
      <w:r w:rsidRPr="00A7194E">
        <w:rPr>
          <w:rFonts w:ascii="Arial Narrow" w:eastAsia="Times New Roman" w:hAnsi="Arial Narrow"/>
          <w:sz w:val="24"/>
          <w:szCs w:val="24"/>
          <w:lang w:val="fr-FR"/>
        </w:rPr>
        <w:t>.</w:t>
      </w:r>
    </w:p>
    <w:p w14:paraId="630FE8D9" w14:textId="392B0E7F" w:rsidR="00B9195B" w:rsidRPr="00093764" w:rsidRDefault="00B9195B" w:rsidP="00DC0002">
      <w:pPr>
        <w:spacing w:after="0"/>
        <w:jc w:val="both"/>
        <w:rPr>
          <w:rFonts w:ascii="Arial Narrow" w:eastAsia="Times New Roman" w:hAnsi="Arial Narrow"/>
          <w:sz w:val="2"/>
          <w:szCs w:val="2"/>
          <w:lang w:val="fr-FR"/>
        </w:rPr>
      </w:pPr>
    </w:p>
    <w:p w14:paraId="6C352883" w14:textId="77777777" w:rsidR="008B717C" w:rsidRPr="00000634" w:rsidRDefault="008B717C" w:rsidP="00A70319">
      <w:pPr>
        <w:tabs>
          <w:tab w:val="num" w:pos="284"/>
        </w:tabs>
        <w:spacing w:after="0"/>
        <w:jc w:val="both"/>
        <w:rPr>
          <w:rFonts w:ascii="Arial Narrow" w:eastAsia="Times New Roman" w:hAnsi="Arial Narrow"/>
          <w:sz w:val="12"/>
          <w:szCs w:val="12"/>
          <w:lang w:val="fr-FR"/>
        </w:rPr>
      </w:pPr>
    </w:p>
    <w:p w14:paraId="16755772" w14:textId="7307D7A4" w:rsidR="008B717C" w:rsidRPr="00000634" w:rsidRDefault="008B717C" w:rsidP="00A70319">
      <w:pPr>
        <w:widowControl w:val="0"/>
        <w:autoSpaceDE w:val="0"/>
        <w:autoSpaceDN w:val="0"/>
        <w:adjustRightInd w:val="0"/>
        <w:spacing w:after="0"/>
        <w:ind w:left="114" w:right="-20"/>
        <w:rPr>
          <w:rFonts w:ascii="Arial Narrow" w:hAnsi="Arial Narrow" w:cs="Arial"/>
          <w:sz w:val="24"/>
          <w:szCs w:val="20"/>
          <w:lang w:val="fr-FR"/>
        </w:rPr>
      </w:pPr>
      <w:r w:rsidRPr="00000634">
        <w:rPr>
          <w:rFonts w:ascii="Arial Narrow" w:hAnsi="Arial Narrow" w:cs="Arial"/>
          <w:b/>
          <w:bCs/>
          <w:sz w:val="24"/>
          <w:szCs w:val="20"/>
          <w:u w:val="single"/>
          <w:lang w:val="fr-FR"/>
        </w:rPr>
        <w:t>Article</w:t>
      </w:r>
      <w:r w:rsidRPr="00000634">
        <w:rPr>
          <w:rFonts w:ascii="Arial Narrow" w:hAnsi="Arial Narrow" w:cs="Arial"/>
          <w:b/>
          <w:bCs/>
          <w:spacing w:val="6"/>
          <w:sz w:val="24"/>
          <w:szCs w:val="20"/>
          <w:u w:val="single"/>
          <w:lang w:val="fr-FR"/>
        </w:rPr>
        <w:t xml:space="preserve"> </w:t>
      </w:r>
      <w:r w:rsidR="00093764">
        <w:rPr>
          <w:rFonts w:ascii="Arial Narrow" w:hAnsi="Arial Narrow" w:cs="Arial"/>
          <w:b/>
          <w:bCs/>
          <w:sz w:val="24"/>
          <w:szCs w:val="20"/>
          <w:u w:val="single"/>
          <w:lang w:val="fr-FR"/>
        </w:rPr>
        <w:t>8</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 xml:space="preserve">: </w:t>
      </w:r>
      <w:r w:rsidRPr="00000634">
        <w:rPr>
          <w:rFonts w:ascii="Arial Narrow" w:hAnsi="Arial Narrow" w:cs="Arial"/>
          <w:b/>
          <w:bCs/>
          <w:spacing w:val="-7"/>
          <w:sz w:val="24"/>
          <w:szCs w:val="20"/>
          <w:lang w:val="fr-FR"/>
        </w:rPr>
        <w:t xml:space="preserve">Communication </w:t>
      </w:r>
      <w:r w:rsidRPr="00000634">
        <w:rPr>
          <w:rFonts w:ascii="Arial Narrow" w:hAnsi="Arial Narrow" w:cs="Arial"/>
          <w:b/>
          <w:bCs/>
          <w:sz w:val="24"/>
          <w:szCs w:val="20"/>
          <w:lang w:val="fr-FR"/>
        </w:rPr>
        <w:t>(CCAG</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Article</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6</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et</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10</w:t>
      </w:r>
      <w:r w:rsidRPr="00000634">
        <w:rPr>
          <w:rFonts w:ascii="Arial Narrow" w:hAnsi="Arial Narrow" w:cs="Arial"/>
          <w:b/>
          <w:bCs/>
          <w:spacing w:val="6"/>
          <w:sz w:val="24"/>
          <w:szCs w:val="20"/>
          <w:lang w:val="fr-FR"/>
        </w:rPr>
        <w:t xml:space="preserve"> </w:t>
      </w:r>
      <w:r w:rsidRPr="00000634">
        <w:rPr>
          <w:rFonts w:ascii="Arial Narrow" w:hAnsi="Arial Narrow" w:cs="Arial"/>
          <w:b/>
          <w:bCs/>
          <w:sz w:val="24"/>
          <w:szCs w:val="20"/>
          <w:lang w:val="fr-FR"/>
        </w:rPr>
        <w:t>complétés)</w:t>
      </w:r>
    </w:p>
    <w:p w14:paraId="689FBAE0" w14:textId="24548D01" w:rsidR="002D7828" w:rsidRPr="00E01A39" w:rsidRDefault="008B717C" w:rsidP="00E01A39">
      <w:pPr>
        <w:widowControl w:val="0"/>
        <w:autoSpaceDE w:val="0"/>
        <w:autoSpaceDN w:val="0"/>
        <w:adjustRightInd w:val="0"/>
        <w:spacing w:after="0"/>
        <w:ind w:left="114" w:right="-18"/>
        <w:jc w:val="both"/>
        <w:rPr>
          <w:rFonts w:ascii="Arial Narrow" w:hAnsi="Arial Narrow" w:cs="Arial"/>
          <w:sz w:val="24"/>
          <w:szCs w:val="20"/>
          <w:lang w:val="fr-FR"/>
        </w:rPr>
      </w:pPr>
      <w:r w:rsidRPr="00000634">
        <w:rPr>
          <w:rFonts w:ascii="Arial Narrow" w:hAnsi="Arial Narrow" w:cs="Arial"/>
          <w:spacing w:val="2"/>
          <w:sz w:val="24"/>
          <w:szCs w:val="20"/>
          <w:lang w:val="fr-FR"/>
        </w:rPr>
        <w:t>Toute</w:t>
      </w:r>
      <w:r w:rsidRPr="00000634">
        <w:rPr>
          <w:rFonts w:ascii="Arial Narrow" w:hAnsi="Arial Narrow" w:cs="Arial"/>
          <w:sz w:val="24"/>
          <w:szCs w:val="20"/>
          <w:lang w:val="fr-FR"/>
        </w:rPr>
        <w:t xml:space="preserve">s les </w:t>
      </w:r>
      <w:r w:rsidRPr="00000634">
        <w:rPr>
          <w:rFonts w:ascii="Arial Narrow" w:hAnsi="Arial Narrow" w:cs="Arial"/>
          <w:spacing w:val="2"/>
          <w:sz w:val="24"/>
          <w:szCs w:val="20"/>
          <w:lang w:val="fr-FR"/>
        </w:rPr>
        <w:t xml:space="preserve">communications au titre </w:t>
      </w:r>
      <w:r w:rsidRPr="00000634">
        <w:rPr>
          <w:rFonts w:ascii="Arial Narrow" w:hAnsi="Arial Narrow" w:cs="Arial"/>
          <w:spacing w:val="3"/>
          <w:sz w:val="24"/>
          <w:szCs w:val="20"/>
          <w:lang w:val="fr-FR"/>
        </w:rPr>
        <w:t>de la présen</w:t>
      </w:r>
      <w:r w:rsidRPr="00000634">
        <w:rPr>
          <w:rFonts w:ascii="Arial Narrow" w:hAnsi="Arial Narrow" w:cs="Arial"/>
          <w:sz w:val="24"/>
          <w:szCs w:val="20"/>
          <w:lang w:val="fr-FR"/>
        </w:rPr>
        <w:t>te Lettre</w:t>
      </w:r>
      <w:r w:rsidRPr="00000634">
        <w:rPr>
          <w:rFonts w:ascii="Arial Narrow" w:hAnsi="Arial Narrow" w:cs="Arial"/>
          <w:bCs/>
          <w:spacing w:val="5"/>
          <w:sz w:val="24"/>
          <w:szCs w:val="20"/>
          <w:lang w:val="fr-FR"/>
        </w:rPr>
        <w:t>-</w:t>
      </w:r>
      <w:r w:rsidRPr="00000634">
        <w:rPr>
          <w:rFonts w:ascii="Arial Narrow" w:hAnsi="Arial Narrow" w:cs="Arial"/>
          <w:sz w:val="24"/>
          <w:szCs w:val="20"/>
          <w:lang w:val="fr-FR"/>
        </w:rPr>
        <w:t>Commande</w:t>
      </w:r>
      <w:r w:rsidRPr="00000634">
        <w:rPr>
          <w:rFonts w:ascii="Arial Narrow" w:hAnsi="Arial Narrow" w:cs="Arial"/>
          <w:spacing w:val="3"/>
          <w:sz w:val="24"/>
          <w:szCs w:val="20"/>
          <w:lang w:val="fr-FR"/>
        </w:rPr>
        <w:t xml:space="preserve"> sont écrite</w:t>
      </w:r>
      <w:r w:rsidRPr="00000634">
        <w:rPr>
          <w:rFonts w:ascii="Arial Narrow" w:hAnsi="Arial Narrow" w:cs="Arial"/>
          <w:sz w:val="24"/>
          <w:szCs w:val="20"/>
          <w:lang w:val="fr-FR"/>
        </w:rPr>
        <w:t xml:space="preserve">s et </w:t>
      </w:r>
      <w:r w:rsidRPr="00000634">
        <w:rPr>
          <w:rFonts w:ascii="Arial Narrow" w:hAnsi="Arial Narrow" w:cs="Arial"/>
          <w:spacing w:val="2"/>
          <w:sz w:val="24"/>
          <w:szCs w:val="20"/>
          <w:lang w:val="fr-FR"/>
        </w:rPr>
        <w:t>le</w:t>
      </w:r>
      <w:r w:rsidRPr="00000634">
        <w:rPr>
          <w:rFonts w:ascii="Arial Narrow" w:hAnsi="Arial Narrow" w:cs="Arial"/>
          <w:sz w:val="24"/>
          <w:szCs w:val="20"/>
          <w:lang w:val="fr-FR"/>
        </w:rPr>
        <w:t xml:space="preserve">s </w:t>
      </w:r>
      <w:proofErr w:type="gramStart"/>
      <w:r w:rsidRPr="00000634">
        <w:rPr>
          <w:rFonts w:ascii="Arial Narrow" w:hAnsi="Arial Narrow" w:cs="Arial"/>
          <w:spacing w:val="2"/>
          <w:sz w:val="24"/>
          <w:szCs w:val="20"/>
          <w:lang w:val="fr-FR"/>
        </w:rPr>
        <w:t>notification</w:t>
      </w:r>
      <w:r w:rsidRPr="00000634">
        <w:rPr>
          <w:rFonts w:ascii="Arial Narrow" w:hAnsi="Arial Narrow" w:cs="Arial"/>
          <w:sz w:val="24"/>
          <w:szCs w:val="20"/>
          <w:lang w:val="fr-FR"/>
        </w:rPr>
        <w:t xml:space="preserve">s </w:t>
      </w:r>
      <w:r w:rsidRPr="00000634">
        <w:rPr>
          <w:rFonts w:ascii="Arial Narrow" w:hAnsi="Arial Narrow" w:cs="Arial"/>
          <w:spacing w:val="-28"/>
          <w:sz w:val="24"/>
          <w:szCs w:val="20"/>
          <w:lang w:val="fr-FR"/>
        </w:rPr>
        <w:t xml:space="preserve"> </w:t>
      </w:r>
      <w:r w:rsidRPr="00000634">
        <w:rPr>
          <w:rFonts w:ascii="Arial Narrow" w:hAnsi="Arial Narrow" w:cs="Arial"/>
          <w:sz w:val="24"/>
          <w:szCs w:val="20"/>
          <w:lang w:val="fr-FR"/>
        </w:rPr>
        <w:t>faites</w:t>
      </w:r>
      <w:proofErr w:type="gramEnd"/>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aux</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adresses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ci-après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w:t>
      </w:r>
    </w:p>
    <w:p w14:paraId="4EC79708" w14:textId="77777777" w:rsidR="00093764" w:rsidRDefault="008B717C" w:rsidP="006B0EEF">
      <w:pPr>
        <w:widowControl w:val="0"/>
        <w:numPr>
          <w:ilvl w:val="0"/>
          <w:numId w:val="11"/>
        </w:numPr>
        <w:autoSpaceDE w:val="0"/>
        <w:autoSpaceDN w:val="0"/>
        <w:adjustRightInd w:val="0"/>
        <w:spacing w:after="0"/>
        <w:ind w:right="-18"/>
        <w:jc w:val="both"/>
        <w:rPr>
          <w:rFonts w:ascii="Arial Narrow" w:hAnsi="Arial Narrow" w:cs="Arial"/>
          <w:sz w:val="24"/>
          <w:szCs w:val="20"/>
          <w:lang w:val="fr-FR"/>
        </w:rPr>
      </w:pPr>
      <w:r w:rsidRPr="00000634">
        <w:rPr>
          <w:rFonts w:ascii="Arial Narrow" w:hAnsi="Arial Narrow" w:cs="Arial"/>
          <w:sz w:val="24"/>
          <w:szCs w:val="20"/>
          <w:lang w:val="fr-FR"/>
        </w:rPr>
        <w:t>Dans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le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cas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où</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l’entrepreneur</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est</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le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destinataire</w:t>
      </w:r>
      <w:r w:rsidR="00093764">
        <w:rPr>
          <w:rFonts w:ascii="Arial Narrow" w:hAnsi="Arial Narrow" w:cs="Arial"/>
          <w:sz w:val="24"/>
          <w:szCs w:val="20"/>
          <w:lang w:val="fr-FR"/>
        </w:rPr>
        <w:t> :</w:t>
      </w:r>
    </w:p>
    <w:p w14:paraId="5C1656FA" w14:textId="7BD939F5" w:rsidR="008B717C" w:rsidRPr="00000634" w:rsidRDefault="00093764" w:rsidP="00093764">
      <w:pPr>
        <w:widowControl w:val="0"/>
        <w:autoSpaceDE w:val="0"/>
        <w:autoSpaceDN w:val="0"/>
        <w:adjustRightInd w:val="0"/>
        <w:spacing w:after="0"/>
        <w:ind w:left="720" w:right="-18"/>
        <w:jc w:val="both"/>
        <w:rPr>
          <w:rFonts w:ascii="Arial Narrow" w:hAnsi="Arial Narrow" w:cs="Arial"/>
          <w:sz w:val="24"/>
          <w:szCs w:val="20"/>
          <w:lang w:val="fr-FR"/>
        </w:rPr>
      </w:pPr>
      <w:r>
        <w:rPr>
          <w:rFonts w:ascii="Arial Narrow" w:hAnsi="Arial Narrow" w:cs="Arial"/>
          <w:sz w:val="24"/>
          <w:szCs w:val="20"/>
          <w:lang w:val="fr-FR"/>
        </w:rPr>
        <w:t xml:space="preserve">             </w:t>
      </w:r>
      <w:r w:rsidR="008B717C" w:rsidRPr="00000634">
        <w:rPr>
          <w:rFonts w:ascii="Arial Narrow" w:hAnsi="Arial Narrow" w:cs="Arial"/>
          <w:spacing w:val="6"/>
          <w:sz w:val="24"/>
          <w:szCs w:val="20"/>
          <w:lang w:val="fr-FR"/>
        </w:rPr>
        <w:t xml:space="preserve"> </w:t>
      </w:r>
      <w:r w:rsidR="008B717C" w:rsidRPr="00000634">
        <w:rPr>
          <w:rFonts w:ascii="Arial Narrow" w:hAnsi="Arial Narrow" w:cs="Arial"/>
          <w:sz w:val="24"/>
          <w:szCs w:val="20"/>
          <w:lang w:val="fr-FR"/>
        </w:rPr>
        <w:t>Madame/</w:t>
      </w:r>
      <w:proofErr w:type="gramStart"/>
      <w:r w:rsidR="00804671" w:rsidRPr="00000634">
        <w:rPr>
          <w:rFonts w:ascii="Arial Narrow" w:hAnsi="Arial Narrow" w:cs="Arial"/>
          <w:sz w:val="24"/>
          <w:szCs w:val="20"/>
          <w:lang w:val="fr-FR"/>
        </w:rPr>
        <w:t>Monsieur:</w:t>
      </w:r>
      <w:r>
        <w:rPr>
          <w:rFonts w:ascii="Arial Narrow" w:hAnsi="Arial Narrow" w:cs="Arial"/>
          <w:sz w:val="24"/>
          <w:szCs w:val="20"/>
          <w:lang w:val="fr-FR"/>
        </w:rPr>
        <w:t>…</w:t>
      </w:r>
      <w:proofErr w:type="gramEnd"/>
      <w:r>
        <w:rPr>
          <w:rFonts w:ascii="Arial Narrow" w:hAnsi="Arial Narrow" w:cs="Arial"/>
          <w:sz w:val="24"/>
          <w:szCs w:val="20"/>
          <w:lang w:val="fr-FR"/>
        </w:rPr>
        <w:t>..</w:t>
      </w:r>
      <w:r w:rsidR="008B717C" w:rsidRPr="00000634">
        <w:rPr>
          <w:rFonts w:ascii="Arial Narrow" w:hAnsi="Arial Narrow" w:cs="Arial"/>
          <w:sz w:val="24"/>
          <w:szCs w:val="20"/>
          <w:lang w:val="fr-FR"/>
        </w:rPr>
        <w:t>……………</w:t>
      </w:r>
      <w:r>
        <w:rPr>
          <w:rFonts w:ascii="Arial Narrow" w:hAnsi="Arial Narrow" w:cs="Arial"/>
          <w:sz w:val="24"/>
          <w:szCs w:val="20"/>
          <w:lang w:val="fr-FR"/>
        </w:rPr>
        <w:t>…………..</w:t>
      </w:r>
      <w:r w:rsidR="008B717C" w:rsidRPr="00000634">
        <w:rPr>
          <w:rFonts w:ascii="Arial Narrow" w:hAnsi="Arial Narrow" w:cs="Arial"/>
          <w:sz w:val="24"/>
          <w:szCs w:val="20"/>
          <w:lang w:val="fr-FR"/>
        </w:rPr>
        <w:t xml:space="preserve"> </w:t>
      </w:r>
      <w:r>
        <w:rPr>
          <w:rFonts w:ascii="Arial Narrow" w:hAnsi="Arial Narrow" w:cs="Arial"/>
          <w:sz w:val="24"/>
          <w:szCs w:val="20"/>
          <w:lang w:val="fr-FR"/>
        </w:rPr>
        <w:t>, BP…………….Téléphone…</w:t>
      </w:r>
    </w:p>
    <w:p w14:paraId="083FCFEA" w14:textId="77777777" w:rsidR="008B717C" w:rsidRPr="00000634" w:rsidRDefault="008B717C" w:rsidP="006B0EEF">
      <w:pPr>
        <w:widowControl w:val="0"/>
        <w:numPr>
          <w:ilvl w:val="0"/>
          <w:numId w:val="11"/>
        </w:numPr>
        <w:autoSpaceDE w:val="0"/>
        <w:autoSpaceDN w:val="0"/>
        <w:adjustRightInd w:val="0"/>
        <w:spacing w:after="0"/>
        <w:ind w:right="92"/>
        <w:jc w:val="both"/>
        <w:rPr>
          <w:rFonts w:ascii="Arial Narrow" w:hAnsi="Arial Narrow" w:cs="Arial"/>
          <w:sz w:val="24"/>
          <w:szCs w:val="20"/>
          <w:lang w:val="fr-FR"/>
        </w:rPr>
      </w:pPr>
      <w:r w:rsidRPr="00000634">
        <w:rPr>
          <w:rFonts w:ascii="Arial Narrow" w:hAnsi="Arial Narrow" w:cs="Arial"/>
          <w:sz w:val="24"/>
          <w:szCs w:val="20"/>
          <w:lang w:val="fr-FR"/>
        </w:rPr>
        <w:t>Dans le cas où le Maître d’Ouvrage en est le destinataire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 xml:space="preserve">: </w:t>
      </w:r>
    </w:p>
    <w:p w14:paraId="1861CCFF" w14:textId="4110D18C" w:rsidR="00093764" w:rsidRDefault="00093764" w:rsidP="00804671">
      <w:pPr>
        <w:widowControl w:val="0"/>
        <w:autoSpaceDE w:val="0"/>
        <w:autoSpaceDN w:val="0"/>
        <w:adjustRightInd w:val="0"/>
        <w:spacing w:after="0"/>
        <w:ind w:right="92"/>
        <w:jc w:val="both"/>
        <w:rPr>
          <w:rFonts w:ascii="Arial Narrow" w:hAnsi="Arial Narrow" w:cs="Arial"/>
          <w:iCs/>
          <w:sz w:val="24"/>
          <w:szCs w:val="20"/>
          <w:lang w:val="fr-FR"/>
        </w:rPr>
      </w:pPr>
      <w:r>
        <w:rPr>
          <w:rFonts w:ascii="Arial Narrow" w:hAnsi="Arial Narrow" w:cs="Arial"/>
          <w:sz w:val="24"/>
          <w:szCs w:val="20"/>
          <w:lang w:val="fr-FR"/>
        </w:rPr>
        <w:t xml:space="preserve">                            </w:t>
      </w:r>
      <w:r w:rsidR="008B717C" w:rsidRPr="00000634">
        <w:rPr>
          <w:rFonts w:ascii="Arial Narrow" w:hAnsi="Arial Narrow" w:cs="Arial"/>
          <w:sz w:val="24"/>
          <w:szCs w:val="20"/>
          <w:lang w:val="fr-FR"/>
        </w:rPr>
        <w:t>Madame/Monsieur</w:t>
      </w:r>
      <w:r w:rsidR="008B717C" w:rsidRPr="00000634">
        <w:rPr>
          <w:rFonts w:ascii="Arial Narrow" w:hAnsi="Arial Narrow" w:cs="Arial"/>
          <w:spacing w:val="-6"/>
          <w:sz w:val="24"/>
          <w:szCs w:val="20"/>
          <w:lang w:val="fr-FR"/>
        </w:rPr>
        <w:t xml:space="preserve"> </w:t>
      </w:r>
      <w:r w:rsidR="008B717C" w:rsidRPr="00000634">
        <w:rPr>
          <w:rFonts w:ascii="Arial Narrow" w:hAnsi="Arial Narrow" w:cs="Arial"/>
          <w:sz w:val="24"/>
          <w:szCs w:val="20"/>
          <w:lang w:val="fr-FR"/>
        </w:rPr>
        <w:t xml:space="preserve">le </w:t>
      </w:r>
      <w:r>
        <w:rPr>
          <w:rFonts w:ascii="Arial Narrow" w:hAnsi="Arial Narrow" w:cs="Arial"/>
          <w:spacing w:val="-6"/>
          <w:sz w:val="24"/>
          <w:szCs w:val="20"/>
          <w:lang w:val="fr-FR"/>
        </w:rPr>
        <w:t>……………………………BP………</w:t>
      </w:r>
      <w:proofErr w:type="gramStart"/>
      <w:r>
        <w:rPr>
          <w:rFonts w:ascii="Arial Narrow" w:hAnsi="Arial Narrow" w:cs="Arial"/>
          <w:spacing w:val="-6"/>
          <w:sz w:val="24"/>
          <w:szCs w:val="20"/>
          <w:lang w:val="fr-FR"/>
        </w:rPr>
        <w:t>…….</w:t>
      </w:r>
      <w:proofErr w:type="gramEnd"/>
      <w:r>
        <w:rPr>
          <w:rFonts w:ascii="Arial Narrow" w:hAnsi="Arial Narrow" w:cs="Arial"/>
          <w:spacing w:val="-6"/>
          <w:sz w:val="24"/>
          <w:szCs w:val="20"/>
          <w:lang w:val="fr-FR"/>
        </w:rPr>
        <w:t>….Téléphone……………..</w:t>
      </w:r>
    </w:p>
    <w:p w14:paraId="1BDEA81A" w14:textId="77777777" w:rsidR="00093764" w:rsidRPr="00093764" w:rsidRDefault="00093764" w:rsidP="00804671">
      <w:pPr>
        <w:widowControl w:val="0"/>
        <w:autoSpaceDE w:val="0"/>
        <w:autoSpaceDN w:val="0"/>
        <w:adjustRightInd w:val="0"/>
        <w:spacing w:after="0"/>
        <w:ind w:right="92"/>
        <w:jc w:val="both"/>
        <w:rPr>
          <w:rFonts w:ascii="Arial Narrow" w:hAnsi="Arial Narrow" w:cs="Arial"/>
          <w:iCs/>
          <w:sz w:val="8"/>
          <w:szCs w:val="4"/>
          <w:lang w:val="fr-FR"/>
        </w:rPr>
      </w:pPr>
    </w:p>
    <w:p w14:paraId="1816D1E3" w14:textId="60F74419" w:rsidR="008B717C" w:rsidRDefault="008B717C" w:rsidP="00804671">
      <w:pPr>
        <w:widowControl w:val="0"/>
        <w:autoSpaceDE w:val="0"/>
        <w:autoSpaceDN w:val="0"/>
        <w:adjustRightInd w:val="0"/>
        <w:spacing w:after="0"/>
        <w:ind w:right="92"/>
        <w:jc w:val="both"/>
        <w:rPr>
          <w:rFonts w:ascii="Arial Narrow" w:hAnsi="Arial Narrow" w:cs="Arial"/>
          <w:sz w:val="24"/>
          <w:szCs w:val="20"/>
          <w:lang w:val="fr-FR"/>
        </w:rPr>
      </w:pPr>
      <w:r w:rsidRPr="00000634">
        <w:rPr>
          <w:rFonts w:ascii="Arial Narrow" w:hAnsi="Arial Narrow" w:cs="Arial"/>
          <w:iCs/>
          <w:sz w:val="24"/>
          <w:szCs w:val="20"/>
          <w:lang w:val="fr-FR"/>
        </w:rPr>
        <w:t xml:space="preserve"> </w:t>
      </w:r>
      <w:proofErr w:type="gramStart"/>
      <w:r w:rsidRPr="00000634">
        <w:rPr>
          <w:rFonts w:ascii="Arial Narrow" w:hAnsi="Arial Narrow" w:cs="Arial"/>
          <w:sz w:val="24"/>
          <w:szCs w:val="20"/>
          <w:lang w:val="fr-FR"/>
        </w:rPr>
        <w:t>avec</w:t>
      </w:r>
      <w:proofErr w:type="gramEnd"/>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copie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adressée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dans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 xml:space="preserve">les </w:t>
      </w:r>
      <w:r w:rsidRPr="00000634">
        <w:rPr>
          <w:rFonts w:ascii="Arial Narrow" w:hAnsi="Arial Narrow" w:cs="Arial"/>
          <w:spacing w:val="2"/>
          <w:sz w:val="24"/>
          <w:szCs w:val="20"/>
          <w:lang w:val="fr-FR"/>
        </w:rPr>
        <w:t>même</w:t>
      </w:r>
      <w:r w:rsidRPr="00000634">
        <w:rPr>
          <w:rFonts w:ascii="Arial Narrow" w:hAnsi="Arial Narrow" w:cs="Arial"/>
          <w:sz w:val="24"/>
          <w:szCs w:val="20"/>
          <w:lang w:val="fr-FR"/>
        </w:rPr>
        <w:t xml:space="preserve">s </w:t>
      </w:r>
      <w:r w:rsidRPr="00000634">
        <w:rPr>
          <w:rFonts w:ascii="Arial Narrow" w:hAnsi="Arial Narrow" w:cs="Arial"/>
          <w:spacing w:val="-28"/>
          <w:sz w:val="24"/>
          <w:szCs w:val="20"/>
          <w:lang w:val="fr-FR"/>
        </w:rPr>
        <w:t xml:space="preserve"> </w:t>
      </w:r>
      <w:r w:rsidRPr="00000634">
        <w:rPr>
          <w:rFonts w:ascii="Arial Narrow" w:hAnsi="Arial Narrow" w:cs="Arial"/>
          <w:spacing w:val="2"/>
          <w:sz w:val="24"/>
          <w:szCs w:val="20"/>
          <w:lang w:val="fr-FR"/>
        </w:rPr>
        <w:t>délais</w:t>
      </w:r>
      <w:r w:rsidRPr="00000634">
        <w:rPr>
          <w:rFonts w:ascii="Arial Narrow" w:hAnsi="Arial Narrow" w:cs="Arial"/>
          <w:sz w:val="24"/>
          <w:szCs w:val="20"/>
          <w:lang w:val="fr-FR"/>
        </w:rPr>
        <w:t>, au  Chef  de  service</w:t>
      </w:r>
      <w:r w:rsidR="00093764">
        <w:rPr>
          <w:rFonts w:ascii="Arial Narrow" w:hAnsi="Arial Narrow" w:cs="Arial"/>
          <w:sz w:val="24"/>
          <w:szCs w:val="20"/>
          <w:lang w:val="fr-FR"/>
        </w:rPr>
        <w:t xml:space="preserve"> et</w:t>
      </w:r>
      <w:r w:rsidRPr="00000634">
        <w:rPr>
          <w:rFonts w:ascii="Arial Narrow" w:hAnsi="Arial Narrow" w:cs="Arial"/>
          <w:sz w:val="24"/>
          <w:szCs w:val="20"/>
          <w:lang w:val="fr-FR"/>
        </w:rPr>
        <w:t xml:space="preserve"> à l’ingénieur, au  Maître</w:t>
      </w:r>
      <w:r w:rsidRPr="00000634">
        <w:rPr>
          <w:rFonts w:ascii="Arial Narrow" w:hAnsi="Arial Narrow" w:cs="Arial"/>
          <w:spacing w:val="2"/>
          <w:sz w:val="24"/>
          <w:szCs w:val="20"/>
          <w:lang w:val="fr-FR"/>
        </w:rPr>
        <w:t xml:space="preserve"> </w:t>
      </w:r>
      <w:r w:rsidRPr="00000634">
        <w:rPr>
          <w:rFonts w:ascii="Arial Narrow" w:hAnsi="Arial Narrow" w:cs="Arial"/>
          <w:sz w:val="24"/>
          <w:szCs w:val="20"/>
          <w:lang w:val="fr-FR"/>
        </w:rPr>
        <w:t>d’Œuvre</w:t>
      </w:r>
      <w:r w:rsidR="00093764">
        <w:rPr>
          <w:rFonts w:ascii="Arial Narrow" w:hAnsi="Arial Narrow" w:cs="Arial"/>
          <w:sz w:val="24"/>
          <w:szCs w:val="20"/>
          <w:lang w:val="fr-FR"/>
        </w:rPr>
        <w:t xml:space="preserve"> (</w:t>
      </w:r>
      <w:r w:rsidRPr="00000634">
        <w:rPr>
          <w:rFonts w:ascii="Arial Narrow" w:hAnsi="Arial Narrow" w:cs="Arial"/>
          <w:sz w:val="24"/>
          <w:szCs w:val="20"/>
          <w:lang w:val="fr-FR"/>
        </w:rPr>
        <w:t>le</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cas</w:t>
      </w:r>
      <w:r w:rsidRPr="00000634">
        <w:rPr>
          <w:rFonts w:ascii="Arial Narrow" w:hAnsi="Arial Narrow" w:cs="Arial"/>
          <w:spacing w:val="6"/>
          <w:sz w:val="24"/>
          <w:szCs w:val="20"/>
          <w:lang w:val="fr-FR"/>
        </w:rPr>
        <w:t xml:space="preserve"> </w:t>
      </w:r>
      <w:r w:rsidRPr="00000634">
        <w:rPr>
          <w:rFonts w:ascii="Arial Narrow" w:hAnsi="Arial Narrow" w:cs="Arial"/>
          <w:sz w:val="24"/>
          <w:szCs w:val="20"/>
          <w:lang w:val="fr-FR"/>
        </w:rPr>
        <w:t>échéant</w:t>
      </w:r>
      <w:r w:rsidR="00093764">
        <w:rPr>
          <w:rFonts w:ascii="Arial Narrow" w:hAnsi="Arial Narrow" w:cs="Arial"/>
          <w:sz w:val="24"/>
          <w:szCs w:val="20"/>
          <w:lang w:val="fr-FR"/>
        </w:rPr>
        <w:t>)</w:t>
      </w:r>
      <w:r w:rsidRPr="00000634">
        <w:rPr>
          <w:rFonts w:ascii="Arial Narrow" w:hAnsi="Arial Narrow" w:cs="Arial"/>
          <w:sz w:val="24"/>
          <w:szCs w:val="20"/>
          <w:lang w:val="fr-FR"/>
        </w:rPr>
        <w:t>.</w:t>
      </w:r>
    </w:p>
    <w:p w14:paraId="08FC6F64" w14:textId="77777777" w:rsidR="00250FA2" w:rsidRPr="00250FA2" w:rsidRDefault="00250FA2" w:rsidP="00804671">
      <w:pPr>
        <w:widowControl w:val="0"/>
        <w:autoSpaceDE w:val="0"/>
        <w:autoSpaceDN w:val="0"/>
        <w:adjustRightInd w:val="0"/>
        <w:spacing w:after="0"/>
        <w:ind w:right="92"/>
        <w:jc w:val="both"/>
        <w:rPr>
          <w:rFonts w:ascii="Arial Narrow" w:hAnsi="Arial Narrow" w:cs="Arial"/>
          <w:sz w:val="10"/>
          <w:szCs w:val="6"/>
          <w:lang w:val="fr-FR"/>
        </w:rPr>
      </w:pPr>
    </w:p>
    <w:p w14:paraId="235130BC" w14:textId="02AAB7CB" w:rsidR="00E01A39" w:rsidRPr="00E01A39" w:rsidRDefault="00CF2568" w:rsidP="00CF2568">
      <w:pPr>
        <w:widowControl w:val="0"/>
        <w:spacing w:after="0"/>
        <w:outlineLvl w:val="4"/>
        <w:rPr>
          <w:rFonts w:ascii="Arial Narrow" w:eastAsia="Times New Roman" w:hAnsi="Arial Narrow"/>
          <w:b/>
          <w:spacing w:val="-2"/>
          <w:sz w:val="24"/>
          <w:szCs w:val="28"/>
          <w:lang w:val="fr-FR" w:eastAsia="fr-FR"/>
        </w:rPr>
      </w:pPr>
      <w:r w:rsidRPr="00CF2568">
        <w:rPr>
          <w:rFonts w:ascii="Arial Narrow" w:eastAsia="Times New Roman" w:hAnsi="Arial Narrow"/>
          <w:b/>
          <w:spacing w:val="-2"/>
          <w:sz w:val="24"/>
          <w:szCs w:val="28"/>
          <w:u w:val="single"/>
          <w:lang w:val="fr-FR" w:eastAsia="fr-FR"/>
        </w:rPr>
        <w:t xml:space="preserve">Article </w:t>
      </w:r>
      <w:proofErr w:type="gramStart"/>
      <w:r w:rsidRPr="00CF2568">
        <w:rPr>
          <w:rFonts w:ascii="Arial Narrow" w:eastAsia="Times New Roman" w:hAnsi="Arial Narrow"/>
          <w:b/>
          <w:spacing w:val="-2"/>
          <w:sz w:val="24"/>
          <w:szCs w:val="28"/>
          <w:u w:val="single"/>
          <w:lang w:val="fr-FR" w:eastAsia="fr-FR"/>
        </w:rPr>
        <w:t>9</w:t>
      </w:r>
      <w:r w:rsidRPr="00000634">
        <w:rPr>
          <w:rFonts w:ascii="Arial Narrow" w:eastAsia="Times New Roman" w:hAnsi="Arial Narrow"/>
          <w:b/>
          <w:spacing w:val="-2"/>
          <w:sz w:val="24"/>
          <w:szCs w:val="28"/>
          <w:lang w:val="fr-FR" w:eastAsia="fr-FR"/>
        </w:rPr>
        <w:t>:</w:t>
      </w:r>
      <w:proofErr w:type="gramEnd"/>
      <w:r w:rsidRPr="00000634">
        <w:rPr>
          <w:rFonts w:ascii="Arial Narrow" w:eastAsia="Times New Roman" w:hAnsi="Arial Narrow"/>
          <w:b/>
          <w:spacing w:val="-2"/>
          <w:sz w:val="24"/>
          <w:szCs w:val="28"/>
          <w:lang w:val="fr-FR" w:eastAsia="fr-FR"/>
        </w:rPr>
        <w:t xml:space="preserve"> </w:t>
      </w:r>
      <w:r>
        <w:rPr>
          <w:rFonts w:ascii="Arial Narrow" w:eastAsia="Times New Roman" w:hAnsi="Arial Narrow"/>
          <w:b/>
          <w:spacing w:val="-2"/>
          <w:sz w:val="24"/>
          <w:szCs w:val="28"/>
          <w:lang w:val="fr-FR" w:eastAsia="fr-FR"/>
        </w:rPr>
        <w:t>Consistance des prestations</w:t>
      </w:r>
    </w:p>
    <w:p w14:paraId="73D63A8A" w14:textId="77777777" w:rsidR="00E01A39" w:rsidRDefault="00E01A39" w:rsidP="00E01A39">
      <w:pPr>
        <w:widowControl w:val="0"/>
        <w:autoSpaceDE w:val="0"/>
        <w:autoSpaceDN w:val="0"/>
        <w:adjustRightInd w:val="0"/>
        <w:spacing w:after="0"/>
        <w:ind w:right="-23"/>
        <w:rPr>
          <w:rFonts w:ascii="Arial Narrow" w:hAnsi="Arial Narrow"/>
          <w:sz w:val="24"/>
          <w:lang w:val="fr-FR"/>
        </w:rPr>
      </w:pPr>
      <w:r w:rsidRPr="00000634">
        <w:rPr>
          <w:rFonts w:ascii="Arial Narrow" w:hAnsi="Arial Narrow"/>
          <w:sz w:val="24"/>
          <w:lang w:val="fr-FR"/>
        </w:rPr>
        <w:t xml:space="preserve">Les travaux objet du présent appel d’offres </w:t>
      </w:r>
      <w:r>
        <w:rPr>
          <w:rFonts w:ascii="Arial Narrow" w:hAnsi="Arial Narrow"/>
          <w:sz w:val="24"/>
          <w:lang w:val="fr-FR"/>
        </w:rPr>
        <w:t>concernent la réhabilitation des tronçons routiers ci-après :</w:t>
      </w:r>
    </w:p>
    <w:p w14:paraId="7C90C773" w14:textId="77777777" w:rsidR="00E01A39" w:rsidRPr="006304BD" w:rsidRDefault="00E01A39" w:rsidP="00E01A39">
      <w:pPr>
        <w:widowControl w:val="0"/>
        <w:autoSpaceDE w:val="0"/>
        <w:autoSpaceDN w:val="0"/>
        <w:adjustRightInd w:val="0"/>
        <w:spacing w:after="0"/>
        <w:ind w:right="-23"/>
        <w:rPr>
          <w:rFonts w:ascii="Arial Narrow" w:hAnsi="Arial Narrow"/>
          <w:sz w:val="14"/>
          <w:szCs w:val="12"/>
          <w:lang w:val="fr-FR"/>
        </w:rPr>
      </w:pPr>
    </w:p>
    <w:tbl>
      <w:tblPr>
        <w:tblStyle w:val="Grilledutableau"/>
        <w:tblW w:w="0" w:type="auto"/>
        <w:tblInd w:w="421" w:type="dxa"/>
        <w:tblLook w:val="04A0" w:firstRow="1" w:lastRow="0" w:firstColumn="1" w:lastColumn="0" w:noHBand="0" w:noVBand="1"/>
      </w:tblPr>
      <w:tblGrid>
        <w:gridCol w:w="7938"/>
        <w:gridCol w:w="1701"/>
      </w:tblGrid>
      <w:tr w:rsidR="00E01A39" w14:paraId="0007A433" w14:textId="77777777" w:rsidTr="00FD57B8">
        <w:trPr>
          <w:trHeight w:val="191"/>
        </w:trPr>
        <w:tc>
          <w:tcPr>
            <w:tcW w:w="7938" w:type="dxa"/>
          </w:tcPr>
          <w:p w14:paraId="594088C7" w14:textId="77777777" w:rsidR="00E01A39" w:rsidRPr="002F3625" w:rsidRDefault="00E01A39" w:rsidP="00FD57B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Itinéraires</w:t>
            </w:r>
          </w:p>
        </w:tc>
        <w:tc>
          <w:tcPr>
            <w:tcW w:w="1701" w:type="dxa"/>
          </w:tcPr>
          <w:p w14:paraId="1BCC19D4" w14:textId="77777777" w:rsidR="00E01A39" w:rsidRPr="002F3625" w:rsidRDefault="00E01A39" w:rsidP="00FD57B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Longueur (Km)</w:t>
            </w:r>
          </w:p>
        </w:tc>
      </w:tr>
      <w:tr w:rsidR="00E01A39" w14:paraId="2B0A6A23" w14:textId="77777777" w:rsidTr="00FD57B8">
        <w:trPr>
          <w:trHeight w:val="191"/>
        </w:trPr>
        <w:tc>
          <w:tcPr>
            <w:tcW w:w="7938" w:type="dxa"/>
          </w:tcPr>
          <w:p w14:paraId="4032E543" w14:textId="77777777" w:rsidR="00E01A39" w:rsidRPr="00E01A39" w:rsidRDefault="00E01A39" w:rsidP="00FD57B8">
            <w:pPr>
              <w:widowControl w:val="0"/>
              <w:autoSpaceDE w:val="0"/>
              <w:autoSpaceDN w:val="0"/>
              <w:adjustRightInd w:val="0"/>
              <w:spacing w:after="0"/>
              <w:ind w:right="-23"/>
              <w:rPr>
                <w:rFonts w:ascii="Arial Narrow" w:hAnsi="Arial Narrow"/>
                <w:b/>
                <w:bCs/>
                <w:lang w:val="fr-FR"/>
              </w:rPr>
            </w:pPr>
            <w:r w:rsidRPr="00E01A39">
              <w:rPr>
                <w:rFonts w:ascii="Arial Narrow" w:hAnsi="Arial Narrow"/>
                <w:b/>
                <w:bCs/>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économique MOUWE -Chefferie HIALA </w:t>
            </w:r>
          </w:p>
        </w:tc>
        <w:tc>
          <w:tcPr>
            <w:tcW w:w="1701" w:type="dxa"/>
          </w:tcPr>
          <w:p w14:paraId="7B91FFAC" w14:textId="77777777" w:rsidR="00E01A39" w:rsidRPr="002F3625" w:rsidRDefault="00E01A39" w:rsidP="00FD57B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2</w:t>
            </w:r>
            <w:r w:rsidRPr="002F3625">
              <w:rPr>
                <w:rFonts w:ascii="Arial Narrow" w:hAnsi="Arial Narrow"/>
                <w:b/>
                <w:bCs/>
                <w:sz w:val="24"/>
                <w:lang w:val="fr-FR"/>
              </w:rPr>
              <w:t>,00</w:t>
            </w:r>
          </w:p>
        </w:tc>
      </w:tr>
      <w:tr w:rsidR="00E01A39" w14:paraId="2E131725" w14:textId="77777777" w:rsidTr="00FD57B8">
        <w:trPr>
          <w:trHeight w:val="283"/>
        </w:trPr>
        <w:tc>
          <w:tcPr>
            <w:tcW w:w="7938" w:type="dxa"/>
          </w:tcPr>
          <w:p w14:paraId="499695E8" w14:textId="77777777" w:rsidR="00E01A39" w:rsidRPr="00E01A39" w:rsidRDefault="00E01A39" w:rsidP="00FD57B8">
            <w:pPr>
              <w:widowControl w:val="0"/>
              <w:autoSpaceDE w:val="0"/>
              <w:autoSpaceDN w:val="0"/>
              <w:adjustRightInd w:val="0"/>
              <w:spacing w:after="0"/>
              <w:ind w:right="-23"/>
              <w:rPr>
                <w:rFonts w:ascii="Arial Narrow" w:hAnsi="Arial Narrow"/>
                <w:b/>
                <w:bCs/>
                <w:lang w:val="fr-FR"/>
              </w:rPr>
            </w:pPr>
            <w:r w:rsidRPr="00E01A39">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de TOGODJIO </w:t>
            </w:r>
          </w:p>
        </w:tc>
        <w:tc>
          <w:tcPr>
            <w:tcW w:w="1701" w:type="dxa"/>
          </w:tcPr>
          <w:p w14:paraId="3101D347" w14:textId="77777777" w:rsidR="00E01A39" w:rsidRPr="002F3625" w:rsidRDefault="00E01A39" w:rsidP="00FD57B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17</w:t>
            </w:r>
          </w:p>
        </w:tc>
      </w:tr>
      <w:tr w:rsidR="00E01A39" w14:paraId="29091E45" w14:textId="77777777" w:rsidTr="00FD57B8">
        <w:trPr>
          <w:trHeight w:val="275"/>
        </w:trPr>
        <w:tc>
          <w:tcPr>
            <w:tcW w:w="7938" w:type="dxa"/>
          </w:tcPr>
          <w:p w14:paraId="2D6BC3CE" w14:textId="77777777" w:rsidR="00E01A39" w:rsidRPr="00E01A39" w:rsidRDefault="00E01A39" w:rsidP="00FD57B8">
            <w:pPr>
              <w:widowControl w:val="0"/>
              <w:autoSpaceDE w:val="0"/>
              <w:autoSpaceDN w:val="0"/>
              <w:adjustRightInd w:val="0"/>
              <w:spacing w:after="0"/>
              <w:ind w:right="-23"/>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01A39">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décharge MUNICIPALE à TESSE </w:t>
            </w:r>
          </w:p>
        </w:tc>
        <w:tc>
          <w:tcPr>
            <w:tcW w:w="1701" w:type="dxa"/>
          </w:tcPr>
          <w:p w14:paraId="1A4375C1" w14:textId="77777777" w:rsidR="00E01A39" w:rsidRDefault="00E01A39" w:rsidP="00FD57B8">
            <w:pPr>
              <w:widowControl w:val="0"/>
              <w:autoSpaceDE w:val="0"/>
              <w:autoSpaceDN w:val="0"/>
              <w:adjustRightInd w:val="0"/>
              <w:spacing w:after="0"/>
              <w:ind w:right="-23"/>
              <w:jc w:val="center"/>
              <w:rPr>
                <w:rFonts w:ascii="Arial Narrow" w:hAnsi="Arial Narrow"/>
                <w:b/>
                <w:bCs/>
                <w:sz w:val="24"/>
                <w:lang w:val="fr-FR"/>
              </w:rPr>
            </w:pPr>
          </w:p>
        </w:tc>
      </w:tr>
    </w:tbl>
    <w:p w14:paraId="5DDAF689" w14:textId="77777777" w:rsidR="00E01A39" w:rsidRDefault="00E01A39" w:rsidP="00E01A39">
      <w:pPr>
        <w:widowControl w:val="0"/>
        <w:autoSpaceDE w:val="0"/>
        <w:autoSpaceDN w:val="0"/>
        <w:adjustRightInd w:val="0"/>
        <w:spacing w:after="0"/>
        <w:ind w:right="-23"/>
        <w:rPr>
          <w:rFonts w:ascii="Arial Narrow" w:hAnsi="Arial Narrow"/>
          <w:sz w:val="24"/>
          <w:lang w:val="fr-FR"/>
        </w:rPr>
      </w:pPr>
    </w:p>
    <w:p w14:paraId="3430CBD3" w14:textId="77777777" w:rsidR="00E01A39" w:rsidRDefault="00E01A39" w:rsidP="00E01A39">
      <w:pPr>
        <w:widowControl w:val="0"/>
        <w:autoSpaceDE w:val="0"/>
        <w:autoSpaceDN w:val="0"/>
        <w:adjustRightInd w:val="0"/>
        <w:spacing w:after="0"/>
        <w:ind w:right="-23"/>
        <w:rPr>
          <w:rFonts w:ascii="Arial Narrow" w:hAnsi="Arial Narrow"/>
          <w:sz w:val="24"/>
          <w:lang w:val="fr-FR"/>
        </w:rPr>
      </w:pPr>
      <w:r>
        <w:rPr>
          <w:rFonts w:ascii="Arial Narrow" w:hAnsi="Arial Narrow"/>
          <w:sz w:val="24"/>
          <w:lang w:val="fr-FR"/>
        </w:rPr>
        <w:t>Ces travaux vont se traduire sur le terrain autour des grands paragraphes suivants :</w:t>
      </w:r>
    </w:p>
    <w:p w14:paraId="4F082043" w14:textId="77777777" w:rsidR="00E01A39" w:rsidRPr="00857C33" w:rsidRDefault="00E01A39" w:rsidP="00E01A39">
      <w:pPr>
        <w:widowControl w:val="0"/>
        <w:autoSpaceDE w:val="0"/>
        <w:autoSpaceDN w:val="0"/>
        <w:adjustRightInd w:val="0"/>
        <w:spacing w:after="0"/>
        <w:ind w:right="-23"/>
        <w:rPr>
          <w:rFonts w:ascii="Arial Narrow" w:hAnsi="Arial Narrow"/>
          <w:sz w:val="16"/>
          <w:szCs w:val="14"/>
          <w:lang w:val="fr-FR"/>
        </w:rPr>
      </w:pPr>
    </w:p>
    <w:tbl>
      <w:tblPr>
        <w:tblStyle w:val="Grilledutableau"/>
        <w:tblW w:w="9830" w:type="dxa"/>
        <w:tblInd w:w="279" w:type="dxa"/>
        <w:tblLook w:val="04A0" w:firstRow="1" w:lastRow="0" w:firstColumn="1" w:lastColumn="0" w:noHBand="0" w:noVBand="1"/>
      </w:tblPr>
      <w:tblGrid>
        <w:gridCol w:w="3544"/>
        <w:gridCol w:w="3402"/>
        <w:gridCol w:w="2884"/>
      </w:tblGrid>
      <w:tr w:rsidR="00E01A39" w14:paraId="6C58822D" w14:textId="77777777" w:rsidTr="00FD57B8">
        <w:tc>
          <w:tcPr>
            <w:tcW w:w="3544" w:type="dxa"/>
          </w:tcPr>
          <w:p w14:paraId="05CA968A" w14:textId="77777777" w:rsidR="00E01A39" w:rsidRPr="00715D4F" w:rsidRDefault="00E01A39" w:rsidP="00FD57B8">
            <w:pPr>
              <w:widowControl w:val="0"/>
              <w:autoSpaceDE w:val="0"/>
              <w:autoSpaceDN w:val="0"/>
              <w:adjustRightInd w:val="0"/>
              <w:spacing w:after="0"/>
              <w:ind w:right="-23"/>
              <w:jc w:val="center"/>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 Aménagement de la route économique MOUWE -Chefferie HIALA d’un linéaire de 2 KM</w:t>
            </w:r>
          </w:p>
        </w:tc>
        <w:tc>
          <w:tcPr>
            <w:tcW w:w="3402" w:type="dxa"/>
          </w:tcPr>
          <w:p w14:paraId="47FDEAB3" w14:textId="77777777" w:rsidR="00E01A39" w:rsidRPr="00320DE9" w:rsidRDefault="00E01A39" w:rsidP="00FD57B8">
            <w:pPr>
              <w:jc w:val="center"/>
              <w:rPr>
                <w:rFonts w:ascii="Arial Narrow" w:hAnsi="Arial Narrow"/>
                <w:b/>
                <w:bCs/>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w:t>
            </w:r>
            <w:proofErr w:type="gramStart"/>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proofErr w:type="gramEnd"/>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Aménagement de la route de TOGODJIO d’un linéaire de 17 KM</w:t>
            </w:r>
          </w:p>
        </w:tc>
        <w:tc>
          <w:tcPr>
            <w:tcW w:w="2884" w:type="dxa"/>
          </w:tcPr>
          <w:p w14:paraId="7321A233" w14:textId="77777777" w:rsidR="00E01A39" w:rsidRPr="00320DE9" w:rsidRDefault="00E01A39" w:rsidP="00FD57B8">
            <w:pPr>
              <w:jc w:val="center"/>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Aménagement de la Décharge Municipale à TESSE</w:t>
            </w:r>
          </w:p>
        </w:tc>
      </w:tr>
      <w:tr w:rsidR="00E01A39" w14:paraId="48626ADF" w14:textId="77777777" w:rsidTr="00FD57B8">
        <w:tc>
          <w:tcPr>
            <w:tcW w:w="3544" w:type="dxa"/>
          </w:tcPr>
          <w:p w14:paraId="1A86D7BC"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 xml:space="preserve"> PREPARATION DE CHANTIER </w:t>
            </w:r>
          </w:p>
          <w:p w14:paraId="420F039D"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TERRASSEMENT – CHAUSSEE</w:t>
            </w:r>
          </w:p>
          <w:p w14:paraId="550A8057"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 xml:space="preserve">TRAITEMENT DES POINTS CRITIQUES </w:t>
            </w:r>
          </w:p>
          <w:p w14:paraId="0EEA6F70"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 xml:space="preserve">OUVRAGE ET ASSAINISSEMENT </w:t>
            </w:r>
          </w:p>
        </w:tc>
        <w:tc>
          <w:tcPr>
            <w:tcW w:w="3402" w:type="dxa"/>
          </w:tcPr>
          <w:p w14:paraId="52C1C965"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 xml:space="preserve">PREPARATION DE CHANTIER </w:t>
            </w:r>
          </w:p>
          <w:p w14:paraId="6F57F9E3"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NETTOYAGE TERRASSEMENT ET CHAUSSEE</w:t>
            </w:r>
          </w:p>
          <w:p w14:paraId="1D1A5D46" w14:textId="77777777" w:rsidR="00E01A39" w:rsidRPr="00E01A39" w:rsidRDefault="00E01A39" w:rsidP="00FD57B8">
            <w:pPr>
              <w:pStyle w:val="Paragraphedeliste"/>
              <w:widowControl w:val="0"/>
              <w:numPr>
                <w:ilvl w:val="0"/>
                <w:numId w:val="16"/>
              </w:numPr>
              <w:autoSpaceDE w:val="0"/>
              <w:autoSpaceDN w:val="0"/>
              <w:adjustRightInd w:val="0"/>
              <w:spacing w:after="0"/>
              <w:ind w:left="31" w:right="-23" w:hanging="142"/>
              <w:rPr>
                <w:rFonts w:ascii="Arial Narrow" w:hAnsi="Arial Narrow"/>
                <w:szCs w:val="20"/>
                <w:lang w:val="fr-FR"/>
              </w:rPr>
            </w:pPr>
            <w:r w:rsidRPr="00E01A39">
              <w:rPr>
                <w:rFonts w:ascii="Arial Narrow" w:hAnsi="Arial Narrow"/>
                <w:szCs w:val="20"/>
                <w:lang w:val="fr-FR"/>
              </w:rPr>
              <w:t>OUVRAGE ET ASSAINISSEMENT</w:t>
            </w:r>
          </w:p>
        </w:tc>
        <w:tc>
          <w:tcPr>
            <w:tcW w:w="2884" w:type="dxa"/>
          </w:tcPr>
          <w:p w14:paraId="1778F7CF"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 xml:space="preserve">INSTALLATION DE CHANTIER </w:t>
            </w:r>
          </w:p>
          <w:p w14:paraId="16C78E94"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DEGAGEMENT DE L’EMPRISE</w:t>
            </w:r>
          </w:p>
          <w:p w14:paraId="00B57718"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REPROFILAGE COMPACTAGE</w:t>
            </w:r>
          </w:p>
          <w:p w14:paraId="4CA69774"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FOSSES ET EXUTOIRES</w:t>
            </w:r>
          </w:p>
          <w:p w14:paraId="2E0D1EC6" w14:textId="77777777" w:rsidR="00E01A39" w:rsidRPr="00E01A39" w:rsidRDefault="00E01A39" w:rsidP="00FD57B8">
            <w:pPr>
              <w:pStyle w:val="Paragraphedeliste"/>
              <w:widowControl w:val="0"/>
              <w:numPr>
                <w:ilvl w:val="0"/>
                <w:numId w:val="16"/>
              </w:numPr>
              <w:autoSpaceDE w:val="0"/>
              <w:autoSpaceDN w:val="0"/>
              <w:adjustRightInd w:val="0"/>
              <w:spacing w:after="0"/>
              <w:ind w:left="0" w:right="-23" w:hanging="109"/>
              <w:rPr>
                <w:rFonts w:ascii="Arial Narrow" w:hAnsi="Arial Narrow"/>
                <w:szCs w:val="20"/>
                <w:lang w:val="fr-FR"/>
              </w:rPr>
            </w:pPr>
            <w:r w:rsidRPr="00E01A39">
              <w:rPr>
                <w:rFonts w:ascii="Arial Narrow" w:hAnsi="Arial Narrow"/>
                <w:szCs w:val="20"/>
                <w:lang w:val="fr-FR"/>
              </w:rPr>
              <w:t xml:space="preserve">DEBLAI MIS EN DEPOT </w:t>
            </w:r>
          </w:p>
        </w:tc>
      </w:tr>
    </w:tbl>
    <w:p w14:paraId="12BC5EF3" w14:textId="5F934CBE" w:rsidR="00E01A39" w:rsidRPr="00E01A39" w:rsidRDefault="00E01A39" w:rsidP="00CF2568">
      <w:pPr>
        <w:widowControl w:val="0"/>
        <w:spacing w:after="0"/>
        <w:outlineLvl w:val="4"/>
        <w:rPr>
          <w:rFonts w:ascii="Arial Narrow" w:eastAsia="Times New Roman" w:hAnsi="Arial Narrow"/>
          <w:bCs/>
          <w:spacing w:val="-2"/>
          <w:sz w:val="12"/>
          <w:szCs w:val="14"/>
          <w:lang w:val="fr-FR" w:eastAsia="fr-FR"/>
        </w:rPr>
      </w:pPr>
    </w:p>
    <w:p w14:paraId="504996E4" w14:textId="6CD7DD7A" w:rsidR="00250FA2" w:rsidRPr="00E01A39" w:rsidRDefault="00250FA2" w:rsidP="00CF2568">
      <w:pPr>
        <w:widowControl w:val="0"/>
        <w:spacing w:after="0"/>
        <w:outlineLvl w:val="4"/>
        <w:rPr>
          <w:rFonts w:ascii="Arial Narrow" w:eastAsia="Times New Roman" w:hAnsi="Arial Narrow"/>
          <w:b/>
          <w:spacing w:val="-2"/>
          <w:sz w:val="2"/>
          <w:szCs w:val="4"/>
          <w:lang w:val="fr-FR" w:eastAsia="fr-FR"/>
        </w:rPr>
      </w:pPr>
    </w:p>
    <w:p w14:paraId="414E4FAE" w14:textId="3AF141E7" w:rsidR="00250FA2" w:rsidRPr="00250FA2" w:rsidRDefault="00250FA2" w:rsidP="00250FA2">
      <w:pPr>
        <w:keepNext/>
        <w:keepLines/>
        <w:spacing w:after="0"/>
        <w:ind w:left="-5" w:hanging="10"/>
        <w:outlineLvl w:val="3"/>
        <w:rPr>
          <w:rFonts w:ascii="Arial Narrow" w:eastAsia="Arial" w:hAnsi="Arial Narrow" w:cs="Arial"/>
          <w:b/>
          <w:color w:val="000000"/>
          <w:sz w:val="24"/>
          <w:szCs w:val="24"/>
          <w:lang w:val="fr-FR" w:eastAsia="fr-FR"/>
        </w:rPr>
      </w:pPr>
      <w:bookmarkStart w:id="213" w:name="_Hlk187889868"/>
      <w:r w:rsidRPr="00250FA2">
        <w:rPr>
          <w:rFonts w:ascii="Arial Narrow" w:eastAsia="Arial" w:hAnsi="Arial Narrow" w:cs="Arial"/>
          <w:b/>
          <w:color w:val="000000"/>
          <w:sz w:val="24"/>
          <w:szCs w:val="24"/>
          <w:u w:val="single"/>
          <w:lang w:val="fr-FR" w:eastAsia="fr-FR"/>
        </w:rPr>
        <w:t>Article 10</w:t>
      </w:r>
      <w:r>
        <w:rPr>
          <w:rFonts w:ascii="Arial Narrow" w:eastAsia="Arial" w:hAnsi="Arial Narrow" w:cs="Arial"/>
          <w:b/>
          <w:color w:val="000000"/>
          <w:sz w:val="24"/>
          <w:szCs w:val="24"/>
          <w:lang w:val="fr-FR" w:eastAsia="fr-FR"/>
        </w:rPr>
        <w:t xml:space="preserve"> </w:t>
      </w:r>
      <w:r w:rsidRPr="00250FA2">
        <w:rPr>
          <w:rFonts w:ascii="Arial Narrow" w:eastAsia="Arial" w:hAnsi="Arial Narrow" w:cs="Arial"/>
          <w:b/>
          <w:color w:val="000000"/>
          <w:sz w:val="24"/>
          <w:szCs w:val="24"/>
          <w:lang w:val="fr-FR" w:eastAsia="fr-FR"/>
        </w:rPr>
        <w:t xml:space="preserve">- Délais d’exécution du marché </w:t>
      </w:r>
    </w:p>
    <w:p w14:paraId="0FDF1E63" w14:textId="1BFEDF8D" w:rsidR="00464716" w:rsidRDefault="00250FA2" w:rsidP="00DC0002">
      <w:pPr>
        <w:spacing w:after="0"/>
        <w:ind w:left="33" w:right="289" w:hanging="10"/>
        <w:jc w:val="both"/>
        <w:rPr>
          <w:rFonts w:ascii="Arial Narrow" w:eastAsia="Arial" w:hAnsi="Arial Narrow" w:cs="Arial"/>
          <w:color w:val="000000"/>
          <w:sz w:val="24"/>
          <w:szCs w:val="24"/>
          <w:lang w:val="fr-FR" w:eastAsia="fr-FR"/>
        </w:rPr>
      </w:pPr>
      <w:r w:rsidRPr="00250FA2">
        <w:rPr>
          <w:rFonts w:ascii="Arial Narrow" w:eastAsia="Arial" w:hAnsi="Arial Narrow" w:cs="Arial"/>
          <w:color w:val="000000"/>
          <w:sz w:val="24"/>
          <w:szCs w:val="24"/>
          <w:lang w:val="fr-FR" w:eastAsia="fr-FR"/>
        </w:rPr>
        <w:t>10.1. Le délai d’exécution des travaux objet du présent marché est de</w:t>
      </w:r>
      <w:r w:rsidR="00E01A39">
        <w:rPr>
          <w:rFonts w:ascii="Arial Narrow" w:eastAsia="Arial" w:hAnsi="Arial Narrow" w:cs="Arial"/>
          <w:color w:val="000000"/>
          <w:sz w:val="24"/>
          <w:szCs w:val="24"/>
          <w:lang w:val="fr-FR" w:eastAsia="fr-FR"/>
        </w:rPr>
        <w:t> </w:t>
      </w:r>
      <w:r w:rsidR="00E01A39">
        <w:rPr>
          <w:rFonts w:ascii="Arial Narrow" w:eastAsia="Arial" w:hAnsi="Arial Narrow" w:cs="Arial"/>
          <w:b/>
          <w:bCs/>
          <w:color w:val="000000"/>
          <w:sz w:val="24"/>
          <w:szCs w:val="24"/>
          <w:lang w:val="fr-FR" w:eastAsia="fr-FR"/>
        </w:rPr>
        <w:t>:</w:t>
      </w:r>
      <w:r w:rsidR="00DC0002">
        <w:rPr>
          <w:rFonts w:ascii="Arial Narrow" w:eastAsia="Arial" w:hAnsi="Arial Narrow" w:cs="Arial"/>
          <w:color w:val="000000"/>
          <w:sz w:val="24"/>
          <w:szCs w:val="24"/>
          <w:lang w:val="fr-FR" w:eastAsia="fr-FR"/>
        </w:rPr>
        <w:t xml:space="preserve"> </w:t>
      </w:r>
    </w:p>
    <w:p w14:paraId="6176994B" w14:textId="7A4940C8" w:rsidR="00E01A39" w:rsidRPr="00703140" w:rsidRDefault="00E01A39" w:rsidP="00E01A39">
      <w:pPr>
        <w:spacing w:after="0"/>
        <w:jc w:val="both"/>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LOT1 : Aménagement de la route économique MOUWE -Chefferie HIALA d’un linéaire de 2 KM       Trois (03) Mois</w:t>
      </w:r>
    </w:p>
    <w:p w14:paraId="1DE3BA06" w14:textId="77777777" w:rsidR="00E01A39" w:rsidRPr="00703140" w:rsidRDefault="00E01A39" w:rsidP="00E01A39">
      <w:pPr>
        <w:spacing w:after="0"/>
        <w:jc w:val="both"/>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 Aménagement de la route de TOGODJIO d’un linéaire de 17 KM                                            Quatre (04) Mois</w:t>
      </w:r>
    </w:p>
    <w:p w14:paraId="7DF69374" w14:textId="4464419C" w:rsidR="00E01A39" w:rsidRDefault="00E01A39" w:rsidP="00E01A39">
      <w:pPr>
        <w:spacing w:after="0"/>
        <w:ind w:left="33" w:right="289" w:hanging="10"/>
        <w:jc w:val="both"/>
        <w:rPr>
          <w:rFonts w:ascii="Arial Narrow" w:eastAsia="Arial" w:hAnsi="Arial Narrow" w:cs="Arial"/>
          <w:color w:val="000000"/>
          <w:sz w:val="24"/>
          <w:szCs w:val="24"/>
          <w:lang w:val="fr-FR" w:eastAsia="fr-FR"/>
        </w:rPr>
      </w:pPr>
      <w:r>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703140">
        <w:rPr>
          <w:rFonts w:ascii="Arial Narrow" w:hAnsi="Arial Narrow"/>
          <w:b/>
          <w:bCs/>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Aménagement de la Décharge Municipale à TESSE                                                                      Trois (03)</w:t>
      </w:r>
    </w:p>
    <w:p w14:paraId="709A1077" w14:textId="77777777" w:rsidR="00E01A39" w:rsidRPr="00E01A39" w:rsidRDefault="00E01A39" w:rsidP="00E01A39">
      <w:pPr>
        <w:spacing w:after="0"/>
        <w:ind w:right="289"/>
        <w:jc w:val="both"/>
        <w:rPr>
          <w:rFonts w:ascii="Arial Narrow" w:eastAsia="Arial" w:hAnsi="Arial Narrow" w:cs="Arial"/>
          <w:color w:val="000000"/>
          <w:sz w:val="12"/>
          <w:szCs w:val="12"/>
          <w:lang w:val="fr-FR" w:eastAsia="fr-FR"/>
        </w:rPr>
      </w:pPr>
    </w:p>
    <w:p w14:paraId="793DCBF1" w14:textId="1EBEFB3E" w:rsidR="00464716" w:rsidRPr="00DC0002" w:rsidRDefault="00250FA2" w:rsidP="00464716">
      <w:pPr>
        <w:spacing w:after="0"/>
        <w:ind w:right="285"/>
        <w:jc w:val="both"/>
        <w:rPr>
          <w:rFonts w:ascii="Arial Narrow" w:eastAsia="Arial" w:hAnsi="Arial Narrow" w:cs="Arial"/>
          <w:color w:val="000000"/>
          <w:sz w:val="24"/>
          <w:szCs w:val="24"/>
          <w:lang w:val="fr-FR" w:eastAsia="fr-FR"/>
        </w:rPr>
      </w:pPr>
      <w:r w:rsidRPr="00250FA2">
        <w:rPr>
          <w:rFonts w:ascii="Arial Narrow" w:eastAsia="Arial" w:hAnsi="Arial Narrow" w:cs="Arial"/>
          <w:color w:val="000000"/>
          <w:sz w:val="24"/>
          <w:szCs w:val="24"/>
          <w:lang w:val="fr-FR" w:eastAsia="fr-FR"/>
        </w:rPr>
        <w:t>10.2. Ce délai court à compter de la date de notification de l’ordre de service de commencer les travaux</w:t>
      </w:r>
      <w:r w:rsidR="00464716">
        <w:rPr>
          <w:rFonts w:ascii="Arial Narrow" w:eastAsia="Arial" w:hAnsi="Arial Narrow" w:cs="Arial"/>
          <w:color w:val="000000"/>
          <w:sz w:val="24"/>
          <w:szCs w:val="24"/>
          <w:lang w:val="fr-FR" w:eastAsia="fr-FR"/>
        </w:rPr>
        <w:t>.</w:t>
      </w:r>
    </w:p>
    <w:p w14:paraId="0D28AF9D" w14:textId="1C69DFFC" w:rsidR="00250FA2" w:rsidRPr="00250FA2" w:rsidRDefault="00250FA2" w:rsidP="00250FA2">
      <w:pPr>
        <w:spacing w:after="0"/>
        <w:ind w:left="33" w:right="289" w:hanging="10"/>
        <w:jc w:val="both"/>
        <w:rPr>
          <w:rFonts w:ascii="Arial Narrow" w:hAnsi="Arial Narrow" w:cs="Calibri"/>
          <w:color w:val="000000"/>
          <w:sz w:val="24"/>
          <w:szCs w:val="24"/>
          <w:lang w:val="fr-FR" w:eastAsia="fr-FR"/>
        </w:rPr>
      </w:pPr>
      <w:r w:rsidRPr="00250FA2">
        <w:rPr>
          <w:rFonts w:ascii="Arial Narrow" w:eastAsia="Arial" w:hAnsi="Arial Narrow" w:cs="Arial"/>
          <w:color w:val="000000"/>
          <w:sz w:val="24"/>
          <w:szCs w:val="24"/>
          <w:lang w:val="fr-FR" w:eastAsia="fr-FR"/>
        </w:rPr>
        <w:t>10</w:t>
      </w:r>
      <w:r w:rsidRPr="00250FA2">
        <w:rPr>
          <w:rFonts w:ascii="Arial Narrow" w:eastAsia="Arial" w:hAnsi="Arial Narrow" w:cs="Arial"/>
          <w:i/>
          <w:iCs/>
          <w:color w:val="000000"/>
          <w:sz w:val="24"/>
          <w:szCs w:val="24"/>
          <w:lang w:val="fr-FR" w:eastAsia="fr-FR"/>
        </w:rPr>
        <w:t xml:space="preserve">.3 </w:t>
      </w:r>
      <w:r w:rsidR="00464716" w:rsidRPr="00464716">
        <w:rPr>
          <w:rFonts w:ascii="Arial Narrow" w:eastAsia="Arial" w:hAnsi="Arial Narrow" w:cs="Arial"/>
          <w:color w:val="000000"/>
          <w:sz w:val="24"/>
          <w:szCs w:val="24"/>
          <w:lang w:val="fr-FR" w:eastAsia="fr-FR"/>
        </w:rPr>
        <w:t>ces travaux objet d</w:t>
      </w:r>
      <w:r w:rsidR="00924246">
        <w:rPr>
          <w:rFonts w:ascii="Arial Narrow" w:eastAsia="Arial" w:hAnsi="Arial Narrow" w:cs="Arial"/>
          <w:color w:val="000000"/>
          <w:sz w:val="24"/>
          <w:szCs w:val="24"/>
          <w:lang w:val="fr-FR" w:eastAsia="fr-FR"/>
        </w:rPr>
        <w:t>u</w:t>
      </w:r>
      <w:r w:rsidR="00464716" w:rsidRPr="00464716">
        <w:rPr>
          <w:rFonts w:ascii="Arial Narrow" w:eastAsia="Arial" w:hAnsi="Arial Narrow" w:cs="Arial"/>
          <w:color w:val="000000"/>
          <w:sz w:val="24"/>
          <w:szCs w:val="24"/>
          <w:lang w:val="fr-FR" w:eastAsia="fr-FR"/>
        </w:rPr>
        <w:t>dit marché s’exécutent en une seule tranche</w:t>
      </w:r>
    </w:p>
    <w:p w14:paraId="6D7A4B62" w14:textId="5DA570A4" w:rsidR="00464716" w:rsidRPr="00464716" w:rsidRDefault="00250FA2" w:rsidP="00464716">
      <w:pPr>
        <w:spacing w:after="0"/>
        <w:rPr>
          <w:rFonts w:ascii="Arial Narrow" w:hAnsi="Arial Narrow" w:cs="Calibri"/>
          <w:color w:val="000000"/>
          <w:sz w:val="6"/>
          <w:szCs w:val="6"/>
          <w:lang w:val="fr-FR" w:eastAsia="fr-FR"/>
        </w:rPr>
      </w:pPr>
      <w:r w:rsidRPr="00250FA2">
        <w:rPr>
          <w:rFonts w:ascii="Arial Narrow" w:eastAsia="Arial" w:hAnsi="Arial Narrow" w:cs="Arial"/>
          <w:b/>
          <w:color w:val="000000"/>
          <w:sz w:val="24"/>
          <w:szCs w:val="24"/>
          <w:lang w:val="fr-FR" w:eastAsia="fr-FR"/>
        </w:rPr>
        <w:t xml:space="preserve"> </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3"/>
    </w:p>
    <w:p w14:paraId="2773ACE6" w14:textId="135276D4" w:rsidR="00464716" w:rsidRPr="00464716" w:rsidRDefault="008969AC" w:rsidP="00464716">
      <w:pPr>
        <w:widowControl w:val="0"/>
        <w:spacing w:after="0"/>
        <w:outlineLvl w:val="4"/>
        <w:rPr>
          <w:rFonts w:ascii="Arial Narrow" w:eastAsia="Times New Roman" w:hAnsi="Arial Narrow" w:cs="Arial"/>
          <w:iCs/>
          <w:color w:val="000000"/>
          <w:sz w:val="24"/>
          <w:szCs w:val="24"/>
          <w:lang w:val="fr-FR" w:eastAsia="fr-FR"/>
        </w:rPr>
      </w:pPr>
      <w:r w:rsidRPr="00CF2568">
        <w:rPr>
          <w:rFonts w:ascii="Arial Narrow" w:eastAsia="Times New Roman" w:hAnsi="Arial Narrow"/>
          <w:b/>
          <w:spacing w:val="-2"/>
          <w:sz w:val="24"/>
          <w:szCs w:val="28"/>
          <w:u w:val="single"/>
          <w:lang w:val="fr-FR" w:eastAsia="fr-FR"/>
        </w:rPr>
        <w:t xml:space="preserve">Article </w:t>
      </w:r>
      <w:proofErr w:type="gramStart"/>
      <w:r w:rsidR="00464716">
        <w:rPr>
          <w:rFonts w:ascii="Arial Narrow" w:eastAsia="Times New Roman" w:hAnsi="Arial Narrow"/>
          <w:b/>
          <w:spacing w:val="-2"/>
          <w:sz w:val="24"/>
          <w:szCs w:val="28"/>
          <w:u w:val="single"/>
          <w:lang w:val="fr-FR" w:eastAsia="fr-FR"/>
        </w:rPr>
        <w:t>11</w:t>
      </w:r>
      <w:r w:rsidRPr="00000634">
        <w:rPr>
          <w:rFonts w:ascii="Arial Narrow" w:eastAsia="Times New Roman" w:hAnsi="Arial Narrow"/>
          <w:b/>
          <w:spacing w:val="-2"/>
          <w:sz w:val="24"/>
          <w:szCs w:val="28"/>
          <w:lang w:val="fr-FR" w:eastAsia="fr-FR"/>
        </w:rPr>
        <w:t>:</w:t>
      </w:r>
      <w:bookmarkStart w:id="214" w:name="_Toc487284677"/>
      <w:proofErr w:type="gramEnd"/>
      <w:r w:rsidR="00464716">
        <w:rPr>
          <w:rFonts w:ascii="Arial Narrow" w:eastAsia="Times New Roman" w:hAnsi="Arial Narrow"/>
          <w:b/>
          <w:spacing w:val="-2"/>
          <w:sz w:val="24"/>
          <w:szCs w:val="28"/>
          <w:lang w:val="fr-FR" w:eastAsia="fr-FR"/>
        </w:rPr>
        <w:t xml:space="preserve">  </w:t>
      </w:r>
      <w:r w:rsidR="00464716" w:rsidRPr="00464716">
        <w:rPr>
          <w:rFonts w:ascii="Arial Narrow" w:eastAsia="Times New Roman" w:hAnsi="Arial Narrow" w:cs="Arial"/>
          <w:iCs/>
          <w:color w:val="000000"/>
          <w:sz w:val="24"/>
          <w:szCs w:val="24"/>
          <w:lang w:val="fr-FR" w:eastAsia="fr-FR"/>
        </w:rPr>
        <w:t xml:space="preserve">Obligations du Maître d’Ouvrage </w:t>
      </w:r>
    </w:p>
    <w:p w14:paraId="507819EC" w14:textId="04CFE5BF" w:rsidR="00464716" w:rsidRDefault="00464716" w:rsidP="00464716">
      <w:pPr>
        <w:widowControl w:val="0"/>
        <w:spacing w:after="0"/>
        <w:ind w:left="142" w:hanging="142"/>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11.1. Le Maître d’ouvrage est responsable de l’acquisition et de la mise à disposition du site ainsi que son accès, de la possession, de l’utilisation et de l’accès à toutes les autres zones raisonnablement nécessaires à la bonne exécution du Marché, Il doit fournir au Cocontractant les facilités pour l’accès aux sites des projets. Pour les sites éloignés du siège du Maître d’Ouvrage, les frais de transports pour leur accès sont à la charge du Cocontractant. </w:t>
      </w:r>
    </w:p>
    <w:p w14:paraId="308022A6" w14:textId="20B61853" w:rsidR="00464716" w:rsidRPr="00464716" w:rsidRDefault="00464716" w:rsidP="00464716">
      <w:pPr>
        <w:widowControl w:val="0"/>
        <w:spacing w:after="0"/>
        <w:ind w:left="142" w:hanging="142"/>
        <w:jc w:val="both"/>
        <w:outlineLvl w:val="4"/>
        <w:rPr>
          <w:rFonts w:ascii="Arial Narrow" w:eastAsia="Times New Roman" w:hAnsi="Arial Narrow" w:cs="Arial"/>
          <w:iCs/>
          <w:color w:val="000000"/>
          <w:sz w:val="24"/>
          <w:szCs w:val="24"/>
          <w:lang w:val="fr-FR" w:eastAsia="fr-FR"/>
        </w:rPr>
      </w:pPr>
      <w:r>
        <w:rPr>
          <w:rFonts w:ascii="Arial Narrow" w:eastAsia="Times New Roman" w:hAnsi="Arial Narrow" w:cs="Arial"/>
          <w:iCs/>
          <w:color w:val="000000"/>
          <w:sz w:val="24"/>
          <w:szCs w:val="24"/>
          <w:lang w:val="fr-FR" w:eastAsia="fr-FR"/>
        </w:rPr>
        <w:t xml:space="preserve">11.2. </w:t>
      </w:r>
      <w:r w:rsidRPr="00464716">
        <w:rPr>
          <w:rFonts w:ascii="Arial Narrow" w:eastAsia="Times New Roman" w:hAnsi="Arial Narrow" w:cs="Arial"/>
          <w:iCs/>
          <w:color w:val="000000"/>
          <w:sz w:val="24"/>
          <w:szCs w:val="24"/>
          <w:lang w:val="fr-FR" w:eastAsia="fr-FR"/>
        </w:rPr>
        <w:t xml:space="preserve">Le Maître d’ouvrage devra obtenir à ses frais les permis, autorisations, agréments et licences auprès des autorités locales, régionales ou nationales ou des services publics compétents, nécessaires à l’exécution du Marché, </w:t>
      </w:r>
      <w:r w:rsidRPr="00464716">
        <w:rPr>
          <w:rFonts w:ascii="Arial Narrow" w:eastAsia="Times New Roman" w:hAnsi="Arial Narrow" w:cs="Arial"/>
          <w:iCs/>
          <w:color w:val="000000"/>
          <w:sz w:val="24"/>
          <w:szCs w:val="24"/>
          <w:lang w:val="fr-FR" w:eastAsia="fr-FR"/>
        </w:rPr>
        <w:lastRenderedPageBreak/>
        <w:t xml:space="preserve">et qui relèvent de ses obligations. </w:t>
      </w:r>
    </w:p>
    <w:p w14:paraId="3EBDF739" w14:textId="36AD8FB4" w:rsidR="00464716" w:rsidRPr="00464716" w:rsidRDefault="00464716" w:rsidP="00464716">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 </w:t>
      </w:r>
    </w:p>
    <w:p w14:paraId="4BF5AD67" w14:textId="576408D1" w:rsidR="00553FEE" w:rsidRDefault="00464716" w:rsidP="00553FEE">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11.4 Le Maître d’Ouvrage assure au cocontractant la protection contre les menaces, outrages, violences, voies de fait, injures ou diffamations dont il peut être victime en raison ou à l’occasion de l’exercice de sa mission. </w:t>
      </w:r>
    </w:p>
    <w:p w14:paraId="33B3285F" w14:textId="77777777" w:rsidR="00C419A0" w:rsidRPr="00C419A0" w:rsidRDefault="00C419A0" w:rsidP="00553FEE">
      <w:pPr>
        <w:widowControl w:val="0"/>
        <w:spacing w:after="0"/>
        <w:jc w:val="both"/>
        <w:outlineLvl w:val="4"/>
        <w:rPr>
          <w:rFonts w:ascii="Arial Narrow" w:eastAsia="Times New Roman" w:hAnsi="Arial Narrow" w:cs="Arial"/>
          <w:iCs/>
          <w:color w:val="000000"/>
          <w:sz w:val="14"/>
          <w:szCs w:val="14"/>
          <w:lang w:val="fr-FR" w:eastAsia="fr-FR"/>
        </w:rPr>
      </w:pPr>
    </w:p>
    <w:p w14:paraId="68610520" w14:textId="132D4D28" w:rsidR="00464716" w:rsidRPr="00553FEE" w:rsidRDefault="00464716" w:rsidP="00553FEE">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b/>
          <w:bCs/>
          <w:iCs/>
          <w:color w:val="000000"/>
          <w:sz w:val="24"/>
          <w:szCs w:val="24"/>
          <w:lang w:val="fr-FR" w:eastAsia="fr-FR"/>
        </w:rPr>
        <w:t xml:space="preserve">Article 12- Ordres de service  </w:t>
      </w:r>
    </w:p>
    <w:p w14:paraId="6D0E9A0D" w14:textId="77777777" w:rsidR="00464716" w:rsidRPr="00464716" w:rsidRDefault="00464716" w:rsidP="00464716">
      <w:pPr>
        <w:widowControl w:val="0"/>
        <w:spacing w:after="0"/>
        <w:ind w:left="1008" w:hanging="1008"/>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Les différents ordres de service seront établis et notifiés dans les conditions suivantes :  </w:t>
      </w:r>
    </w:p>
    <w:p w14:paraId="6438E778" w14:textId="0AD5F6F5" w:rsidR="00464716" w:rsidRPr="00464716" w:rsidRDefault="00464716" w:rsidP="00464716">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12.1. Dès notification du marché au titulaire, le Maître d’Ouvrage dispose d’un délai de quinze (15) jours calendaires pour signer l’ordre de service de démarrage des travaux. Cet Ordre de service est notifié au cocontractant 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7614E572" w14:textId="77777777" w:rsidR="00464716" w:rsidRPr="00464716" w:rsidRDefault="00464716" w:rsidP="00464716">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12.2 Les ordres de services ayant une incidence sur le montant et/ou sur le délai du marché, sont signés par le Maître d’Ouvrage dans les conditions suivantes : </w:t>
      </w:r>
    </w:p>
    <w:p w14:paraId="190D4ACA" w14:textId="77777777" w:rsidR="00EE1140" w:rsidRDefault="00464716" w:rsidP="00632D0B">
      <w:pPr>
        <w:pStyle w:val="Paragraphedeliste"/>
        <w:widowControl w:val="0"/>
        <w:numPr>
          <w:ilvl w:val="0"/>
          <w:numId w:val="75"/>
        </w:numPr>
        <w:tabs>
          <w:tab w:val="left" w:pos="426"/>
        </w:tabs>
        <w:spacing w:after="0"/>
        <w:ind w:left="142" w:firstLine="0"/>
        <w:jc w:val="both"/>
        <w:outlineLvl w:val="4"/>
        <w:rPr>
          <w:rFonts w:ascii="Arial Narrow" w:eastAsia="Times New Roman" w:hAnsi="Arial Narrow" w:cs="Arial"/>
          <w:iCs/>
          <w:color w:val="000000"/>
          <w:sz w:val="24"/>
          <w:szCs w:val="24"/>
          <w:lang w:val="fr-FR" w:eastAsia="fr-FR"/>
        </w:rPr>
      </w:pPr>
      <w:proofErr w:type="gramStart"/>
      <w:r w:rsidRPr="00EE1140">
        <w:rPr>
          <w:rFonts w:ascii="Arial Narrow" w:eastAsia="Times New Roman" w:hAnsi="Arial Narrow" w:cs="Arial"/>
          <w:iCs/>
          <w:color w:val="000000"/>
          <w:sz w:val="24"/>
          <w:szCs w:val="24"/>
          <w:lang w:val="fr-FR" w:eastAsia="fr-FR"/>
        </w:rPr>
        <w:t>lorsqu’un</w:t>
      </w:r>
      <w:proofErr w:type="gramEnd"/>
      <w:r w:rsidRPr="00EE1140">
        <w:rPr>
          <w:rFonts w:ascii="Arial Narrow" w:eastAsia="Times New Roman" w:hAnsi="Arial Narrow" w:cs="Arial"/>
          <w:iCs/>
          <w:color w:val="000000"/>
          <w:sz w:val="24"/>
          <w:szCs w:val="24"/>
          <w:lang w:val="fr-FR" w:eastAsia="fr-FR"/>
        </w:rPr>
        <w:t xml:space="preserve"> ordre de service est susceptible d’entraîner le dépassement du montant du marché, sa signature est subordonnée aux justificatifs du financement par le Maître d’Ouvrage; </w:t>
      </w:r>
    </w:p>
    <w:p w14:paraId="7A07D5F3" w14:textId="77777777" w:rsidR="00EE1140" w:rsidRDefault="00464716" w:rsidP="00632D0B">
      <w:pPr>
        <w:pStyle w:val="Paragraphedeliste"/>
        <w:widowControl w:val="0"/>
        <w:numPr>
          <w:ilvl w:val="0"/>
          <w:numId w:val="75"/>
        </w:numPr>
        <w:tabs>
          <w:tab w:val="left" w:pos="426"/>
        </w:tabs>
        <w:spacing w:after="0"/>
        <w:ind w:left="142" w:firstLine="0"/>
        <w:jc w:val="both"/>
        <w:outlineLvl w:val="4"/>
        <w:rPr>
          <w:rFonts w:ascii="Arial Narrow" w:eastAsia="Times New Roman" w:hAnsi="Arial Narrow" w:cs="Arial"/>
          <w:iCs/>
          <w:color w:val="000000"/>
          <w:sz w:val="24"/>
          <w:szCs w:val="24"/>
          <w:lang w:val="fr-FR" w:eastAsia="fr-FR"/>
        </w:rPr>
      </w:pPr>
      <w:proofErr w:type="gramStart"/>
      <w:r w:rsidRPr="00EE1140">
        <w:rPr>
          <w:rFonts w:ascii="Arial Narrow" w:eastAsia="Times New Roman" w:hAnsi="Arial Narrow" w:cs="Arial"/>
          <w:iCs/>
          <w:color w:val="000000"/>
          <w:sz w:val="24"/>
          <w:szCs w:val="24"/>
          <w:lang w:val="fr-FR" w:eastAsia="fr-FR"/>
        </w:rPr>
        <w:t>en</w:t>
      </w:r>
      <w:proofErr w:type="gramEnd"/>
      <w:r w:rsidRPr="00EE1140">
        <w:rPr>
          <w:rFonts w:ascii="Arial Narrow" w:eastAsia="Times New Roman" w:hAnsi="Arial Narrow" w:cs="Arial"/>
          <w:iCs/>
          <w:color w:val="000000"/>
          <w:sz w:val="24"/>
          <w:szCs w:val="24"/>
          <w:lang w:val="fr-FR" w:eastAsia="fr-FR"/>
        </w:rPr>
        <w:t xml:space="preserve"> cas de dépassement du montant du marché, les modifications ne peuvent se faire que par voie</w:t>
      </w:r>
      <w:r w:rsidR="00EE1140">
        <w:rPr>
          <w:rFonts w:ascii="Arial Narrow" w:eastAsia="Times New Roman" w:hAnsi="Arial Narrow" w:cs="Arial"/>
          <w:iCs/>
          <w:color w:val="000000"/>
          <w:sz w:val="24"/>
          <w:szCs w:val="24"/>
          <w:lang w:val="fr-FR" w:eastAsia="fr-FR"/>
        </w:rPr>
        <w:t xml:space="preserve"> </w:t>
      </w:r>
      <w:r w:rsidRPr="00EE1140">
        <w:rPr>
          <w:rFonts w:ascii="Arial Narrow" w:eastAsia="Times New Roman" w:hAnsi="Arial Narrow" w:cs="Arial"/>
          <w:iCs/>
          <w:color w:val="000000"/>
          <w:sz w:val="24"/>
          <w:szCs w:val="24"/>
          <w:lang w:val="fr-FR" w:eastAsia="fr-FR"/>
        </w:rPr>
        <w:t>d’avenant et les prestations supplémentaires ne peuvent être payées qu’après signature de ce dernier par le Maître d’Ouvrage ;</w:t>
      </w:r>
    </w:p>
    <w:p w14:paraId="3281857E" w14:textId="77777777" w:rsidR="00EE1140" w:rsidRDefault="00464716" w:rsidP="00632D0B">
      <w:pPr>
        <w:pStyle w:val="Paragraphedeliste"/>
        <w:widowControl w:val="0"/>
        <w:numPr>
          <w:ilvl w:val="0"/>
          <w:numId w:val="75"/>
        </w:numPr>
        <w:tabs>
          <w:tab w:val="left" w:pos="426"/>
        </w:tabs>
        <w:spacing w:after="0"/>
        <w:ind w:left="142" w:firstLine="0"/>
        <w:jc w:val="both"/>
        <w:outlineLvl w:val="4"/>
        <w:rPr>
          <w:rFonts w:ascii="Arial Narrow" w:eastAsia="Times New Roman" w:hAnsi="Arial Narrow" w:cs="Arial"/>
          <w:iCs/>
          <w:color w:val="000000"/>
          <w:sz w:val="24"/>
          <w:szCs w:val="24"/>
          <w:lang w:val="fr-FR" w:eastAsia="fr-FR"/>
        </w:rPr>
      </w:pPr>
      <w:proofErr w:type="gramStart"/>
      <w:r w:rsidRPr="00EE1140">
        <w:rPr>
          <w:rFonts w:ascii="Arial Narrow" w:eastAsia="Times New Roman" w:hAnsi="Arial Narrow" w:cs="Arial"/>
          <w:iCs/>
          <w:color w:val="000000"/>
          <w:sz w:val="24"/>
          <w:szCs w:val="24"/>
          <w:lang w:val="fr-FR" w:eastAsia="fr-FR"/>
        </w:rPr>
        <w:t>les</w:t>
      </w:r>
      <w:proofErr w:type="gramEnd"/>
      <w:r w:rsidRPr="00EE1140">
        <w:rPr>
          <w:rFonts w:ascii="Arial Narrow" w:eastAsia="Times New Roman" w:hAnsi="Arial Narrow" w:cs="Arial"/>
          <w:iCs/>
          <w:color w:val="000000"/>
          <w:sz w:val="24"/>
          <w:szCs w:val="24"/>
          <w:lang w:val="fr-FR" w:eastAsia="fr-FR"/>
        </w:rPr>
        <w:t xml:space="preserve"> ordres de service pour prestations supplémentaires peuvent être signés par le Maître d’Ouvrage ou le Maître d’Ouvrage Délégué et régularisés plus tard par voie d’avenant, tant que leur incidence financière est inférieure à dix pour cent (10) du montant du marché. </w:t>
      </w:r>
    </w:p>
    <w:p w14:paraId="2DC73AE7" w14:textId="77777777" w:rsidR="00EE1140" w:rsidRPr="00EE1140" w:rsidRDefault="00464716" w:rsidP="00EE1140">
      <w:pPr>
        <w:pStyle w:val="Paragraphedeliste"/>
        <w:widowControl w:val="0"/>
        <w:tabs>
          <w:tab w:val="left" w:pos="426"/>
        </w:tabs>
        <w:spacing w:after="0"/>
        <w:ind w:left="142"/>
        <w:jc w:val="both"/>
        <w:outlineLvl w:val="4"/>
        <w:rPr>
          <w:rFonts w:ascii="Arial Narrow" w:eastAsia="Times New Roman" w:hAnsi="Arial Narrow" w:cs="Arial"/>
          <w:b/>
          <w:bCs/>
          <w:iCs/>
          <w:color w:val="000000"/>
          <w:sz w:val="24"/>
          <w:szCs w:val="24"/>
          <w:lang w:val="fr-FR" w:eastAsia="fr-FR"/>
        </w:rPr>
      </w:pPr>
      <w:r w:rsidRPr="00EE1140">
        <w:rPr>
          <w:rFonts w:ascii="Arial Narrow" w:eastAsia="Times New Roman" w:hAnsi="Arial Narrow" w:cs="Arial"/>
          <w:b/>
          <w:bCs/>
          <w:iCs/>
          <w:color w:val="000000"/>
          <w:sz w:val="24"/>
          <w:szCs w:val="24"/>
          <w:lang w:val="fr-FR" w:eastAsia="fr-FR"/>
        </w:rPr>
        <w:t xml:space="preserve">Une copie des ordres de service susvisés sera adressée au Chef de service du marché, à l’Ingénieur du marché, à l’Organisme Payeur et au Maître d’œuvre le cas échéant.  </w:t>
      </w:r>
    </w:p>
    <w:p w14:paraId="6D9C4A45" w14:textId="77777777" w:rsidR="00EE1140" w:rsidRDefault="00464716" w:rsidP="00632D0B">
      <w:pPr>
        <w:pStyle w:val="Paragraphedeliste"/>
        <w:widowControl w:val="0"/>
        <w:numPr>
          <w:ilvl w:val="0"/>
          <w:numId w:val="75"/>
        </w:numPr>
        <w:tabs>
          <w:tab w:val="left" w:pos="426"/>
        </w:tabs>
        <w:spacing w:after="0"/>
        <w:ind w:left="142" w:firstLine="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Le visa préalable de l’Organisme Payeur sera éventuellement requis avant la signature de ceux ayant une incidence sur le montant. </w:t>
      </w:r>
    </w:p>
    <w:p w14:paraId="0E4FE283" w14:textId="55CE7CF3" w:rsidR="00464716" w:rsidRPr="00EE1140" w:rsidRDefault="00464716" w:rsidP="00632D0B">
      <w:pPr>
        <w:pStyle w:val="Paragraphedeliste"/>
        <w:widowControl w:val="0"/>
        <w:numPr>
          <w:ilvl w:val="0"/>
          <w:numId w:val="75"/>
        </w:numPr>
        <w:tabs>
          <w:tab w:val="left" w:pos="426"/>
        </w:tabs>
        <w:spacing w:after="0"/>
        <w:ind w:left="142" w:firstLine="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En tout état de cause, toute modification touchant aux spécifications techniques ou clauses techniques particulières doit faire l’objet d’une étude préalable sur l’étendue, le coût et les délais du marché. </w:t>
      </w:r>
    </w:p>
    <w:p w14:paraId="29B18579" w14:textId="77777777"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1A5A2A2F" w14:textId="77777777"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 4. 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 </w:t>
      </w:r>
    </w:p>
    <w:p w14:paraId="1010FB88" w14:textId="77777777"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 5. Les ordres de service de suspension et de reprise des travaux, pour cause d’intempéries ou autre cas de force majeure, seront signés par le Maître d’Ouvrage ou le Maître d’Ouvrage Délégué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768E5B8E" w14:textId="77777777"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E5B5DE8" w14:textId="1FDA2AA9"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 xml:space="preserve">12.7. Le Cocontractant dispose d’un délai de quinze (15) jours pour émettre des réserves sur tout ordre de service reçu. Le fait d’émettre des réserves ne dispense pas le Cocontractant d’exécuter les ordres de service reçus. </w:t>
      </w:r>
    </w:p>
    <w:p w14:paraId="222E68EC" w14:textId="084BCC60"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12.8</w:t>
      </w:r>
      <w:r w:rsidR="00EE1140">
        <w:rPr>
          <w:rFonts w:ascii="Arial Narrow" w:eastAsia="Times New Roman" w:hAnsi="Arial Narrow" w:cs="Arial"/>
          <w:iCs/>
          <w:color w:val="000000"/>
          <w:sz w:val="24"/>
          <w:szCs w:val="24"/>
          <w:lang w:val="fr-FR" w:eastAsia="fr-FR"/>
        </w:rPr>
        <w:t xml:space="preserve"> </w:t>
      </w:r>
      <w:r w:rsidRPr="00464716">
        <w:rPr>
          <w:rFonts w:ascii="Arial Narrow" w:eastAsia="Times New Roman" w:hAnsi="Arial Narrow" w:cs="Arial"/>
          <w:iCs/>
          <w:color w:val="000000"/>
          <w:sz w:val="24"/>
          <w:szCs w:val="24"/>
          <w:lang w:val="fr-FR" w:eastAsia="fr-FR"/>
        </w:rPr>
        <w:t xml:space="preserve">En cas de groupement d'entreprises, les ordres de service sont adressés au mandataire, qui a seule qualité pour présenter des réserves au nom du groupement qu’il représente. </w:t>
      </w:r>
    </w:p>
    <w:p w14:paraId="697BDED4" w14:textId="2523C614" w:rsidR="00464716" w:rsidRPr="00464716"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12.9</w:t>
      </w:r>
      <w:r w:rsidR="00EE1140">
        <w:rPr>
          <w:rFonts w:ascii="Arial Narrow" w:eastAsia="Times New Roman" w:hAnsi="Arial Narrow" w:cs="Arial"/>
          <w:iCs/>
          <w:color w:val="000000"/>
          <w:sz w:val="24"/>
          <w:szCs w:val="24"/>
          <w:lang w:val="fr-FR" w:eastAsia="fr-FR"/>
        </w:rPr>
        <w:t xml:space="preserve"> </w:t>
      </w:r>
      <w:r w:rsidRPr="00464716">
        <w:rPr>
          <w:rFonts w:ascii="Arial Narrow" w:eastAsia="Times New Roman" w:hAnsi="Arial Narrow" w:cs="Arial"/>
          <w:iCs/>
          <w:color w:val="000000"/>
          <w:sz w:val="24"/>
          <w:szCs w:val="24"/>
          <w:lang w:val="fr-FR" w:eastAsia="fr-FR"/>
        </w:rPr>
        <w:t xml:space="preserve">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conditionnelle. </w:t>
      </w:r>
    </w:p>
    <w:p w14:paraId="4BD4F63E" w14:textId="77777777" w:rsidR="00EE1140" w:rsidRDefault="00464716" w:rsidP="00EE1140">
      <w:pPr>
        <w:widowControl w:val="0"/>
        <w:spacing w:after="0"/>
        <w:jc w:val="both"/>
        <w:outlineLvl w:val="4"/>
        <w:rPr>
          <w:rFonts w:ascii="Arial Narrow" w:eastAsia="Times New Roman" w:hAnsi="Arial Narrow" w:cs="Arial"/>
          <w:iCs/>
          <w:color w:val="000000"/>
          <w:sz w:val="24"/>
          <w:szCs w:val="24"/>
          <w:lang w:val="fr-FR" w:eastAsia="fr-FR"/>
        </w:rPr>
      </w:pPr>
      <w:r w:rsidRPr="00464716">
        <w:rPr>
          <w:rFonts w:ascii="Arial Narrow" w:eastAsia="Times New Roman" w:hAnsi="Arial Narrow" w:cs="Arial"/>
          <w:iCs/>
          <w:color w:val="000000"/>
          <w:sz w:val="24"/>
          <w:szCs w:val="24"/>
          <w:lang w:val="fr-FR" w:eastAsia="fr-FR"/>
        </w:rPr>
        <w:t>12.10</w:t>
      </w:r>
      <w:r w:rsidR="00EE1140">
        <w:rPr>
          <w:rFonts w:ascii="Arial Narrow" w:eastAsia="Times New Roman" w:hAnsi="Arial Narrow" w:cs="Arial"/>
          <w:iCs/>
          <w:color w:val="000000"/>
          <w:sz w:val="24"/>
          <w:szCs w:val="24"/>
          <w:lang w:val="fr-FR" w:eastAsia="fr-FR"/>
        </w:rPr>
        <w:t xml:space="preserve"> </w:t>
      </w:r>
      <w:r w:rsidRPr="00464716">
        <w:rPr>
          <w:rFonts w:ascii="Arial Narrow" w:eastAsia="Times New Roman" w:hAnsi="Arial Narrow" w:cs="Arial"/>
          <w:iCs/>
          <w:color w:val="000000"/>
          <w:sz w:val="24"/>
          <w:szCs w:val="24"/>
          <w:lang w:val="fr-FR" w:eastAsia="fr-FR"/>
        </w:rPr>
        <w:t xml:space="preserve">L’ordre de service de démarrage des travaux de la tranche conditionnelle ne peut être notifié qu’après achèvement et réception provisoire de la tranche précédente. Toutefois, au cas où la condition suspensive de </w:t>
      </w:r>
      <w:r w:rsidRPr="00464716">
        <w:rPr>
          <w:rFonts w:ascii="Arial Narrow" w:eastAsia="Times New Roman" w:hAnsi="Arial Narrow" w:cs="Arial"/>
          <w:iCs/>
          <w:color w:val="000000"/>
          <w:sz w:val="24"/>
          <w:szCs w:val="24"/>
          <w:lang w:val="fr-FR" w:eastAsia="fr-FR"/>
        </w:rPr>
        <w:lastRenderedPageBreak/>
        <w:t xml:space="preserve">l’exécution de la tranche conditionnelle tient à la disponibilité de financement, la notification de l’ordre de service de démarrage est donnée dès lors que la preuve de disponibilité de financement est établie. </w:t>
      </w:r>
    </w:p>
    <w:p w14:paraId="095C7AF1" w14:textId="769C3E46" w:rsidR="00EE1140" w:rsidRPr="00491D79" w:rsidRDefault="00EE1140" w:rsidP="00EE1140">
      <w:pPr>
        <w:widowControl w:val="0"/>
        <w:spacing w:after="0"/>
        <w:jc w:val="both"/>
        <w:outlineLvl w:val="4"/>
        <w:rPr>
          <w:rFonts w:ascii="Arial Narrow" w:eastAsia="Times New Roman" w:hAnsi="Arial Narrow" w:cs="Arial"/>
          <w:iCs/>
          <w:color w:val="000000"/>
          <w:sz w:val="10"/>
          <w:szCs w:val="10"/>
          <w:lang w:val="fr-FR" w:eastAsia="fr-FR"/>
        </w:rPr>
      </w:pPr>
    </w:p>
    <w:p w14:paraId="4AA9E015" w14:textId="77777777" w:rsidR="00553FEE" w:rsidRPr="00EE1140"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EE1140">
        <w:rPr>
          <w:rFonts w:ascii="Arial Narrow" w:eastAsia="Times New Roman" w:hAnsi="Arial Narrow" w:cs="Arial"/>
          <w:b/>
          <w:iCs/>
          <w:color w:val="000000"/>
          <w:sz w:val="24"/>
          <w:szCs w:val="24"/>
          <w:u w:val="single"/>
          <w:lang w:val="fr-FR" w:eastAsia="fr-FR"/>
        </w:rPr>
        <w:t>Article 13</w:t>
      </w:r>
      <w:r>
        <w:rPr>
          <w:rFonts w:ascii="Arial Narrow" w:eastAsia="Times New Roman" w:hAnsi="Arial Narrow" w:cs="Arial"/>
          <w:b/>
          <w:iCs/>
          <w:color w:val="000000"/>
          <w:sz w:val="24"/>
          <w:szCs w:val="24"/>
          <w:lang w:val="fr-FR" w:eastAsia="fr-FR"/>
        </w:rPr>
        <w:t xml:space="preserve"> </w:t>
      </w:r>
      <w:r w:rsidRPr="00EE1140">
        <w:rPr>
          <w:rFonts w:ascii="Arial Narrow" w:eastAsia="Times New Roman" w:hAnsi="Arial Narrow" w:cs="Arial"/>
          <w:b/>
          <w:iCs/>
          <w:color w:val="000000"/>
          <w:sz w:val="24"/>
          <w:szCs w:val="24"/>
          <w:lang w:val="fr-FR" w:eastAsia="fr-FR"/>
        </w:rPr>
        <w:t>-</w:t>
      </w:r>
      <w:r>
        <w:rPr>
          <w:rFonts w:ascii="Arial Narrow" w:eastAsia="Times New Roman" w:hAnsi="Arial Narrow" w:cs="Arial"/>
          <w:b/>
          <w:iCs/>
          <w:color w:val="000000"/>
          <w:sz w:val="24"/>
          <w:szCs w:val="24"/>
          <w:lang w:val="fr-FR" w:eastAsia="fr-FR"/>
        </w:rPr>
        <w:t xml:space="preserve"> </w:t>
      </w:r>
      <w:r w:rsidRPr="00EE1140">
        <w:rPr>
          <w:rFonts w:ascii="Arial Narrow" w:eastAsia="Times New Roman" w:hAnsi="Arial Narrow" w:cs="Arial"/>
          <w:b/>
          <w:iCs/>
          <w:color w:val="000000"/>
          <w:sz w:val="24"/>
          <w:szCs w:val="24"/>
          <w:lang w:val="fr-FR" w:eastAsia="fr-FR"/>
        </w:rPr>
        <w:t xml:space="preserve">Rôles et responsabilités du cocontractant de l’administration </w:t>
      </w:r>
    </w:p>
    <w:p w14:paraId="72065713"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b/>
          <w:iCs/>
          <w:color w:val="000000"/>
          <w:sz w:val="24"/>
          <w:szCs w:val="24"/>
          <w:lang w:val="fr-FR" w:eastAsia="fr-FR"/>
        </w:rPr>
        <w:t>13.1</w:t>
      </w:r>
      <w:r w:rsidRPr="00EE1140">
        <w:rPr>
          <w:rFonts w:ascii="Arial Narrow" w:eastAsia="Times New Roman" w:hAnsi="Arial Narrow" w:cs="Arial"/>
          <w:iCs/>
          <w:color w:val="000000"/>
          <w:sz w:val="24"/>
          <w:szCs w:val="24"/>
          <w:lang w:val="fr-FR" w:eastAsia="fr-FR"/>
        </w:rPr>
        <w:t xml:space="preserve"> Le cocontractant a pour mission d’assurer l’exécution des travaux sous le contrôle de l’Ingénieur ou du maitre d’œuvre (à préciser le cas échéant) 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78475EBF" w14:textId="77777777" w:rsidR="00553FEE" w:rsidRPr="00EE1140" w:rsidRDefault="00553FEE" w:rsidP="00553FEE">
      <w:pPr>
        <w:widowControl w:val="0"/>
        <w:spacing w:after="0"/>
        <w:ind w:left="10"/>
        <w:jc w:val="both"/>
        <w:outlineLvl w:val="4"/>
        <w:rPr>
          <w:rFonts w:ascii="Arial Narrow" w:eastAsia="Times New Roman" w:hAnsi="Arial Narrow" w:cs="Arial"/>
          <w:iCs/>
          <w:color w:val="000000"/>
          <w:sz w:val="24"/>
          <w:szCs w:val="24"/>
          <w:lang w:val="fr-FR" w:eastAsia="fr-FR"/>
        </w:rPr>
      </w:pPr>
      <w:r w:rsidRPr="007641CC">
        <w:rPr>
          <w:rFonts w:ascii="Arial Narrow" w:eastAsia="Times New Roman" w:hAnsi="Arial Narrow" w:cs="Arial"/>
          <w:b/>
          <w:bCs/>
          <w:iCs/>
          <w:color w:val="000000"/>
          <w:sz w:val="24"/>
          <w:szCs w:val="24"/>
          <w:lang w:val="fr-FR" w:eastAsia="fr-FR"/>
        </w:rPr>
        <w:t>13.</w:t>
      </w:r>
      <w:r w:rsidRPr="00EE1140">
        <w:rPr>
          <w:rFonts w:ascii="Arial Narrow" w:eastAsia="Times New Roman" w:hAnsi="Arial Narrow" w:cs="Arial"/>
          <w:b/>
          <w:bCs/>
          <w:iCs/>
          <w:color w:val="000000"/>
          <w:sz w:val="24"/>
          <w:szCs w:val="24"/>
          <w:lang w:val="fr-FR" w:eastAsia="fr-FR"/>
        </w:rPr>
        <w:t>2</w:t>
      </w:r>
      <w:r>
        <w:rPr>
          <w:rFonts w:ascii="Arial Narrow" w:eastAsia="Times New Roman" w:hAnsi="Arial Narrow" w:cs="Arial"/>
          <w:iCs/>
          <w:color w:val="000000"/>
          <w:sz w:val="24"/>
          <w:szCs w:val="24"/>
          <w:lang w:val="fr-FR" w:eastAsia="fr-FR"/>
        </w:rPr>
        <w:t xml:space="preserve"> </w:t>
      </w:r>
      <w:r w:rsidRPr="00EE1140">
        <w:rPr>
          <w:rFonts w:ascii="Arial Narrow" w:eastAsia="Times New Roman" w:hAnsi="Arial Narrow" w:cs="Arial"/>
          <w:iCs/>
          <w:color w:val="000000"/>
          <w:sz w:val="24"/>
          <w:szCs w:val="24"/>
          <w:lang w:val="fr-FR" w:eastAsia="fr-FR"/>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650AC67C" w14:textId="77777777" w:rsidR="00553FEE" w:rsidRDefault="00553FEE" w:rsidP="00632D0B">
      <w:pPr>
        <w:widowControl w:val="0"/>
        <w:numPr>
          <w:ilvl w:val="1"/>
          <w:numId w:val="76"/>
        </w:numPr>
        <w:tabs>
          <w:tab w:val="left" w:pos="426"/>
        </w:tabs>
        <w:spacing w:after="0"/>
        <w:ind w:left="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Pendant la durée du marché, le cocontractant ne s'engage pas directement ou indirectement, dans des activités professionnelles ou contractuelles susceptibles de compromettre son indépendance par rapport aux missions qui lui sont dévolues. </w:t>
      </w:r>
    </w:p>
    <w:p w14:paraId="696D820C" w14:textId="77777777" w:rsidR="00553FEE" w:rsidRPr="00EE1140" w:rsidRDefault="00553FEE" w:rsidP="00632D0B">
      <w:pPr>
        <w:widowControl w:val="0"/>
        <w:numPr>
          <w:ilvl w:val="1"/>
          <w:numId w:val="76"/>
        </w:numPr>
        <w:tabs>
          <w:tab w:val="left" w:pos="426"/>
        </w:tabs>
        <w:spacing w:after="0"/>
        <w:ind w:left="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En cas de conflit d’intérêt du fait d’un membre de l’équipe de la mission, le cocontractant doit le signaler par écrit au Maître d’Ouvrage et doit remplacer l’expert en question, impliqué dans le projet ou le marché. </w:t>
      </w:r>
    </w:p>
    <w:p w14:paraId="292301FE"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b/>
          <w:iCs/>
          <w:color w:val="000000"/>
          <w:sz w:val="24"/>
          <w:szCs w:val="24"/>
          <w:lang w:val="fr-FR" w:eastAsia="fr-FR"/>
        </w:rPr>
        <w:t>Le conflit d’intérêt s’entend</w:t>
      </w:r>
      <w:r w:rsidRPr="00EE1140">
        <w:rPr>
          <w:rFonts w:ascii="Arial Narrow" w:eastAsia="Times New Roman" w:hAnsi="Arial Narrow" w:cs="Arial"/>
          <w:iCs/>
          <w:color w:val="000000"/>
          <w:sz w:val="24"/>
          <w:szCs w:val="24"/>
          <w:lang w:val="fr-FR" w:eastAsia="fr-FR"/>
        </w:rPr>
        <w:t xml:space="preserve">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3F103BE0"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b/>
          <w:bCs/>
          <w:iCs/>
          <w:color w:val="000000"/>
          <w:sz w:val="24"/>
          <w:szCs w:val="24"/>
          <w:lang w:val="fr-FR" w:eastAsia="fr-FR"/>
        </w:rPr>
        <w:t>13.5</w:t>
      </w:r>
      <w:r>
        <w:rPr>
          <w:rFonts w:ascii="Arial Narrow" w:eastAsia="Times New Roman" w:hAnsi="Arial Narrow" w:cs="Arial"/>
          <w:iCs/>
          <w:color w:val="000000"/>
          <w:sz w:val="24"/>
          <w:szCs w:val="24"/>
          <w:lang w:val="fr-FR" w:eastAsia="fr-FR"/>
        </w:rPr>
        <w:t xml:space="preserve"> </w:t>
      </w:r>
      <w:r w:rsidRPr="00EE1140">
        <w:rPr>
          <w:rFonts w:ascii="Arial Narrow" w:eastAsia="Times New Roman" w:hAnsi="Arial Narrow" w:cs="Arial"/>
          <w:iCs/>
          <w:color w:val="000000"/>
          <w:sz w:val="24"/>
          <w:szCs w:val="24"/>
          <w:lang w:val="fr-FR" w:eastAsia="fr-FR"/>
        </w:rPr>
        <w:t xml:space="preserve">Le cocontractant est tenu au secret professionnel vis-à-vis des tiers, sur les informations, renseignements et documents recueillis ou portés à sa connaissance à l'occasion de l'exécution du marché. </w:t>
      </w:r>
    </w:p>
    <w:p w14:paraId="6CD5C89A"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A ce titre, les documents établis par le cocontractant au cours de l’exécution du marché ne peuvent être publiés ou communiqués qu’avec l’accord écrit du Maître d’Ouvrage. </w:t>
      </w:r>
    </w:p>
    <w:p w14:paraId="607DC00B"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Le cocontractant est tenu lors du dépôt du rapport final, de restituer tous les documents empruntés au Maître d’Ouvrage. </w:t>
      </w:r>
    </w:p>
    <w:p w14:paraId="533D48D3"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b/>
          <w:bCs/>
          <w:iCs/>
          <w:color w:val="000000"/>
          <w:sz w:val="24"/>
          <w:szCs w:val="24"/>
          <w:lang w:val="fr-FR" w:eastAsia="fr-FR"/>
        </w:rPr>
        <w:t>13.6</w:t>
      </w:r>
      <w:r w:rsidRPr="00EE1140">
        <w:rPr>
          <w:rFonts w:ascii="Arial Narrow" w:eastAsia="Times New Roman" w:hAnsi="Arial Narrow" w:cs="Arial"/>
          <w:iCs/>
          <w:color w:val="000000"/>
          <w:sz w:val="24"/>
          <w:szCs w:val="24"/>
          <w:lang w:val="fr-FR" w:eastAsia="fr-FR"/>
        </w:rPr>
        <w:t xml:space="preserve"> Le cocontractant ainsi que ses associés ou ses sous-traitants s’interdisent pendant la durée du marché, et à son issue pendante [six (6) mois], de fournir des biens, prestations ou services destinés au Maître d’Ouvrage découlant des prestations ou ayant un rapport étroit avec elles (à l’exception de l’exécution des prestations ou de leur continuation).  </w:t>
      </w:r>
    </w:p>
    <w:p w14:paraId="711FB6E4"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Le cocontractant doit prendre en charge des frais professionnels et de la couverture de tous risques de maladie et d'accident dans le cadre de sa mission. </w:t>
      </w:r>
    </w:p>
    <w:p w14:paraId="68B84CC6"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Le cocontractant ne peut pas modifier la composition de l’équipe proposée dans son offre technique sans l’accord écrit au Maître d’Ouvrage. </w:t>
      </w:r>
    </w:p>
    <w:p w14:paraId="01664331"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Pour les entreprises étrangères et à défaut de résider, le Cocontractant aura à maintenir en République du </w:t>
      </w:r>
    </w:p>
    <w:p w14:paraId="4B2C5A8F" w14:textId="77777777" w:rsidR="00553FEE" w:rsidRPr="00EE1140"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EE1140">
        <w:rPr>
          <w:rFonts w:ascii="Arial Narrow" w:eastAsia="Times New Roman" w:hAnsi="Arial Narrow" w:cs="Arial"/>
          <w:iCs/>
          <w:color w:val="000000"/>
          <w:sz w:val="24"/>
          <w:szCs w:val="24"/>
          <w:lang w:val="fr-FR" w:eastAsia="fr-FR"/>
        </w:rPr>
        <w:t xml:space="preserve">Cameroun pendant la période d’exécution du contrat, un représentant permanent dument mandaté  </w:t>
      </w:r>
    </w:p>
    <w:p w14:paraId="7F9AFCC8" w14:textId="77777777" w:rsidR="00553FEE" w:rsidRPr="00491D79" w:rsidRDefault="00553FEE" w:rsidP="00553FEE">
      <w:pPr>
        <w:widowControl w:val="0"/>
        <w:spacing w:after="0"/>
        <w:jc w:val="both"/>
        <w:outlineLvl w:val="4"/>
        <w:rPr>
          <w:rFonts w:ascii="Arial Narrow" w:eastAsia="Times New Roman" w:hAnsi="Arial Narrow" w:cs="Arial"/>
          <w:iCs/>
          <w:color w:val="000000"/>
          <w:sz w:val="10"/>
          <w:szCs w:val="10"/>
          <w:lang w:val="fr-FR" w:eastAsia="fr-FR"/>
        </w:rPr>
      </w:pPr>
    </w:p>
    <w:p w14:paraId="77E09258"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Article 14 Marchés à tranches conditionnelles </w:t>
      </w:r>
    </w:p>
    <w:p w14:paraId="7D5B2663"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14.1. </w:t>
      </w:r>
      <w:proofErr w:type="gramStart"/>
      <w:r w:rsidRPr="00282024">
        <w:rPr>
          <w:rFonts w:ascii="Arial Narrow" w:eastAsia="Times New Roman" w:hAnsi="Arial Narrow" w:cs="Arial"/>
          <w:i/>
          <w:iCs/>
          <w:color w:val="000000"/>
          <w:sz w:val="24"/>
          <w:szCs w:val="24"/>
          <w:lang w:val="fr-FR" w:eastAsia="fr-FR"/>
        </w:rPr>
        <w:t>le</w:t>
      </w:r>
      <w:proofErr w:type="gramEnd"/>
      <w:r w:rsidRPr="00282024">
        <w:rPr>
          <w:rFonts w:ascii="Arial Narrow" w:eastAsia="Times New Roman" w:hAnsi="Arial Narrow" w:cs="Arial"/>
          <w:i/>
          <w:iCs/>
          <w:color w:val="000000"/>
          <w:sz w:val="24"/>
          <w:szCs w:val="24"/>
          <w:lang w:val="fr-FR" w:eastAsia="fr-FR"/>
        </w:rPr>
        <w:t xml:space="preserve"> marché comporte une </w:t>
      </w:r>
      <w:r>
        <w:rPr>
          <w:rFonts w:ascii="Arial Narrow" w:eastAsia="Times New Roman" w:hAnsi="Arial Narrow" w:cs="Arial"/>
          <w:i/>
          <w:iCs/>
          <w:color w:val="000000"/>
          <w:sz w:val="24"/>
          <w:szCs w:val="24"/>
          <w:lang w:val="fr-FR" w:eastAsia="fr-FR"/>
        </w:rPr>
        <w:t xml:space="preserve">seule </w:t>
      </w:r>
      <w:r w:rsidRPr="00282024">
        <w:rPr>
          <w:rFonts w:ascii="Arial Narrow" w:eastAsia="Times New Roman" w:hAnsi="Arial Narrow" w:cs="Arial"/>
          <w:i/>
          <w:iCs/>
          <w:color w:val="000000"/>
          <w:sz w:val="24"/>
          <w:szCs w:val="24"/>
          <w:lang w:val="fr-FR" w:eastAsia="fr-FR"/>
        </w:rPr>
        <w:t>tranche</w:t>
      </w:r>
      <w:r>
        <w:rPr>
          <w:rFonts w:ascii="Arial Narrow" w:eastAsia="Times New Roman" w:hAnsi="Arial Narrow" w:cs="Arial"/>
          <w:i/>
          <w:iCs/>
          <w:color w:val="000000"/>
          <w:sz w:val="24"/>
          <w:szCs w:val="24"/>
          <w:lang w:val="fr-FR" w:eastAsia="fr-FR"/>
        </w:rPr>
        <w:t xml:space="preserve"> ferme</w:t>
      </w:r>
      <w:r w:rsidRPr="00282024">
        <w:rPr>
          <w:rFonts w:ascii="Arial Narrow" w:eastAsia="Times New Roman" w:hAnsi="Arial Narrow" w:cs="Arial"/>
          <w:i/>
          <w:iCs/>
          <w:color w:val="000000"/>
          <w:sz w:val="24"/>
          <w:szCs w:val="24"/>
          <w:lang w:val="fr-FR" w:eastAsia="fr-FR"/>
        </w:rPr>
        <w:t xml:space="preserve">.  </w:t>
      </w:r>
      <w:r w:rsidRPr="00282024">
        <w:rPr>
          <w:rFonts w:ascii="Arial Narrow" w:eastAsia="Times New Roman" w:hAnsi="Arial Narrow" w:cs="Arial"/>
          <w:iCs/>
          <w:color w:val="000000"/>
          <w:sz w:val="24"/>
          <w:szCs w:val="24"/>
          <w:lang w:val="fr-FR" w:eastAsia="fr-FR"/>
        </w:rPr>
        <w:t xml:space="preserve">A la fin </w:t>
      </w:r>
      <w:r>
        <w:rPr>
          <w:rFonts w:ascii="Arial Narrow" w:eastAsia="Times New Roman" w:hAnsi="Arial Narrow" w:cs="Arial"/>
          <w:iCs/>
          <w:color w:val="000000"/>
          <w:sz w:val="24"/>
          <w:szCs w:val="24"/>
          <w:lang w:val="fr-FR" w:eastAsia="fr-FR"/>
        </w:rPr>
        <w:t>de cette</w:t>
      </w:r>
      <w:r w:rsidRPr="00282024">
        <w:rPr>
          <w:rFonts w:ascii="Arial Narrow" w:eastAsia="Times New Roman" w:hAnsi="Arial Narrow" w:cs="Arial"/>
          <w:iCs/>
          <w:color w:val="000000"/>
          <w:sz w:val="24"/>
          <w:szCs w:val="24"/>
          <w:lang w:val="fr-FR" w:eastAsia="fr-FR"/>
        </w:rPr>
        <w:t xml:space="preserve"> tranche, le Maître d’Ouvrage procèdera à la réception des prestations et délivrera une attestation de bonne exécution au Cocontractant. </w:t>
      </w:r>
    </w:p>
    <w:p w14:paraId="2CDC9DE0"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14.2. Le délai à compter de la date de réception provisoire de la tranche précédente pour la signature et la notification par le Maître d’Ouvrage ou le Maître d’Ouvrage Délégué de l’ordre de service de commencer une tranche conditionnelle est de : </w:t>
      </w:r>
      <w:r w:rsidRPr="00282024">
        <w:rPr>
          <w:rFonts w:ascii="Arial Narrow" w:eastAsia="Times New Roman" w:hAnsi="Arial Narrow" w:cs="Arial"/>
          <w:i/>
          <w:iCs/>
          <w:color w:val="000000"/>
          <w:sz w:val="24"/>
          <w:szCs w:val="24"/>
          <w:lang w:val="fr-FR" w:eastAsia="fr-FR"/>
        </w:rPr>
        <w:t>[nombre de jours à préciser le cas échéant].</w:t>
      </w:r>
      <w:r w:rsidRPr="00282024">
        <w:rPr>
          <w:rFonts w:ascii="Arial Narrow" w:eastAsia="Times New Roman" w:hAnsi="Arial Narrow" w:cs="Arial"/>
          <w:iCs/>
          <w:color w:val="000000"/>
          <w:sz w:val="24"/>
          <w:szCs w:val="24"/>
          <w:lang w:val="fr-FR" w:eastAsia="fr-FR"/>
        </w:rPr>
        <w:t xml:space="preserve"> </w:t>
      </w:r>
      <w:r w:rsidRPr="00491D79">
        <w:rPr>
          <w:rFonts w:ascii="Arial Narrow" w:eastAsia="Times New Roman" w:hAnsi="Arial Narrow" w:cs="Arial"/>
          <w:b/>
          <w:bCs/>
          <w:iCs/>
          <w:color w:val="000000"/>
          <w:sz w:val="24"/>
          <w:szCs w:val="24"/>
          <w:lang w:val="fr-FR" w:eastAsia="fr-FR"/>
        </w:rPr>
        <w:t>(Sans objet)</w:t>
      </w:r>
    </w:p>
    <w:p w14:paraId="26A1623C"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14.3. Le délai de notification de cet ordre de service par le Chef de service du marché est de quinze (15) jours maximums. Ce délai est le même que celui de la tranche ferme. </w:t>
      </w:r>
      <w:r w:rsidRPr="00491D79">
        <w:rPr>
          <w:rFonts w:ascii="Arial Narrow" w:eastAsia="Times New Roman" w:hAnsi="Arial Narrow" w:cs="Arial"/>
          <w:b/>
          <w:bCs/>
          <w:iCs/>
          <w:color w:val="000000"/>
          <w:sz w:val="24"/>
          <w:szCs w:val="24"/>
          <w:lang w:val="fr-FR" w:eastAsia="fr-FR"/>
        </w:rPr>
        <w:t>(Sans objet)</w:t>
      </w:r>
    </w:p>
    <w:p w14:paraId="184252B1" w14:textId="77777777" w:rsidR="00553FEE" w:rsidRPr="00282024" w:rsidRDefault="00553FEE" w:rsidP="00553FEE">
      <w:pPr>
        <w:widowControl w:val="0"/>
        <w:spacing w:after="0"/>
        <w:jc w:val="both"/>
        <w:outlineLvl w:val="4"/>
        <w:rPr>
          <w:rFonts w:ascii="Arial Narrow" w:eastAsia="Times New Roman" w:hAnsi="Arial Narrow" w:cs="Arial"/>
          <w:iCs/>
          <w:color w:val="000000"/>
          <w:sz w:val="16"/>
          <w:szCs w:val="16"/>
          <w:lang w:val="fr-FR" w:eastAsia="fr-FR"/>
        </w:rPr>
      </w:pPr>
      <w:r w:rsidRPr="00282024">
        <w:rPr>
          <w:rFonts w:ascii="Arial Narrow" w:eastAsia="Times New Roman" w:hAnsi="Arial Narrow" w:cs="Arial"/>
          <w:iCs/>
          <w:color w:val="000000"/>
          <w:sz w:val="24"/>
          <w:szCs w:val="24"/>
          <w:lang w:val="fr-FR" w:eastAsia="fr-FR"/>
        </w:rPr>
        <w:t xml:space="preserve"> </w:t>
      </w:r>
    </w:p>
    <w:p w14:paraId="436B214C"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Article 15- Personnel et Matériel du cocontractant  </w:t>
      </w:r>
    </w:p>
    <w:p w14:paraId="7FE94802"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15.1.</w:t>
      </w:r>
      <w:r w:rsidRPr="00282024">
        <w:rPr>
          <w:rFonts w:ascii="Arial Narrow" w:eastAsia="Times New Roman" w:hAnsi="Arial Narrow" w:cs="Arial"/>
          <w:iCs/>
          <w:color w:val="000000"/>
          <w:sz w:val="24"/>
          <w:szCs w:val="24"/>
          <w:lang w:val="fr-FR" w:eastAsia="fr-FR"/>
        </w:rPr>
        <w:t xml:space="preserve"> </w:t>
      </w:r>
      <w:r w:rsidRPr="00282024">
        <w:rPr>
          <w:rFonts w:ascii="Arial Narrow" w:eastAsia="Times New Roman" w:hAnsi="Arial Narrow" w:cs="Arial"/>
          <w:b/>
          <w:iCs/>
          <w:color w:val="000000"/>
          <w:sz w:val="24"/>
          <w:szCs w:val="24"/>
          <w:lang w:val="fr-FR" w:eastAsia="fr-FR"/>
        </w:rPr>
        <w:t>Personnel de l’entreprise</w:t>
      </w:r>
      <w:r w:rsidRPr="00282024">
        <w:rPr>
          <w:rFonts w:ascii="Arial Narrow" w:eastAsia="Times New Roman" w:hAnsi="Arial Narrow" w:cs="Arial"/>
          <w:iCs/>
          <w:color w:val="000000"/>
          <w:sz w:val="24"/>
          <w:szCs w:val="24"/>
          <w:lang w:val="fr-FR" w:eastAsia="fr-FR"/>
        </w:rPr>
        <w:t xml:space="preserve"> </w:t>
      </w:r>
    </w:p>
    <w:p w14:paraId="337C680B"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lastRenderedPageBreak/>
        <w:t xml:space="preserve">L’entreprise est tenue d’utiliser le personnel proposé dans l’offre, dont l’équipe se compose comme suit : </w:t>
      </w:r>
    </w:p>
    <w:p w14:paraId="46B03674"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Personnel clé pour l’exécution des travaux :    </w:t>
      </w:r>
    </w:p>
    <w:p w14:paraId="7125CC6A"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 </w:t>
      </w:r>
      <w:r>
        <w:rPr>
          <w:rFonts w:ascii="Arial Narrow" w:eastAsia="Times New Roman" w:hAnsi="Arial Narrow" w:cs="Arial"/>
          <w:iCs/>
          <w:color w:val="000000"/>
          <w:sz w:val="24"/>
          <w:szCs w:val="24"/>
          <w:lang w:val="fr-FR" w:eastAsia="fr-FR"/>
        </w:rPr>
        <w:t xml:space="preserve">    </w:t>
      </w:r>
      <w:r w:rsidRPr="00282024">
        <w:rPr>
          <w:rFonts w:ascii="Arial Narrow" w:eastAsia="Times New Roman" w:hAnsi="Arial Narrow" w:cs="Arial"/>
          <w:iCs/>
          <w:color w:val="000000"/>
          <w:sz w:val="24"/>
          <w:szCs w:val="24"/>
          <w:lang w:val="fr-FR" w:eastAsia="fr-FR"/>
        </w:rPr>
        <w:t>Chef de Projet</w:t>
      </w:r>
      <w:proofErr w:type="gramStart"/>
      <w:r w:rsidRPr="00282024">
        <w:rPr>
          <w:rFonts w:ascii="Arial Narrow" w:eastAsia="Times New Roman" w:hAnsi="Arial Narrow" w:cs="Arial"/>
          <w:iCs/>
          <w:color w:val="000000"/>
          <w:sz w:val="24"/>
          <w:szCs w:val="24"/>
          <w:lang w:val="fr-FR" w:eastAsia="fr-FR"/>
        </w:rPr>
        <w:t xml:space="preserve"> </w:t>
      </w:r>
      <w:r w:rsidRPr="00282024">
        <w:rPr>
          <w:rFonts w:ascii="Arial Narrow" w:eastAsia="Times New Roman" w:hAnsi="Arial Narrow" w:cs="Arial"/>
          <w:i/>
          <w:iCs/>
          <w:color w:val="000000"/>
          <w:sz w:val="24"/>
          <w:szCs w:val="24"/>
          <w:lang w:val="fr-FR" w:eastAsia="fr-FR"/>
        </w:rPr>
        <w:t>:…</w:t>
      </w:r>
      <w:proofErr w:type="gramEnd"/>
      <w:r w:rsidRPr="00282024">
        <w:rPr>
          <w:rFonts w:ascii="Arial Narrow" w:eastAsia="Times New Roman" w:hAnsi="Arial Narrow" w:cs="Arial"/>
          <w:i/>
          <w:iCs/>
          <w:color w:val="000000"/>
          <w:sz w:val="24"/>
          <w:szCs w:val="24"/>
          <w:lang w:val="fr-FR" w:eastAsia="fr-FR"/>
        </w:rPr>
        <w:t>…</w:t>
      </w:r>
      <w:r>
        <w:rPr>
          <w:rFonts w:ascii="Arial Narrow" w:eastAsia="Times New Roman" w:hAnsi="Arial Narrow" w:cs="Arial"/>
          <w:i/>
          <w:iCs/>
          <w:color w:val="000000"/>
          <w:sz w:val="24"/>
          <w:szCs w:val="24"/>
          <w:lang w:val="fr-FR" w:eastAsia="fr-FR"/>
        </w:rPr>
        <w:t>……………….</w:t>
      </w:r>
      <w:r w:rsidRPr="00282024">
        <w:rPr>
          <w:rFonts w:ascii="Arial Narrow" w:eastAsia="Times New Roman" w:hAnsi="Arial Narrow" w:cs="Arial"/>
          <w:i/>
          <w:iCs/>
          <w:color w:val="000000"/>
          <w:sz w:val="24"/>
          <w:szCs w:val="24"/>
          <w:lang w:val="fr-FR" w:eastAsia="fr-FR"/>
        </w:rPr>
        <w:t>…..[indiquer le nom]………..</w:t>
      </w:r>
      <w:r w:rsidRPr="00282024">
        <w:rPr>
          <w:rFonts w:ascii="Arial Narrow" w:eastAsia="Times New Roman" w:hAnsi="Arial Narrow" w:cs="Arial"/>
          <w:iCs/>
          <w:color w:val="000000"/>
          <w:sz w:val="24"/>
          <w:szCs w:val="24"/>
          <w:lang w:val="fr-FR" w:eastAsia="fr-FR"/>
        </w:rPr>
        <w:t xml:space="preserve"> </w:t>
      </w:r>
    </w:p>
    <w:p w14:paraId="521FFB43"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     Conducteur des </w:t>
      </w:r>
      <w:proofErr w:type="gramStart"/>
      <w:r w:rsidRPr="00282024">
        <w:rPr>
          <w:rFonts w:ascii="Arial Narrow" w:eastAsia="Times New Roman" w:hAnsi="Arial Narrow" w:cs="Arial"/>
          <w:iCs/>
          <w:color w:val="000000"/>
          <w:sz w:val="24"/>
          <w:szCs w:val="24"/>
          <w:lang w:val="fr-FR" w:eastAsia="fr-FR"/>
        </w:rPr>
        <w:t>travaux</w:t>
      </w:r>
      <w:r w:rsidRPr="00282024">
        <w:rPr>
          <w:rFonts w:ascii="Arial Narrow" w:eastAsia="Times New Roman" w:hAnsi="Arial Narrow" w:cs="Arial"/>
          <w:i/>
          <w:iCs/>
          <w:color w:val="000000"/>
          <w:sz w:val="24"/>
          <w:szCs w:val="24"/>
          <w:lang w:val="fr-FR" w:eastAsia="fr-FR"/>
        </w:rPr>
        <w:t>:…</w:t>
      </w:r>
      <w:proofErr w:type="gramEnd"/>
      <w:r>
        <w:rPr>
          <w:rFonts w:ascii="Arial Narrow" w:eastAsia="Times New Roman" w:hAnsi="Arial Narrow" w:cs="Arial"/>
          <w:i/>
          <w:iCs/>
          <w:color w:val="000000"/>
          <w:sz w:val="24"/>
          <w:szCs w:val="24"/>
          <w:lang w:val="fr-FR" w:eastAsia="fr-FR"/>
        </w:rPr>
        <w:t>…..</w:t>
      </w:r>
      <w:r w:rsidRPr="00282024">
        <w:rPr>
          <w:rFonts w:ascii="Arial Narrow" w:eastAsia="Times New Roman" w:hAnsi="Arial Narrow" w:cs="Arial"/>
          <w:i/>
          <w:iCs/>
          <w:color w:val="000000"/>
          <w:sz w:val="24"/>
          <w:szCs w:val="24"/>
          <w:lang w:val="fr-FR" w:eastAsia="fr-FR"/>
        </w:rPr>
        <w:t>……</w:t>
      </w:r>
      <w:r>
        <w:rPr>
          <w:rFonts w:ascii="Arial Narrow" w:eastAsia="Times New Roman" w:hAnsi="Arial Narrow" w:cs="Arial"/>
          <w:i/>
          <w:iCs/>
          <w:color w:val="000000"/>
          <w:sz w:val="24"/>
          <w:szCs w:val="24"/>
          <w:lang w:val="fr-FR" w:eastAsia="fr-FR"/>
        </w:rPr>
        <w:t>..</w:t>
      </w:r>
      <w:r w:rsidRPr="00282024">
        <w:rPr>
          <w:rFonts w:ascii="Arial Narrow" w:eastAsia="Times New Roman" w:hAnsi="Arial Narrow" w:cs="Arial"/>
          <w:i/>
          <w:iCs/>
          <w:color w:val="000000"/>
          <w:sz w:val="24"/>
          <w:szCs w:val="24"/>
          <w:lang w:val="fr-FR" w:eastAsia="fr-FR"/>
        </w:rPr>
        <w:t>..[indiquer le nom]………..</w:t>
      </w:r>
      <w:r w:rsidRPr="00282024">
        <w:rPr>
          <w:rFonts w:ascii="Arial Narrow" w:eastAsia="Times New Roman" w:hAnsi="Arial Narrow" w:cs="Arial"/>
          <w:iCs/>
          <w:color w:val="000000"/>
          <w:sz w:val="24"/>
          <w:szCs w:val="24"/>
          <w:lang w:val="fr-FR" w:eastAsia="fr-FR"/>
        </w:rPr>
        <w:t xml:space="preserve"> </w:t>
      </w:r>
    </w:p>
    <w:p w14:paraId="2FF723D0" w14:textId="77777777" w:rsidR="00553FEE" w:rsidRPr="00571D7F"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     Autres personnels clés </w:t>
      </w:r>
      <w:proofErr w:type="gramStart"/>
      <w:r w:rsidRPr="00282024">
        <w:rPr>
          <w:rFonts w:ascii="Arial Narrow" w:eastAsia="Times New Roman" w:hAnsi="Arial Narrow" w:cs="Arial"/>
          <w:iCs/>
          <w:color w:val="000000"/>
          <w:sz w:val="24"/>
          <w:szCs w:val="24"/>
          <w:lang w:val="fr-FR" w:eastAsia="fr-FR"/>
        </w:rPr>
        <w:t xml:space="preserve"> </w:t>
      </w:r>
      <w:r w:rsidRPr="00282024">
        <w:rPr>
          <w:rFonts w:ascii="Arial Narrow" w:eastAsia="Times New Roman" w:hAnsi="Arial Narrow" w:cs="Arial"/>
          <w:i/>
          <w:iCs/>
          <w:color w:val="000000"/>
          <w:sz w:val="24"/>
          <w:szCs w:val="24"/>
          <w:lang w:val="fr-FR" w:eastAsia="fr-FR"/>
        </w:rPr>
        <w:t>:…</w:t>
      </w:r>
      <w:proofErr w:type="gramEnd"/>
      <w:r w:rsidRPr="00282024">
        <w:rPr>
          <w:rFonts w:ascii="Arial Narrow" w:eastAsia="Times New Roman" w:hAnsi="Arial Narrow" w:cs="Arial"/>
          <w:i/>
          <w:iCs/>
          <w:color w:val="000000"/>
          <w:sz w:val="24"/>
          <w:szCs w:val="24"/>
          <w:lang w:val="fr-FR" w:eastAsia="fr-FR"/>
        </w:rPr>
        <w:t>……</w:t>
      </w:r>
      <w:r>
        <w:rPr>
          <w:rFonts w:ascii="Arial Narrow" w:eastAsia="Times New Roman" w:hAnsi="Arial Narrow" w:cs="Arial"/>
          <w:i/>
          <w:iCs/>
          <w:color w:val="000000"/>
          <w:sz w:val="24"/>
          <w:szCs w:val="24"/>
          <w:lang w:val="fr-FR" w:eastAsia="fr-FR"/>
        </w:rPr>
        <w:t>……</w:t>
      </w:r>
      <w:r w:rsidRPr="00282024">
        <w:rPr>
          <w:rFonts w:ascii="Arial Narrow" w:eastAsia="Times New Roman" w:hAnsi="Arial Narrow" w:cs="Arial"/>
          <w:i/>
          <w:iCs/>
          <w:color w:val="000000"/>
          <w:sz w:val="24"/>
          <w:szCs w:val="24"/>
          <w:lang w:val="fr-FR" w:eastAsia="fr-FR"/>
        </w:rPr>
        <w:t>.[indiquer les noms]………..</w:t>
      </w:r>
      <w:r w:rsidRPr="00282024">
        <w:rPr>
          <w:rFonts w:ascii="Arial Narrow" w:eastAsia="Times New Roman" w:hAnsi="Arial Narrow" w:cs="Arial"/>
          <w:iCs/>
          <w:color w:val="000000"/>
          <w:sz w:val="24"/>
          <w:szCs w:val="24"/>
          <w:lang w:val="fr-FR" w:eastAsia="fr-FR"/>
        </w:rPr>
        <w:t xml:space="preserve"> </w:t>
      </w:r>
    </w:p>
    <w:p w14:paraId="3725C0AC"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Indiquer par ailleurs le personnel à recruter dans le cas de l’approche HIMO le cas échéant, ainsi que le mode de leur rémunération. </w:t>
      </w:r>
    </w:p>
    <w:p w14:paraId="3E5D65B8" w14:textId="77777777" w:rsidR="00553FEE" w:rsidRPr="00571D7F" w:rsidRDefault="00553FEE" w:rsidP="00553FEE">
      <w:pPr>
        <w:widowControl w:val="0"/>
        <w:spacing w:after="0"/>
        <w:jc w:val="both"/>
        <w:outlineLvl w:val="4"/>
        <w:rPr>
          <w:rFonts w:ascii="Arial Narrow" w:eastAsia="Times New Roman" w:hAnsi="Arial Narrow" w:cs="Arial"/>
          <w:iCs/>
          <w:color w:val="000000"/>
          <w:sz w:val="6"/>
          <w:szCs w:val="6"/>
          <w:lang w:val="fr-FR" w:eastAsia="fr-FR"/>
        </w:rPr>
      </w:pPr>
    </w:p>
    <w:p w14:paraId="20141884"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15.2. Remplacement du personnel clé </w:t>
      </w:r>
    </w:p>
    <w:p w14:paraId="3DFD3D2C"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372083D2"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En tout état de cause, les listes du personnel d’encadrement à mettre en place seront préalablement soumises à l’agrément écrit du Maitre d’Œuvre ou de l’ingénieur le cas échéant dans </w:t>
      </w:r>
      <w:r w:rsidRPr="00282024">
        <w:rPr>
          <w:rFonts w:ascii="Arial Narrow" w:eastAsia="Times New Roman" w:hAnsi="Arial Narrow" w:cs="Arial"/>
          <w:b/>
          <w:bCs/>
          <w:iCs/>
          <w:color w:val="000000"/>
          <w:sz w:val="24"/>
          <w:szCs w:val="24"/>
          <w:lang w:val="fr-FR" w:eastAsia="fr-FR"/>
        </w:rPr>
        <w:t xml:space="preserve">les </w:t>
      </w:r>
      <w:r w:rsidRPr="00491D79">
        <w:rPr>
          <w:rFonts w:ascii="Arial Narrow" w:eastAsia="Times New Roman" w:hAnsi="Arial Narrow" w:cs="Arial"/>
          <w:b/>
          <w:bCs/>
          <w:iCs/>
          <w:color w:val="000000"/>
          <w:sz w:val="24"/>
          <w:szCs w:val="24"/>
          <w:lang w:val="fr-FR" w:eastAsia="fr-FR"/>
        </w:rPr>
        <w:t>0</w:t>
      </w:r>
      <w:r>
        <w:rPr>
          <w:rFonts w:ascii="Arial Narrow" w:eastAsia="Times New Roman" w:hAnsi="Arial Narrow" w:cs="Arial"/>
          <w:b/>
          <w:bCs/>
          <w:iCs/>
          <w:color w:val="000000"/>
          <w:sz w:val="24"/>
          <w:szCs w:val="24"/>
          <w:lang w:val="fr-FR" w:eastAsia="fr-FR"/>
        </w:rPr>
        <w:t>7</w:t>
      </w:r>
      <w:r w:rsidRPr="00491D79">
        <w:rPr>
          <w:rFonts w:ascii="Arial Narrow" w:eastAsia="Times New Roman" w:hAnsi="Arial Narrow" w:cs="Arial"/>
          <w:b/>
          <w:bCs/>
          <w:iCs/>
          <w:color w:val="000000"/>
          <w:sz w:val="24"/>
          <w:szCs w:val="24"/>
          <w:lang w:val="fr-FR" w:eastAsia="fr-FR"/>
        </w:rPr>
        <w:t xml:space="preserve"> </w:t>
      </w:r>
      <w:r w:rsidRPr="00282024">
        <w:rPr>
          <w:rFonts w:ascii="Arial Narrow" w:eastAsia="Times New Roman" w:hAnsi="Arial Narrow" w:cs="Arial"/>
          <w:b/>
          <w:bCs/>
          <w:iCs/>
          <w:color w:val="000000"/>
          <w:sz w:val="24"/>
          <w:szCs w:val="24"/>
          <w:lang w:val="fr-FR" w:eastAsia="fr-FR"/>
        </w:rPr>
        <w:t>jours</w:t>
      </w:r>
      <w:r w:rsidRPr="00282024">
        <w:rPr>
          <w:rFonts w:ascii="Arial Narrow" w:eastAsia="Times New Roman" w:hAnsi="Arial Narrow" w:cs="Arial"/>
          <w:iCs/>
          <w:color w:val="000000"/>
          <w:sz w:val="24"/>
          <w:szCs w:val="24"/>
          <w:lang w:val="fr-FR" w:eastAsia="fr-FR"/>
        </w:rPr>
        <w:t xml:space="preserve"> qui suivent la notification de l’ordre de service de commencer les travaux. Passé ce délai, les listes seront considérées comme approuvées.  </w:t>
      </w:r>
    </w:p>
    <w:p w14:paraId="756DEA06"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Le Maitre d’Œuvre ou l’ingénieur le cas échéant disposera de </w:t>
      </w:r>
      <w:r w:rsidRPr="00491D79">
        <w:rPr>
          <w:rFonts w:ascii="Arial Narrow" w:eastAsia="Times New Roman" w:hAnsi="Arial Narrow" w:cs="Arial"/>
          <w:b/>
          <w:bCs/>
          <w:iCs/>
          <w:color w:val="000000"/>
          <w:sz w:val="24"/>
          <w:szCs w:val="24"/>
          <w:lang w:val="fr-FR" w:eastAsia="fr-FR"/>
        </w:rPr>
        <w:t>0</w:t>
      </w:r>
      <w:r>
        <w:rPr>
          <w:rFonts w:ascii="Arial Narrow" w:eastAsia="Times New Roman" w:hAnsi="Arial Narrow" w:cs="Arial"/>
          <w:b/>
          <w:bCs/>
          <w:iCs/>
          <w:color w:val="000000"/>
          <w:sz w:val="24"/>
          <w:szCs w:val="24"/>
          <w:lang w:val="fr-FR" w:eastAsia="fr-FR"/>
        </w:rPr>
        <w:t>3</w:t>
      </w:r>
      <w:r w:rsidRPr="00491D79">
        <w:rPr>
          <w:rFonts w:ascii="Arial Narrow" w:eastAsia="Times New Roman" w:hAnsi="Arial Narrow" w:cs="Arial"/>
          <w:b/>
          <w:bCs/>
          <w:iCs/>
          <w:color w:val="000000"/>
          <w:sz w:val="24"/>
          <w:szCs w:val="24"/>
          <w:lang w:val="fr-FR" w:eastAsia="fr-FR"/>
        </w:rPr>
        <w:t xml:space="preserve"> </w:t>
      </w:r>
      <w:r w:rsidRPr="00282024">
        <w:rPr>
          <w:rFonts w:ascii="Arial Narrow" w:eastAsia="Times New Roman" w:hAnsi="Arial Narrow" w:cs="Arial"/>
          <w:b/>
          <w:bCs/>
          <w:iCs/>
          <w:color w:val="000000"/>
          <w:sz w:val="24"/>
          <w:szCs w:val="24"/>
          <w:lang w:val="fr-FR" w:eastAsia="fr-FR"/>
        </w:rPr>
        <w:t>jours</w:t>
      </w:r>
      <w:r w:rsidRPr="00282024">
        <w:rPr>
          <w:rFonts w:ascii="Arial Narrow" w:eastAsia="Times New Roman" w:hAnsi="Arial Narrow" w:cs="Arial"/>
          <w:iCs/>
          <w:color w:val="000000"/>
          <w:sz w:val="24"/>
          <w:szCs w:val="24"/>
          <w:lang w:val="fr-FR" w:eastAsia="fr-FR"/>
        </w:rPr>
        <w:t xml:space="preserve"> pour notifier par écrit son avis au Chef de service du Marché. Le Maître d’Ouvrage se réserve la possibilité de refuser son agrément à une personne proposée par le cocontractant dont la qualification serait insuffisante.  </w:t>
      </w:r>
    </w:p>
    <w:p w14:paraId="14B7E71C"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Toute modification unilatérale apportée aux propositions en personnel d’encadrement de l’offre technique, avant et pendant les travaux constitue un motif de résiliation du marché tel que visé </w:t>
      </w:r>
      <w:r w:rsidRPr="00571D7F">
        <w:rPr>
          <w:rFonts w:ascii="Arial Narrow" w:eastAsia="Times New Roman" w:hAnsi="Arial Narrow" w:cs="Arial"/>
          <w:iCs/>
          <w:color w:val="000000"/>
          <w:sz w:val="24"/>
          <w:szCs w:val="24"/>
          <w:lang w:val="fr-FR" w:eastAsia="fr-FR"/>
        </w:rPr>
        <w:t>à l’article 40 ci-dessous.</w:t>
      </w:r>
      <w:r w:rsidRPr="00282024">
        <w:rPr>
          <w:rFonts w:ascii="Arial Narrow" w:eastAsia="Times New Roman" w:hAnsi="Arial Narrow" w:cs="Arial"/>
          <w:iCs/>
          <w:color w:val="000000"/>
          <w:sz w:val="24"/>
          <w:szCs w:val="24"/>
          <w:lang w:val="fr-FR" w:eastAsia="fr-FR"/>
        </w:rPr>
        <w:t xml:space="preserve">  </w:t>
      </w:r>
    </w:p>
    <w:p w14:paraId="6E29EB9F"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Toute modification apportée sera notifiée au Maître d’Ouvrage pour approbation préalable. </w:t>
      </w:r>
    </w:p>
    <w:p w14:paraId="5941136B"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15.3. Retrait du personnel (le cas échéant) </w:t>
      </w:r>
    </w:p>
    <w:p w14:paraId="3092D600"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Après agrément écrit du Maître d’Ouvrage ou du Maitre d’Ouvrage Délégué, le Chef de service du marché, peut sur proposition de l’Ingénieur du Marché ou du Maître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w:t>
      </w:r>
    </w:p>
    <w:p w14:paraId="0C288795"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Dans ce cas, son remplacement est effectué conformément aux dispositions de l’article 13.2 ci-dessus. </w:t>
      </w:r>
    </w:p>
    <w:p w14:paraId="09E620D8" w14:textId="77777777" w:rsidR="00553FEE" w:rsidRPr="00C53415" w:rsidRDefault="00553FEE" w:rsidP="00553FEE">
      <w:pPr>
        <w:widowControl w:val="0"/>
        <w:spacing w:after="0"/>
        <w:jc w:val="both"/>
        <w:outlineLvl w:val="4"/>
        <w:rPr>
          <w:rFonts w:ascii="Arial Narrow" w:eastAsia="Times New Roman" w:hAnsi="Arial Narrow" w:cs="Arial"/>
          <w:iCs/>
          <w:color w:val="000000"/>
          <w:sz w:val="14"/>
          <w:szCs w:val="14"/>
          <w:lang w:val="fr-FR" w:eastAsia="fr-FR"/>
        </w:rPr>
      </w:pPr>
      <w:r w:rsidRPr="00C53415">
        <w:rPr>
          <w:rFonts w:ascii="Arial Narrow" w:eastAsia="Times New Roman" w:hAnsi="Arial Narrow" w:cs="Arial"/>
          <w:iCs/>
          <w:color w:val="000000"/>
          <w:sz w:val="14"/>
          <w:szCs w:val="14"/>
          <w:lang w:val="fr-FR" w:eastAsia="fr-FR"/>
        </w:rPr>
        <w:t xml:space="preserve">  </w:t>
      </w:r>
    </w:p>
    <w:p w14:paraId="5C86BD68"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15.4 Représentant du cocontractant </w:t>
      </w:r>
    </w:p>
    <w:p w14:paraId="381D2ECD"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Dès notification du marché, le cocontractant désigne une personne physique qui le représente vis-à-vis de l’Administration pour tout ce qui concerne l’exécution du projet. </w:t>
      </w:r>
    </w:p>
    <w:p w14:paraId="52993727"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Cette personne chargée de la conduite des travaux, doit disposer de pouvoirs suffisants pour prendre sans délai les décisions nécessaires à la bonne marche du projet. </w:t>
      </w:r>
    </w:p>
    <w:p w14:paraId="5AE5B459" w14:textId="77777777" w:rsidR="00553FEE" w:rsidRPr="00C53415" w:rsidRDefault="00553FEE" w:rsidP="00553FEE">
      <w:pPr>
        <w:widowControl w:val="0"/>
        <w:spacing w:after="0"/>
        <w:jc w:val="both"/>
        <w:outlineLvl w:val="4"/>
        <w:rPr>
          <w:rFonts w:ascii="Arial Narrow" w:eastAsia="Times New Roman" w:hAnsi="Arial Narrow" w:cs="Arial"/>
          <w:iCs/>
          <w:color w:val="000000"/>
          <w:sz w:val="12"/>
          <w:szCs w:val="12"/>
          <w:lang w:val="fr-FR" w:eastAsia="fr-FR"/>
        </w:rPr>
      </w:pPr>
    </w:p>
    <w:p w14:paraId="3944AABA"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15.5. Législation du travail </w:t>
      </w:r>
    </w:p>
    <w:p w14:paraId="1A5666BB"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FAFE082"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1944CD7F"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 </w:t>
      </w:r>
    </w:p>
    <w:p w14:paraId="7F8C34C2" w14:textId="77777777" w:rsidR="00553FEE" w:rsidRPr="00C53415" w:rsidRDefault="00553FEE" w:rsidP="00553FEE">
      <w:pPr>
        <w:widowControl w:val="0"/>
        <w:spacing w:after="0"/>
        <w:jc w:val="both"/>
        <w:outlineLvl w:val="4"/>
        <w:rPr>
          <w:rFonts w:ascii="Arial Narrow" w:eastAsia="Times New Roman" w:hAnsi="Arial Narrow" w:cs="Arial"/>
          <w:iCs/>
          <w:color w:val="000000"/>
          <w:sz w:val="10"/>
          <w:szCs w:val="10"/>
          <w:lang w:val="fr-FR" w:eastAsia="fr-FR"/>
        </w:rPr>
      </w:pPr>
    </w:p>
    <w:p w14:paraId="40D0FC73"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Sauf disposition contraire du Marché, si le cocontractant estime nécessaire d’effectuer des travaux de nuit ou pendant les jours fériés afin de respecter les Niveaux de service et le Délai d’achèvement contractuel, et s’il demande son consentement au Maître d’ouvrage ou au Maître d’Ouvrage Délégué</w:t>
      </w:r>
      <w:r w:rsidRPr="00282024">
        <w:rPr>
          <w:rFonts w:ascii="Arial Narrow" w:eastAsia="Times New Roman" w:hAnsi="Arial Narrow" w:cs="Arial"/>
          <w:i/>
          <w:iCs/>
          <w:color w:val="000000"/>
          <w:sz w:val="24"/>
          <w:szCs w:val="24"/>
          <w:lang w:val="fr-FR" w:eastAsia="fr-FR"/>
        </w:rPr>
        <w:t xml:space="preserve"> </w:t>
      </w:r>
      <w:r w:rsidRPr="00282024">
        <w:rPr>
          <w:rFonts w:ascii="Arial Narrow" w:eastAsia="Times New Roman" w:hAnsi="Arial Narrow" w:cs="Arial"/>
          <w:iCs/>
          <w:color w:val="000000"/>
          <w:sz w:val="24"/>
          <w:szCs w:val="24"/>
          <w:lang w:val="fr-FR" w:eastAsia="fr-FR"/>
        </w:rPr>
        <w:t xml:space="preserve">à cet effet (si un tel consentement est requis), le Maître d’ouvrage ne devra pas lui refuser ce consentement sans motif valable. </w:t>
      </w:r>
    </w:p>
    <w:p w14:paraId="2C7198ED"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1D048B13" w14:textId="77777777" w:rsidR="00553FEE" w:rsidRPr="00C53415" w:rsidRDefault="00553FEE" w:rsidP="00553FEE">
      <w:pPr>
        <w:widowControl w:val="0"/>
        <w:spacing w:after="0"/>
        <w:jc w:val="both"/>
        <w:outlineLvl w:val="4"/>
        <w:rPr>
          <w:rFonts w:ascii="Arial Narrow" w:eastAsia="Times New Roman" w:hAnsi="Arial Narrow" w:cs="Arial"/>
          <w:iCs/>
          <w:color w:val="000000"/>
          <w:sz w:val="12"/>
          <w:szCs w:val="12"/>
          <w:lang w:val="fr-FR" w:eastAsia="fr-FR"/>
        </w:rPr>
      </w:pPr>
    </w:p>
    <w:p w14:paraId="52581C9C"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Le cocontractant devra fournir à ses propres frais les moyens nécessaires afin de rapatrier tous les membres de son personnel et du personnel de ses sous-traitants travaillant sur le Site, dans les pays où ils ont été respectivement </w:t>
      </w:r>
      <w:r w:rsidRPr="00282024">
        <w:rPr>
          <w:rFonts w:ascii="Arial Narrow" w:eastAsia="Times New Roman" w:hAnsi="Arial Narrow" w:cs="Arial"/>
          <w:iCs/>
          <w:color w:val="000000"/>
          <w:sz w:val="24"/>
          <w:szCs w:val="24"/>
          <w:lang w:val="fr-FR" w:eastAsia="fr-FR"/>
        </w:rPr>
        <w:lastRenderedPageBreak/>
        <w:t xml:space="preserve">recrutés pour l’exécution du Marché ; il devra également pourvoir, à ses propres frais, à leur séjour temporaire sur place, entre la date à laquelle ils cesseront d’être employés à l’exécution du Marché et la date programmée pour leur rapatriement.  </w:t>
      </w:r>
    </w:p>
    <w:p w14:paraId="194E7C2B" w14:textId="77777777" w:rsidR="00553FEE" w:rsidRPr="00C419A0" w:rsidRDefault="00553FEE" w:rsidP="00553FEE">
      <w:pPr>
        <w:widowControl w:val="0"/>
        <w:spacing w:after="0"/>
        <w:jc w:val="both"/>
        <w:outlineLvl w:val="4"/>
        <w:rPr>
          <w:rFonts w:ascii="Arial Narrow" w:eastAsia="Times New Roman" w:hAnsi="Arial Narrow" w:cs="Arial"/>
          <w:iCs/>
          <w:color w:val="000000"/>
          <w:sz w:val="8"/>
          <w:szCs w:val="8"/>
          <w:lang w:val="fr-FR" w:eastAsia="fr-FR"/>
        </w:rPr>
      </w:pPr>
    </w:p>
    <w:p w14:paraId="72FE3BE2" w14:textId="77777777" w:rsidR="00553FEE" w:rsidRPr="0028202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282024">
        <w:rPr>
          <w:rFonts w:ascii="Arial Narrow" w:eastAsia="Times New Roman" w:hAnsi="Arial Narrow" w:cs="Arial"/>
          <w:b/>
          <w:iCs/>
          <w:color w:val="000000"/>
          <w:sz w:val="24"/>
          <w:szCs w:val="24"/>
          <w:lang w:val="fr-FR" w:eastAsia="fr-FR"/>
        </w:rPr>
        <w:t xml:space="preserve">15.6. Matériel proposé dans l’offre </w:t>
      </w:r>
    </w:p>
    <w:p w14:paraId="1E4C4B22" w14:textId="77777777" w:rsidR="00553FEE" w:rsidRPr="0028202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Le cocontractant utilisera le matériel approprié de niveau comparable aux prescriptions du DAO, dans le projet d’exécution pour la bonne exécution des prestations selon les règles de l’art. </w:t>
      </w:r>
    </w:p>
    <w:p w14:paraId="6FEB1EE8"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282024">
        <w:rPr>
          <w:rFonts w:ascii="Arial Narrow" w:eastAsia="Times New Roman" w:hAnsi="Arial Narrow" w:cs="Arial"/>
          <w:iCs/>
          <w:color w:val="000000"/>
          <w:sz w:val="24"/>
          <w:szCs w:val="24"/>
          <w:lang w:val="fr-FR" w:eastAsia="fr-FR"/>
        </w:rPr>
        <w:t xml:space="preserve">Toute modification apportée sera notifiée au Maître d’Ouvrage ou au Maître d’Ouvrage Délégué pour approbation préalable. </w:t>
      </w:r>
    </w:p>
    <w:p w14:paraId="2A0D9608" w14:textId="77777777" w:rsidR="00553FEE" w:rsidRPr="00BD79B4" w:rsidRDefault="00553FEE" w:rsidP="00553FEE">
      <w:pPr>
        <w:widowControl w:val="0"/>
        <w:spacing w:after="0"/>
        <w:jc w:val="both"/>
        <w:outlineLvl w:val="4"/>
        <w:rPr>
          <w:rFonts w:ascii="Arial Narrow" w:eastAsia="Times New Roman" w:hAnsi="Arial Narrow" w:cs="Arial"/>
          <w:iCs/>
          <w:color w:val="000000"/>
          <w:sz w:val="12"/>
          <w:szCs w:val="12"/>
          <w:lang w:val="fr-FR" w:eastAsia="fr-FR"/>
        </w:rPr>
      </w:pPr>
    </w:p>
    <w:p w14:paraId="66416C2C" w14:textId="77777777" w:rsidR="00553FEE" w:rsidRPr="00BD79B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u w:val="single"/>
          <w:lang w:val="fr-FR" w:eastAsia="fr-FR"/>
        </w:rPr>
        <w:t>Article 16</w:t>
      </w:r>
      <w:r>
        <w:rPr>
          <w:rFonts w:ascii="Arial Narrow" w:eastAsia="Times New Roman" w:hAnsi="Arial Narrow" w:cs="Arial"/>
          <w:b/>
          <w:iCs/>
          <w:color w:val="000000"/>
          <w:sz w:val="24"/>
          <w:szCs w:val="24"/>
          <w:lang w:val="fr-FR" w:eastAsia="fr-FR"/>
        </w:rPr>
        <w:t xml:space="preserve"> </w:t>
      </w:r>
      <w:r w:rsidRPr="00BD79B4">
        <w:rPr>
          <w:rFonts w:ascii="Arial Narrow" w:eastAsia="Times New Roman" w:hAnsi="Arial Narrow" w:cs="Arial"/>
          <w:b/>
          <w:iCs/>
          <w:color w:val="000000"/>
          <w:sz w:val="24"/>
          <w:szCs w:val="24"/>
          <w:lang w:val="fr-FR" w:eastAsia="fr-FR"/>
        </w:rPr>
        <w:t xml:space="preserve">- Pièces à fournir par le cocontractant </w:t>
      </w:r>
    </w:p>
    <w:p w14:paraId="76DFC7D2" w14:textId="77777777" w:rsidR="00553FEE" w:rsidRPr="00571D7F"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lang w:val="fr-FR" w:eastAsia="fr-FR"/>
        </w:rPr>
        <w:t>16.1. Programme des travaux, Plan d’assurance qualité</w:t>
      </w:r>
      <w:r>
        <w:rPr>
          <w:rFonts w:ascii="Arial Narrow" w:eastAsia="Times New Roman" w:hAnsi="Arial Narrow" w:cs="Arial"/>
          <w:b/>
          <w:iCs/>
          <w:color w:val="000000"/>
          <w:sz w:val="24"/>
          <w:szCs w:val="24"/>
          <w:lang w:val="fr-FR" w:eastAsia="fr-FR"/>
        </w:rPr>
        <w:t>.</w:t>
      </w:r>
      <w:r w:rsidRPr="00BD79B4">
        <w:rPr>
          <w:rFonts w:ascii="Arial Narrow" w:eastAsia="Times New Roman" w:hAnsi="Arial Narrow" w:cs="Arial"/>
          <w:b/>
          <w:iCs/>
          <w:color w:val="000000"/>
          <w:sz w:val="24"/>
          <w:szCs w:val="24"/>
          <w:lang w:val="fr-FR" w:eastAsia="fr-FR"/>
        </w:rPr>
        <w:t xml:space="preserve"> </w:t>
      </w:r>
    </w:p>
    <w:p w14:paraId="0201BC74"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b/>
          <w:bCs/>
          <w:iCs/>
          <w:color w:val="000000"/>
          <w:sz w:val="24"/>
          <w:szCs w:val="24"/>
          <w:lang w:val="fr-FR" w:eastAsia="fr-FR"/>
        </w:rPr>
        <w:t>a)</w:t>
      </w:r>
      <w:r w:rsidRPr="00BD79B4">
        <w:rPr>
          <w:rFonts w:ascii="Arial Narrow" w:eastAsia="Times New Roman" w:hAnsi="Arial Narrow" w:cs="Arial"/>
          <w:iCs/>
          <w:color w:val="000000"/>
          <w:sz w:val="24"/>
          <w:szCs w:val="24"/>
          <w:lang w:val="fr-FR" w:eastAsia="fr-FR"/>
        </w:rPr>
        <w:t xml:space="preserve"> Dans un délai maximum de </w:t>
      </w:r>
      <w:r w:rsidRPr="00BD79B4">
        <w:rPr>
          <w:rFonts w:ascii="Arial Narrow" w:eastAsia="Times New Roman" w:hAnsi="Arial Narrow" w:cs="Arial"/>
          <w:b/>
          <w:bCs/>
          <w:i/>
          <w:iCs/>
          <w:color w:val="000000"/>
          <w:sz w:val="24"/>
          <w:szCs w:val="24"/>
          <w:lang w:val="fr-FR" w:eastAsia="fr-FR"/>
        </w:rPr>
        <w:t>15 Jours</w:t>
      </w:r>
      <w:r w:rsidRPr="00BD79B4">
        <w:rPr>
          <w:rFonts w:ascii="Arial Narrow" w:eastAsia="Times New Roman" w:hAnsi="Arial Narrow" w:cs="Arial"/>
          <w:iCs/>
          <w:color w:val="000000"/>
          <w:sz w:val="24"/>
          <w:szCs w:val="24"/>
          <w:lang w:val="fr-FR" w:eastAsia="fr-FR"/>
        </w:rPr>
        <w:t xml:space="preserve"> à compter de la notification de l’ordre de service de commencer les travaux, Le cocontractant de l’administration soumettra, en</w:t>
      </w:r>
      <w:r w:rsidRPr="00BD79B4">
        <w:rPr>
          <w:rFonts w:ascii="Arial Narrow" w:eastAsia="Times New Roman" w:hAnsi="Arial Narrow" w:cs="Arial"/>
          <w:i/>
          <w:iCs/>
          <w:color w:val="000000"/>
          <w:sz w:val="24"/>
          <w:szCs w:val="24"/>
          <w:lang w:val="fr-FR" w:eastAsia="fr-FR"/>
        </w:rPr>
        <w:t xml:space="preserve"> </w:t>
      </w:r>
      <w:r w:rsidRPr="00BD79B4">
        <w:rPr>
          <w:rFonts w:ascii="Arial Narrow" w:eastAsia="Times New Roman" w:hAnsi="Arial Narrow" w:cs="Arial"/>
          <w:b/>
          <w:bCs/>
          <w:i/>
          <w:iCs/>
          <w:color w:val="000000"/>
          <w:sz w:val="24"/>
          <w:szCs w:val="24"/>
          <w:lang w:val="fr-FR" w:eastAsia="fr-FR"/>
        </w:rPr>
        <w:t xml:space="preserve">six (06) </w:t>
      </w:r>
      <w:r w:rsidRPr="00BD79B4">
        <w:rPr>
          <w:rFonts w:ascii="Arial Narrow" w:eastAsia="Times New Roman" w:hAnsi="Arial Narrow" w:cs="Arial"/>
          <w:b/>
          <w:bCs/>
          <w:iCs/>
          <w:color w:val="000000"/>
          <w:sz w:val="24"/>
          <w:szCs w:val="24"/>
          <w:lang w:val="fr-FR" w:eastAsia="fr-FR"/>
        </w:rPr>
        <w:t>exemplaires</w:t>
      </w:r>
      <w:r w:rsidRPr="00BD79B4">
        <w:rPr>
          <w:rFonts w:ascii="Arial Narrow" w:eastAsia="Times New Roman" w:hAnsi="Arial Narrow" w:cs="Arial"/>
          <w:iCs/>
          <w:color w:val="000000"/>
          <w:sz w:val="24"/>
          <w:szCs w:val="24"/>
          <w:lang w:val="fr-FR" w:eastAsia="fr-FR"/>
        </w:rPr>
        <w:t xml:space="preserve">, à l'approbation </w:t>
      </w:r>
      <w:r w:rsidRPr="00BD79B4">
        <w:rPr>
          <w:rFonts w:ascii="Arial Narrow" w:eastAsia="Times New Roman" w:hAnsi="Arial Narrow" w:cs="Arial"/>
          <w:i/>
          <w:iCs/>
          <w:color w:val="000000"/>
          <w:sz w:val="24"/>
          <w:szCs w:val="24"/>
          <w:lang w:val="fr-FR" w:eastAsia="fr-FR"/>
        </w:rPr>
        <w:t xml:space="preserve">du Chef de service après avis du Maître d’Œuvre (ou de l’Ingénieur) </w:t>
      </w:r>
      <w:r w:rsidRPr="00BD79B4">
        <w:rPr>
          <w:rFonts w:ascii="Arial Narrow" w:eastAsia="Times New Roman" w:hAnsi="Arial Narrow" w:cs="Arial"/>
          <w:b/>
          <w:bCs/>
          <w:iCs/>
          <w:color w:val="000000"/>
          <w:sz w:val="24"/>
          <w:szCs w:val="24"/>
          <w:lang w:val="fr-FR" w:eastAsia="fr-FR"/>
        </w:rPr>
        <w:t>le programme</w:t>
      </w:r>
      <w:r>
        <w:rPr>
          <w:rFonts w:ascii="Arial Narrow" w:eastAsia="Times New Roman" w:hAnsi="Arial Narrow" w:cs="Arial"/>
          <w:b/>
          <w:bCs/>
          <w:iCs/>
          <w:color w:val="000000"/>
          <w:sz w:val="24"/>
          <w:szCs w:val="24"/>
          <w:lang w:val="fr-FR" w:eastAsia="fr-FR"/>
        </w:rPr>
        <w:t xml:space="preserve">/Projet </w:t>
      </w:r>
      <w:r w:rsidRPr="00BD79B4">
        <w:rPr>
          <w:rFonts w:ascii="Arial Narrow" w:eastAsia="Times New Roman" w:hAnsi="Arial Narrow" w:cs="Arial"/>
          <w:b/>
          <w:bCs/>
          <w:iCs/>
          <w:color w:val="000000"/>
          <w:sz w:val="24"/>
          <w:szCs w:val="24"/>
          <w:lang w:val="fr-FR" w:eastAsia="fr-FR"/>
        </w:rPr>
        <w:t>d'exécution des travaux</w:t>
      </w:r>
      <w:r w:rsidRPr="00BD79B4">
        <w:rPr>
          <w:rFonts w:ascii="Arial Narrow" w:eastAsia="Times New Roman" w:hAnsi="Arial Narrow" w:cs="Arial"/>
          <w:iCs/>
          <w:color w:val="000000"/>
          <w:sz w:val="24"/>
          <w:szCs w:val="24"/>
          <w:lang w:val="fr-FR" w:eastAsia="fr-FR"/>
        </w:rPr>
        <w:t xml:space="preserve">, </w:t>
      </w:r>
      <w:r w:rsidRPr="00BD79B4">
        <w:rPr>
          <w:rFonts w:ascii="Arial Narrow" w:eastAsia="Times New Roman" w:hAnsi="Arial Narrow" w:cs="Arial"/>
          <w:b/>
          <w:bCs/>
          <w:iCs/>
          <w:color w:val="000000"/>
          <w:sz w:val="24"/>
          <w:szCs w:val="24"/>
          <w:lang w:val="fr-FR" w:eastAsia="fr-FR"/>
        </w:rPr>
        <w:t>son calendrier d’approvisionnement, son projet de Plan d’Assurance Qualité (PAQ) et son Plan de Gestion Environnementale</w:t>
      </w:r>
      <w:r w:rsidRPr="00BD79B4">
        <w:rPr>
          <w:rFonts w:ascii="Arial Narrow" w:eastAsia="Times New Roman" w:hAnsi="Arial Narrow" w:cs="Arial"/>
          <w:iCs/>
          <w:color w:val="000000"/>
          <w:sz w:val="24"/>
          <w:szCs w:val="24"/>
          <w:lang w:val="fr-FR" w:eastAsia="fr-FR"/>
        </w:rPr>
        <w:t xml:space="preserve">, le cas échéant. </w:t>
      </w:r>
    </w:p>
    <w:p w14:paraId="17A756AE"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Ce programme sera exclusivement présenté selon les modèles fournis et comprenant notamment,  </w:t>
      </w:r>
    </w:p>
    <w:p w14:paraId="09B50EF5" w14:textId="77777777" w:rsidR="00553FEE" w:rsidRPr="00BD79B4" w:rsidRDefault="00553FEE" w:rsidP="00632D0B">
      <w:pPr>
        <w:widowControl w:val="0"/>
        <w:numPr>
          <w:ilvl w:val="0"/>
          <w:numId w:val="77"/>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PV de définition des tâches à exécuter, le cas échéant ; </w:t>
      </w:r>
    </w:p>
    <w:p w14:paraId="020B8AE6" w14:textId="77777777" w:rsidR="00553FEE" w:rsidRPr="00BD79B4" w:rsidRDefault="00553FEE" w:rsidP="00632D0B">
      <w:pPr>
        <w:widowControl w:val="0"/>
        <w:numPr>
          <w:ilvl w:val="0"/>
          <w:numId w:val="77"/>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La liste des travaux à sous-traiter ; </w:t>
      </w:r>
    </w:p>
    <w:p w14:paraId="0FDC4E62" w14:textId="77777777" w:rsidR="00553FEE" w:rsidRPr="00BD79B4" w:rsidRDefault="00553FEE" w:rsidP="00632D0B">
      <w:pPr>
        <w:widowControl w:val="0"/>
        <w:numPr>
          <w:ilvl w:val="0"/>
          <w:numId w:val="77"/>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La description des modalités de maintien de la circulation le cas échéant </w:t>
      </w:r>
      <w:r w:rsidRPr="00BD79B4">
        <w:rPr>
          <w:rFonts w:ascii="Arial Narrow" w:eastAsia="Times New Roman" w:hAnsi="Arial Narrow" w:cs="Arial"/>
          <w:b/>
          <w:iCs/>
          <w:color w:val="000000"/>
          <w:sz w:val="24"/>
          <w:szCs w:val="24"/>
          <w:lang w:val="fr-FR" w:eastAsia="fr-FR"/>
        </w:rPr>
        <w:t xml:space="preserve">- </w:t>
      </w:r>
      <w:r w:rsidRPr="00BD79B4">
        <w:rPr>
          <w:rFonts w:ascii="Arial Narrow" w:eastAsia="Times New Roman" w:hAnsi="Arial Narrow" w:cs="Arial"/>
          <w:iCs/>
          <w:color w:val="000000"/>
          <w:sz w:val="24"/>
          <w:szCs w:val="24"/>
          <w:lang w:val="fr-FR" w:eastAsia="fr-FR"/>
        </w:rPr>
        <w:t xml:space="preserve">Etc. </w:t>
      </w:r>
    </w:p>
    <w:p w14:paraId="11B7BB41"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Deux (2) exemplaires de ces pièces lui seront retournés dans un délai de </w:t>
      </w:r>
      <w:r w:rsidRPr="00BD79B4">
        <w:rPr>
          <w:rFonts w:ascii="Arial Narrow" w:eastAsia="Times New Roman" w:hAnsi="Arial Narrow" w:cs="Arial"/>
          <w:b/>
          <w:bCs/>
          <w:i/>
          <w:iCs/>
          <w:color w:val="000000"/>
          <w:sz w:val="24"/>
          <w:szCs w:val="24"/>
          <w:lang w:val="fr-FR" w:eastAsia="fr-FR"/>
        </w:rPr>
        <w:t>05 Jours</w:t>
      </w:r>
      <w:r>
        <w:rPr>
          <w:rFonts w:ascii="Arial Narrow" w:eastAsia="Times New Roman" w:hAnsi="Arial Narrow" w:cs="Arial"/>
          <w:i/>
          <w:iCs/>
          <w:color w:val="000000"/>
          <w:sz w:val="24"/>
          <w:szCs w:val="24"/>
          <w:lang w:val="fr-FR" w:eastAsia="fr-FR"/>
        </w:rPr>
        <w:t xml:space="preserve"> </w:t>
      </w:r>
      <w:r w:rsidRPr="00BD79B4">
        <w:rPr>
          <w:rFonts w:ascii="Arial Narrow" w:eastAsia="Times New Roman" w:hAnsi="Arial Narrow" w:cs="Arial"/>
          <w:iCs/>
          <w:color w:val="000000"/>
          <w:sz w:val="24"/>
          <w:szCs w:val="24"/>
          <w:lang w:val="fr-FR" w:eastAsia="fr-FR"/>
        </w:rPr>
        <w:t xml:space="preserve">à partir de leur réception avec : </w:t>
      </w:r>
    </w:p>
    <w:p w14:paraId="50977930" w14:textId="77777777" w:rsidR="00553FEE" w:rsidRPr="00BD79B4" w:rsidRDefault="00553FEE" w:rsidP="00632D0B">
      <w:pPr>
        <w:widowControl w:val="0"/>
        <w:numPr>
          <w:ilvl w:val="0"/>
          <w:numId w:val="77"/>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Soit la mention d'approbation “ BON POUR EXECUTION” ; </w:t>
      </w:r>
    </w:p>
    <w:p w14:paraId="5E1118B4" w14:textId="77777777" w:rsidR="00553FEE" w:rsidRPr="00BD79B4" w:rsidRDefault="00553FEE" w:rsidP="00632D0B">
      <w:pPr>
        <w:widowControl w:val="0"/>
        <w:numPr>
          <w:ilvl w:val="0"/>
          <w:numId w:val="77"/>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Soit la mention de leur rejet accompagnée des motifs dudit rejet. </w:t>
      </w:r>
    </w:p>
    <w:p w14:paraId="50ED8B4E"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cocontractant de l’administration disposera alors de </w:t>
      </w:r>
      <w:r w:rsidRPr="000D0F4B">
        <w:rPr>
          <w:rFonts w:ascii="Arial Narrow" w:eastAsia="Times New Roman" w:hAnsi="Arial Narrow" w:cs="Arial"/>
          <w:b/>
          <w:bCs/>
          <w:i/>
          <w:iCs/>
          <w:color w:val="000000"/>
          <w:sz w:val="24"/>
          <w:szCs w:val="24"/>
          <w:lang w:val="fr-FR" w:eastAsia="fr-FR"/>
        </w:rPr>
        <w:t>05 Jours</w:t>
      </w:r>
      <w:r w:rsidRPr="00BD79B4">
        <w:rPr>
          <w:rFonts w:ascii="Arial Narrow" w:eastAsia="Times New Roman" w:hAnsi="Arial Narrow" w:cs="Arial"/>
          <w:i/>
          <w:iCs/>
          <w:color w:val="000000"/>
          <w:sz w:val="24"/>
          <w:szCs w:val="24"/>
          <w:lang w:val="fr-FR" w:eastAsia="fr-FR"/>
        </w:rPr>
        <w:t xml:space="preserve"> </w:t>
      </w:r>
      <w:r w:rsidRPr="00BD79B4">
        <w:rPr>
          <w:rFonts w:ascii="Arial Narrow" w:eastAsia="Times New Roman" w:hAnsi="Arial Narrow" w:cs="Arial"/>
          <w:iCs/>
          <w:color w:val="000000"/>
          <w:sz w:val="24"/>
          <w:szCs w:val="24"/>
          <w:lang w:val="fr-FR" w:eastAsia="fr-FR"/>
        </w:rPr>
        <w:t xml:space="preserve">pour présenter un nouveau projet. Le Chef de Service ou le Maitre d’Œuvre disposera alors d’un délai de </w:t>
      </w:r>
      <w:r w:rsidRPr="000D0F4B">
        <w:rPr>
          <w:rFonts w:ascii="Arial Narrow" w:eastAsia="Times New Roman" w:hAnsi="Arial Narrow" w:cs="Arial"/>
          <w:b/>
          <w:bCs/>
          <w:i/>
          <w:iCs/>
          <w:color w:val="000000"/>
          <w:sz w:val="24"/>
          <w:szCs w:val="24"/>
          <w:lang w:val="fr-FR" w:eastAsia="fr-FR"/>
        </w:rPr>
        <w:t>03 Jours</w:t>
      </w:r>
      <w:r w:rsidRPr="00BD79B4">
        <w:rPr>
          <w:rFonts w:ascii="Arial Narrow" w:eastAsia="Times New Roman" w:hAnsi="Arial Narrow" w:cs="Arial"/>
          <w:i/>
          <w:iCs/>
          <w:color w:val="000000"/>
          <w:sz w:val="24"/>
          <w:szCs w:val="24"/>
          <w:lang w:val="fr-FR" w:eastAsia="fr-FR"/>
        </w:rPr>
        <w:t xml:space="preserve"> </w:t>
      </w:r>
      <w:r w:rsidRPr="00BD79B4">
        <w:rPr>
          <w:rFonts w:ascii="Arial Narrow" w:eastAsia="Times New Roman" w:hAnsi="Arial Narrow" w:cs="Arial"/>
          <w:iCs/>
          <w:color w:val="000000"/>
          <w:sz w:val="24"/>
          <w:szCs w:val="24"/>
          <w:lang w:val="fr-FR" w:eastAsia="fr-FR"/>
        </w:rPr>
        <w:t xml:space="preserve">pour donner son approbation ou faire d’éventuelles remarques. Les délais d’approbation du projet d’exécution sont suspensifs du délai d’exécution. </w:t>
      </w:r>
    </w:p>
    <w:p w14:paraId="440607FA"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366CD717"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0D0F4B">
        <w:rPr>
          <w:rFonts w:ascii="Arial Narrow" w:eastAsia="Times New Roman" w:hAnsi="Arial Narrow" w:cs="Arial"/>
          <w:b/>
          <w:bCs/>
          <w:i/>
          <w:iCs/>
          <w:color w:val="000000"/>
          <w:sz w:val="24"/>
          <w:szCs w:val="24"/>
          <w:lang w:val="fr-FR" w:eastAsia="fr-FR"/>
        </w:rPr>
        <w:t>07Jours</w:t>
      </w:r>
      <w:r w:rsidRPr="00BD79B4">
        <w:rPr>
          <w:rFonts w:ascii="Arial Narrow" w:eastAsia="Times New Roman" w:hAnsi="Arial Narrow" w:cs="Arial"/>
          <w:i/>
          <w:iCs/>
          <w:color w:val="000000"/>
          <w:sz w:val="24"/>
          <w:szCs w:val="24"/>
          <w:lang w:val="fr-FR" w:eastAsia="fr-FR"/>
        </w:rPr>
        <w:t xml:space="preserve"> </w:t>
      </w:r>
      <w:r w:rsidRPr="00BD79B4">
        <w:rPr>
          <w:rFonts w:ascii="Arial Narrow" w:eastAsia="Times New Roman" w:hAnsi="Arial Narrow" w:cs="Arial"/>
          <w:iCs/>
          <w:color w:val="000000"/>
          <w:sz w:val="24"/>
          <w:szCs w:val="24"/>
          <w:lang w:val="fr-FR" w:eastAsia="fr-FR"/>
        </w:rPr>
        <w:t xml:space="preserve">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w:t>
      </w:r>
      <w:r w:rsidRPr="00BD79B4">
        <w:rPr>
          <w:rFonts w:ascii="Arial Narrow" w:eastAsia="Times New Roman" w:hAnsi="Arial Narrow" w:cs="Arial"/>
          <w:b/>
          <w:bCs/>
          <w:iCs/>
          <w:color w:val="000000"/>
          <w:sz w:val="24"/>
          <w:szCs w:val="24"/>
          <w:lang w:val="fr-FR" w:eastAsia="fr-FR"/>
        </w:rPr>
        <w:t xml:space="preserve">quinze (15) </w:t>
      </w:r>
      <w:r w:rsidRPr="00BD79B4">
        <w:rPr>
          <w:rFonts w:ascii="Arial Narrow" w:eastAsia="Times New Roman" w:hAnsi="Arial Narrow" w:cs="Arial"/>
          <w:iCs/>
          <w:color w:val="000000"/>
          <w:sz w:val="24"/>
          <w:szCs w:val="24"/>
          <w:lang w:val="fr-FR" w:eastAsia="fr-FR"/>
        </w:rPr>
        <w:t xml:space="preserve">jours à compter de sa date de réception. </w:t>
      </w:r>
    </w:p>
    <w:p w14:paraId="08845BF5" w14:textId="77777777" w:rsidR="00553FEE" w:rsidRPr="00BD79B4" w:rsidRDefault="00553FEE" w:rsidP="00553FEE">
      <w:pPr>
        <w:widowControl w:val="0"/>
        <w:spacing w:after="0"/>
        <w:jc w:val="both"/>
        <w:outlineLvl w:val="4"/>
        <w:rPr>
          <w:rFonts w:ascii="Arial Narrow" w:eastAsia="Times New Roman" w:hAnsi="Arial Narrow" w:cs="Arial"/>
          <w:iCs/>
          <w:color w:val="000000"/>
          <w:sz w:val="10"/>
          <w:szCs w:val="10"/>
          <w:lang w:val="fr-FR" w:eastAsia="fr-FR"/>
        </w:rPr>
      </w:pPr>
    </w:p>
    <w:p w14:paraId="58C88E3C" w14:textId="77777777" w:rsidR="00553FEE" w:rsidRPr="00BD79B4" w:rsidRDefault="00553FEE" w:rsidP="00632D0B">
      <w:pPr>
        <w:widowControl w:val="0"/>
        <w:numPr>
          <w:ilvl w:val="0"/>
          <w:numId w:val="78"/>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1057189" w14:textId="77777777" w:rsidR="00553FEE" w:rsidRDefault="00553FEE" w:rsidP="00632D0B">
      <w:pPr>
        <w:widowControl w:val="0"/>
        <w:numPr>
          <w:ilvl w:val="0"/>
          <w:numId w:val="78"/>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cocontractant indiquera dans ce programme les matériels et méthodes qu’il compte utiliser ainsi que les effectifs du personnel qu’il compte employer. </w:t>
      </w:r>
    </w:p>
    <w:p w14:paraId="68E15129" w14:textId="77777777" w:rsidR="00553FEE" w:rsidRPr="00571D7F" w:rsidRDefault="00553FEE" w:rsidP="00553FEE">
      <w:pPr>
        <w:widowControl w:val="0"/>
        <w:spacing w:after="0"/>
        <w:ind w:left="10"/>
        <w:jc w:val="both"/>
        <w:outlineLvl w:val="4"/>
        <w:rPr>
          <w:rFonts w:ascii="Arial Narrow" w:eastAsia="Times New Roman" w:hAnsi="Arial Narrow" w:cs="Arial"/>
          <w:iCs/>
          <w:color w:val="000000"/>
          <w:sz w:val="8"/>
          <w:szCs w:val="8"/>
          <w:lang w:val="fr-FR" w:eastAsia="fr-FR"/>
        </w:rPr>
      </w:pPr>
    </w:p>
    <w:p w14:paraId="26F37B2C" w14:textId="77777777" w:rsidR="00553FEE" w:rsidRPr="00BD79B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lang w:val="fr-FR" w:eastAsia="fr-FR"/>
        </w:rPr>
        <w:t xml:space="preserve">16.2. Projet d’exécution </w:t>
      </w:r>
    </w:p>
    <w:p w14:paraId="65C90253"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a. dans un délai maximum de </w:t>
      </w:r>
      <w:r w:rsidRPr="00BD79B4">
        <w:rPr>
          <w:rFonts w:ascii="Arial Narrow" w:eastAsia="Times New Roman" w:hAnsi="Arial Narrow" w:cs="Arial"/>
          <w:b/>
          <w:bCs/>
          <w:i/>
          <w:iCs/>
          <w:color w:val="000000"/>
          <w:sz w:val="24"/>
          <w:szCs w:val="24"/>
          <w:lang w:val="fr-FR" w:eastAsia="fr-FR"/>
        </w:rPr>
        <w:t>15 Jours</w:t>
      </w:r>
      <w:r w:rsidRPr="00BD79B4">
        <w:rPr>
          <w:rFonts w:ascii="Arial Narrow" w:eastAsia="Times New Roman" w:hAnsi="Arial Narrow" w:cs="Arial"/>
          <w:iCs/>
          <w:color w:val="000000"/>
          <w:sz w:val="24"/>
          <w:szCs w:val="24"/>
          <w:lang w:val="fr-FR" w:eastAsia="fr-FR"/>
        </w:rPr>
        <w:t xml:space="preserve">, à compter de la date de notification de l’ordre de service de commencer les travaux, le Cocontractant soumettra à l’approbation de l’Ingénieur ou du Maitre d’œuvre le cas échéant, un projet d’exécution en </w:t>
      </w:r>
      <w:r w:rsidRPr="000D0F4B">
        <w:rPr>
          <w:rFonts w:ascii="Arial Narrow" w:eastAsia="Times New Roman" w:hAnsi="Arial Narrow" w:cs="Arial"/>
          <w:b/>
          <w:bCs/>
          <w:iCs/>
          <w:color w:val="000000"/>
          <w:sz w:val="24"/>
          <w:szCs w:val="24"/>
          <w:lang w:val="fr-FR" w:eastAsia="fr-FR"/>
        </w:rPr>
        <w:t>six (06)</w:t>
      </w:r>
      <w:r w:rsidRPr="00BD79B4">
        <w:rPr>
          <w:rFonts w:ascii="Arial Narrow" w:eastAsia="Times New Roman" w:hAnsi="Arial Narrow" w:cs="Arial"/>
          <w:b/>
          <w:bCs/>
          <w:iCs/>
          <w:color w:val="000000"/>
          <w:sz w:val="24"/>
          <w:szCs w:val="24"/>
          <w:lang w:val="fr-FR" w:eastAsia="fr-FR"/>
        </w:rPr>
        <w:t xml:space="preserve"> exemplaires</w:t>
      </w:r>
      <w:r w:rsidRPr="00BD79B4">
        <w:rPr>
          <w:rFonts w:ascii="Arial Narrow" w:eastAsia="Times New Roman" w:hAnsi="Arial Narrow" w:cs="Arial"/>
          <w:iCs/>
          <w:color w:val="000000"/>
          <w:sz w:val="24"/>
          <w:szCs w:val="24"/>
          <w:lang w:val="fr-FR" w:eastAsia="fr-FR"/>
        </w:rPr>
        <w:t xml:space="preserve"> comprenant notamment : </w:t>
      </w:r>
    </w:p>
    <w:p w14:paraId="6B6B24F5"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procès-verbal de définition des tâches à exécuter ; </w:t>
      </w:r>
    </w:p>
    <w:p w14:paraId="0875C00C"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relevé des dégradations le cas échéant ; </w:t>
      </w:r>
    </w:p>
    <w:p w14:paraId="28553559"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schéma itinéraire ou le linéaire des travaux à exécuter, le cas échéant ; </w:t>
      </w:r>
    </w:p>
    <w:p w14:paraId="67EC5884"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La description des procédés et des méthodes d’exécution des travaux envisagés avec les prévisions d’emploi du personnel, du matériel et des matériaux ; </w:t>
      </w:r>
    </w:p>
    <w:p w14:paraId="710CC134"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Les plans d’exécution des ouvrages et les notes de calcul y afférentes ; </w:t>
      </w:r>
      <w:r w:rsidRPr="00BD79B4">
        <w:rPr>
          <w:rFonts w:ascii="Arial Narrow" w:eastAsia="Times New Roman" w:hAnsi="Arial Narrow" w:cs="Arial"/>
          <w:b/>
          <w:iCs/>
          <w:color w:val="000000"/>
          <w:sz w:val="24"/>
          <w:szCs w:val="24"/>
          <w:lang w:val="fr-FR" w:eastAsia="fr-FR"/>
        </w:rPr>
        <w:t xml:space="preserve">- </w:t>
      </w:r>
      <w:r w:rsidRPr="00BD79B4">
        <w:rPr>
          <w:rFonts w:ascii="Arial Narrow" w:eastAsia="Times New Roman" w:hAnsi="Arial Narrow" w:cs="Arial"/>
          <w:iCs/>
          <w:color w:val="000000"/>
          <w:sz w:val="24"/>
          <w:szCs w:val="24"/>
          <w:lang w:val="fr-FR" w:eastAsia="fr-FR"/>
        </w:rPr>
        <w:t xml:space="preserve">les plans d’approvisionnement. </w:t>
      </w:r>
    </w:p>
    <w:p w14:paraId="115CCE65"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planning graphique des travaux ; </w:t>
      </w:r>
    </w:p>
    <w:p w14:paraId="3066BEC0" w14:textId="77777777" w:rsidR="00553FEE" w:rsidRPr="00BD79B4" w:rsidRDefault="00553FEE" w:rsidP="00632D0B">
      <w:pPr>
        <w:widowControl w:val="0"/>
        <w:numPr>
          <w:ilvl w:val="0"/>
          <w:numId w:val="79"/>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La liste des travaux que le cocontractant fera le cas échéant, exécuter par des sous-traitants.   </w:t>
      </w:r>
    </w:p>
    <w:p w14:paraId="70B09F38"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planning actualisé et approuvé deviendra le planning contractuel. Il doit faire apparaître les tâches critiques. Le </w:t>
      </w:r>
      <w:r w:rsidRPr="00BD79B4">
        <w:rPr>
          <w:rFonts w:ascii="Arial Narrow" w:eastAsia="Times New Roman" w:hAnsi="Arial Narrow" w:cs="Arial"/>
          <w:iCs/>
          <w:color w:val="000000"/>
          <w:sz w:val="24"/>
          <w:szCs w:val="24"/>
          <w:lang w:val="fr-FR" w:eastAsia="fr-FR"/>
        </w:rPr>
        <w:lastRenderedPageBreak/>
        <w:t xml:space="preserve">cocontractant tiendra constamment à jour sur le chantier, un planning actualisé des travaux qui tiendra compte de l’avancement réel du chantier. </w:t>
      </w:r>
    </w:p>
    <w:p w14:paraId="42D90E85"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En cas d’inobservation des délais d’approbation des documents ci-dessus par l’Administration, ceux-ci sont réputés approuvés.  </w:t>
      </w:r>
    </w:p>
    <w:p w14:paraId="1C0EE2CE" w14:textId="77777777" w:rsidR="00553FEE" w:rsidRPr="00BD79B4" w:rsidRDefault="00553FEE" w:rsidP="00553FEE">
      <w:pPr>
        <w:widowControl w:val="0"/>
        <w:spacing w:after="0"/>
        <w:jc w:val="both"/>
        <w:outlineLvl w:val="4"/>
        <w:rPr>
          <w:rFonts w:ascii="Arial Narrow" w:eastAsia="Times New Roman" w:hAnsi="Arial Narrow" w:cs="Arial"/>
          <w:iCs/>
          <w:color w:val="000000"/>
          <w:sz w:val="12"/>
          <w:szCs w:val="12"/>
          <w:lang w:val="fr-FR" w:eastAsia="fr-FR"/>
        </w:rPr>
      </w:pPr>
      <w:r w:rsidRPr="00BD79B4">
        <w:rPr>
          <w:rFonts w:ascii="Arial Narrow" w:eastAsia="Times New Roman" w:hAnsi="Arial Narrow" w:cs="Arial"/>
          <w:iCs/>
          <w:color w:val="000000"/>
          <w:sz w:val="24"/>
          <w:szCs w:val="24"/>
          <w:lang w:val="fr-FR" w:eastAsia="fr-FR"/>
        </w:rPr>
        <w:t xml:space="preserve"> </w:t>
      </w:r>
    </w:p>
    <w:p w14:paraId="021FAE30" w14:textId="77777777" w:rsidR="00553FEE" w:rsidRPr="00BD79B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u w:val="single"/>
          <w:lang w:val="fr-FR" w:eastAsia="fr-FR"/>
        </w:rPr>
        <w:t>Article 17</w:t>
      </w:r>
      <w:r>
        <w:rPr>
          <w:rFonts w:ascii="Arial Narrow" w:eastAsia="Times New Roman" w:hAnsi="Arial Narrow" w:cs="Arial"/>
          <w:b/>
          <w:iCs/>
          <w:color w:val="000000"/>
          <w:sz w:val="24"/>
          <w:szCs w:val="24"/>
          <w:lang w:val="fr-FR" w:eastAsia="fr-FR"/>
        </w:rPr>
        <w:t xml:space="preserve"> </w:t>
      </w:r>
      <w:r w:rsidRPr="00BD79B4">
        <w:rPr>
          <w:rFonts w:ascii="Arial Narrow" w:eastAsia="Times New Roman" w:hAnsi="Arial Narrow" w:cs="Arial"/>
          <w:b/>
          <w:iCs/>
          <w:color w:val="000000"/>
          <w:sz w:val="24"/>
          <w:szCs w:val="24"/>
          <w:lang w:val="fr-FR" w:eastAsia="fr-FR"/>
        </w:rPr>
        <w:t xml:space="preserve">- Mise à disposition des documents et du site </w:t>
      </w:r>
    </w:p>
    <w:p w14:paraId="146A2781"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Maître d'Ouvrage mettra le site des travaux et ses voies d'accès à la disposition du Cocontractant en temps utile et au fur et à mesure de l'avancement des travaux, conformément au programme d'exécution. </w:t>
      </w:r>
    </w:p>
    <w:p w14:paraId="477A3EF5" w14:textId="77777777" w:rsidR="00553FEE" w:rsidRPr="00BD79B4"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L’exemplaire reproductible des plans figurant dans le Dossier d’Appel d’Offres sera remis par </w:t>
      </w:r>
      <w:r w:rsidRPr="00BD79B4">
        <w:rPr>
          <w:rFonts w:ascii="Arial Narrow" w:eastAsia="Times New Roman" w:hAnsi="Arial Narrow" w:cs="Arial"/>
          <w:i/>
          <w:iCs/>
          <w:color w:val="000000"/>
          <w:sz w:val="24"/>
          <w:szCs w:val="24"/>
          <w:lang w:val="fr-FR" w:eastAsia="fr-FR"/>
        </w:rPr>
        <w:t>le Chef de service ou le Maître d’Œuvre</w:t>
      </w:r>
      <w:r>
        <w:rPr>
          <w:rFonts w:ascii="Arial Narrow" w:eastAsia="Times New Roman" w:hAnsi="Arial Narrow" w:cs="Arial"/>
          <w:i/>
          <w:iCs/>
          <w:color w:val="000000"/>
          <w:sz w:val="24"/>
          <w:szCs w:val="24"/>
          <w:lang w:val="fr-FR" w:eastAsia="fr-FR"/>
        </w:rPr>
        <w:t>.</w:t>
      </w:r>
    </w:p>
    <w:p w14:paraId="37CE053C" w14:textId="77777777" w:rsidR="00553FEE" w:rsidRPr="00BD79B4" w:rsidRDefault="00553FEE" w:rsidP="00553FEE">
      <w:pPr>
        <w:widowControl w:val="0"/>
        <w:spacing w:after="0"/>
        <w:jc w:val="both"/>
        <w:outlineLvl w:val="4"/>
        <w:rPr>
          <w:rFonts w:ascii="Arial Narrow" w:eastAsia="Times New Roman" w:hAnsi="Arial Narrow" w:cs="Arial"/>
          <w:iCs/>
          <w:color w:val="000000"/>
          <w:sz w:val="8"/>
          <w:szCs w:val="8"/>
          <w:lang w:val="fr-FR" w:eastAsia="fr-FR"/>
        </w:rPr>
      </w:pPr>
      <w:r w:rsidRPr="00BD79B4">
        <w:rPr>
          <w:rFonts w:ascii="Arial Narrow" w:eastAsia="Times New Roman" w:hAnsi="Arial Narrow" w:cs="Arial"/>
          <w:iCs/>
          <w:color w:val="000000"/>
          <w:sz w:val="24"/>
          <w:szCs w:val="24"/>
          <w:lang w:val="fr-FR" w:eastAsia="fr-FR"/>
        </w:rPr>
        <w:t xml:space="preserve"> </w:t>
      </w:r>
    </w:p>
    <w:p w14:paraId="75ABAC87" w14:textId="77777777" w:rsidR="00553FEE" w:rsidRPr="00BD79B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u w:val="single"/>
          <w:lang w:val="fr-FR" w:eastAsia="fr-FR"/>
        </w:rPr>
        <w:t>Article 18</w:t>
      </w:r>
      <w:r>
        <w:rPr>
          <w:rFonts w:ascii="Arial Narrow" w:eastAsia="Times New Roman" w:hAnsi="Arial Narrow" w:cs="Arial"/>
          <w:b/>
          <w:iCs/>
          <w:color w:val="000000"/>
          <w:sz w:val="24"/>
          <w:szCs w:val="24"/>
          <w:lang w:val="fr-FR" w:eastAsia="fr-FR"/>
        </w:rPr>
        <w:t xml:space="preserve"> </w:t>
      </w:r>
      <w:r w:rsidRPr="00BD79B4">
        <w:rPr>
          <w:rFonts w:ascii="Arial Narrow" w:eastAsia="Times New Roman" w:hAnsi="Arial Narrow" w:cs="Arial"/>
          <w:b/>
          <w:iCs/>
          <w:color w:val="000000"/>
          <w:sz w:val="24"/>
          <w:szCs w:val="24"/>
          <w:lang w:val="fr-FR" w:eastAsia="fr-FR"/>
        </w:rPr>
        <w:t xml:space="preserve">- transport, Assurances des ouvrages et responsabilités civiles </w:t>
      </w:r>
    </w:p>
    <w:p w14:paraId="5606C029" w14:textId="77777777" w:rsidR="00553FEE" w:rsidRPr="00BD79B4"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lang w:val="fr-FR" w:eastAsia="fr-FR"/>
        </w:rPr>
        <w:t xml:space="preserve">18.1. Emballage pour le transport des équipements et matériaux  </w:t>
      </w:r>
    </w:p>
    <w:p w14:paraId="0C25E913" w14:textId="3CCD3BBF" w:rsidR="00553FEE" w:rsidRPr="009E24E9"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56B23BE" w14:textId="77777777" w:rsidR="00553FEE" w:rsidRPr="00730902"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BD79B4">
        <w:rPr>
          <w:rFonts w:ascii="Arial Narrow" w:eastAsia="Times New Roman" w:hAnsi="Arial Narrow" w:cs="Arial"/>
          <w:b/>
          <w:iCs/>
          <w:color w:val="000000"/>
          <w:sz w:val="24"/>
          <w:szCs w:val="24"/>
          <w:lang w:val="fr-FR" w:eastAsia="fr-FR"/>
        </w:rPr>
        <w:t xml:space="preserve">18.2. Assurances </w:t>
      </w:r>
    </w:p>
    <w:p w14:paraId="1A46FF73" w14:textId="77777777" w:rsidR="00553FEE" w:rsidRPr="0047150C" w:rsidRDefault="00553FEE" w:rsidP="00632D0B">
      <w:pPr>
        <w:widowControl w:val="0"/>
        <w:numPr>
          <w:ilvl w:val="0"/>
          <w:numId w:val="80"/>
        </w:numPr>
        <w:spacing w:after="0"/>
        <w:jc w:val="both"/>
        <w:outlineLvl w:val="4"/>
        <w:rPr>
          <w:rFonts w:ascii="Arial Narrow" w:eastAsia="Times New Roman" w:hAnsi="Arial Narrow" w:cs="Arial"/>
          <w:iCs/>
          <w:color w:val="000000"/>
          <w:sz w:val="24"/>
          <w:szCs w:val="24"/>
          <w:lang w:val="fr-FR" w:eastAsia="fr-FR"/>
        </w:rPr>
      </w:pPr>
      <w:r w:rsidRPr="0047150C">
        <w:rPr>
          <w:rFonts w:ascii="Arial Narrow" w:eastAsia="Times New Roman" w:hAnsi="Arial Narrow" w:cs="Arial"/>
          <w:iCs/>
          <w:color w:val="000000"/>
          <w:sz w:val="24"/>
          <w:szCs w:val="24"/>
          <w:lang w:val="fr-FR" w:eastAsia="fr-FR"/>
        </w:rPr>
        <w:t xml:space="preserve">Le titulaire d’un marché est tenu de souscrire auprès d’une ou plusieurs sociétés d’assurances agréées, et dès notification du marché, une police d’assurance couvrant les risques liés à l’exécution des prestations, objets de son marché. </w:t>
      </w:r>
    </w:p>
    <w:p w14:paraId="30C2A6EF" w14:textId="77777777" w:rsidR="00553FEE" w:rsidRPr="0047150C" w:rsidRDefault="00553FEE" w:rsidP="00632D0B">
      <w:pPr>
        <w:widowControl w:val="0"/>
        <w:numPr>
          <w:ilvl w:val="0"/>
          <w:numId w:val="80"/>
        </w:numPr>
        <w:spacing w:after="0"/>
        <w:jc w:val="both"/>
        <w:outlineLvl w:val="4"/>
        <w:rPr>
          <w:rFonts w:ascii="Arial Narrow" w:eastAsia="Times New Roman" w:hAnsi="Arial Narrow" w:cs="Arial"/>
          <w:iCs/>
          <w:color w:val="000000"/>
          <w:sz w:val="24"/>
          <w:szCs w:val="24"/>
          <w:lang w:val="fr-FR" w:eastAsia="fr-FR"/>
        </w:rPr>
      </w:pPr>
      <w:r w:rsidRPr="0047150C">
        <w:rPr>
          <w:rFonts w:ascii="Arial Narrow" w:eastAsia="Times New Roman" w:hAnsi="Arial Narrow" w:cs="Arial"/>
          <w:iCs/>
          <w:color w:val="000000"/>
          <w:sz w:val="24"/>
          <w:szCs w:val="24"/>
          <w:lang w:val="fr-FR" w:eastAsia="fr-FR"/>
        </w:rPr>
        <w:t xml:space="preserve">Les polices d’assurances suivantes sont requises au titre du présent Marché pour les montants minima, les franchises et les autres conditions minimales dans un délai de quinze (15) jours à compter de la notification du </w:t>
      </w:r>
      <w:proofErr w:type="gramStart"/>
      <w:r w:rsidRPr="0047150C">
        <w:rPr>
          <w:rFonts w:ascii="Arial Narrow" w:eastAsia="Times New Roman" w:hAnsi="Arial Narrow" w:cs="Arial"/>
          <w:iCs/>
          <w:color w:val="000000"/>
          <w:sz w:val="24"/>
          <w:szCs w:val="24"/>
          <w:lang w:val="fr-FR" w:eastAsia="fr-FR"/>
        </w:rPr>
        <w:t>marché:</w:t>
      </w:r>
      <w:proofErr w:type="gramEnd"/>
      <w:r w:rsidRPr="0047150C">
        <w:rPr>
          <w:rFonts w:ascii="Arial Narrow" w:eastAsia="Times New Roman" w:hAnsi="Arial Narrow" w:cs="Arial"/>
          <w:iCs/>
          <w:color w:val="000000"/>
          <w:sz w:val="24"/>
          <w:szCs w:val="24"/>
          <w:lang w:val="fr-FR" w:eastAsia="fr-FR"/>
        </w:rPr>
        <w:t xml:space="preserve"> </w:t>
      </w:r>
    </w:p>
    <w:p w14:paraId="368AF598" w14:textId="77777777" w:rsidR="00553FEE" w:rsidRPr="0032360A"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bookmarkStart w:id="215" w:name="_Hlk188704950"/>
      <w:r w:rsidRPr="0047150C">
        <w:rPr>
          <w:rFonts w:ascii="Arial Narrow" w:eastAsia="Times New Roman" w:hAnsi="Arial Narrow" w:cs="Arial"/>
          <w:iCs/>
          <w:color w:val="000000"/>
          <w:sz w:val="24"/>
          <w:szCs w:val="24"/>
          <w:lang w:val="fr-FR" w:eastAsia="fr-FR"/>
        </w:rPr>
        <w:t>Les polices d’assurances suivantes sont requises au titre du présent Marché dans un délai de quinze (15) jours à compter de la notification du marché :</w:t>
      </w:r>
    </w:p>
    <w:p w14:paraId="0BFC88BC" w14:textId="77777777" w:rsidR="00553FEE" w:rsidRPr="0032360A"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32360A">
        <w:rPr>
          <w:rFonts w:ascii="Arial Narrow" w:eastAsia="Times New Roman" w:hAnsi="Arial Narrow" w:cs="Arial"/>
          <w:iCs/>
          <w:color w:val="000000"/>
          <w:sz w:val="24"/>
          <w:szCs w:val="24"/>
          <w:lang w:val="fr-FR" w:eastAsia="fr-FR"/>
        </w:rPr>
        <w:t>-</w:t>
      </w:r>
      <w:r w:rsidRPr="0032360A">
        <w:rPr>
          <w:rFonts w:ascii="Arial Narrow" w:eastAsia="Times New Roman" w:hAnsi="Arial Narrow" w:cs="Arial"/>
          <w:iCs/>
          <w:color w:val="000000"/>
          <w:sz w:val="24"/>
          <w:szCs w:val="24"/>
          <w:lang w:val="fr-FR" w:eastAsia="fr-FR"/>
        </w:rPr>
        <w:tab/>
        <w:t>Assurance responsabilité civile, chef d’entreprise ;</w:t>
      </w:r>
    </w:p>
    <w:p w14:paraId="721656D5" w14:textId="77777777" w:rsidR="00553FEE" w:rsidRPr="0032360A"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32360A">
        <w:rPr>
          <w:rFonts w:ascii="Arial Narrow" w:eastAsia="Times New Roman" w:hAnsi="Arial Narrow" w:cs="Arial"/>
          <w:iCs/>
          <w:color w:val="000000"/>
          <w:sz w:val="24"/>
          <w:szCs w:val="24"/>
          <w:lang w:val="fr-FR" w:eastAsia="fr-FR"/>
        </w:rPr>
        <w:t>-</w:t>
      </w:r>
      <w:r w:rsidRPr="0032360A">
        <w:rPr>
          <w:rFonts w:ascii="Arial Narrow" w:eastAsia="Times New Roman" w:hAnsi="Arial Narrow" w:cs="Arial"/>
          <w:iCs/>
          <w:color w:val="000000"/>
          <w:sz w:val="24"/>
          <w:szCs w:val="24"/>
          <w:lang w:val="fr-FR" w:eastAsia="fr-FR"/>
        </w:rPr>
        <w:tab/>
        <w:t>Assurance “Tous risques chantier”.</w:t>
      </w:r>
    </w:p>
    <w:p w14:paraId="5E0E0E9B" w14:textId="77777777" w:rsidR="00553FEE" w:rsidRPr="0032360A"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32360A">
        <w:rPr>
          <w:rFonts w:ascii="Arial Narrow" w:eastAsia="Times New Roman" w:hAnsi="Arial Narrow" w:cs="Arial"/>
          <w:iCs/>
          <w:color w:val="000000"/>
          <w:sz w:val="24"/>
          <w:szCs w:val="24"/>
          <w:lang w:val="fr-FR" w:eastAsia="fr-FR"/>
        </w:rPr>
        <w:t xml:space="preserve">Cette police </w:t>
      </w:r>
      <w:bookmarkEnd w:id="215"/>
      <w:r w:rsidRPr="0032360A">
        <w:rPr>
          <w:rFonts w:ascii="Arial Narrow" w:eastAsia="Times New Roman" w:hAnsi="Arial Narrow" w:cs="Arial"/>
          <w:iCs/>
          <w:color w:val="000000"/>
          <w:sz w:val="24"/>
          <w:szCs w:val="24"/>
          <w:lang w:val="fr-FR" w:eastAsia="fr-FR"/>
        </w:rPr>
        <w:t>d’assurance sera soumise à l’approbation du Chef de service du marché et devra couvrir toute la durée du contrat.</w:t>
      </w:r>
    </w:p>
    <w:p w14:paraId="5C53396E"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32360A">
        <w:rPr>
          <w:rFonts w:ascii="Arial Narrow" w:eastAsia="Times New Roman" w:hAnsi="Arial Narrow" w:cs="Arial"/>
          <w:iCs/>
          <w:color w:val="000000"/>
          <w:sz w:val="24"/>
          <w:szCs w:val="24"/>
          <w:lang w:val="fr-FR" w:eastAsia="fr-FR"/>
        </w:rPr>
        <w:t>Aucun décompte, à l’exception de l’avance de démarrage, ne sera payé sans la présentation de l’attestation d’assurance.</w:t>
      </w:r>
    </w:p>
    <w:p w14:paraId="7FCF2B17" w14:textId="77777777" w:rsidR="00553FEE" w:rsidRPr="00BD79B4" w:rsidRDefault="00553FEE" w:rsidP="00632D0B">
      <w:pPr>
        <w:widowControl w:val="0"/>
        <w:numPr>
          <w:ilvl w:val="0"/>
          <w:numId w:val="80"/>
        </w:numPr>
        <w:tabs>
          <w:tab w:val="left" w:pos="709"/>
        </w:tabs>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49B51468" w14:textId="77777777" w:rsidR="00553FEE" w:rsidRPr="00BD79B4" w:rsidRDefault="00553FEE" w:rsidP="00632D0B">
      <w:pPr>
        <w:widowControl w:val="0"/>
        <w:numPr>
          <w:ilvl w:val="0"/>
          <w:numId w:val="80"/>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2DCA7C8" w14:textId="77777777" w:rsidR="00553FEE" w:rsidRPr="00BD79B4" w:rsidRDefault="00553FEE" w:rsidP="00632D0B">
      <w:pPr>
        <w:widowControl w:val="0"/>
        <w:numPr>
          <w:ilvl w:val="0"/>
          <w:numId w:val="80"/>
        </w:numPr>
        <w:spacing w:after="0"/>
        <w:jc w:val="both"/>
        <w:outlineLvl w:val="4"/>
        <w:rPr>
          <w:rFonts w:ascii="Arial Narrow" w:eastAsia="Times New Roman" w:hAnsi="Arial Narrow" w:cs="Arial"/>
          <w:iCs/>
          <w:color w:val="000000"/>
          <w:sz w:val="24"/>
          <w:szCs w:val="24"/>
          <w:lang w:val="fr-FR" w:eastAsia="fr-FR"/>
        </w:rPr>
      </w:pPr>
      <w:r w:rsidRPr="00BD79B4">
        <w:rPr>
          <w:rFonts w:ascii="Arial Narrow" w:eastAsia="Times New Roman" w:hAnsi="Arial Narrow" w:cs="Arial"/>
          <w:iCs/>
          <w:color w:val="000000"/>
          <w:sz w:val="24"/>
          <w:szCs w:val="24"/>
          <w:lang w:val="fr-FR" w:eastAsia="fr-FR"/>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61D80DE" w14:textId="77777777" w:rsidR="00553FEE" w:rsidRPr="00730902" w:rsidRDefault="00553FEE" w:rsidP="00553FEE">
      <w:pPr>
        <w:widowControl w:val="0"/>
        <w:spacing w:after="0"/>
        <w:jc w:val="both"/>
        <w:outlineLvl w:val="4"/>
        <w:rPr>
          <w:rFonts w:ascii="Arial Narrow" w:eastAsia="Times New Roman" w:hAnsi="Arial Narrow" w:cs="Arial"/>
          <w:iCs/>
          <w:color w:val="000000"/>
          <w:sz w:val="8"/>
          <w:szCs w:val="8"/>
          <w:lang w:val="fr-FR" w:eastAsia="fr-FR"/>
        </w:rPr>
      </w:pPr>
      <w:r w:rsidRPr="00BD79B4">
        <w:rPr>
          <w:rFonts w:ascii="Arial Narrow" w:eastAsia="Times New Roman" w:hAnsi="Arial Narrow" w:cs="Arial"/>
          <w:iCs/>
          <w:color w:val="000000"/>
          <w:sz w:val="24"/>
          <w:szCs w:val="24"/>
          <w:lang w:val="fr-FR" w:eastAsia="fr-FR"/>
        </w:rPr>
        <w:t xml:space="preserve"> </w:t>
      </w:r>
    </w:p>
    <w:p w14:paraId="54E59CFD" w14:textId="77777777" w:rsidR="00553FEE" w:rsidRPr="001D77FC"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1D77FC">
        <w:rPr>
          <w:rFonts w:ascii="Arial Narrow" w:eastAsia="Times New Roman" w:hAnsi="Arial Narrow" w:cs="Arial"/>
          <w:b/>
          <w:iCs/>
          <w:color w:val="000000"/>
          <w:sz w:val="24"/>
          <w:szCs w:val="24"/>
          <w:u w:val="single"/>
          <w:lang w:val="fr-FR" w:eastAsia="fr-FR"/>
        </w:rPr>
        <w:t>Article 19</w:t>
      </w:r>
      <w:r>
        <w:rPr>
          <w:rFonts w:ascii="Arial Narrow" w:eastAsia="Times New Roman" w:hAnsi="Arial Narrow" w:cs="Arial"/>
          <w:b/>
          <w:iCs/>
          <w:color w:val="000000"/>
          <w:sz w:val="24"/>
          <w:szCs w:val="24"/>
          <w:lang w:val="fr-FR" w:eastAsia="fr-FR"/>
        </w:rPr>
        <w:t xml:space="preserve"> </w:t>
      </w:r>
      <w:r w:rsidRPr="001D77FC">
        <w:rPr>
          <w:rFonts w:ascii="Arial Narrow" w:eastAsia="Times New Roman" w:hAnsi="Arial Narrow" w:cs="Arial"/>
          <w:b/>
          <w:iCs/>
          <w:color w:val="000000"/>
          <w:sz w:val="24"/>
          <w:szCs w:val="24"/>
          <w:lang w:val="fr-FR" w:eastAsia="fr-FR"/>
        </w:rPr>
        <w:t xml:space="preserve">- Sous-traitance  </w:t>
      </w:r>
    </w:p>
    <w:p w14:paraId="07C475AC"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 présent marché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16E30035"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  </w:t>
      </w:r>
    </w:p>
    <w:p w14:paraId="1D8BB7FD"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 montant des travaux pouvant être sous-traités est limité à trente pour cent (30%) du montant du marché et de ses avenants, le cas échéant.   </w:t>
      </w:r>
    </w:p>
    <w:p w14:paraId="141E2A5F"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644C4099"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lastRenderedPageBreak/>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 </w:t>
      </w:r>
    </w:p>
    <w:p w14:paraId="5C570F5D" w14:textId="77777777" w:rsidR="00553FEE" w:rsidRPr="001D77FC" w:rsidRDefault="00553FEE" w:rsidP="00553FEE">
      <w:pPr>
        <w:widowControl w:val="0"/>
        <w:spacing w:after="0"/>
        <w:jc w:val="both"/>
        <w:outlineLvl w:val="4"/>
        <w:rPr>
          <w:rFonts w:ascii="Arial Narrow" w:eastAsia="Times New Roman" w:hAnsi="Arial Narrow" w:cs="Arial"/>
          <w:iCs/>
          <w:color w:val="000000"/>
          <w:sz w:val="10"/>
          <w:szCs w:val="10"/>
          <w:lang w:val="fr-FR" w:eastAsia="fr-FR"/>
        </w:rPr>
      </w:pPr>
      <w:r w:rsidRPr="001D77FC">
        <w:rPr>
          <w:rFonts w:ascii="Arial Narrow" w:eastAsia="Times New Roman" w:hAnsi="Arial Narrow" w:cs="Arial"/>
          <w:iCs/>
          <w:color w:val="000000"/>
          <w:sz w:val="24"/>
          <w:szCs w:val="24"/>
          <w:lang w:val="fr-FR" w:eastAsia="fr-FR"/>
        </w:rPr>
        <w:t xml:space="preserve"> </w:t>
      </w:r>
    </w:p>
    <w:p w14:paraId="12F53E33" w14:textId="77777777" w:rsidR="00553FEE" w:rsidRPr="001D77FC"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1D77FC">
        <w:rPr>
          <w:rFonts w:ascii="Arial Narrow" w:eastAsia="Times New Roman" w:hAnsi="Arial Narrow" w:cs="Arial"/>
          <w:b/>
          <w:iCs/>
          <w:color w:val="000000"/>
          <w:sz w:val="24"/>
          <w:szCs w:val="24"/>
          <w:u w:val="single"/>
          <w:lang w:val="fr-FR" w:eastAsia="fr-FR"/>
        </w:rPr>
        <w:t>Article 20</w:t>
      </w:r>
      <w:r>
        <w:rPr>
          <w:rFonts w:ascii="Arial Narrow" w:eastAsia="Times New Roman" w:hAnsi="Arial Narrow" w:cs="Arial"/>
          <w:b/>
          <w:iCs/>
          <w:color w:val="000000"/>
          <w:sz w:val="24"/>
          <w:szCs w:val="24"/>
          <w:lang w:val="fr-FR" w:eastAsia="fr-FR"/>
        </w:rPr>
        <w:t xml:space="preserve"> </w:t>
      </w:r>
      <w:r w:rsidRPr="001D77FC">
        <w:rPr>
          <w:rFonts w:ascii="Arial Narrow" w:eastAsia="Times New Roman" w:hAnsi="Arial Narrow" w:cs="Arial"/>
          <w:b/>
          <w:iCs/>
          <w:color w:val="000000"/>
          <w:sz w:val="24"/>
          <w:szCs w:val="24"/>
          <w:lang w:val="fr-FR" w:eastAsia="fr-FR"/>
        </w:rPr>
        <w:t xml:space="preserve">- Laboratoire de chantier et essais </w:t>
      </w:r>
    </w:p>
    <w:p w14:paraId="655FF514"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w:t>
      </w:r>
      <w:r>
        <w:rPr>
          <w:rFonts w:ascii="Arial Narrow" w:eastAsia="Times New Roman" w:hAnsi="Arial Narrow" w:cs="Arial"/>
          <w:iCs/>
          <w:color w:val="000000"/>
          <w:sz w:val="24"/>
          <w:szCs w:val="24"/>
          <w:lang w:val="fr-FR" w:eastAsia="fr-FR"/>
        </w:rPr>
        <w:t>.</w:t>
      </w:r>
      <w:r w:rsidRPr="001D77FC">
        <w:rPr>
          <w:rFonts w:ascii="Arial Narrow" w:eastAsia="Times New Roman" w:hAnsi="Arial Narrow" w:cs="Arial"/>
          <w:iCs/>
          <w:color w:val="000000"/>
          <w:sz w:val="24"/>
          <w:szCs w:val="24"/>
          <w:lang w:val="fr-FR" w:eastAsia="fr-FR"/>
        </w:rPr>
        <w:t xml:space="preserve"> </w:t>
      </w:r>
    </w:p>
    <w:p w14:paraId="2D49F634"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Les frais inhérents à ces essais et contrôles sont à la charge du Cocontractant. </w:t>
      </w:r>
    </w:p>
    <w:p w14:paraId="0976FEFD" w14:textId="77777777" w:rsidR="00553FEE" w:rsidRPr="003841C8" w:rsidRDefault="00553FEE" w:rsidP="00553FEE">
      <w:pPr>
        <w:widowControl w:val="0"/>
        <w:spacing w:after="0"/>
        <w:jc w:val="both"/>
        <w:outlineLvl w:val="4"/>
        <w:rPr>
          <w:rFonts w:ascii="Arial Narrow" w:eastAsia="Times New Roman" w:hAnsi="Arial Narrow" w:cs="Arial"/>
          <w:iCs/>
          <w:color w:val="000000"/>
          <w:sz w:val="8"/>
          <w:szCs w:val="8"/>
          <w:lang w:val="fr-FR" w:eastAsia="fr-FR"/>
        </w:rPr>
      </w:pPr>
      <w:r w:rsidRPr="001D77FC">
        <w:rPr>
          <w:rFonts w:ascii="Arial Narrow" w:eastAsia="Times New Roman" w:hAnsi="Arial Narrow" w:cs="Arial"/>
          <w:iCs/>
          <w:color w:val="000000"/>
          <w:sz w:val="24"/>
          <w:szCs w:val="24"/>
          <w:lang w:val="fr-FR" w:eastAsia="fr-FR"/>
        </w:rPr>
        <w:t xml:space="preserve"> </w:t>
      </w:r>
    </w:p>
    <w:p w14:paraId="3520D813" w14:textId="77777777" w:rsidR="00553FEE" w:rsidRPr="001D77FC"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1D77FC">
        <w:rPr>
          <w:rFonts w:ascii="Arial Narrow" w:eastAsia="Times New Roman" w:hAnsi="Arial Narrow" w:cs="Arial"/>
          <w:b/>
          <w:iCs/>
          <w:color w:val="000000"/>
          <w:sz w:val="24"/>
          <w:szCs w:val="24"/>
          <w:u w:val="single"/>
          <w:lang w:val="fr-FR" w:eastAsia="fr-FR"/>
        </w:rPr>
        <w:t>Article 21</w:t>
      </w:r>
      <w:r w:rsidRPr="001D77FC">
        <w:rPr>
          <w:rFonts w:ascii="Arial Narrow" w:eastAsia="Times New Roman" w:hAnsi="Arial Narrow" w:cs="Arial"/>
          <w:b/>
          <w:iCs/>
          <w:color w:val="000000"/>
          <w:sz w:val="24"/>
          <w:szCs w:val="24"/>
          <w:lang w:val="fr-FR" w:eastAsia="fr-FR"/>
        </w:rPr>
        <w:t xml:space="preserve">- Journal et Réunions de chantier  </w:t>
      </w:r>
    </w:p>
    <w:p w14:paraId="480E122A"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b/>
          <w:iCs/>
          <w:color w:val="000000"/>
          <w:sz w:val="24"/>
          <w:szCs w:val="24"/>
          <w:lang w:val="fr-FR" w:eastAsia="fr-FR"/>
        </w:rPr>
        <w:t xml:space="preserve">21.1. Journal de chantier. </w:t>
      </w:r>
    </w:p>
    <w:p w14:paraId="5EDBB71D"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Le cocontractant est tenu d’ouvrir avant tout démarrage des travaux, un journal de chantier. C'est un document contradictoire unique. Ses pages sont numérotées et visées. Aucune page ne doit être enlevée. Les parties raturées ou annulées sont signalées en marge pour validation</w:t>
      </w:r>
      <w:r>
        <w:rPr>
          <w:rFonts w:ascii="Arial Narrow" w:eastAsia="Times New Roman" w:hAnsi="Arial Narrow" w:cs="Arial"/>
          <w:iCs/>
          <w:color w:val="000000"/>
          <w:sz w:val="24"/>
          <w:szCs w:val="24"/>
          <w:lang w:val="fr-FR" w:eastAsia="fr-FR"/>
        </w:rPr>
        <w:t xml:space="preserve">. </w:t>
      </w:r>
      <w:r w:rsidRPr="001D77FC">
        <w:rPr>
          <w:rFonts w:ascii="Arial Narrow" w:eastAsia="Times New Roman" w:hAnsi="Arial Narrow" w:cs="Arial"/>
          <w:iCs/>
          <w:color w:val="000000"/>
          <w:sz w:val="24"/>
          <w:szCs w:val="24"/>
          <w:lang w:val="fr-FR" w:eastAsia="fr-FR"/>
        </w:rPr>
        <w:t xml:space="preserve">Y sont consignés chaque jour : </w:t>
      </w:r>
    </w:p>
    <w:p w14:paraId="2E0CB5EB" w14:textId="77777777" w:rsidR="00553FEE" w:rsidRPr="001D77FC" w:rsidRDefault="00553FEE" w:rsidP="00632D0B">
      <w:pPr>
        <w:widowControl w:val="0"/>
        <w:numPr>
          <w:ilvl w:val="0"/>
          <w:numId w:val="81"/>
        </w:numPr>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Les opérations administratives, relatives à l'exécution et au règlement du marché (notification, résultats d'essais, attachement) ;  </w:t>
      </w:r>
    </w:p>
    <w:p w14:paraId="38ABBECE" w14:textId="77777777" w:rsidR="00553FEE" w:rsidRPr="001D77FC" w:rsidRDefault="00553FEE" w:rsidP="00632D0B">
      <w:pPr>
        <w:widowControl w:val="0"/>
        <w:numPr>
          <w:ilvl w:val="0"/>
          <w:numId w:val="81"/>
        </w:numPr>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Les conditions atmosphériques ; </w:t>
      </w:r>
    </w:p>
    <w:p w14:paraId="2FC3B4C9" w14:textId="77777777" w:rsidR="00553FEE" w:rsidRPr="001D77FC" w:rsidRDefault="00553FEE" w:rsidP="00632D0B">
      <w:pPr>
        <w:widowControl w:val="0"/>
        <w:numPr>
          <w:ilvl w:val="0"/>
          <w:numId w:val="81"/>
        </w:numPr>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Les réceptions de matériaux et agréments de toutes sortes ; </w:t>
      </w:r>
    </w:p>
    <w:p w14:paraId="01FB5598" w14:textId="77777777" w:rsidR="00553FEE" w:rsidRPr="001D77FC" w:rsidRDefault="00553FEE" w:rsidP="00632D0B">
      <w:pPr>
        <w:widowControl w:val="0"/>
        <w:numPr>
          <w:ilvl w:val="0"/>
          <w:numId w:val="81"/>
        </w:numPr>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Les incidents ou détails de toutes natures présentant quelques intérêts du point de vue de la tenue ultérieure des ouvrages ou de la durée réelle des travaux ; </w:t>
      </w:r>
      <w:r w:rsidRPr="001D77FC">
        <w:rPr>
          <w:rFonts w:ascii="Arial Narrow" w:eastAsia="Times New Roman" w:hAnsi="Arial Narrow" w:cs="Arial"/>
          <w:b/>
          <w:iCs/>
          <w:color w:val="000000"/>
          <w:sz w:val="24"/>
          <w:szCs w:val="24"/>
          <w:lang w:val="fr-FR" w:eastAsia="fr-FR"/>
        </w:rPr>
        <w:t xml:space="preserve">- </w:t>
      </w:r>
      <w:r w:rsidRPr="001D77FC">
        <w:rPr>
          <w:rFonts w:ascii="Arial Narrow" w:eastAsia="Times New Roman" w:hAnsi="Arial Narrow" w:cs="Arial"/>
          <w:iCs/>
          <w:color w:val="000000"/>
          <w:sz w:val="24"/>
          <w:szCs w:val="24"/>
          <w:lang w:val="fr-FR" w:eastAsia="fr-FR"/>
        </w:rPr>
        <w:t xml:space="preserve">Etc. </w:t>
      </w:r>
    </w:p>
    <w:p w14:paraId="220F6224"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Le cocontractant pourra y consigner les incidents ou observations susceptibles de donner lieu à une réclamation de sa part. </w:t>
      </w:r>
    </w:p>
    <w:p w14:paraId="4334C237"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Ce journal sera signé contradictoirement par le Maître d’œuvre et le représentant du cocontractant à chaque visite de chantier. </w:t>
      </w:r>
    </w:p>
    <w:p w14:paraId="5A0B9F3B" w14:textId="77777777" w:rsidR="00553FEE"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 xml:space="preserve">Pour toute réclamation éventuelle du cocontractant, il ne pourra être fait état outre les autres pièces du marché, que des événements ou documents mentionnés en temps utile au journal de chantier. </w:t>
      </w:r>
    </w:p>
    <w:p w14:paraId="0AE87FD1" w14:textId="77777777" w:rsidR="00553FEE" w:rsidRPr="00730902" w:rsidRDefault="00553FEE" w:rsidP="00553FEE">
      <w:pPr>
        <w:widowControl w:val="0"/>
        <w:spacing w:after="0"/>
        <w:jc w:val="both"/>
        <w:outlineLvl w:val="4"/>
        <w:rPr>
          <w:rFonts w:ascii="Arial Narrow" w:eastAsia="Times New Roman" w:hAnsi="Arial Narrow" w:cs="Arial"/>
          <w:iCs/>
          <w:color w:val="000000"/>
          <w:sz w:val="8"/>
          <w:szCs w:val="8"/>
          <w:lang w:val="fr-FR" w:eastAsia="fr-FR"/>
        </w:rPr>
      </w:pPr>
    </w:p>
    <w:p w14:paraId="147C1F30" w14:textId="77777777" w:rsidR="00553FEE" w:rsidRPr="001D77FC" w:rsidRDefault="00553FEE" w:rsidP="00553FEE">
      <w:pPr>
        <w:widowControl w:val="0"/>
        <w:spacing w:after="0"/>
        <w:jc w:val="both"/>
        <w:outlineLvl w:val="4"/>
        <w:rPr>
          <w:rFonts w:ascii="Arial Narrow" w:eastAsia="Times New Roman" w:hAnsi="Arial Narrow" w:cs="Arial"/>
          <w:b/>
          <w:iCs/>
          <w:color w:val="000000"/>
          <w:sz w:val="24"/>
          <w:szCs w:val="24"/>
          <w:lang w:val="fr-FR" w:eastAsia="fr-FR"/>
        </w:rPr>
      </w:pPr>
      <w:r w:rsidRPr="001D77FC">
        <w:rPr>
          <w:rFonts w:ascii="Arial Narrow" w:eastAsia="Times New Roman" w:hAnsi="Arial Narrow" w:cs="Arial"/>
          <w:b/>
          <w:iCs/>
          <w:color w:val="000000"/>
          <w:sz w:val="24"/>
          <w:szCs w:val="24"/>
          <w:lang w:val="fr-FR" w:eastAsia="fr-FR"/>
        </w:rPr>
        <w:t xml:space="preserve">21.2. Réunions de chantier </w:t>
      </w:r>
    </w:p>
    <w:p w14:paraId="78C538FE" w14:textId="77777777" w:rsidR="00553FEE" w:rsidRPr="00730902"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iCs/>
          <w:color w:val="000000"/>
          <w:sz w:val="24"/>
          <w:szCs w:val="24"/>
          <w:lang w:val="fr-FR" w:eastAsia="fr-FR"/>
        </w:rPr>
        <w:t>Outre les réunions régulières de chantier à l’initiative du maître d’œuvre, des réunions périodiques devront être tenues en présence du Chef de service du marché et de l’Ingénieur du marché ou leur représentan</w:t>
      </w:r>
      <w:r>
        <w:rPr>
          <w:rFonts w:ascii="Arial Narrow" w:eastAsia="Times New Roman" w:hAnsi="Arial Narrow" w:cs="Arial"/>
          <w:iCs/>
          <w:color w:val="000000"/>
          <w:sz w:val="24"/>
          <w:szCs w:val="24"/>
          <w:lang w:val="fr-FR" w:eastAsia="fr-FR"/>
        </w:rPr>
        <w:t xml:space="preserve">t </w:t>
      </w:r>
      <w:r w:rsidRPr="005D7B4C">
        <w:rPr>
          <w:rFonts w:ascii="Arial Narrow" w:eastAsia="Times New Roman" w:hAnsi="Arial Narrow" w:cs="Arial"/>
          <w:b/>
          <w:bCs/>
          <w:iCs/>
          <w:color w:val="000000"/>
          <w:sz w:val="24"/>
          <w:szCs w:val="24"/>
          <w:lang w:val="fr-FR" w:eastAsia="fr-FR"/>
        </w:rPr>
        <w:t>tous les 1</w:t>
      </w:r>
      <w:r w:rsidRPr="005D7B4C">
        <w:rPr>
          <w:rFonts w:ascii="Arial Narrow" w:eastAsia="Times New Roman" w:hAnsi="Arial Narrow" w:cs="Arial"/>
          <w:b/>
          <w:bCs/>
          <w:iCs/>
          <w:color w:val="000000"/>
          <w:sz w:val="24"/>
          <w:szCs w:val="24"/>
          <w:vertAlign w:val="superscript"/>
          <w:lang w:val="fr-FR" w:eastAsia="fr-FR"/>
        </w:rPr>
        <w:t>er</w:t>
      </w:r>
      <w:r w:rsidRPr="005D7B4C">
        <w:rPr>
          <w:rFonts w:ascii="Arial Narrow" w:eastAsia="Times New Roman" w:hAnsi="Arial Narrow" w:cs="Arial"/>
          <w:b/>
          <w:bCs/>
          <w:iCs/>
          <w:color w:val="000000"/>
          <w:sz w:val="24"/>
          <w:szCs w:val="24"/>
          <w:lang w:val="fr-FR" w:eastAsia="fr-FR"/>
        </w:rPr>
        <w:t xml:space="preserve"> Lundi de chaque mois</w:t>
      </w:r>
      <w:r>
        <w:rPr>
          <w:rFonts w:ascii="Arial Narrow" w:eastAsia="Times New Roman" w:hAnsi="Arial Narrow" w:cs="Arial"/>
          <w:iCs/>
          <w:color w:val="000000"/>
          <w:sz w:val="24"/>
          <w:szCs w:val="24"/>
          <w:lang w:val="fr-FR" w:eastAsia="fr-FR"/>
        </w:rPr>
        <w:t xml:space="preserve">. </w:t>
      </w:r>
      <w:r w:rsidRPr="001D77FC">
        <w:rPr>
          <w:rFonts w:ascii="Arial Narrow" w:eastAsia="Times New Roman" w:hAnsi="Arial Narrow" w:cs="Arial"/>
          <w:iCs/>
          <w:color w:val="000000"/>
          <w:sz w:val="24"/>
          <w:szCs w:val="24"/>
          <w:lang w:val="fr-FR" w:eastAsia="fr-FR"/>
        </w:rPr>
        <w:t xml:space="preserve">Les réunions de chantier feront l’objet d’un procès-verbal signé par tous les participants.  </w:t>
      </w:r>
    </w:p>
    <w:p w14:paraId="41287032" w14:textId="77777777" w:rsidR="00553FEE" w:rsidRPr="003A131F" w:rsidRDefault="00553FEE" w:rsidP="00553FEE">
      <w:pPr>
        <w:widowControl w:val="0"/>
        <w:spacing w:after="0"/>
        <w:jc w:val="both"/>
        <w:outlineLvl w:val="4"/>
        <w:rPr>
          <w:rFonts w:ascii="Arial Narrow" w:eastAsia="Times New Roman" w:hAnsi="Arial Narrow" w:cs="Arial"/>
          <w:b/>
          <w:iCs/>
          <w:color w:val="000000"/>
          <w:sz w:val="14"/>
          <w:szCs w:val="14"/>
          <w:u w:val="single"/>
          <w:lang w:val="fr-FR" w:eastAsia="fr-FR"/>
        </w:rPr>
      </w:pPr>
    </w:p>
    <w:p w14:paraId="4764F4D2" w14:textId="77777777" w:rsidR="00553FEE" w:rsidRPr="001D77FC" w:rsidRDefault="00553FEE" w:rsidP="00553FEE">
      <w:pPr>
        <w:widowControl w:val="0"/>
        <w:spacing w:after="0"/>
        <w:jc w:val="both"/>
        <w:outlineLvl w:val="4"/>
        <w:rPr>
          <w:rFonts w:ascii="Arial Narrow" w:eastAsia="Times New Roman" w:hAnsi="Arial Narrow" w:cs="Arial"/>
          <w:iCs/>
          <w:color w:val="000000"/>
          <w:sz w:val="24"/>
          <w:szCs w:val="24"/>
          <w:lang w:val="fr-FR" w:eastAsia="fr-FR"/>
        </w:rPr>
      </w:pPr>
      <w:r w:rsidRPr="001D77FC">
        <w:rPr>
          <w:rFonts w:ascii="Arial Narrow" w:eastAsia="Times New Roman" w:hAnsi="Arial Narrow" w:cs="Arial"/>
          <w:b/>
          <w:iCs/>
          <w:color w:val="000000"/>
          <w:sz w:val="24"/>
          <w:szCs w:val="24"/>
          <w:u w:val="single"/>
          <w:lang w:val="fr-FR" w:eastAsia="fr-FR"/>
        </w:rPr>
        <w:t>Article 22</w:t>
      </w:r>
      <w:r>
        <w:rPr>
          <w:rFonts w:ascii="Arial Narrow" w:eastAsia="Times New Roman" w:hAnsi="Arial Narrow" w:cs="Arial"/>
          <w:b/>
          <w:iCs/>
          <w:color w:val="000000"/>
          <w:sz w:val="24"/>
          <w:szCs w:val="24"/>
          <w:lang w:val="fr-FR" w:eastAsia="fr-FR"/>
        </w:rPr>
        <w:t xml:space="preserve"> </w:t>
      </w:r>
      <w:r w:rsidRPr="001D77FC">
        <w:rPr>
          <w:rFonts w:ascii="Arial Narrow" w:eastAsia="Times New Roman" w:hAnsi="Arial Narrow" w:cs="Arial"/>
          <w:b/>
          <w:iCs/>
          <w:color w:val="000000"/>
          <w:sz w:val="24"/>
          <w:szCs w:val="24"/>
          <w:lang w:val="fr-FR" w:eastAsia="fr-FR"/>
        </w:rPr>
        <w:t xml:space="preserve">- Utilisation des explosifs  </w:t>
      </w:r>
    </w:p>
    <w:p w14:paraId="6484B970" w14:textId="49E30A8C" w:rsidR="003A131F" w:rsidRDefault="00553FEE" w:rsidP="001D77FC">
      <w:pPr>
        <w:widowControl w:val="0"/>
        <w:spacing w:after="0"/>
        <w:jc w:val="both"/>
        <w:outlineLvl w:val="4"/>
        <w:rPr>
          <w:rFonts w:ascii="Arial Narrow" w:eastAsia="Times New Roman" w:hAnsi="Arial Narrow" w:cs="Arial"/>
          <w:i/>
          <w:iCs/>
          <w:color w:val="000000"/>
          <w:sz w:val="24"/>
          <w:szCs w:val="24"/>
          <w:lang w:val="fr-FR" w:eastAsia="fr-FR"/>
        </w:rPr>
      </w:pPr>
      <w:r>
        <w:rPr>
          <w:rFonts w:ascii="Arial Narrow" w:eastAsia="Times New Roman" w:hAnsi="Arial Narrow" w:cs="Arial"/>
          <w:i/>
          <w:iCs/>
          <w:color w:val="000000"/>
          <w:sz w:val="24"/>
          <w:szCs w:val="24"/>
          <w:lang w:val="fr-FR" w:eastAsia="fr-FR"/>
        </w:rPr>
        <w:t xml:space="preserve">      Sans objet</w:t>
      </w:r>
    </w:p>
    <w:p w14:paraId="59F1D996" w14:textId="52CAF5F2" w:rsidR="000867D1" w:rsidRDefault="000867D1" w:rsidP="000867D1">
      <w:pPr>
        <w:widowControl w:val="0"/>
        <w:spacing w:after="0"/>
        <w:jc w:val="center"/>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lang w:val="fr-FR" w:eastAsia="fr-FR"/>
        </w:rPr>
        <w:t>CHAPITRE III</w:t>
      </w:r>
      <w:r>
        <w:rPr>
          <w:rFonts w:ascii="Arial Narrow" w:eastAsia="Times New Roman" w:hAnsi="Arial Narrow" w:cs="Arial"/>
          <w:b/>
          <w:color w:val="000000"/>
          <w:sz w:val="24"/>
          <w:szCs w:val="24"/>
          <w:lang w:val="fr-FR" w:eastAsia="fr-FR"/>
        </w:rPr>
        <w:t> :</w:t>
      </w:r>
      <w:r w:rsidRPr="000867D1">
        <w:rPr>
          <w:rFonts w:ascii="Arial Narrow" w:eastAsia="Times New Roman" w:hAnsi="Arial Narrow" w:cs="Arial"/>
          <w:b/>
          <w:color w:val="000000"/>
          <w:sz w:val="24"/>
          <w:szCs w:val="24"/>
          <w:lang w:val="fr-FR" w:eastAsia="fr-FR"/>
        </w:rPr>
        <w:t xml:space="preserve"> DE LA RECEPTION</w:t>
      </w:r>
    </w:p>
    <w:p w14:paraId="73EEF766" w14:textId="77777777" w:rsidR="00553FEE" w:rsidRPr="00730902"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bookmarkStart w:id="216" w:name="_Toc487284697"/>
      <w:bookmarkEnd w:id="214"/>
      <w:r w:rsidRPr="000867D1">
        <w:rPr>
          <w:rFonts w:ascii="Arial Narrow" w:eastAsia="Times New Roman" w:hAnsi="Arial Narrow" w:cs="Arial"/>
          <w:b/>
          <w:color w:val="000000"/>
          <w:sz w:val="24"/>
          <w:szCs w:val="24"/>
          <w:u w:val="single"/>
          <w:lang w:val="fr-FR" w:eastAsia="fr-FR"/>
        </w:rPr>
        <w:t>Article 23</w:t>
      </w:r>
      <w:r w:rsidRPr="000867D1">
        <w:rPr>
          <w:rFonts w:ascii="Arial Narrow" w:eastAsia="Times New Roman" w:hAnsi="Arial Narrow" w:cs="Arial"/>
          <w:b/>
          <w:color w:val="000000"/>
          <w:sz w:val="24"/>
          <w:szCs w:val="24"/>
          <w:lang w:val="fr-FR" w:eastAsia="fr-FR"/>
        </w:rPr>
        <w:t xml:space="preserve"> : Documents à fournir avant la réception technique  </w:t>
      </w:r>
    </w:p>
    <w:p w14:paraId="31960395"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Le cocontractant devra dans un délai de dix (10) jours au moins avant la réception provisoire du marché subséquent transmettre au Maître d’Ouvrage ou au Maître d’Ouvrage Délégué les documents suivants</w:t>
      </w:r>
      <w:r>
        <w:rPr>
          <w:rFonts w:ascii="Arial Narrow" w:eastAsia="Times New Roman" w:hAnsi="Arial Narrow" w:cs="Arial"/>
          <w:color w:val="000000"/>
          <w:sz w:val="24"/>
          <w:szCs w:val="24"/>
          <w:lang w:val="fr-FR" w:eastAsia="fr-FR"/>
        </w:rPr>
        <w:t> :</w:t>
      </w:r>
    </w:p>
    <w:p w14:paraId="63144AF6" w14:textId="77777777" w:rsidR="00553FEE" w:rsidRDefault="00553FEE" w:rsidP="00632D0B">
      <w:pPr>
        <w:widowControl w:val="0"/>
        <w:numPr>
          <w:ilvl w:val="0"/>
          <w:numId w:val="82"/>
        </w:numPr>
        <w:tabs>
          <w:tab w:val="left" w:pos="426"/>
        </w:tabs>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Copie de la facture ou du décompte décrivant les travaux indiquant leurs quantités, leur prix et le montant total ;</w:t>
      </w:r>
    </w:p>
    <w:p w14:paraId="1C8CA56C" w14:textId="77777777" w:rsidR="00553FEE" w:rsidRPr="000867D1" w:rsidRDefault="00553FEE" w:rsidP="00632D0B">
      <w:pPr>
        <w:widowControl w:val="0"/>
        <w:numPr>
          <w:ilvl w:val="0"/>
          <w:numId w:val="82"/>
        </w:numPr>
        <w:tabs>
          <w:tab w:val="left" w:pos="426"/>
        </w:tabs>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Notification de la réception ;  </w:t>
      </w:r>
    </w:p>
    <w:p w14:paraId="5AB2E2D8" w14:textId="77777777" w:rsidR="00553FEE" w:rsidRPr="000867D1" w:rsidRDefault="00553FEE" w:rsidP="00632D0B">
      <w:pPr>
        <w:widowControl w:val="0"/>
        <w:numPr>
          <w:ilvl w:val="0"/>
          <w:numId w:val="82"/>
        </w:numPr>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Copie Cautionnement définitif </w:t>
      </w:r>
    </w:p>
    <w:p w14:paraId="1BB564AB" w14:textId="77777777" w:rsidR="00553FEE" w:rsidRPr="000867D1" w:rsidRDefault="00553FEE" w:rsidP="00632D0B">
      <w:pPr>
        <w:widowControl w:val="0"/>
        <w:numPr>
          <w:ilvl w:val="0"/>
          <w:numId w:val="82"/>
        </w:numPr>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Copie assurance le cas échéant. </w:t>
      </w:r>
    </w:p>
    <w:p w14:paraId="18E3B2B0" w14:textId="77777777" w:rsidR="00553FEE" w:rsidRPr="000867D1" w:rsidRDefault="00553FEE" w:rsidP="00632D0B">
      <w:pPr>
        <w:widowControl w:val="0"/>
        <w:numPr>
          <w:ilvl w:val="0"/>
          <w:numId w:val="82"/>
        </w:numPr>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Autre à préciser </w:t>
      </w:r>
    </w:p>
    <w:p w14:paraId="724AD71C" w14:textId="77777777" w:rsidR="00553FEE" w:rsidRPr="00A33925" w:rsidRDefault="00553FEE" w:rsidP="00553FEE">
      <w:pPr>
        <w:widowControl w:val="0"/>
        <w:spacing w:after="0"/>
        <w:jc w:val="both"/>
        <w:outlineLvl w:val="4"/>
        <w:rPr>
          <w:rFonts w:ascii="Arial Narrow" w:eastAsia="Times New Roman" w:hAnsi="Arial Narrow" w:cs="Arial"/>
          <w:b/>
          <w:color w:val="000000"/>
          <w:sz w:val="12"/>
          <w:szCs w:val="12"/>
          <w:u w:val="single"/>
          <w:lang w:val="fr-FR" w:eastAsia="fr-FR"/>
        </w:rPr>
      </w:pPr>
    </w:p>
    <w:p w14:paraId="3C2B50D2" w14:textId="77777777" w:rsidR="00553FEE" w:rsidRPr="000867D1"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u w:val="single"/>
          <w:lang w:val="fr-FR" w:eastAsia="fr-FR"/>
        </w:rPr>
        <w:t>Article 24</w:t>
      </w:r>
      <w:r>
        <w:rPr>
          <w:rFonts w:ascii="Arial Narrow" w:eastAsia="Times New Roman" w:hAnsi="Arial Narrow" w:cs="Arial"/>
          <w:b/>
          <w:color w:val="000000"/>
          <w:sz w:val="24"/>
          <w:szCs w:val="24"/>
          <w:lang w:val="fr-FR" w:eastAsia="fr-FR"/>
        </w:rPr>
        <w:t xml:space="preserve"> </w:t>
      </w:r>
      <w:r w:rsidRPr="000867D1">
        <w:rPr>
          <w:rFonts w:ascii="Arial Narrow" w:eastAsia="Times New Roman" w:hAnsi="Arial Narrow" w:cs="Arial"/>
          <w:b/>
          <w:color w:val="000000"/>
          <w:sz w:val="24"/>
          <w:szCs w:val="24"/>
          <w:lang w:val="fr-FR" w:eastAsia="fr-FR"/>
        </w:rPr>
        <w:t xml:space="preserve">- Réception provisoire  </w:t>
      </w:r>
    </w:p>
    <w:p w14:paraId="64C867AC" w14:textId="77777777" w:rsidR="00553FEE" w:rsidRPr="000867D1"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lang w:val="fr-FR" w:eastAsia="fr-FR"/>
        </w:rPr>
        <w:t xml:space="preserve">24.1. Opérations préalables à la réception </w:t>
      </w:r>
    </w:p>
    <w:p w14:paraId="773E1416"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Avant la réception provisoire, le cocontractant demande par écrit au Maître d’Ouvrage avec copie à l’ingénieur, l’organisation d’une visite technique préalable à la réception. </w:t>
      </w:r>
    </w:p>
    <w:p w14:paraId="239591B2" w14:textId="77777777"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2548BB">
        <w:rPr>
          <w:rFonts w:ascii="Arial Narrow" w:eastAsia="Times New Roman" w:hAnsi="Arial Narrow" w:cs="Arial"/>
          <w:color w:val="000000"/>
          <w:sz w:val="24"/>
          <w:szCs w:val="24"/>
          <w:lang w:val="fr-FR" w:eastAsia="fr-FR"/>
        </w:rPr>
        <w:t xml:space="preserve">Cette visite comprend les opérations selon qu’il </w:t>
      </w:r>
      <w:proofErr w:type="gramStart"/>
      <w:r w:rsidRPr="002548BB">
        <w:rPr>
          <w:rFonts w:ascii="Arial Narrow" w:eastAsia="Times New Roman" w:hAnsi="Arial Narrow" w:cs="Arial"/>
          <w:color w:val="000000"/>
          <w:sz w:val="24"/>
          <w:szCs w:val="24"/>
          <w:lang w:val="fr-FR" w:eastAsia="fr-FR"/>
        </w:rPr>
        <w:t>suit:</w:t>
      </w:r>
      <w:proofErr w:type="gramEnd"/>
      <w:r w:rsidRPr="002548BB">
        <w:rPr>
          <w:rFonts w:ascii="Arial Narrow" w:eastAsia="Times New Roman" w:hAnsi="Arial Narrow" w:cs="Arial"/>
          <w:color w:val="000000"/>
          <w:sz w:val="24"/>
          <w:szCs w:val="24"/>
          <w:lang w:val="fr-FR" w:eastAsia="fr-FR"/>
        </w:rPr>
        <w:t xml:space="preserve"> </w:t>
      </w:r>
    </w:p>
    <w:p w14:paraId="3C031D53" w14:textId="77777777" w:rsidR="00553FEE" w:rsidRPr="002548BB" w:rsidRDefault="00553FEE" w:rsidP="00632D0B">
      <w:pPr>
        <w:pStyle w:val="Paragraphedeliste"/>
        <w:widowControl w:val="0"/>
        <w:numPr>
          <w:ilvl w:val="0"/>
          <w:numId w:val="112"/>
        </w:numPr>
        <w:spacing w:after="0"/>
        <w:jc w:val="both"/>
        <w:outlineLvl w:val="4"/>
        <w:rPr>
          <w:rFonts w:ascii="Arial Narrow" w:eastAsia="Times New Roman" w:hAnsi="Arial Narrow" w:cs="Arial"/>
          <w:color w:val="000000"/>
          <w:sz w:val="24"/>
          <w:szCs w:val="24"/>
          <w:lang w:val="fr-FR" w:eastAsia="fr-FR"/>
        </w:rPr>
      </w:pPr>
      <w:r w:rsidRPr="002548BB">
        <w:rPr>
          <w:rFonts w:ascii="Arial Narrow" w:eastAsia="Times New Roman" w:hAnsi="Arial Narrow" w:cs="Arial"/>
          <w:b/>
          <w:color w:val="000000"/>
          <w:sz w:val="24"/>
          <w:szCs w:val="24"/>
          <w:lang w:val="fr-FR" w:eastAsia="fr-FR"/>
        </w:rPr>
        <w:t>La commission de réception</w:t>
      </w:r>
      <w:r w:rsidRPr="002548BB">
        <w:rPr>
          <w:rFonts w:ascii="Arial Narrow" w:eastAsia="Times New Roman" w:hAnsi="Arial Narrow" w:cs="Arial"/>
          <w:color w:val="000000"/>
          <w:sz w:val="24"/>
          <w:szCs w:val="24"/>
          <w:lang w:val="fr-FR" w:eastAsia="fr-FR"/>
        </w:rPr>
        <w:t xml:space="preserve"> procède aux vérifications en qualité et en quantités selon les règles de l’art. </w:t>
      </w:r>
    </w:p>
    <w:p w14:paraId="5E88D3D0" w14:textId="2618664A"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Ces opérations font l’objet d’un procès-verbal dressé sur le champ et signé par le Maître d’œuvre le cas échéant, l’Ingénieur et le Cocontractant. </w:t>
      </w:r>
    </w:p>
    <w:p w14:paraId="1118FF06" w14:textId="77777777" w:rsidR="006478B8" w:rsidRPr="000867D1" w:rsidRDefault="006478B8" w:rsidP="00553FEE">
      <w:pPr>
        <w:widowControl w:val="0"/>
        <w:spacing w:after="0"/>
        <w:jc w:val="both"/>
        <w:outlineLvl w:val="4"/>
        <w:rPr>
          <w:rFonts w:ascii="Arial Narrow" w:eastAsia="Times New Roman" w:hAnsi="Arial Narrow" w:cs="Arial"/>
          <w:color w:val="000000"/>
          <w:sz w:val="24"/>
          <w:szCs w:val="24"/>
          <w:lang w:val="fr-FR" w:eastAsia="fr-FR"/>
        </w:rPr>
      </w:pPr>
    </w:p>
    <w:p w14:paraId="4232CA86" w14:textId="77777777" w:rsidR="00553FEE" w:rsidRPr="00A33925" w:rsidRDefault="00553FEE" w:rsidP="00632D0B">
      <w:pPr>
        <w:pStyle w:val="Paragraphedeliste"/>
        <w:widowControl w:val="0"/>
        <w:numPr>
          <w:ilvl w:val="0"/>
          <w:numId w:val="112"/>
        </w:numPr>
        <w:spacing w:after="0"/>
        <w:jc w:val="both"/>
        <w:outlineLvl w:val="4"/>
        <w:rPr>
          <w:rFonts w:ascii="Arial Narrow" w:eastAsia="Times New Roman" w:hAnsi="Arial Narrow" w:cs="Arial"/>
          <w:color w:val="000000"/>
          <w:sz w:val="24"/>
          <w:szCs w:val="24"/>
          <w:lang w:val="fr-FR" w:eastAsia="fr-FR"/>
        </w:rPr>
      </w:pPr>
      <w:r w:rsidRPr="002548BB">
        <w:rPr>
          <w:rFonts w:ascii="Arial Narrow" w:eastAsia="Times New Roman" w:hAnsi="Arial Narrow" w:cs="Arial"/>
          <w:b/>
          <w:color w:val="000000"/>
          <w:sz w:val="24"/>
          <w:szCs w:val="24"/>
          <w:lang w:val="fr-FR" w:eastAsia="fr-FR"/>
        </w:rPr>
        <w:lastRenderedPageBreak/>
        <w:t>La commission de réception technique</w:t>
      </w:r>
      <w:r w:rsidRPr="002548BB">
        <w:rPr>
          <w:rFonts w:ascii="Arial Narrow" w:eastAsia="Times New Roman" w:hAnsi="Arial Narrow" w:cs="Arial"/>
          <w:color w:val="000000"/>
          <w:sz w:val="24"/>
          <w:szCs w:val="24"/>
          <w:lang w:val="fr-FR" w:eastAsia="fr-FR"/>
        </w:rPr>
        <w:t xml:space="preserve"> doit vérifier la conformité qualitative, technique et quantitative des travaux. </w:t>
      </w:r>
    </w:p>
    <w:p w14:paraId="3190491A" w14:textId="77777777"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En matière de réception technique, la commission prend une des décisions suivantes concernant tout ou partie de la prestation : </w:t>
      </w:r>
    </w:p>
    <w:p w14:paraId="07513CCC"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Elle accepte en qualité et en quantité les travaux et, dans ce cas, sa décision est immédiatement exécutoire ; </w:t>
      </w:r>
    </w:p>
    <w:p w14:paraId="52960320"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6002B21F" w14:textId="77777777" w:rsidR="00553FEE" w:rsidRPr="000867D1" w:rsidRDefault="00553FEE" w:rsidP="00553FEE">
      <w:pPr>
        <w:widowControl w:val="0"/>
        <w:spacing w:after="0"/>
        <w:jc w:val="both"/>
        <w:outlineLvl w:val="4"/>
        <w:rPr>
          <w:rFonts w:ascii="Arial Narrow" w:eastAsia="Times New Roman" w:hAnsi="Arial Narrow" w:cs="Arial"/>
          <w:color w:val="000000"/>
          <w:sz w:val="14"/>
          <w:szCs w:val="14"/>
          <w:lang w:val="fr-FR" w:eastAsia="fr-FR"/>
        </w:rPr>
      </w:pPr>
      <w:r w:rsidRPr="000867D1">
        <w:rPr>
          <w:rFonts w:ascii="Arial Narrow" w:eastAsia="Times New Roman" w:hAnsi="Arial Narrow" w:cs="Arial"/>
          <w:color w:val="000000"/>
          <w:sz w:val="24"/>
          <w:szCs w:val="24"/>
          <w:lang w:val="fr-FR" w:eastAsia="fr-FR"/>
        </w:rPr>
        <w:t xml:space="preserve"> </w:t>
      </w:r>
    </w:p>
    <w:p w14:paraId="627844BF" w14:textId="77777777" w:rsidR="00553FEE" w:rsidRPr="000867D1"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lang w:val="fr-FR" w:eastAsia="fr-FR"/>
        </w:rPr>
        <w:t xml:space="preserve">24.2. Réception Provisoire </w:t>
      </w:r>
    </w:p>
    <w:p w14:paraId="3AF24C66"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Le cocontractant est tenu de faire connaître au Chef de service du marché au </w:t>
      </w:r>
      <w:r w:rsidRPr="005231B1">
        <w:rPr>
          <w:rFonts w:ascii="Arial Narrow" w:eastAsia="Times New Roman" w:hAnsi="Arial Narrow" w:cs="Arial"/>
          <w:b/>
          <w:bCs/>
          <w:color w:val="000000"/>
          <w:sz w:val="24"/>
          <w:szCs w:val="24"/>
          <w:lang w:val="fr-FR" w:eastAsia="fr-FR"/>
        </w:rPr>
        <w:t xml:space="preserve">plus tard </w:t>
      </w:r>
      <w:r w:rsidRPr="005231B1">
        <w:rPr>
          <w:rFonts w:ascii="Arial Narrow" w:eastAsia="Times New Roman" w:hAnsi="Arial Narrow" w:cs="Arial"/>
          <w:b/>
          <w:bCs/>
          <w:i/>
          <w:color w:val="000000"/>
          <w:sz w:val="24"/>
          <w:szCs w:val="24"/>
          <w:lang w:val="fr-FR" w:eastAsia="fr-FR"/>
        </w:rPr>
        <w:t xml:space="preserve">10 </w:t>
      </w:r>
      <w:r w:rsidRPr="005231B1">
        <w:rPr>
          <w:rFonts w:ascii="Arial Narrow" w:eastAsia="Times New Roman" w:hAnsi="Arial Narrow" w:cs="Arial"/>
          <w:b/>
          <w:bCs/>
          <w:color w:val="000000"/>
          <w:sz w:val="24"/>
          <w:szCs w:val="24"/>
          <w:lang w:val="fr-FR" w:eastAsia="fr-FR"/>
        </w:rPr>
        <w:t>jours</w:t>
      </w:r>
      <w:r w:rsidRPr="000867D1">
        <w:rPr>
          <w:rFonts w:ascii="Arial Narrow" w:eastAsia="Times New Roman" w:hAnsi="Arial Narrow" w:cs="Arial"/>
          <w:color w:val="000000"/>
          <w:sz w:val="24"/>
          <w:szCs w:val="24"/>
          <w:lang w:val="fr-FR" w:eastAsia="fr-FR"/>
        </w:rPr>
        <w:t xml:space="preserve"> avant l’expiration du délai contractuel, la date à laquelle il souhaite que soit réceptionnés les travaux. </w:t>
      </w:r>
    </w:p>
    <w:p w14:paraId="7C69A5F0"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La réception provisoire sera prononcée aussitôt à la fin de l’exécution des travaux objet du présent marché et après les Opérations préalables à la réception. La Commission après visite du chantier examine le procès</w:t>
      </w:r>
      <w:r>
        <w:rPr>
          <w:rFonts w:ascii="Arial Narrow" w:eastAsia="Times New Roman" w:hAnsi="Arial Narrow" w:cs="Arial"/>
          <w:color w:val="000000"/>
          <w:sz w:val="24"/>
          <w:szCs w:val="24"/>
          <w:lang w:val="fr-FR" w:eastAsia="fr-FR"/>
        </w:rPr>
        <w:t>-</w:t>
      </w:r>
      <w:r w:rsidRPr="000867D1">
        <w:rPr>
          <w:rFonts w:ascii="Arial Narrow" w:eastAsia="Times New Roman" w:hAnsi="Arial Narrow" w:cs="Arial"/>
          <w:color w:val="000000"/>
          <w:sz w:val="24"/>
          <w:szCs w:val="24"/>
          <w:lang w:val="fr-FR" w:eastAsia="fr-FR"/>
        </w:rPr>
        <w:t xml:space="preserve">verbal des opérations préalables à la réception et procède à la réception provisoire des travaux s'il y a lieu.  </w:t>
      </w:r>
    </w:p>
    <w:p w14:paraId="7C0FF3ED"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Pour les marchés comportant plusieurs tranches, le Maître d’Ouvrage ou le Maître d’Ouvrage Délégué procèdera à la réception provisoire des travaux de la tranche considérée. Cette réception conditionnera le début de la tranche conditionnelle suivante. </w:t>
      </w:r>
    </w:p>
    <w:p w14:paraId="0B0DC22A"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29DE6A80" w14:textId="77777777"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Pour être valable, le procès-verbal de réception doit être signé par les deux tiers (2/3) au moins des membres dont le Président. </w:t>
      </w:r>
    </w:p>
    <w:p w14:paraId="54A86E8A" w14:textId="77777777" w:rsidR="00553FEE" w:rsidRPr="00A33925" w:rsidRDefault="00553FEE" w:rsidP="00553FEE">
      <w:pPr>
        <w:widowControl w:val="0"/>
        <w:spacing w:after="0"/>
        <w:jc w:val="both"/>
        <w:outlineLvl w:val="4"/>
        <w:rPr>
          <w:rFonts w:ascii="Arial Narrow" w:eastAsia="Times New Roman" w:hAnsi="Arial Narrow" w:cs="Arial"/>
          <w:color w:val="000000"/>
          <w:sz w:val="6"/>
          <w:szCs w:val="6"/>
          <w:lang w:val="fr-FR" w:eastAsia="fr-FR"/>
        </w:rPr>
      </w:pPr>
    </w:p>
    <w:p w14:paraId="5CA58D41" w14:textId="77777777" w:rsidR="00553FEE" w:rsidRPr="00A33925"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lang w:val="fr-FR" w:eastAsia="fr-FR"/>
        </w:rPr>
        <w:t xml:space="preserve">24.3. Composition de la commission de réception </w:t>
      </w:r>
    </w:p>
    <w:p w14:paraId="5628F0BF"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La Commission de réception sera composée des membres suivants : </w:t>
      </w:r>
    </w:p>
    <w:p w14:paraId="7BA8AC12" w14:textId="77777777" w:rsidR="00553FEE" w:rsidRPr="000867D1" w:rsidRDefault="00553FEE" w:rsidP="00553FEE">
      <w:pPr>
        <w:widowControl w:val="0"/>
        <w:spacing w:after="0"/>
        <w:ind w:left="720"/>
        <w:jc w:val="both"/>
        <w:outlineLvl w:val="4"/>
        <w:rPr>
          <w:rFonts w:ascii="Arial Narrow" w:eastAsia="Times New Roman" w:hAnsi="Arial Narrow" w:cs="Arial"/>
          <w:i/>
          <w:iCs/>
          <w:color w:val="000000"/>
          <w:sz w:val="24"/>
          <w:szCs w:val="24"/>
          <w:lang w:val="fr-FR" w:eastAsia="fr-FR"/>
        </w:rPr>
      </w:pPr>
      <w:r w:rsidRPr="000867D1">
        <w:rPr>
          <w:rFonts w:ascii="Arial Narrow" w:eastAsia="Times New Roman" w:hAnsi="Arial Narrow" w:cs="Arial"/>
          <w:b/>
          <w:i/>
          <w:iCs/>
          <w:color w:val="000000"/>
          <w:sz w:val="24"/>
          <w:szCs w:val="24"/>
          <w:lang w:val="fr-FR" w:eastAsia="fr-FR"/>
        </w:rPr>
        <w:t xml:space="preserve">Président </w:t>
      </w:r>
      <w:r w:rsidRPr="000867D1">
        <w:rPr>
          <w:rFonts w:ascii="Arial Narrow" w:eastAsia="Times New Roman" w:hAnsi="Arial Narrow" w:cs="Arial"/>
          <w:i/>
          <w:iCs/>
          <w:color w:val="000000"/>
          <w:sz w:val="24"/>
          <w:szCs w:val="24"/>
          <w:lang w:val="fr-FR" w:eastAsia="fr-FR"/>
        </w:rPr>
        <w:t xml:space="preserve">: </w:t>
      </w: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 xml:space="preserve">Le Maitre d’Ouvrage ou son représentant ; </w:t>
      </w:r>
    </w:p>
    <w:p w14:paraId="10DE22D5" w14:textId="77777777" w:rsidR="00553FEE" w:rsidRPr="000867D1" w:rsidRDefault="00553FEE" w:rsidP="00553FEE">
      <w:pPr>
        <w:widowControl w:val="0"/>
        <w:spacing w:after="0"/>
        <w:ind w:left="720"/>
        <w:jc w:val="both"/>
        <w:outlineLvl w:val="4"/>
        <w:rPr>
          <w:rFonts w:ascii="Arial Narrow" w:eastAsia="Times New Roman" w:hAnsi="Arial Narrow" w:cs="Arial"/>
          <w:i/>
          <w:iCs/>
          <w:color w:val="000000"/>
          <w:sz w:val="24"/>
          <w:szCs w:val="24"/>
          <w:lang w:val="fr-FR" w:eastAsia="fr-FR"/>
        </w:rPr>
      </w:pPr>
      <w:r w:rsidRPr="000867D1">
        <w:rPr>
          <w:rFonts w:ascii="Arial Narrow" w:eastAsia="Times New Roman" w:hAnsi="Arial Narrow" w:cs="Arial"/>
          <w:b/>
          <w:i/>
          <w:iCs/>
          <w:color w:val="000000"/>
          <w:sz w:val="24"/>
          <w:szCs w:val="24"/>
          <w:lang w:val="fr-FR" w:eastAsia="fr-FR"/>
        </w:rPr>
        <w:t>Rapporteur</w:t>
      </w:r>
      <w:r w:rsidRPr="000867D1">
        <w:rPr>
          <w:rFonts w:ascii="Arial Narrow" w:eastAsia="Times New Roman" w:hAnsi="Arial Narrow" w:cs="Arial"/>
          <w:i/>
          <w:iCs/>
          <w:color w:val="000000"/>
          <w:sz w:val="24"/>
          <w:szCs w:val="24"/>
          <w:lang w:val="fr-FR" w:eastAsia="fr-FR"/>
        </w:rPr>
        <w:t xml:space="preserve"> : </w:t>
      </w: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Le Maître d’Œuvre</w:t>
      </w: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 xml:space="preserve">; </w:t>
      </w:r>
    </w:p>
    <w:p w14:paraId="34EAF542" w14:textId="77777777" w:rsidR="00553FEE" w:rsidRPr="000867D1" w:rsidRDefault="00553FEE" w:rsidP="00553FEE">
      <w:pPr>
        <w:widowControl w:val="0"/>
        <w:spacing w:after="0"/>
        <w:ind w:left="720"/>
        <w:jc w:val="both"/>
        <w:outlineLvl w:val="4"/>
        <w:rPr>
          <w:rFonts w:ascii="Arial Narrow" w:eastAsia="Times New Roman" w:hAnsi="Arial Narrow" w:cs="Arial"/>
          <w:i/>
          <w:iCs/>
          <w:color w:val="000000"/>
          <w:sz w:val="24"/>
          <w:szCs w:val="24"/>
          <w:lang w:val="fr-FR" w:eastAsia="fr-FR"/>
        </w:rPr>
      </w:pPr>
      <w:r w:rsidRPr="000867D1">
        <w:rPr>
          <w:rFonts w:ascii="Arial Narrow" w:eastAsia="Times New Roman" w:hAnsi="Arial Narrow" w:cs="Arial"/>
          <w:b/>
          <w:i/>
          <w:iCs/>
          <w:color w:val="000000"/>
          <w:sz w:val="24"/>
          <w:szCs w:val="24"/>
          <w:lang w:val="fr-FR" w:eastAsia="fr-FR"/>
        </w:rPr>
        <w:t xml:space="preserve">Membres : </w:t>
      </w:r>
    </w:p>
    <w:p w14:paraId="34CFC170" w14:textId="77777777" w:rsidR="00553FEE" w:rsidRPr="000867D1" w:rsidRDefault="00553FEE" w:rsidP="00553FEE">
      <w:pPr>
        <w:widowControl w:val="0"/>
        <w:spacing w:after="0"/>
        <w:ind w:left="1080"/>
        <w:jc w:val="both"/>
        <w:outlineLvl w:val="4"/>
        <w:rPr>
          <w:rFonts w:ascii="Arial Narrow" w:eastAsia="Times New Roman" w:hAnsi="Arial Narrow" w:cs="Arial"/>
          <w:i/>
          <w:iCs/>
          <w:color w:val="000000"/>
          <w:sz w:val="24"/>
          <w:szCs w:val="24"/>
          <w:lang w:val="fr-FR" w:eastAsia="fr-FR"/>
        </w:rPr>
      </w:pP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 xml:space="preserve">Le Chef de Service du marché ou son représentant ; </w:t>
      </w:r>
    </w:p>
    <w:p w14:paraId="213CC513" w14:textId="77777777" w:rsidR="00553FEE" w:rsidRPr="000867D1" w:rsidRDefault="00553FEE" w:rsidP="00553FEE">
      <w:pPr>
        <w:widowControl w:val="0"/>
        <w:spacing w:after="0"/>
        <w:ind w:left="1080"/>
        <w:jc w:val="both"/>
        <w:outlineLvl w:val="4"/>
        <w:rPr>
          <w:rFonts w:ascii="Arial Narrow" w:eastAsia="Times New Roman" w:hAnsi="Arial Narrow" w:cs="Arial"/>
          <w:i/>
          <w:iCs/>
          <w:color w:val="000000"/>
          <w:sz w:val="24"/>
          <w:szCs w:val="24"/>
          <w:lang w:val="fr-FR" w:eastAsia="fr-FR"/>
        </w:rPr>
      </w:pP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 xml:space="preserve">L’Ingénieur du marché </w:t>
      </w:r>
    </w:p>
    <w:p w14:paraId="7CAABE14" w14:textId="77777777" w:rsidR="00842A43" w:rsidRDefault="00553FEE" w:rsidP="00553FEE">
      <w:pPr>
        <w:widowControl w:val="0"/>
        <w:spacing w:after="0"/>
        <w:ind w:left="1080"/>
        <w:jc w:val="both"/>
        <w:outlineLvl w:val="4"/>
        <w:rPr>
          <w:rFonts w:ascii="Arial Narrow" w:eastAsia="Times New Roman" w:hAnsi="Arial Narrow" w:cs="Arial"/>
          <w:i/>
          <w:iCs/>
          <w:color w:val="000000"/>
          <w:sz w:val="24"/>
          <w:szCs w:val="24"/>
          <w:lang w:val="fr-FR" w:eastAsia="fr-FR"/>
        </w:rPr>
      </w:pP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 xml:space="preserve">Le </w:t>
      </w:r>
      <w:r w:rsidRPr="004667F5">
        <w:rPr>
          <w:rFonts w:ascii="Arial Narrow" w:eastAsia="Times New Roman" w:hAnsi="Arial Narrow" w:cs="Arial"/>
          <w:i/>
          <w:iCs/>
          <w:color w:val="000000"/>
          <w:sz w:val="24"/>
          <w:szCs w:val="24"/>
          <w:lang w:val="fr-FR" w:eastAsia="fr-FR"/>
        </w:rPr>
        <w:t>C</w:t>
      </w:r>
      <w:r w:rsidRPr="000867D1">
        <w:rPr>
          <w:rFonts w:ascii="Arial Narrow" w:eastAsia="Times New Roman" w:hAnsi="Arial Narrow" w:cs="Arial"/>
          <w:i/>
          <w:iCs/>
          <w:color w:val="000000"/>
          <w:sz w:val="24"/>
          <w:szCs w:val="24"/>
          <w:lang w:val="fr-FR" w:eastAsia="fr-FR"/>
        </w:rPr>
        <w:t xml:space="preserve">omptable </w:t>
      </w:r>
      <w:r w:rsidRPr="004667F5">
        <w:rPr>
          <w:rFonts w:ascii="Arial Narrow" w:eastAsia="Times New Roman" w:hAnsi="Arial Narrow" w:cs="Arial"/>
          <w:i/>
          <w:iCs/>
          <w:color w:val="000000"/>
          <w:sz w:val="24"/>
          <w:szCs w:val="24"/>
          <w:lang w:val="fr-FR" w:eastAsia="fr-FR"/>
        </w:rPr>
        <w:t>M</w:t>
      </w:r>
      <w:r w:rsidRPr="000867D1">
        <w:rPr>
          <w:rFonts w:ascii="Arial Narrow" w:eastAsia="Times New Roman" w:hAnsi="Arial Narrow" w:cs="Arial"/>
          <w:i/>
          <w:iCs/>
          <w:color w:val="000000"/>
          <w:sz w:val="24"/>
          <w:szCs w:val="24"/>
          <w:lang w:val="fr-FR" w:eastAsia="fr-FR"/>
        </w:rPr>
        <w:t xml:space="preserve">atière du Maître d’Ouvrage </w:t>
      </w:r>
      <w:r w:rsidRPr="004667F5">
        <w:rPr>
          <w:rFonts w:ascii="Arial Narrow" w:eastAsia="Times New Roman" w:hAnsi="Arial Narrow" w:cs="Arial"/>
          <w:i/>
          <w:iCs/>
          <w:color w:val="000000"/>
          <w:sz w:val="24"/>
          <w:szCs w:val="24"/>
          <w:lang w:val="fr-FR" w:eastAsia="fr-FR"/>
        </w:rPr>
        <w:t xml:space="preserve">(Cf. </w:t>
      </w:r>
      <w:r w:rsidRPr="000867D1">
        <w:rPr>
          <w:rFonts w:ascii="Arial Narrow" w:eastAsia="Times New Roman" w:hAnsi="Arial Narrow" w:cs="Arial"/>
          <w:i/>
          <w:iCs/>
          <w:color w:val="000000"/>
          <w:sz w:val="24"/>
          <w:szCs w:val="24"/>
          <w:lang w:val="fr-FR" w:eastAsia="fr-FR"/>
        </w:rPr>
        <w:t xml:space="preserve">circulaire </w:t>
      </w:r>
      <w:r w:rsidRPr="004667F5">
        <w:rPr>
          <w:rFonts w:ascii="Arial Narrow" w:eastAsia="Times New Roman" w:hAnsi="Arial Narrow" w:cs="Arial"/>
          <w:i/>
          <w:iCs/>
          <w:color w:val="000000"/>
          <w:sz w:val="24"/>
          <w:szCs w:val="24"/>
          <w:lang w:val="fr-FR" w:eastAsia="fr-FR"/>
        </w:rPr>
        <w:t>L</w:t>
      </w:r>
      <w:r w:rsidRPr="000867D1">
        <w:rPr>
          <w:rFonts w:ascii="Arial Narrow" w:eastAsia="Times New Roman" w:hAnsi="Arial Narrow" w:cs="Arial"/>
          <w:i/>
          <w:iCs/>
          <w:color w:val="000000"/>
          <w:sz w:val="24"/>
          <w:szCs w:val="24"/>
          <w:lang w:val="fr-FR" w:eastAsia="fr-FR"/>
        </w:rPr>
        <w:t xml:space="preserve">oi des </w:t>
      </w:r>
      <w:r w:rsidRPr="004667F5">
        <w:rPr>
          <w:rFonts w:ascii="Arial Narrow" w:eastAsia="Times New Roman" w:hAnsi="Arial Narrow" w:cs="Arial"/>
          <w:i/>
          <w:iCs/>
          <w:color w:val="000000"/>
          <w:sz w:val="24"/>
          <w:szCs w:val="24"/>
          <w:lang w:val="fr-FR" w:eastAsia="fr-FR"/>
        </w:rPr>
        <w:t>Finances 2025)</w:t>
      </w:r>
      <w:r w:rsidR="00842A43" w:rsidRPr="00842A43">
        <w:rPr>
          <w:rFonts w:ascii="Arial Narrow" w:eastAsia="Times New Roman" w:hAnsi="Arial Narrow" w:cs="Arial"/>
          <w:i/>
          <w:iCs/>
          <w:color w:val="000000"/>
          <w:sz w:val="24"/>
          <w:szCs w:val="24"/>
          <w:lang w:val="fr-FR" w:eastAsia="fr-FR"/>
        </w:rPr>
        <w:t xml:space="preserve"> </w:t>
      </w:r>
    </w:p>
    <w:p w14:paraId="33612625" w14:textId="35E77395" w:rsidR="00553FEE" w:rsidRDefault="00842A43" w:rsidP="00553FEE">
      <w:pPr>
        <w:widowControl w:val="0"/>
        <w:spacing w:after="0"/>
        <w:ind w:left="1080"/>
        <w:jc w:val="both"/>
        <w:outlineLvl w:val="4"/>
        <w:rPr>
          <w:rFonts w:ascii="Arial Narrow" w:eastAsia="Times New Roman" w:hAnsi="Arial Narrow" w:cs="Arial"/>
          <w:i/>
          <w:iCs/>
          <w:color w:val="000000"/>
          <w:sz w:val="24"/>
          <w:szCs w:val="24"/>
          <w:lang w:val="fr-FR" w:eastAsia="fr-FR"/>
        </w:rPr>
      </w:pPr>
      <w:r>
        <w:rPr>
          <w:rFonts w:ascii="Arial Narrow" w:eastAsia="Times New Roman" w:hAnsi="Arial Narrow" w:cs="Arial"/>
          <w:i/>
          <w:iCs/>
          <w:color w:val="000000"/>
          <w:sz w:val="24"/>
          <w:szCs w:val="24"/>
          <w:lang w:val="fr-FR" w:eastAsia="fr-FR"/>
        </w:rPr>
        <w:t xml:space="preserve">                  Le Délégué Départemental MINDDEVEL</w:t>
      </w:r>
      <w:r w:rsidR="00C419A0">
        <w:rPr>
          <w:rFonts w:ascii="Arial Narrow" w:eastAsia="Times New Roman" w:hAnsi="Arial Narrow" w:cs="Arial"/>
          <w:i/>
          <w:iCs/>
          <w:color w:val="000000"/>
          <w:sz w:val="24"/>
          <w:szCs w:val="24"/>
          <w:lang w:val="fr-FR" w:eastAsia="fr-FR"/>
        </w:rPr>
        <w:t xml:space="preserve"> (Pour le LOT 1)</w:t>
      </w:r>
    </w:p>
    <w:p w14:paraId="2BE685B3" w14:textId="64036CC4" w:rsidR="00C419A0" w:rsidRPr="000867D1" w:rsidRDefault="00C419A0" w:rsidP="00553FEE">
      <w:pPr>
        <w:widowControl w:val="0"/>
        <w:spacing w:after="0"/>
        <w:ind w:left="1080"/>
        <w:jc w:val="both"/>
        <w:outlineLvl w:val="4"/>
        <w:rPr>
          <w:rFonts w:ascii="Arial Narrow" w:eastAsia="Times New Roman" w:hAnsi="Arial Narrow" w:cs="Arial"/>
          <w:i/>
          <w:iCs/>
          <w:color w:val="000000"/>
          <w:sz w:val="24"/>
          <w:szCs w:val="24"/>
          <w:lang w:val="fr-FR" w:eastAsia="fr-FR"/>
        </w:rPr>
      </w:pPr>
      <w:r>
        <w:rPr>
          <w:rFonts w:ascii="Arial Narrow" w:eastAsia="Times New Roman" w:hAnsi="Arial Narrow" w:cs="Arial"/>
          <w:i/>
          <w:iCs/>
          <w:color w:val="000000"/>
          <w:sz w:val="24"/>
          <w:szCs w:val="24"/>
          <w:lang w:val="fr-FR" w:eastAsia="fr-FR"/>
        </w:rPr>
        <w:tab/>
        <w:t xml:space="preserve">            L</w:t>
      </w:r>
      <w:r w:rsidR="00C4420F">
        <w:rPr>
          <w:rFonts w:ascii="Arial Narrow" w:eastAsia="Times New Roman" w:hAnsi="Arial Narrow" w:cs="Arial"/>
          <w:i/>
          <w:iCs/>
          <w:color w:val="000000"/>
          <w:sz w:val="24"/>
          <w:szCs w:val="24"/>
          <w:lang w:val="fr-FR" w:eastAsia="fr-FR"/>
        </w:rPr>
        <w:t>e</w:t>
      </w:r>
      <w:r w:rsidRPr="00C419A0">
        <w:rPr>
          <w:rFonts w:ascii="Arial Narrow" w:eastAsia="Times New Roman" w:hAnsi="Arial Narrow" w:cs="Arial"/>
          <w:i/>
          <w:iCs/>
          <w:color w:val="000000"/>
          <w:sz w:val="24"/>
          <w:szCs w:val="24"/>
          <w:lang w:val="fr-FR" w:eastAsia="fr-FR"/>
        </w:rPr>
        <w:t xml:space="preserve"> </w:t>
      </w:r>
      <w:r>
        <w:rPr>
          <w:rFonts w:ascii="Arial Narrow" w:eastAsia="Times New Roman" w:hAnsi="Arial Narrow" w:cs="Arial"/>
          <w:i/>
          <w:iCs/>
          <w:color w:val="000000"/>
          <w:sz w:val="24"/>
          <w:szCs w:val="24"/>
          <w:lang w:val="fr-FR" w:eastAsia="fr-FR"/>
        </w:rPr>
        <w:t xml:space="preserve">Délégué Départemental MINEPDED </w:t>
      </w:r>
      <w:r w:rsidR="00C4420F">
        <w:rPr>
          <w:rFonts w:ascii="Arial Narrow" w:eastAsia="Times New Roman" w:hAnsi="Arial Narrow" w:cs="Arial"/>
          <w:i/>
          <w:iCs/>
          <w:color w:val="000000"/>
          <w:sz w:val="24"/>
          <w:szCs w:val="24"/>
          <w:lang w:val="fr-FR" w:eastAsia="fr-FR"/>
        </w:rPr>
        <w:t>(Pour</w:t>
      </w:r>
      <w:r>
        <w:rPr>
          <w:rFonts w:ascii="Arial Narrow" w:eastAsia="Times New Roman" w:hAnsi="Arial Narrow" w:cs="Arial"/>
          <w:i/>
          <w:iCs/>
          <w:color w:val="000000"/>
          <w:sz w:val="24"/>
          <w:szCs w:val="24"/>
          <w:lang w:val="fr-FR" w:eastAsia="fr-FR"/>
        </w:rPr>
        <w:t xml:space="preserve"> le LOT 3)</w:t>
      </w:r>
    </w:p>
    <w:p w14:paraId="310134C8" w14:textId="7EDD4128" w:rsidR="00553FEE" w:rsidRPr="004667F5" w:rsidRDefault="00553FEE" w:rsidP="00553FEE">
      <w:pPr>
        <w:widowControl w:val="0"/>
        <w:spacing w:after="0"/>
        <w:jc w:val="both"/>
        <w:outlineLvl w:val="4"/>
        <w:rPr>
          <w:rFonts w:ascii="Arial Narrow" w:eastAsia="Times New Roman" w:hAnsi="Arial Narrow" w:cs="Arial"/>
          <w:i/>
          <w:iCs/>
          <w:color w:val="000000"/>
          <w:sz w:val="24"/>
          <w:szCs w:val="24"/>
          <w:lang w:val="fr-FR" w:eastAsia="fr-FR"/>
        </w:rPr>
      </w:pPr>
      <w:r w:rsidRPr="004667F5">
        <w:rPr>
          <w:rFonts w:ascii="Arial Narrow" w:eastAsia="Times New Roman" w:hAnsi="Arial Narrow" w:cs="Arial"/>
          <w:b/>
          <w:i/>
          <w:iCs/>
          <w:color w:val="000000"/>
          <w:sz w:val="24"/>
          <w:szCs w:val="24"/>
          <w:lang w:val="fr-FR" w:eastAsia="fr-FR"/>
        </w:rPr>
        <w:t xml:space="preserve">             Observateur </w:t>
      </w:r>
      <w:r w:rsidRPr="004667F5">
        <w:rPr>
          <w:rFonts w:ascii="Arial Narrow" w:eastAsia="Times New Roman" w:hAnsi="Arial Narrow" w:cs="Arial"/>
          <w:i/>
          <w:iCs/>
          <w:color w:val="000000"/>
          <w:sz w:val="24"/>
          <w:szCs w:val="24"/>
          <w:lang w:val="fr-FR" w:eastAsia="fr-FR"/>
        </w:rPr>
        <w:t xml:space="preserve">: Le représentant du MINMAP ;  </w:t>
      </w:r>
    </w:p>
    <w:p w14:paraId="759804F7" w14:textId="77777777" w:rsidR="00C4420F" w:rsidRDefault="00553FEE" w:rsidP="00553FEE">
      <w:pPr>
        <w:widowControl w:val="0"/>
        <w:spacing w:after="0"/>
        <w:jc w:val="both"/>
        <w:outlineLvl w:val="4"/>
        <w:rPr>
          <w:rFonts w:ascii="Arial Narrow" w:eastAsia="Times New Roman" w:hAnsi="Arial Narrow" w:cs="Arial"/>
          <w:i/>
          <w:iCs/>
          <w:color w:val="000000"/>
          <w:sz w:val="24"/>
          <w:szCs w:val="24"/>
          <w:lang w:val="fr-FR" w:eastAsia="fr-FR"/>
        </w:rPr>
      </w:pP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b/>
          <w:i/>
          <w:iCs/>
          <w:color w:val="000000"/>
          <w:sz w:val="24"/>
          <w:szCs w:val="24"/>
          <w:lang w:val="fr-FR" w:eastAsia="fr-FR"/>
        </w:rPr>
        <w:t>Invité</w:t>
      </w:r>
      <w:r w:rsidRPr="004667F5">
        <w:rPr>
          <w:rFonts w:ascii="Arial Narrow" w:eastAsia="Times New Roman" w:hAnsi="Arial Narrow" w:cs="Arial"/>
          <w:b/>
          <w:i/>
          <w:iCs/>
          <w:color w:val="000000"/>
          <w:sz w:val="24"/>
          <w:szCs w:val="24"/>
          <w:lang w:val="fr-FR" w:eastAsia="fr-FR"/>
        </w:rPr>
        <w:t>s</w:t>
      </w:r>
      <w:r w:rsidRPr="000867D1">
        <w:rPr>
          <w:rFonts w:ascii="Arial Narrow" w:eastAsia="Times New Roman" w:hAnsi="Arial Narrow" w:cs="Arial"/>
          <w:b/>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 xml:space="preserve"> </w:t>
      </w:r>
      <w:r w:rsidRPr="004667F5">
        <w:rPr>
          <w:rFonts w:ascii="Arial Narrow" w:eastAsia="Times New Roman" w:hAnsi="Arial Narrow" w:cs="Arial"/>
          <w:i/>
          <w:iCs/>
          <w:color w:val="000000"/>
          <w:sz w:val="24"/>
          <w:szCs w:val="24"/>
          <w:lang w:val="fr-FR" w:eastAsia="fr-FR"/>
        </w:rPr>
        <w:t xml:space="preserve">          </w:t>
      </w:r>
      <w:r w:rsidRPr="000867D1">
        <w:rPr>
          <w:rFonts w:ascii="Arial Narrow" w:eastAsia="Times New Roman" w:hAnsi="Arial Narrow" w:cs="Arial"/>
          <w:i/>
          <w:iCs/>
          <w:color w:val="000000"/>
          <w:sz w:val="24"/>
          <w:szCs w:val="24"/>
          <w:lang w:val="fr-FR" w:eastAsia="fr-FR"/>
        </w:rPr>
        <w:t>Le Cocontractant ;</w:t>
      </w:r>
      <w:r>
        <w:rPr>
          <w:rFonts w:ascii="Arial Narrow" w:eastAsia="Times New Roman" w:hAnsi="Arial Narrow" w:cs="Arial"/>
          <w:i/>
          <w:iCs/>
          <w:color w:val="000000"/>
          <w:sz w:val="24"/>
          <w:szCs w:val="24"/>
          <w:lang w:val="fr-FR" w:eastAsia="fr-FR"/>
        </w:rPr>
        <w:t xml:space="preserve">    </w:t>
      </w:r>
    </w:p>
    <w:p w14:paraId="2191C010" w14:textId="67DF1E3D" w:rsidR="00553FEE" w:rsidRPr="00D51294" w:rsidRDefault="00553FEE" w:rsidP="00553FEE">
      <w:pPr>
        <w:widowControl w:val="0"/>
        <w:spacing w:after="0"/>
        <w:jc w:val="both"/>
        <w:outlineLvl w:val="4"/>
        <w:rPr>
          <w:rFonts w:ascii="Arial Narrow" w:eastAsia="Times New Roman" w:hAnsi="Arial Narrow" w:cs="Arial"/>
          <w:i/>
          <w:iCs/>
          <w:color w:val="000000"/>
          <w:sz w:val="24"/>
          <w:szCs w:val="24"/>
          <w:lang w:val="fr-FR" w:eastAsia="fr-FR"/>
        </w:rPr>
      </w:pPr>
      <w:r>
        <w:rPr>
          <w:rFonts w:ascii="Arial Narrow" w:eastAsia="Times New Roman" w:hAnsi="Arial Narrow" w:cs="Arial"/>
          <w:i/>
          <w:iCs/>
          <w:color w:val="000000"/>
          <w:sz w:val="24"/>
          <w:szCs w:val="24"/>
          <w:lang w:val="fr-FR" w:eastAsia="fr-FR"/>
        </w:rPr>
        <w:t xml:space="preserve">               </w:t>
      </w:r>
    </w:p>
    <w:p w14:paraId="680E88CA" w14:textId="6274C34F" w:rsidR="00553FEE" w:rsidRPr="00D51294" w:rsidRDefault="00553FEE" w:rsidP="00C4420F">
      <w:pPr>
        <w:widowControl w:val="0"/>
        <w:spacing w:after="0"/>
        <w:ind w:firstLine="708"/>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471BDC84" w14:textId="68716D23" w:rsidR="00553FEE" w:rsidRPr="00D51294" w:rsidRDefault="00553FEE" w:rsidP="00632D0B">
      <w:pPr>
        <w:widowControl w:val="0"/>
        <w:numPr>
          <w:ilvl w:val="1"/>
          <w:numId w:val="83"/>
        </w:numPr>
        <w:tabs>
          <w:tab w:val="left" w:pos="567"/>
        </w:tabs>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b/>
          <w:color w:val="000000"/>
          <w:sz w:val="24"/>
          <w:szCs w:val="24"/>
          <w:lang w:val="fr-FR" w:eastAsia="fr-FR"/>
        </w:rPr>
        <w:t>Réceptions partielles</w:t>
      </w:r>
      <w:r w:rsidRPr="000867D1">
        <w:rPr>
          <w:rFonts w:ascii="Arial Narrow" w:eastAsia="Times New Roman" w:hAnsi="Arial Narrow" w:cs="Arial"/>
          <w:color w:val="000000"/>
          <w:sz w:val="24"/>
          <w:szCs w:val="24"/>
          <w:lang w:val="fr-FR" w:eastAsia="fr-FR"/>
        </w:rPr>
        <w:t xml:space="preserve"> </w:t>
      </w:r>
      <w:r w:rsidRPr="000867D1">
        <w:rPr>
          <w:rFonts w:ascii="Arial Narrow" w:eastAsia="Times New Roman" w:hAnsi="Arial Narrow" w:cs="Arial"/>
          <w:i/>
          <w:color w:val="000000"/>
          <w:sz w:val="24"/>
          <w:szCs w:val="24"/>
          <w:lang w:val="fr-FR" w:eastAsia="fr-FR"/>
        </w:rPr>
        <w:t xml:space="preserve"> </w:t>
      </w:r>
      <w:r>
        <w:rPr>
          <w:rFonts w:ascii="Arial Narrow" w:eastAsia="Times New Roman" w:hAnsi="Arial Narrow" w:cs="Arial"/>
          <w:color w:val="000000"/>
          <w:sz w:val="24"/>
          <w:szCs w:val="24"/>
          <w:lang w:val="fr-FR" w:eastAsia="fr-FR"/>
        </w:rPr>
        <w:t xml:space="preserve">        </w:t>
      </w:r>
      <w:r w:rsidRPr="004278B6">
        <w:rPr>
          <w:rFonts w:ascii="Arial Narrow" w:eastAsia="Times New Roman" w:hAnsi="Arial Narrow" w:cs="Arial"/>
          <w:i/>
          <w:color w:val="000000"/>
          <w:sz w:val="24"/>
          <w:szCs w:val="24"/>
          <w:lang w:val="fr-FR" w:eastAsia="fr-FR"/>
        </w:rPr>
        <w:t>Sans objet</w:t>
      </w:r>
    </w:p>
    <w:p w14:paraId="12E78C72" w14:textId="77777777" w:rsidR="00553FEE" w:rsidRPr="004667F5" w:rsidRDefault="00553FEE" w:rsidP="00632D0B">
      <w:pPr>
        <w:widowControl w:val="0"/>
        <w:numPr>
          <w:ilvl w:val="1"/>
          <w:numId w:val="83"/>
        </w:numPr>
        <w:tabs>
          <w:tab w:val="left" w:pos="567"/>
        </w:tabs>
        <w:spacing w:after="0"/>
        <w:jc w:val="both"/>
        <w:outlineLvl w:val="4"/>
        <w:rPr>
          <w:rFonts w:ascii="Arial Narrow" w:eastAsia="Times New Roman" w:hAnsi="Arial Narrow" w:cs="Arial"/>
          <w:color w:val="000000"/>
          <w:sz w:val="24"/>
          <w:szCs w:val="24"/>
          <w:lang w:val="fr-FR" w:eastAsia="fr-FR"/>
        </w:rPr>
      </w:pPr>
      <w:r>
        <w:rPr>
          <w:rFonts w:ascii="Arial Narrow" w:eastAsia="Times New Roman" w:hAnsi="Arial Narrow" w:cs="Arial"/>
          <w:b/>
          <w:color w:val="000000"/>
          <w:sz w:val="24"/>
          <w:szCs w:val="24"/>
          <w:lang w:val="fr-FR" w:eastAsia="fr-FR"/>
        </w:rPr>
        <w:t>P</w:t>
      </w:r>
      <w:r w:rsidRPr="000867D1">
        <w:rPr>
          <w:rFonts w:ascii="Arial Narrow" w:eastAsia="Times New Roman" w:hAnsi="Arial Narrow" w:cs="Arial"/>
          <w:b/>
          <w:color w:val="000000"/>
          <w:sz w:val="24"/>
          <w:szCs w:val="24"/>
          <w:lang w:val="fr-FR" w:eastAsia="fr-FR"/>
        </w:rPr>
        <w:t>ériode de garantie</w:t>
      </w:r>
      <w:r w:rsidRPr="000867D1">
        <w:rPr>
          <w:rFonts w:ascii="Arial Narrow" w:eastAsia="Times New Roman" w:hAnsi="Arial Narrow" w:cs="Arial"/>
          <w:color w:val="000000"/>
          <w:sz w:val="24"/>
          <w:szCs w:val="24"/>
          <w:lang w:val="fr-FR" w:eastAsia="fr-FR"/>
        </w:rPr>
        <w:t xml:space="preserve"> </w:t>
      </w:r>
    </w:p>
    <w:p w14:paraId="5803B8BF" w14:textId="7D1C292C" w:rsidR="00553FEE" w:rsidRDefault="00553FEE" w:rsidP="00553FEE">
      <w:pPr>
        <w:spacing w:after="0"/>
        <w:jc w:val="both"/>
        <w:rPr>
          <w:rFonts w:ascii="Arial Narrow" w:eastAsia="Times New Roman" w:hAnsi="Arial Narrow" w:cs="Arial"/>
          <w:color w:val="000000"/>
          <w:sz w:val="24"/>
          <w:szCs w:val="24"/>
          <w:lang w:val="fr-FR" w:eastAsia="fr-FR"/>
        </w:rPr>
      </w:pPr>
      <w:r w:rsidRPr="004667F5">
        <w:rPr>
          <w:rFonts w:ascii="Arial Narrow" w:eastAsia="Times New Roman" w:hAnsi="Arial Narrow" w:cs="Arial"/>
          <w:color w:val="000000"/>
          <w:sz w:val="24"/>
          <w:szCs w:val="24"/>
          <w:lang w:val="fr-FR" w:eastAsia="fr-FR"/>
        </w:rPr>
        <w:t xml:space="preserve">Le délai de garantie est fixé à un (01) an </w:t>
      </w:r>
      <w:r w:rsidR="00C4420F" w:rsidRPr="00C4420F">
        <w:rPr>
          <w:rFonts w:ascii="Arial Narrow" w:eastAsia="Times New Roman" w:hAnsi="Arial Narrow" w:cs="Arial"/>
          <w:b/>
          <w:bCs/>
          <w:color w:val="000000"/>
          <w:sz w:val="24"/>
          <w:szCs w:val="24"/>
          <w:lang w:val="fr-FR" w:eastAsia="fr-FR"/>
        </w:rPr>
        <w:t>(pour les ouvrages d’art)</w:t>
      </w:r>
      <w:r w:rsidR="00C4420F">
        <w:rPr>
          <w:rFonts w:ascii="Arial Narrow" w:eastAsia="Times New Roman" w:hAnsi="Arial Narrow" w:cs="Arial"/>
          <w:color w:val="000000"/>
          <w:sz w:val="24"/>
          <w:szCs w:val="24"/>
          <w:lang w:val="fr-FR" w:eastAsia="fr-FR"/>
        </w:rPr>
        <w:t xml:space="preserve"> </w:t>
      </w:r>
      <w:r w:rsidRPr="004667F5">
        <w:rPr>
          <w:rFonts w:ascii="Arial Narrow" w:eastAsia="Times New Roman" w:hAnsi="Arial Narrow" w:cs="Arial"/>
          <w:color w:val="000000"/>
          <w:sz w:val="24"/>
          <w:szCs w:val="24"/>
          <w:lang w:val="fr-FR" w:eastAsia="fr-FR"/>
        </w:rPr>
        <w:t>à partir de la date de signature du procès-verbal de réception provisoire</w:t>
      </w:r>
      <w:r w:rsidR="00374B79">
        <w:rPr>
          <w:rFonts w:ascii="Arial Narrow" w:eastAsia="Times New Roman" w:hAnsi="Arial Narrow" w:cs="Arial"/>
          <w:color w:val="000000"/>
          <w:sz w:val="24"/>
          <w:szCs w:val="24"/>
          <w:lang w:val="fr-FR" w:eastAsia="fr-FR"/>
        </w:rPr>
        <w:t xml:space="preserve"> pour ce qui concerne les ouvrages d’art</w:t>
      </w:r>
      <w:r w:rsidRPr="004667F5">
        <w:rPr>
          <w:rFonts w:ascii="Arial Narrow" w:eastAsia="Times New Roman" w:hAnsi="Arial Narrow" w:cs="Arial"/>
          <w:color w:val="000000"/>
          <w:sz w:val="24"/>
          <w:szCs w:val="24"/>
          <w:lang w:val="fr-FR" w:eastAsia="fr-FR"/>
        </w:rPr>
        <w:t>.</w:t>
      </w:r>
    </w:p>
    <w:p w14:paraId="21D34E3B" w14:textId="77777777" w:rsidR="00553FEE" w:rsidRPr="000867D1" w:rsidRDefault="00553FEE" w:rsidP="00553FEE">
      <w:pPr>
        <w:spacing w:after="0"/>
        <w:jc w:val="both"/>
        <w:rPr>
          <w:rFonts w:ascii="Arial Narrow" w:eastAsia="Times New Roman" w:hAnsi="Arial Narrow" w:cs="Arial"/>
          <w:color w:val="000000"/>
          <w:sz w:val="8"/>
          <w:szCs w:val="8"/>
          <w:lang w:val="fr-FR" w:eastAsia="fr-FR"/>
        </w:rPr>
      </w:pPr>
    </w:p>
    <w:p w14:paraId="426CF4EA" w14:textId="77777777" w:rsidR="00553FEE" w:rsidRPr="000867D1"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lang w:val="fr-FR" w:eastAsia="fr-FR"/>
        </w:rPr>
        <w:t xml:space="preserve">24.6. Prise de possession des ouvrages </w:t>
      </w:r>
    </w:p>
    <w:p w14:paraId="68FC99C9" w14:textId="77777777"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Toute prise de possession des ouvrages doit être précédée d’une réception partielle ou provisoire. Toutefois, s’il y a urgence, la prise de possession peut intervenir antérieurement à la réception, sous-réserve de l’établissement d’un état des lieux contradictoire. </w:t>
      </w:r>
    </w:p>
    <w:p w14:paraId="3DA4999F" w14:textId="77777777" w:rsidR="00553FEE" w:rsidRPr="00A33925" w:rsidRDefault="00553FEE" w:rsidP="00553FEE">
      <w:pPr>
        <w:widowControl w:val="0"/>
        <w:spacing w:after="0"/>
        <w:jc w:val="both"/>
        <w:outlineLvl w:val="4"/>
        <w:rPr>
          <w:rFonts w:ascii="Arial Narrow" w:eastAsia="Times New Roman" w:hAnsi="Arial Narrow" w:cs="Arial"/>
          <w:color w:val="000000"/>
          <w:sz w:val="6"/>
          <w:szCs w:val="6"/>
          <w:lang w:val="fr-FR" w:eastAsia="fr-FR"/>
        </w:rPr>
      </w:pPr>
    </w:p>
    <w:p w14:paraId="6EA64E49" w14:textId="77777777" w:rsidR="00553FEE" w:rsidRPr="000867D1"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0867D1">
        <w:rPr>
          <w:rFonts w:ascii="Arial Narrow" w:eastAsia="Times New Roman" w:hAnsi="Arial Narrow" w:cs="Arial"/>
          <w:b/>
          <w:color w:val="000000"/>
          <w:sz w:val="24"/>
          <w:szCs w:val="24"/>
          <w:lang w:val="fr-FR" w:eastAsia="fr-FR"/>
        </w:rPr>
        <w:t xml:space="preserve">24.7 : Rejet  </w:t>
      </w:r>
    </w:p>
    <w:p w14:paraId="7D164B70" w14:textId="77777777" w:rsidR="00553FEE" w:rsidRPr="000867D1"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t xml:space="preserve">Lorsque la Commission juge que les travaux appellent les réserves telles qu'il ne lui apparaît possible d'en prononcer ni la réception partielle ni la réception avec réfaction, le Chef de service du marché notifie une décision motivée de rejet.  </w:t>
      </w:r>
    </w:p>
    <w:p w14:paraId="72117E1B" w14:textId="41B3F9C3" w:rsidR="00C569AB" w:rsidRPr="00D51294"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0867D1">
        <w:rPr>
          <w:rFonts w:ascii="Arial Narrow" w:eastAsia="Times New Roman" w:hAnsi="Arial Narrow" w:cs="Arial"/>
          <w:color w:val="000000"/>
          <w:sz w:val="24"/>
          <w:szCs w:val="24"/>
          <w:lang w:val="fr-FR" w:eastAsia="fr-FR"/>
        </w:rPr>
        <w:lastRenderedPageBreak/>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74134B79" w14:textId="52E4039C" w:rsidR="00C569AB" w:rsidRDefault="00553FEE" w:rsidP="00553FEE">
      <w:pPr>
        <w:widowControl w:val="0"/>
        <w:spacing w:after="0"/>
        <w:jc w:val="both"/>
        <w:outlineLvl w:val="4"/>
        <w:rPr>
          <w:rFonts w:ascii="Arial Narrow" w:eastAsia="Times New Roman" w:hAnsi="Arial Narrow" w:cs="Arial"/>
          <w:b/>
          <w:bCs/>
          <w:color w:val="000000"/>
          <w:sz w:val="24"/>
          <w:szCs w:val="24"/>
          <w:lang w:val="fr-FR" w:eastAsia="fr-FR"/>
        </w:rPr>
      </w:pPr>
      <w:r w:rsidRPr="005231B1">
        <w:rPr>
          <w:rFonts w:ascii="Arial Narrow" w:eastAsia="Times New Roman" w:hAnsi="Arial Narrow" w:cs="Arial"/>
          <w:b/>
          <w:bCs/>
          <w:color w:val="000000"/>
          <w:sz w:val="24"/>
          <w:szCs w:val="24"/>
          <w:lang w:val="fr-FR" w:eastAsia="fr-FR"/>
        </w:rPr>
        <w:t xml:space="preserve"> </w:t>
      </w:r>
      <w:r w:rsidRPr="000867F0">
        <w:rPr>
          <w:rFonts w:ascii="Arial Narrow" w:eastAsia="Times New Roman" w:hAnsi="Arial Narrow" w:cs="Arial"/>
          <w:b/>
          <w:bCs/>
          <w:color w:val="000000"/>
          <w:sz w:val="24"/>
          <w:szCs w:val="24"/>
          <w:lang w:val="fr-FR" w:eastAsia="fr-FR"/>
        </w:rPr>
        <w:t xml:space="preserve">En cas de rejet, le Cocontractant est tenu de rembourser les avances et acomptes déjà perçus </w:t>
      </w:r>
    </w:p>
    <w:p w14:paraId="464656F1" w14:textId="77777777" w:rsidR="00D51294" w:rsidRPr="00D51294" w:rsidRDefault="00D51294" w:rsidP="00553FEE">
      <w:pPr>
        <w:widowControl w:val="0"/>
        <w:spacing w:after="0"/>
        <w:jc w:val="both"/>
        <w:outlineLvl w:val="4"/>
        <w:rPr>
          <w:rFonts w:ascii="Arial Narrow" w:eastAsia="Times New Roman" w:hAnsi="Arial Narrow" w:cs="Arial"/>
          <w:b/>
          <w:bCs/>
          <w:color w:val="000000"/>
          <w:sz w:val="6"/>
          <w:szCs w:val="6"/>
          <w:lang w:val="fr-FR" w:eastAsia="fr-FR"/>
        </w:rPr>
      </w:pPr>
    </w:p>
    <w:p w14:paraId="51AF95A4" w14:textId="241FD3F6" w:rsidR="00553FEE" w:rsidRPr="005231B1" w:rsidRDefault="00553FEE" w:rsidP="00553FEE">
      <w:pPr>
        <w:widowControl w:val="0"/>
        <w:spacing w:after="0"/>
        <w:jc w:val="both"/>
        <w:outlineLvl w:val="4"/>
        <w:rPr>
          <w:rFonts w:ascii="Arial Narrow" w:eastAsia="Times New Roman" w:hAnsi="Arial Narrow" w:cs="Arial"/>
          <w:b/>
          <w:bCs/>
          <w:color w:val="000000"/>
          <w:sz w:val="24"/>
          <w:szCs w:val="24"/>
          <w:lang w:val="fr-FR" w:eastAsia="fr-FR"/>
        </w:rPr>
      </w:pPr>
      <w:r w:rsidRPr="00AE107D">
        <w:rPr>
          <w:rFonts w:ascii="Arial Narrow" w:eastAsia="Times New Roman" w:hAnsi="Arial Narrow" w:cs="Arial"/>
          <w:b/>
          <w:color w:val="000000"/>
          <w:sz w:val="24"/>
          <w:szCs w:val="24"/>
          <w:u w:val="single"/>
          <w:lang w:val="fr-FR" w:eastAsia="fr-FR"/>
        </w:rPr>
        <w:t>Article 25</w:t>
      </w:r>
      <w:r>
        <w:rPr>
          <w:rFonts w:ascii="Arial Narrow" w:eastAsia="Times New Roman" w:hAnsi="Arial Narrow" w:cs="Arial"/>
          <w:b/>
          <w:color w:val="000000"/>
          <w:sz w:val="24"/>
          <w:szCs w:val="24"/>
          <w:u w:val="single"/>
          <w:lang w:val="fr-FR" w:eastAsia="fr-FR"/>
        </w:rPr>
        <w:t xml:space="preserve"> </w:t>
      </w:r>
      <w:r w:rsidRPr="00AE107D">
        <w:rPr>
          <w:rFonts w:ascii="Arial Narrow" w:eastAsia="Times New Roman" w:hAnsi="Arial Narrow" w:cs="Arial"/>
          <w:b/>
          <w:color w:val="000000"/>
          <w:sz w:val="24"/>
          <w:szCs w:val="24"/>
          <w:lang w:val="fr-FR" w:eastAsia="fr-FR"/>
        </w:rPr>
        <w:t xml:space="preserve">- Documents à fournir après exécution  </w:t>
      </w:r>
    </w:p>
    <w:p w14:paraId="580C8547" w14:textId="77777777"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Le Cocontractant remettra au Maître d’œuvre le cas échéant ou à l’ingénieur du marché</w:t>
      </w:r>
      <w:r>
        <w:rPr>
          <w:rFonts w:ascii="Arial Narrow" w:eastAsia="Times New Roman" w:hAnsi="Arial Narrow" w:cs="Arial"/>
          <w:color w:val="000000"/>
          <w:sz w:val="24"/>
          <w:szCs w:val="24"/>
          <w:lang w:val="fr-FR" w:eastAsia="fr-FR"/>
        </w:rPr>
        <w:t xml:space="preserve">, </w:t>
      </w:r>
      <w:r w:rsidRPr="00AE107D">
        <w:rPr>
          <w:rFonts w:ascii="Arial Narrow" w:eastAsia="Times New Roman" w:hAnsi="Arial Narrow" w:cs="Arial"/>
          <w:color w:val="000000"/>
          <w:sz w:val="24"/>
          <w:szCs w:val="24"/>
          <w:lang w:val="fr-FR" w:eastAsia="fr-FR"/>
        </w:rPr>
        <w:t>dans les trente jours suivant la date de réception provisoire de l’ensemble des travaux</w:t>
      </w:r>
      <w:r>
        <w:rPr>
          <w:rFonts w:ascii="Arial Narrow" w:eastAsia="Times New Roman" w:hAnsi="Arial Narrow" w:cs="Arial"/>
          <w:color w:val="000000"/>
          <w:sz w:val="24"/>
          <w:szCs w:val="24"/>
          <w:lang w:val="fr-FR" w:eastAsia="fr-FR"/>
        </w:rPr>
        <w:t> </w:t>
      </w:r>
      <w:r w:rsidRPr="00CF0900">
        <w:rPr>
          <w:rFonts w:ascii="Arial Narrow" w:eastAsia="Times New Roman" w:hAnsi="Arial Narrow" w:cs="Arial"/>
          <w:b/>
          <w:bCs/>
          <w:color w:val="000000"/>
          <w:sz w:val="24"/>
          <w:szCs w:val="24"/>
          <w:lang w:val="fr-FR" w:eastAsia="fr-FR"/>
        </w:rPr>
        <w:t>Contre décharge</w:t>
      </w:r>
      <w:r>
        <w:rPr>
          <w:rFonts w:ascii="Arial Narrow" w:eastAsia="Times New Roman" w:hAnsi="Arial Narrow" w:cs="Arial"/>
          <w:color w:val="000000"/>
          <w:sz w:val="24"/>
          <w:szCs w:val="24"/>
          <w:lang w:val="fr-FR" w:eastAsia="fr-FR"/>
        </w:rPr>
        <w:t xml:space="preserve"> :</w:t>
      </w:r>
    </w:p>
    <w:p w14:paraId="7361D752" w14:textId="77777777" w:rsidR="00553FEE" w:rsidRPr="00CF0900" w:rsidRDefault="00553FEE" w:rsidP="00632D0B">
      <w:pPr>
        <w:pStyle w:val="Paragraphedeliste"/>
        <w:widowControl w:val="0"/>
        <w:numPr>
          <w:ilvl w:val="0"/>
          <w:numId w:val="115"/>
        </w:numPr>
        <w:spacing w:after="0"/>
        <w:jc w:val="both"/>
        <w:outlineLvl w:val="4"/>
        <w:rPr>
          <w:rFonts w:ascii="Arial Narrow" w:eastAsia="Times New Roman" w:hAnsi="Arial Narrow" w:cs="Arial"/>
          <w:b/>
          <w:bCs/>
          <w:color w:val="000000"/>
          <w:sz w:val="24"/>
          <w:szCs w:val="24"/>
          <w:lang w:val="fr-FR" w:eastAsia="fr-FR"/>
        </w:rPr>
      </w:pPr>
      <w:r w:rsidRPr="00CF0900">
        <w:rPr>
          <w:rFonts w:ascii="Arial Narrow" w:eastAsia="Times New Roman" w:hAnsi="Arial Narrow" w:cs="Arial"/>
          <w:color w:val="000000"/>
          <w:sz w:val="24"/>
          <w:szCs w:val="24"/>
          <w:lang w:val="fr-FR" w:eastAsia="fr-FR"/>
        </w:rPr>
        <w:t xml:space="preserve">  </w:t>
      </w:r>
      <w:r w:rsidRPr="00CF0900">
        <w:rPr>
          <w:rFonts w:ascii="Arial Narrow" w:eastAsia="Times New Roman" w:hAnsi="Arial Narrow" w:cs="Arial"/>
          <w:b/>
          <w:bCs/>
          <w:color w:val="000000"/>
          <w:sz w:val="24"/>
          <w:szCs w:val="24"/>
          <w:lang w:val="fr-FR" w:eastAsia="fr-FR"/>
        </w:rPr>
        <w:t>Le plan de récolement</w:t>
      </w:r>
    </w:p>
    <w:p w14:paraId="0B8E5F86" w14:textId="12D47E58" w:rsidR="00553FEE" w:rsidRPr="00CF0900" w:rsidRDefault="00553FEE" w:rsidP="00632D0B">
      <w:pPr>
        <w:pStyle w:val="Paragraphedeliste"/>
        <w:widowControl w:val="0"/>
        <w:numPr>
          <w:ilvl w:val="0"/>
          <w:numId w:val="115"/>
        </w:numPr>
        <w:spacing w:after="0"/>
        <w:jc w:val="both"/>
        <w:outlineLvl w:val="4"/>
        <w:rPr>
          <w:rFonts w:ascii="Arial Narrow" w:eastAsia="Times New Roman" w:hAnsi="Arial Narrow" w:cs="Arial"/>
          <w:b/>
          <w:bCs/>
          <w:color w:val="000000"/>
          <w:sz w:val="24"/>
          <w:szCs w:val="24"/>
          <w:lang w:val="fr-FR" w:eastAsia="fr-FR"/>
        </w:rPr>
      </w:pPr>
      <w:r w:rsidRPr="00CF0900">
        <w:rPr>
          <w:rFonts w:ascii="Arial Narrow" w:eastAsia="Times New Roman" w:hAnsi="Arial Narrow" w:cs="Arial"/>
          <w:b/>
          <w:bCs/>
          <w:color w:val="000000"/>
          <w:sz w:val="24"/>
          <w:szCs w:val="24"/>
          <w:lang w:val="fr-FR" w:eastAsia="fr-FR"/>
        </w:rPr>
        <w:t>Tout le matériel enlevé sur le chantier après démolition </w:t>
      </w:r>
      <w:r w:rsidR="00032910">
        <w:rPr>
          <w:rFonts w:ascii="Arial Narrow" w:eastAsia="Times New Roman" w:hAnsi="Arial Narrow" w:cs="Arial"/>
          <w:b/>
          <w:bCs/>
          <w:color w:val="000000"/>
          <w:sz w:val="24"/>
          <w:szCs w:val="24"/>
          <w:lang w:val="fr-FR" w:eastAsia="fr-FR"/>
        </w:rPr>
        <w:t>pouvant être recyclé et/ou réutilisé</w:t>
      </w:r>
    </w:p>
    <w:p w14:paraId="6FF35F89" w14:textId="77777777" w:rsidR="00553FEE" w:rsidRPr="00CF0900" w:rsidRDefault="00553FEE" w:rsidP="00553FEE">
      <w:pPr>
        <w:widowControl w:val="0"/>
        <w:spacing w:after="0"/>
        <w:jc w:val="both"/>
        <w:outlineLvl w:val="4"/>
        <w:rPr>
          <w:rFonts w:ascii="Arial Narrow" w:eastAsia="Times New Roman" w:hAnsi="Arial Narrow" w:cs="Arial"/>
          <w:b/>
          <w:bCs/>
          <w:color w:val="000000"/>
          <w:sz w:val="10"/>
          <w:szCs w:val="10"/>
          <w:lang w:val="fr-FR" w:eastAsia="fr-FR"/>
        </w:rPr>
      </w:pPr>
      <w:r w:rsidRPr="00CF0900">
        <w:rPr>
          <w:rFonts w:ascii="Arial Narrow" w:eastAsia="Times New Roman" w:hAnsi="Arial Narrow" w:cs="Arial"/>
          <w:b/>
          <w:bCs/>
          <w:i/>
          <w:color w:val="000000"/>
          <w:sz w:val="24"/>
          <w:szCs w:val="24"/>
          <w:lang w:val="fr-FR" w:eastAsia="fr-FR"/>
        </w:rPr>
        <w:t xml:space="preserve"> </w:t>
      </w:r>
    </w:p>
    <w:p w14:paraId="66A4EC06" w14:textId="77777777" w:rsidR="00553FEE" w:rsidRPr="00AE107D"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C66E6B">
        <w:rPr>
          <w:rFonts w:ascii="Arial Narrow" w:eastAsia="Times New Roman" w:hAnsi="Arial Narrow" w:cs="Arial"/>
          <w:b/>
          <w:color w:val="000000"/>
          <w:sz w:val="24"/>
          <w:szCs w:val="24"/>
          <w:u w:val="single"/>
          <w:lang w:val="fr-FR" w:eastAsia="fr-FR"/>
        </w:rPr>
        <w:t>Article 26</w:t>
      </w:r>
      <w:r w:rsidRPr="00AE107D">
        <w:rPr>
          <w:rFonts w:ascii="Arial Narrow" w:eastAsia="Times New Roman" w:hAnsi="Arial Narrow" w:cs="Arial"/>
          <w:b/>
          <w:color w:val="000000"/>
          <w:sz w:val="24"/>
          <w:szCs w:val="24"/>
          <w:lang w:val="fr-FR" w:eastAsia="fr-FR"/>
        </w:rPr>
        <w:t xml:space="preserve">- Garantie contractuelle / Entretien pendant la période de garantie  </w:t>
      </w:r>
    </w:p>
    <w:p w14:paraId="5FFF99B0" w14:textId="77777777" w:rsidR="00553FEE" w:rsidRPr="00AE107D"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AE107D">
        <w:rPr>
          <w:rFonts w:ascii="Arial Narrow" w:eastAsia="Times New Roman" w:hAnsi="Arial Narrow" w:cs="Arial"/>
          <w:b/>
          <w:color w:val="000000"/>
          <w:sz w:val="24"/>
          <w:szCs w:val="24"/>
          <w:lang w:val="fr-FR" w:eastAsia="fr-FR"/>
        </w:rPr>
        <w:t xml:space="preserve">26.1. Délai de garantie </w:t>
      </w:r>
    </w:p>
    <w:p w14:paraId="6BB7EA46" w14:textId="399A76B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La durée de garantie est d</w:t>
      </w:r>
      <w:r>
        <w:rPr>
          <w:rFonts w:ascii="Arial Narrow" w:eastAsia="Times New Roman" w:hAnsi="Arial Narrow" w:cs="Arial"/>
          <w:color w:val="000000"/>
          <w:sz w:val="24"/>
          <w:szCs w:val="24"/>
          <w:lang w:val="fr-FR" w:eastAsia="fr-FR"/>
        </w:rPr>
        <w:t>’</w:t>
      </w:r>
      <w:r w:rsidRPr="00C66E6B">
        <w:rPr>
          <w:rFonts w:ascii="Arial Narrow" w:eastAsia="Times New Roman" w:hAnsi="Arial Narrow" w:cs="Arial"/>
          <w:b/>
          <w:bCs/>
          <w:iCs/>
          <w:color w:val="000000"/>
          <w:sz w:val="24"/>
          <w:szCs w:val="24"/>
          <w:lang w:val="fr-FR" w:eastAsia="fr-FR"/>
        </w:rPr>
        <w:t>un (01) an</w:t>
      </w:r>
      <w:r w:rsidRPr="00AE107D">
        <w:rPr>
          <w:rFonts w:ascii="Arial Narrow" w:eastAsia="Times New Roman" w:hAnsi="Arial Narrow" w:cs="Arial"/>
          <w:i/>
          <w:color w:val="000000"/>
          <w:sz w:val="24"/>
          <w:szCs w:val="24"/>
          <w:lang w:val="fr-FR" w:eastAsia="fr-FR"/>
        </w:rPr>
        <w:t xml:space="preserve"> </w:t>
      </w:r>
      <w:r w:rsidRPr="00AE107D">
        <w:rPr>
          <w:rFonts w:ascii="Arial Narrow" w:eastAsia="Times New Roman" w:hAnsi="Arial Narrow" w:cs="Arial"/>
          <w:color w:val="000000"/>
          <w:sz w:val="24"/>
          <w:szCs w:val="24"/>
          <w:lang w:val="fr-FR" w:eastAsia="fr-FR"/>
        </w:rPr>
        <w:t>à compter de la date de réception provisoire des travaux</w:t>
      </w:r>
      <w:r w:rsidR="00374B79">
        <w:rPr>
          <w:rFonts w:ascii="Arial Narrow" w:eastAsia="Times New Roman" w:hAnsi="Arial Narrow" w:cs="Arial"/>
          <w:color w:val="000000"/>
          <w:sz w:val="24"/>
          <w:szCs w:val="24"/>
          <w:lang w:val="fr-FR" w:eastAsia="fr-FR"/>
        </w:rPr>
        <w:t xml:space="preserve"> pour ce qui est des ouvrages d’art</w:t>
      </w:r>
      <w:r w:rsidRPr="00AE107D">
        <w:rPr>
          <w:rFonts w:ascii="Arial Narrow" w:eastAsia="Times New Roman" w:hAnsi="Arial Narrow" w:cs="Arial"/>
          <w:color w:val="000000"/>
          <w:sz w:val="24"/>
          <w:szCs w:val="24"/>
          <w:lang w:val="fr-FR" w:eastAsia="fr-FR"/>
        </w:rPr>
        <w:t xml:space="preserve">.  </w:t>
      </w:r>
    </w:p>
    <w:p w14:paraId="09A36A82" w14:textId="77777777" w:rsidR="00553FEE"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Le Cocontractant garantit que les équipements livrés (le cas échéant) en exécution du marché sont neufs et que les travaux sont exécutés dans les règles de l’art et les normes requises.  </w:t>
      </w:r>
    </w:p>
    <w:p w14:paraId="5D39A011" w14:textId="77777777" w:rsidR="00553FEE" w:rsidRPr="00AE107D" w:rsidRDefault="00553FEE" w:rsidP="00553FEE">
      <w:pPr>
        <w:widowControl w:val="0"/>
        <w:spacing w:after="0"/>
        <w:jc w:val="both"/>
        <w:outlineLvl w:val="4"/>
        <w:rPr>
          <w:rFonts w:ascii="Arial Narrow" w:eastAsia="Times New Roman" w:hAnsi="Arial Narrow" w:cs="Arial"/>
          <w:color w:val="000000"/>
          <w:sz w:val="10"/>
          <w:szCs w:val="10"/>
          <w:lang w:val="fr-FR" w:eastAsia="fr-FR"/>
        </w:rPr>
      </w:pPr>
    </w:p>
    <w:p w14:paraId="06BE97C7" w14:textId="77777777" w:rsidR="00553FEE" w:rsidRPr="00AE107D"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AE107D">
        <w:rPr>
          <w:rFonts w:ascii="Arial Narrow" w:eastAsia="Times New Roman" w:hAnsi="Arial Narrow" w:cs="Arial"/>
          <w:b/>
          <w:color w:val="000000"/>
          <w:sz w:val="24"/>
          <w:szCs w:val="24"/>
          <w:lang w:val="fr-FR" w:eastAsia="fr-FR"/>
        </w:rPr>
        <w:t xml:space="preserve">26.2. Entretien pendant la période de garantie </w:t>
      </w:r>
    </w:p>
    <w:p w14:paraId="58D15A79" w14:textId="7777777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14:paraId="7288C219" w14:textId="7777777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038B39BD" w14:textId="77777777" w:rsidR="00553FEE" w:rsidRPr="00C66E6B" w:rsidRDefault="00553FEE" w:rsidP="00553FEE">
      <w:pPr>
        <w:widowControl w:val="0"/>
        <w:spacing w:after="0"/>
        <w:jc w:val="both"/>
        <w:outlineLvl w:val="4"/>
        <w:rPr>
          <w:rFonts w:ascii="Arial Narrow" w:eastAsia="Times New Roman" w:hAnsi="Arial Narrow" w:cs="Arial"/>
          <w:color w:val="000000"/>
          <w:sz w:val="6"/>
          <w:szCs w:val="6"/>
          <w:lang w:val="fr-FR" w:eastAsia="fr-FR"/>
        </w:rPr>
      </w:pPr>
      <w:r w:rsidRPr="00AE107D">
        <w:rPr>
          <w:rFonts w:ascii="Arial Narrow" w:eastAsia="Times New Roman" w:hAnsi="Arial Narrow" w:cs="Arial"/>
          <w:color w:val="000000"/>
          <w:sz w:val="24"/>
          <w:szCs w:val="24"/>
          <w:lang w:val="fr-FR" w:eastAsia="fr-FR"/>
        </w:rPr>
        <w:t xml:space="preserve"> </w:t>
      </w:r>
    </w:p>
    <w:p w14:paraId="0F32B67E" w14:textId="77777777" w:rsidR="00553FEE" w:rsidRPr="00AE107D"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C66E6B">
        <w:rPr>
          <w:rFonts w:ascii="Arial Narrow" w:eastAsia="Times New Roman" w:hAnsi="Arial Narrow" w:cs="Arial"/>
          <w:b/>
          <w:color w:val="000000"/>
          <w:sz w:val="24"/>
          <w:szCs w:val="24"/>
          <w:u w:val="single"/>
          <w:lang w:val="fr-FR" w:eastAsia="fr-FR"/>
        </w:rPr>
        <w:t>Article 27</w:t>
      </w:r>
      <w:r w:rsidRPr="00AE107D">
        <w:rPr>
          <w:rFonts w:ascii="Arial Narrow" w:eastAsia="Times New Roman" w:hAnsi="Arial Narrow" w:cs="Arial"/>
          <w:b/>
          <w:color w:val="000000"/>
          <w:sz w:val="24"/>
          <w:szCs w:val="24"/>
          <w:lang w:val="fr-FR" w:eastAsia="fr-FR"/>
        </w:rPr>
        <w:t xml:space="preserve">- Réception définitive </w:t>
      </w:r>
    </w:p>
    <w:p w14:paraId="278FC768" w14:textId="7777777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27.1. La réception définitive s’effectuera dans </w:t>
      </w:r>
      <w:r w:rsidRPr="00AE107D">
        <w:rPr>
          <w:rFonts w:ascii="Arial Narrow" w:eastAsia="Times New Roman" w:hAnsi="Arial Narrow" w:cs="Arial"/>
          <w:b/>
          <w:bCs/>
          <w:color w:val="000000"/>
          <w:sz w:val="24"/>
          <w:szCs w:val="24"/>
          <w:lang w:val="fr-FR" w:eastAsia="fr-FR"/>
        </w:rPr>
        <w:t>un délai maximal de quinze (15) jours</w:t>
      </w:r>
      <w:r w:rsidRPr="00AE107D">
        <w:rPr>
          <w:rFonts w:ascii="Arial Narrow" w:eastAsia="Times New Roman" w:hAnsi="Arial Narrow" w:cs="Arial"/>
          <w:i/>
          <w:color w:val="000000"/>
          <w:sz w:val="24"/>
          <w:szCs w:val="24"/>
          <w:lang w:val="fr-FR" w:eastAsia="fr-FR"/>
        </w:rPr>
        <w:t xml:space="preserve"> </w:t>
      </w:r>
      <w:r w:rsidRPr="00AE107D">
        <w:rPr>
          <w:rFonts w:ascii="Arial Narrow" w:eastAsia="Times New Roman" w:hAnsi="Arial Narrow" w:cs="Arial"/>
          <w:color w:val="000000"/>
          <w:sz w:val="24"/>
          <w:szCs w:val="24"/>
          <w:lang w:val="fr-FR" w:eastAsia="fr-FR"/>
        </w:rPr>
        <w:t xml:space="preserve">à compter de l’expiration du délai de garantie. </w:t>
      </w:r>
    </w:p>
    <w:p w14:paraId="51E1AD22" w14:textId="7777777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27.2. Le Maître d’Œuvre </w:t>
      </w:r>
      <w:r w:rsidRPr="00AE107D">
        <w:rPr>
          <w:rFonts w:ascii="Arial Narrow" w:eastAsia="Times New Roman" w:hAnsi="Arial Narrow" w:cs="Arial"/>
          <w:i/>
          <w:color w:val="000000"/>
          <w:sz w:val="24"/>
          <w:szCs w:val="24"/>
          <w:lang w:val="fr-FR" w:eastAsia="fr-FR"/>
        </w:rPr>
        <w:t xml:space="preserve">sera </w:t>
      </w:r>
      <w:r w:rsidRPr="00AE107D">
        <w:rPr>
          <w:rFonts w:ascii="Arial Narrow" w:eastAsia="Times New Roman" w:hAnsi="Arial Narrow" w:cs="Arial"/>
          <w:color w:val="000000"/>
          <w:sz w:val="24"/>
          <w:szCs w:val="24"/>
          <w:lang w:val="fr-FR" w:eastAsia="fr-FR"/>
        </w:rPr>
        <w:t xml:space="preserve">membre de la commission. </w:t>
      </w:r>
    </w:p>
    <w:p w14:paraId="59BBCEB6" w14:textId="7777777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27.3. La composition et la procédure de réception définitive sont la même que celles de la réception provisoire. </w:t>
      </w:r>
    </w:p>
    <w:p w14:paraId="14F60266" w14:textId="77777777" w:rsidR="00553FEE" w:rsidRPr="00AE107D"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AE107D">
        <w:rPr>
          <w:rFonts w:ascii="Arial Narrow" w:eastAsia="Times New Roman" w:hAnsi="Arial Narrow" w:cs="Arial"/>
          <w:color w:val="000000"/>
          <w:sz w:val="24"/>
          <w:szCs w:val="24"/>
          <w:lang w:val="fr-FR" w:eastAsia="fr-FR"/>
        </w:rPr>
        <w:t xml:space="preserve">27.4- Le </w:t>
      </w:r>
      <w:r w:rsidRPr="00C569AB">
        <w:rPr>
          <w:rFonts w:ascii="Arial Narrow" w:eastAsia="Times New Roman" w:hAnsi="Arial Narrow" w:cs="Arial"/>
          <w:color w:val="000000"/>
          <w:sz w:val="24"/>
          <w:szCs w:val="24"/>
          <w:lang w:val="fr-FR" w:eastAsia="fr-FR"/>
        </w:rPr>
        <w:t>marché est clôturé définitivement dans les conditions fixées à. l’article 38 alinéa 4 du présent CCAP concernant le</w:t>
      </w:r>
      <w:r w:rsidRPr="00C569AB">
        <w:rPr>
          <w:rFonts w:ascii="Arial Narrow" w:eastAsia="Times New Roman" w:hAnsi="Arial Narrow" w:cs="Arial"/>
          <w:b/>
          <w:color w:val="000000"/>
          <w:sz w:val="24"/>
          <w:szCs w:val="24"/>
          <w:lang w:val="fr-FR" w:eastAsia="fr-FR"/>
        </w:rPr>
        <w:t xml:space="preserve"> </w:t>
      </w:r>
      <w:r w:rsidRPr="00C569AB">
        <w:rPr>
          <w:rFonts w:ascii="Arial Narrow" w:eastAsia="Times New Roman" w:hAnsi="Arial Narrow" w:cs="Arial"/>
          <w:color w:val="000000"/>
          <w:sz w:val="24"/>
          <w:szCs w:val="24"/>
          <w:lang w:val="fr-FR" w:eastAsia="fr-FR"/>
        </w:rPr>
        <w:t>Décompte général et définitif</w:t>
      </w:r>
      <w:r w:rsidRPr="00AE107D">
        <w:rPr>
          <w:rFonts w:ascii="Arial Narrow" w:eastAsia="Times New Roman" w:hAnsi="Arial Narrow" w:cs="Arial"/>
          <w:color w:val="000000"/>
          <w:sz w:val="24"/>
          <w:szCs w:val="24"/>
          <w:lang w:val="fr-FR" w:eastAsia="fr-FR"/>
        </w:rPr>
        <w:t xml:space="preserve"> </w:t>
      </w:r>
    </w:p>
    <w:p w14:paraId="3CC6B435" w14:textId="77777777" w:rsidR="00553FEE" w:rsidRPr="00AE107D" w:rsidRDefault="00553FEE" w:rsidP="00553FEE">
      <w:pPr>
        <w:widowControl w:val="0"/>
        <w:spacing w:after="0"/>
        <w:jc w:val="both"/>
        <w:outlineLvl w:val="4"/>
        <w:rPr>
          <w:rFonts w:ascii="Arial Narrow" w:eastAsia="Times New Roman" w:hAnsi="Arial Narrow" w:cs="Arial"/>
          <w:color w:val="000000"/>
          <w:sz w:val="10"/>
          <w:szCs w:val="10"/>
          <w:lang w:val="fr-FR" w:eastAsia="fr-FR"/>
        </w:rPr>
      </w:pPr>
      <w:r w:rsidRPr="00AE107D">
        <w:rPr>
          <w:rFonts w:ascii="Arial Narrow" w:eastAsia="Times New Roman" w:hAnsi="Arial Narrow" w:cs="Arial"/>
          <w:color w:val="000000"/>
          <w:sz w:val="24"/>
          <w:szCs w:val="24"/>
          <w:lang w:val="fr-FR" w:eastAsia="fr-FR"/>
        </w:rPr>
        <w:t xml:space="preserve"> </w:t>
      </w:r>
    </w:p>
    <w:p w14:paraId="2DFC3517" w14:textId="77777777" w:rsidR="00553FEE" w:rsidRPr="00AE107D" w:rsidRDefault="00553FEE" w:rsidP="00553FEE">
      <w:pPr>
        <w:widowControl w:val="0"/>
        <w:spacing w:after="0"/>
        <w:jc w:val="both"/>
        <w:outlineLvl w:val="4"/>
        <w:rPr>
          <w:rFonts w:ascii="Arial Narrow" w:eastAsia="Times New Roman" w:hAnsi="Arial Narrow" w:cs="Arial"/>
          <w:b/>
          <w:color w:val="000000"/>
          <w:sz w:val="24"/>
          <w:szCs w:val="24"/>
          <w:lang w:val="fr-FR" w:eastAsia="fr-FR"/>
        </w:rPr>
      </w:pPr>
      <w:r w:rsidRPr="00C66E6B">
        <w:rPr>
          <w:rFonts w:ascii="Arial Narrow" w:eastAsia="Times New Roman" w:hAnsi="Arial Narrow" w:cs="Arial"/>
          <w:b/>
          <w:color w:val="000000"/>
          <w:sz w:val="24"/>
          <w:szCs w:val="24"/>
          <w:u w:val="single"/>
          <w:lang w:val="fr-FR" w:eastAsia="fr-FR"/>
        </w:rPr>
        <w:t>Article 28</w:t>
      </w:r>
      <w:r w:rsidRPr="00AE107D">
        <w:rPr>
          <w:rFonts w:ascii="Arial Narrow" w:eastAsia="Times New Roman" w:hAnsi="Arial Narrow" w:cs="Arial"/>
          <w:b/>
          <w:color w:val="000000"/>
          <w:sz w:val="24"/>
          <w:szCs w:val="24"/>
          <w:lang w:val="fr-FR" w:eastAsia="fr-FR"/>
        </w:rPr>
        <w:t xml:space="preserve">- Garantie légale </w:t>
      </w:r>
    </w:p>
    <w:p w14:paraId="3F8D730B" w14:textId="77777777" w:rsidR="00553FEE" w:rsidRPr="00A33925" w:rsidRDefault="00553FEE" w:rsidP="00553FEE">
      <w:pPr>
        <w:widowControl w:val="0"/>
        <w:spacing w:after="0"/>
        <w:jc w:val="both"/>
        <w:outlineLvl w:val="4"/>
        <w:rPr>
          <w:rFonts w:ascii="Arial Narrow" w:eastAsia="Times New Roman" w:hAnsi="Arial Narrow" w:cs="Arial"/>
          <w:color w:val="000000"/>
          <w:sz w:val="24"/>
          <w:szCs w:val="24"/>
          <w:lang w:val="fr-FR" w:eastAsia="fr-FR"/>
        </w:rPr>
      </w:pPr>
      <w:r w:rsidRPr="007974D6">
        <w:rPr>
          <w:rFonts w:ascii="Arial Narrow" w:eastAsia="Times New Roman" w:hAnsi="Arial Narrow" w:cs="Arial"/>
          <w:b/>
          <w:bCs/>
          <w:color w:val="000000"/>
          <w:sz w:val="24"/>
          <w:szCs w:val="24"/>
          <w:lang w:val="fr-FR" w:eastAsia="fr-FR"/>
        </w:rPr>
        <w:t>Le cocontractant est responsable de plein droit pendant dix (10) ans envers le Maître d’ouvrage</w:t>
      </w:r>
      <w:r w:rsidRPr="00AE107D">
        <w:rPr>
          <w:rFonts w:ascii="Arial Narrow" w:eastAsia="Times New Roman" w:hAnsi="Arial Narrow" w:cs="Arial"/>
          <w:color w:val="000000"/>
          <w:sz w:val="24"/>
          <w:szCs w:val="24"/>
          <w:lang w:val="fr-FR" w:eastAsia="fr-FR"/>
        </w:rPr>
        <w:t xml:space="preserve">, à compter de la réception provisoire, des dommages qui compromettent la solidité de l’ouvrage ou qui l’affectent dans l’un de ses éléments constitutifs ou l’un de ses éléments d’équipement le rendant impropre à sa destination. </w:t>
      </w:r>
    </w:p>
    <w:p w14:paraId="308355F9" w14:textId="77777777" w:rsidR="00553FEE" w:rsidRPr="00CF0900" w:rsidRDefault="00553FEE" w:rsidP="0047150C">
      <w:pPr>
        <w:widowControl w:val="0"/>
        <w:spacing w:after="0"/>
        <w:jc w:val="both"/>
        <w:outlineLvl w:val="4"/>
        <w:rPr>
          <w:rFonts w:ascii="Arial Narrow" w:eastAsia="Times New Roman" w:hAnsi="Arial Narrow" w:cs="Arial"/>
          <w:color w:val="000000"/>
          <w:sz w:val="24"/>
          <w:szCs w:val="24"/>
          <w:lang w:val="fr-FR" w:eastAsia="fr-FR"/>
        </w:rPr>
      </w:pPr>
      <w:r w:rsidRPr="00CF0900">
        <w:rPr>
          <w:rFonts w:ascii="Arial Narrow" w:eastAsia="Times New Roman" w:hAnsi="Arial Narrow" w:cs="Arial"/>
          <w:b/>
          <w:bCs/>
          <w:color w:val="000000"/>
          <w:sz w:val="24"/>
          <w:szCs w:val="24"/>
          <w:lang w:val="fr-FR" w:eastAsia="fr-FR"/>
        </w:rPr>
        <w:t>A cette fin, il devra recruter un Bureau de Contrôle Technique (BCT) agréé chargé de l’expertise des travaux en vue d’une assurance décennale</w:t>
      </w:r>
      <w:r w:rsidRPr="00CF0900">
        <w:rPr>
          <w:rFonts w:ascii="Arial Narrow" w:eastAsia="Times New Roman" w:hAnsi="Arial Narrow" w:cs="Arial"/>
          <w:color w:val="000000"/>
          <w:sz w:val="24"/>
          <w:szCs w:val="24"/>
          <w:lang w:val="fr-FR" w:eastAsia="fr-FR"/>
        </w:rPr>
        <w:t xml:space="preserve">. </w:t>
      </w:r>
      <w:bookmarkStart w:id="217" w:name="_Toc487284678"/>
    </w:p>
    <w:p w14:paraId="3985F74A" w14:textId="77777777" w:rsidR="00553FEE" w:rsidRPr="00000634" w:rsidRDefault="00553FEE" w:rsidP="0047150C">
      <w:pPr>
        <w:keepNext/>
        <w:spacing w:before="300" w:after="0"/>
        <w:ind w:left="864"/>
        <w:jc w:val="center"/>
        <w:outlineLvl w:val="3"/>
        <w:rPr>
          <w:rFonts w:ascii="Arial Narrow" w:eastAsia="Times New Roman" w:hAnsi="Arial Narrow"/>
          <w:b/>
          <w:caps/>
          <w:color w:val="000000"/>
          <w:sz w:val="24"/>
          <w:szCs w:val="20"/>
          <w:lang w:val="fr-FR" w:eastAsia="fr-FR"/>
        </w:rPr>
      </w:pPr>
      <w:r w:rsidRPr="00000634">
        <w:rPr>
          <w:rFonts w:ascii="Arial Narrow" w:eastAsia="Times New Roman" w:hAnsi="Arial Narrow"/>
          <w:b/>
          <w:caps/>
          <w:color w:val="000000"/>
          <w:sz w:val="24"/>
          <w:szCs w:val="20"/>
          <w:lang w:val="fr-FR" w:eastAsia="fr-FR"/>
        </w:rPr>
        <w:t xml:space="preserve">Chapitre </w:t>
      </w:r>
      <w:proofErr w:type="gramStart"/>
      <w:r>
        <w:rPr>
          <w:rFonts w:ascii="Arial Narrow" w:eastAsia="Times New Roman" w:hAnsi="Arial Narrow"/>
          <w:b/>
          <w:caps/>
          <w:color w:val="000000"/>
          <w:sz w:val="24"/>
          <w:szCs w:val="20"/>
          <w:lang w:val="fr-FR" w:eastAsia="fr-FR"/>
        </w:rPr>
        <w:t>v</w:t>
      </w:r>
      <w:r w:rsidRPr="00000634">
        <w:rPr>
          <w:rFonts w:ascii="Arial Narrow" w:eastAsia="Times New Roman" w:hAnsi="Arial Narrow"/>
          <w:b/>
          <w:caps/>
          <w:color w:val="000000"/>
          <w:sz w:val="24"/>
          <w:szCs w:val="20"/>
          <w:lang w:val="fr-FR" w:eastAsia="fr-FR"/>
        </w:rPr>
        <w:t>:</w:t>
      </w:r>
      <w:proofErr w:type="gramEnd"/>
      <w:r w:rsidRPr="00000634">
        <w:rPr>
          <w:rFonts w:ascii="Arial Narrow" w:eastAsia="Times New Roman" w:hAnsi="Arial Narrow"/>
          <w:b/>
          <w:caps/>
          <w:color w:val="000000"/>
          <w:sz w:val="24"/>
          <w:szCs w:val="20"/>
          <w:lang w:val="fr-FR" w:eastAsia="fr-FR"/>
        </w:rPr>
        <w:t xml:space="preserve"> Clauses financiÈres</w:t>
      </w:r>
      <w:bookmarkEnd w:id="217"/>
    </w:p>
    <w:p w14:paraId="636CB6CF" w14:textId="77777777" w:rsidR="00553FEE" w:rsidRPr="00000634"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6B3B41">
        <w:rPr>
          <w:rFonts w:ascii="Arial Narrow" w:hAnsi="Arial Narrow" w:cs="Arial"/>
          <w:b/>
          <w:bCs/>
          <w:sz w:val="24"/>
          <w:szCs w:val="24"/>
          <w:u w:val="single"/>
          <w:lang w:val="fr-FR"/>
        </w:rPr>
        <w:t>Article</w:t>
      </w:r>
      <w:r w:rsidRPr="006B3B41">
        <w:rPr>
          <w:rFonts w:ascii="Arial Narrow" w:hAnsi="Arial Narrow" w:cs="Arial"/>
          <w:b/>
          <w:bCs/>
          <w:spacing w:val="6"/>
          <w:sz w:val="24"/>
          <w:szCs w:val="24"/>
          <w:u w:val="single"/>
          <w:lang w:val="fr-FR"/>
        </w:rPr>
        <w:t xml:space="preserve"> </w:t>
      </w:r>
      <w:r w:rsidRPr="006B3B41">
        <w:rPr>
          <w:rFonts w:ascii="Arial Narrow" w:hAnsi="Arial Narrow" w:cs="Arial"/>
          <w:b/>
          <w:bCs/>
          <w:sz w:val="24"/>
          <w:szCs w:val="24"/>
          <w:u w:val="single"/>
          <w:lang w:val="fr-FR"/>
        </w:rPr>
        <w:t>29</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w:t>
      </w:r>
      <w:r w:rsidRPr="00000634">
        <w:rPr>
          <w:rFonts w:ascii="Arial Narrow" w:hAnsi="Arial Narrow" w:cs="Arial"/>
          <w:b/>
          <w:bCs/>
          <w:spacing w:val="-8"/>
          <w:sz w:val="24"/>
          <w:szCs w:val="24"/>
          <w:lang w:val="fr-FR"/>
        </w:rPr>
        <w:t xml:space="preserve"> </w:t>
      </w:r>
      <w:r w:rsidRPr="00000634">
        <w:rPr>
          <w:rFonts w:ascii="Arial Narrow" w:hAnsi="Arial Narrow" w:cs="Arial"/>
          <w:b/>
          <w:bCs/>
          <w:sz w:val="24"/>
          <w:szCs w:val="24"/>
          <w:lang w:val="fr-FR"/>
        </w:rPr>
        <w:t>Montant</w:t>
      </w:r>
      <w:r w:rsidRPr="00000634">
        <w:rPr>
          <w:rFonts w:ascii="Arial Narrow" w:hAnsi="Arial Narrow" w:cs="Arial"/>
          <w:b/>
          <w:bCs/>
          <w:spacing w:val="6"/>
          <w:sz w:val="24"/>
          <w:szCs w:val="24"/>
          <w:lang w:val="fr-FR"/>
        </w:rPr>
        <w:t xml:space="preserve"> </w:t>
      </w:r>
      <w:r w:rsidRPr="00000634">
        <w:rPr>
          <w:rFonts w:ascii="Arial Narrow" w:hAnsi="Arial Narrow" w:cs="Arial"/>
          <w:b/>
          <w:bCs/>
          <w:spacing w:val="5"/>
          <w:sz w:val="24"/>
          <w:szCs w:val="24"/>
          <w:lang w:val="fr-FR"/>
        </w:rPr>
        <w:t>de la Lettre-Commande/Marché</w:t>
      </w:r>
      <w:r w:rsidRPr="00000634">
        <w:rPr>
          <w:rFonts w:ascii="Arial Narrow" w:hAnsi="Arial Narrow" w:cs="Arial"/>
          <w:b/>
          <w:bCs/>
          <w:sz w:val="24"/>
          <w:szCs w:val="24"/>
          <w:lang w:val="fr-FR"/>
        </w:rPr>
        <w:t xml:space="preserve"> </w:t>
      </w:r>
    </w:p>
    <w:p w14:paraId="5CAE16BD" w14:textId="77777777" w:rsidR="00553FEE" w:rsidRPr="00553FEE" w:rsidRDefault="00553FEE" w:rsidP="00553FEE">
      <w:pPr>
        <w:widowControl w:val="0"/>
        <w:autoSpaceDE w:val="0"/>
        <w:autoSpaceDN w:val="0"/>
        <w:adjustRightInd w:val="0"/>
        <w:spacing w:after="0"/>
        <w:rPr>
          <w:rFonts w:ascii="Arial Narrow" w:hAnsi="Arial Narrow" w:cs="Arial"/>
          <w:sz w:val="2"/>
          <w:szCs w:val="16"/>
          <w:lang w:val="fr-FR"/>
        </w:rPr>
      </w:pPr>
    </w:p>
    <w:p w14:paraId="1DAB2DF3" w14:textId="77777777" w:rsidR="00553FEE" w:rsidRPr="00000634" w:rsidRDefault="00553FEE" w:rsidP="00553FEE">
      <w:pPr>
        <w:widowControl w:val="0"/>
        <w:autoSpaceDE w:val="0"/>
        <w:autoSpaceDN w:val="0"/>
        <w:adjustRightInd w:val="0"/>
        <w:spacing w:after="0"/>
        <w:ind w:left="114" w:right="-148"/>
        <w:rPr>
          <w:rFonts w:ascii="Arial Narrow" w:hAnsi="Arial Narrow" w:cs="Arial"/>
          <w:sz w:val="24"/>
          <w:szCs w:val="24"/>
          <w:lang w:val="fr-FR"/>
        </w:rPr>
      </w:pPr>
      <w:r w:rsidRPr="00000634">
        <w:rPr>
          <w:rFonts w:ascii="Arial Narrow" w:hAnsi="Arial Narrow" w:cs="Arial"/>
          <w:sz w:val="24"/>
          <w:szCs w:val="24"/>
          <w:lang w:val="fr-FR"/>
        </w:rPr>
        <w:t>Le</w:t>
      </w:r>
      <w:r w:rsidRPr="00000634">
        <w:rPr>
          <w:rFonts w:ascii="Arial Narrow" w:hAnsi="Arial Narrow" w:cs="Arial"/>
          <w:spacing w:val="30"/>
          <w:sz w:val="24"/>
          <w:szCs w:val="24"/>
          <w:lang w:val="fr-FR"/>
        </w:rPr>
        <w:t xml:space="preserve"> </w:t>
      </w:r>
      <w:r w:rsidRPr="00000634">
        <w:rPr>
          <w:rFonts w:ascii="Arial Narrow" w:hAnsi="Arial Narrow" w:cs="Arial"/>
          <w:sz w:val="24"/>
          <w:szCs w:val="24"/>
          <w:lang w:val="fr-FR"/>
        </w:rPr>
        <w:t>montant</w:t>
      </w:r>
      <w:r w:rsidRPr="00000634">
        <w:rPr>
          <w:rFonts w:ascii="Arial Narrow" w:hAnsi="Arial Narrow" w:cs="Arial"/>
          <w:spacing w:val="30"/>
          <w:sz w:val="24"/>
          <w:szCs w:val="24"/>
          <w:lang w:val="fr-FR"/>
        </w:rPr>
        <w:t xml:space="preserve"> </w:t>
      </w:r>
      <w:r w:rsidRPr="00000634">
        <w:rPr>
          <w:rFonts w:ascii="Arial Narrow" w:hAnsi="Arial Narrow" w:cs="Arial"/>
          <w:sz w:val="24"/>
          <w:szCs w:val="24"/>
          <w:lang w:val="fr-FR"/>
        </w:rPr>
        <w:t>de la présente Lettre-Commande,</w:t>
      </w:r>
      <w:r w:rsidRPr="00000634">
        <w:rPr>
          <w:rFonts w:ascii="Arial Narrow" w:hAnsi="Arial Narrow" w:cs="Arial"/>
          <w:spacing w:val="30"/>
          <w:sz w:val="24"/>
          <w:szCs w:val="24"/>
          <w:lang w:val="fr-FR"/>
        </w:rPr>
        <w:t xml:space="preserve"> </w:t>
      </w:r>
      <w:r w:rsidRPr="00000634">
        <w:rPr>
          <w:rFonts w:ascii="Arial Narrow" w:hAnsi="Arial Narrow" w:cs="Arial"/>
          <w:sz w:val="24"/>
          <w:szCs w:val="24"/>
          <w:lang w:val="fr-FR"/>
        </w:rPr>
        <w:t>tel</w:t>
      </w:r>
      <w:r w:rsidRPr="00000634">
        <w:rPr>
          <w:rFonts w:ascii="Arial Narrow" w:hAnsi="Arial Narrow" w:cs="Arial"/>
          <w:spacing w:val="30"/>
          <w:sz w:val="24"/>
          <w:szCs w:val="24"/>
          <w:lang w:val="fr-FR"/>
        </w:rPr>
        <w:t xml:space="preserve"> </w:t>
      </w:r>
      <w:r w:rsidRPr="00000634">
        <w:rPr>
          <w:rFonts w:ascii="Arial Narrow" w:hAnsi="Arial Narrow" w:cs="Arial"/>
          <w:sz w:val="24"/>
          <w:szCs w:val="24"/>
          <w:lang w:val="fr-FR"/>
        </w:rPr>
        <w:t>qu’il</w:t>
      </w:r>
      <w:r w:rsidRPr="00000634">
        <w:rPr>
          <w:rFonts w:ascii="Arial Narrow" w:hAnsi="Arial Narrow" w:cs="Arial"/>
          <w:spacing w:val="30"/>
          <w:sz w:val="24"/>
          <w:szCs w:val="24"/>
          <w:lang w:val="fr-FR"/>
        </w:rPr>
        <w:t xml:space="preserve"> </w:t>
      </w:r>
      <w:r w:rsidRPr="00000634">
        <w:rPr>
          <w:rFonts w:ascii="Arial Narrow" w:hAnsi="Arial Narrow" w:cs="Arial"/>
          <w:sz w:val="24"/>
          <w:szCs w:val="24"/>
          <w:lang w:val="fr-FR"/>
        </w:rPr>
        <w:t>ressort</w:t>
      </w:r>
      <w:r w:rsidRPr="00000634">
        <w:rPr>
          <w:rFonts w:ascii="Arial Narrow" w:hAnsi="Arial Narrow" w:cs="Arial"/>
          <w:spacing w:val="30"/>
          <w:sz w:val="24"/>
          <w:szCs w:val="24"/>
          <w:lang w:val="fr-FR"/>
        </w:rPr>
        <w:t xml:space="preserve"> </w:t>
      </w:r>
      <w:r w:rsidRPr="00000634">
        <w:rPr>
          <w:rFonts w:ascii="Arial Narrow" w:hAnsi="Arial Narrow" w:cs="Arial"/>
          <w:sz w:val="24"/>
          <w:szCs w:val="24"/>
          <w:lang w:val="fr-FR"/>
        </w:rPr>
        <w:t>du détail</w:t>
      </w:r>
      <w:r w:rsidRPr="00000634">
        <w:rPr>
          <w:rFonts w:ascii="Arial Narrow" w:hAnsi="Arial Narrow" w:cs="Arial"/>
          <w:spacing w:val="20"/>
          <w:sz w:val="24"/>
          <w:szCs w:val="24"/>
          <w:lang w:val="fr-FR"/>
        </w:rPr>
        <w:t xml:space="preserve"> ou </w:t>
      </w:r>
      <w:r w:rsidRPr="00000634">
        <w:rPr>
          <w:rFonts w:ascii="Arial Narrow" w:hAnsi="Arial Narrow" w:cs="Arial"/>
          <w:sz w:val="24"/>
          <w:szCs w:val="24"/>
          <w:lang w:val="fr-FR"/>
        </w:rPr>
        <w:t>devis</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estimatif</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ci-joint,</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est</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_____</w:t>
      </w:r>
      <w:proofErr w:type="gramStart"/>
      <w:r w:rsidRPr="00000634">
        <w:rPr>
          <w:rFonts w:ascii="Arial Narrow" w:hAnsi="Arial Narrow" w:cs="Arial"/>
          <w:sz w:val="24"/>
          <w:szCs w:val="24"/>
          <w:lang w:val="fr-FR"/>
        </w:rPr>
        <w:t>_(</w:t>
      </w:r>
      <w:proofErr w:type="gramEnd"/>
      <w:r w:rsidRPr="00000634">
        <w:rPr>
          <w:rFonts w:ascii="Arial Narrow" w:hAnsi="Arial Narrow" w:cs="Arial"/>
          <w:sz w:val="24"/>
          <w:szCs w:val="24"/>
          <w:lang w:val="fr-FR"/>
        </w:rPr>
        <w:t>en chiffres)</w:t>
      </w:r>
      <w:r w:rsidRPr="00000634">
        <w:rPr>
          <w:rFonts w:ascii="Arial Narrow" w:hAnsi="Arial Narrow" w:cs="Arial"/>
          <w:spacing w:val="3"/>
          <w:sz w:val="24"/>
          <w:szCs w:val="24"/>
          <w:lang w:val="fr-FR"/>
        </w:rPr>
        <w:t xml:space="preserve"> </w:t>
      </w:r>
      <w:r w:rsidRPr="00000634">
        <w:rPr>
          <w:rFonts w:ascii="Arial Narrow" w:hAnsi="Arial Narrow" w:cs="Arial"/>
          <w:sz w:val="24"/>
          <w:szCs w:val="24"/>
          <w:u w:val="single"/>
          <w:lang w:val="fr-FR"/>
        </w:rPr>
        <w:tab/>
      </w:r>
      <w:r w:rsidRPr="00000634">
        <w:rPr>
          <w:rFonts w:ascii="Arial Narrow" w:hAnsi="Arial Narrow" w:cs="Arial"/>
          <w:sz w:val="24"/>
          <w:szCs w:val="24"/>
          <w:lang w:val="fr-FR"/>
        </w:rPr>
        <w:t>(en</w:t>
      </w:r>
      <w:r w:rsidRPr="00000634">
        <w:rPr>
          <w:rFonts w:ascii="Arial Narrow" w:hAnsi="Arial Narrow" w:cs="Arial"/>
          <w:spacing w:val="3"/>
          <w:sz w:val="24"/>
          <w:szCs w:val="24"/>
          <w:lang w:val="fr-FR"/>
        </w:rPr>
        <w:t xml:space="preserve"> </w:t>
      </w:r>
      <w:r w:rsidRPr="00000634">
        <w:rPr>
          <w:rFonts w:ascii="Arial Narrow" w:hAnsi="Arial Narrow" w:cs="Arial"/>
          <w:sz w:val="24"/>
          <w:szCs w:val="24"/>
          <w:lang w:val="fr-FR"/>
        </w:rPr>
        <w:t>lettres</w:t>
      </w:r>
      <w:r w:rsidRPr="00000634">
        <w:rPr>
          <w:rFonts w:ascii="Arial Narrow" w:hAnsi="Arial Narrow" w:cs="Arial"/>
          <w:spacing w:val="3"/>
          <w:sz w:val="24"/>
          <w:szCs w:val="24"/>
          <w:lang w:val="fr-FR"/>
        </w:rPr>
        <w:t xml:space="preserve">) </w:t>
      </w:r>
      <w:r w:rsidRPr="00000634">
        <w:rPr>
          <w:rFonts w:ascii="Arial Narrow" w:hAnsi="Arial Narrow" w:cs="Arial"/>
          <w:sz w:val="24"/>
          <w:szCs w:val="24"/>
          <w:lang w:val="fr-FR"/>
        </w:rPr>
        <w:t>francs</w:t>
      </w:r>
      <w:r w:rsidRPr="00000634">
        <w:rPr>
          <w:rFonts w:ascii="Arial Narrow" w:hAnsi="Arial Narrow" w:cs="Arial"/>
          <w:spacing w:val="3"/>
          <w:sz w:val="24"/>
          <w:szCs w:val="24"/>
          <w:lang w:val="fr-FR"/>
        </w:rPr>
        <w:t xml:space="preserve"> </w:t>
      </w:r>
      <w:r w:rsidRPr="00000634">
        <w:rPr>
          <w:rFonts w:ascii="Arial Narrow" w:hAnsi="Arial Narrow" w:cs="Arial"/>
          <w:sz w:val="24"/>
          <w:szCs w:val="24"/>
          <w:lang w:val="fr-FR"/>
        </w:rPr>
        <w:t>CFA</w:t>
      </w:r>
      <w:r w:rsidRPr="00000634">
        <w:rPr>
          <w:rFonts w:ascii="Arial Narrow" w:hAnsi="Arial Narrow" w:cs="Arial"/>
          <w:spacing w:val="3"/>
          <w:sz w:val="24"/>
          <w:szCs w:val="24"/>
          <w:lang w:val="fr-FR"/>
        </w:rPr>
        <w:t xml:space="preserve"> </w:t>
      </w:r>
      <w:r w:rsidRPr="00000634">
        <w:rPr>
          <w:rFonts w:ascii="Arial Narrow" w:hAnsi="Arial Narrow" w:cs="Arial"/>
          <w:sz w:val="24"/>
          <w:szCs w:val="24"/>
          <w:lang w:val="fr-FR"/>
        </w:rPr>
        <w:t>Toutes</w:t>
      </w:r>
      <w:r w:rsidRPr="00000634">
        <w:rPr>
          <w:rFonts w:ascii="Arial Narrow" w:hAnsi="Arial Narrow" w:cs="Arial"/>
          <w:spacing w:val="3"/>
          <w:sz w:val="24"/>
          <w:szCs w:val="24"/>
          <w:lang w:val="fr-FR"/>
        </w:rPr>
        <w:t xml:space="preserve"> </w:t>
      </w:r>
      <w:r w:rsidRPr="00000634">
        <w:rPr>
          <w:rFonts w:ascii="Arial Narrow" w:hAnsi="Arial Narrow" w:cs="Arial"/>
          <w:sz w:val="24"/>
          <w:szCs w:val="24"/>
          <w:lang w:val="fr-FR"/>
        </w:rPr>
        <w:t>Taxes Comprises</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(TTC)</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soit</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w:t>
      </w:r>
    </w:p>
    <w:p w14:paraId="4B0E7C39" w14:textId="77777777" w:rsidR="00553FEE" w:rsidRPr="00000634" w:rsidRDefault="00553FEE" w:rsidP="00553FEE">
      <w:pPr>
        <w:widowControl w:val="0"/>
        <w:autoSpaceDE w:val="0"/>
        <w:autoSpaceDN w:val="0"/>
        <w:adjustRightInd w:val="0"/>
        <w:spacing w:after="0"/>
        <w:rPr>
          <w:rFonts w:ascii="Arial Narrow" w:hAnsi="Arial Narrow" w:cs="Arial"/>
          <w:sz w:val="14"/>
          <w:szCs w:val="14"/>
          <w:lang w:val="fr-FR"/>
        </w:rPr>
      </w:pPr>
    </w:p>
    <w:p w14:paraId="05C07259" w14:textId="77777777" w:rsidR="00553FEE" w:rsidRPr="00000634"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000634">
        <w:rPr>
          <w:rFonts w:ascii="Arial Narrow" w:hAnsi="Arial Narrow" w:cs="Arial"/>
          <w:sz w:val="24"/>
          <w:szCs w:val="24"/>
          <w:lang w:val="fr-FR"/>
        </w:rPr>
        <w:t xml:space="preserve">- </w:t>
      </w:r>
      <w:r w:rsidRPr="00000634">
        <w:rPr>
          <w:rFonts w:ascii="Arial Narrow" w:hAnsi="Arial Narrow" w:cs="Arial"/>
          <w:spacing w:val="-29"/>
          <w:sz w:val="24"/>
          <w:szCs w:val="24"/>
          <w:lang w:val="fr-FR"/>
        </w:rPr>
        <w:t xml:space="preserve"> </w:t>
      </w:r>
      <w:r w:rsidRPr="00000634">
        <w:rPr>
          <w:rFonts w:ascii="Arial Narrow" w:hAnsi="Arial Narrow" w:cs="Arial"/>
          <w:sz w:val="24"/>
          <w:szCs w:val="24"/>
          <w:lang w:val="fr-FR"/>
        </w:rPr>
        <w:t>Montant</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HTVA</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________ (</w:t>
      </w:r>
      <w:r w:rsidRPr="00000634">
        <w:rPr>
          <w:rFonts w:ascii="Arial Narrow" w:hAnsi="Arial Narrow" w:cs="Arial"/>
          <w:spacing w:val="6"/>
          <w:sz w:val="24"/>
          <w:szCs w:val="24"/>
          <w:lang w:val="fr-FR"/>
        </w:rPr>
        <w:t>_</w:t>
      </w:r>
      <w:r w:rsidRPr="00000634">
        <w:rPr>
          <w:rFonts w:ascii="Arial Narrow" w:hAnsi="Arial Narrow" w:cs="Arial"/>
          <w:sz w:val="24"/>
          <w:szCs w:val="24"/>
          <w:lang w:val="fr-FR"/>
        </w:rPr>
        <w:t>___)</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francs</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CFA</w:t>
      </w:r>
    </w:p>
    <w:p w14:paraId="42EF796D" w14:textId="77777777" w:rsidR="00553FEE" w:rsidRPr="00000634"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000634">
        <w:rPr>
          <w:rFonts w:ascii="Arial Narrow" w:hAnsi="Arial Narrow" w:cs="Arial"/>
          <w:sz w:val="24"/>
          <w:szCs w:val="24"/>
          <w:lang w:val="fr-FR"/>
        </w:rPr>
        <w:t xml:space="preserve">- </w:t>
      </w:r>
      <w:r w:rsidRPr="00000634">
        <w:rPr>
          <w:rFonts w:ascii="Arial Narrow" w:hAnsi="Arial Narrow" w:cs="Arial"/>
          <w:spacing w:val="-29"/>
          <w:sz w:val="24"/>
          <w:szCs w:val="24"/>
          <w:lang w:val="fr-FR"/>
        </w:rPr>
        <w:t xml:space="preserve"> </w:t>
      </w:r>
      <w:r w:rsidRPr="00000634">
        <w:rPr>
          <w:rFonts w:ascii="Arial Narrow" w:hAnsi="Arial Narrow" w:cs="Arial"/>
          <w:sz w:val="24"/>
          <w:szCs w:val="24"/>
          <w:lang w:val="fr-FR"/>
        </w:rPr>
        <w:t>Montant</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la</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TVA</w:t>
      </w:r>
      <w:proofErr w:type="gramStart"/>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:_</w:t>
      </w:r>
      <w:proofErr w:type="gramEnd"/>
      <w:r w:rsidRPr="00000634">
        <w:rPr>
          <w:rFonts w:ascii="Arial Narrow" w:hAnsi="Arial Narrow" w:cs="Arial"/>
          <w:sz w:val="24"/>
          <w:szCs w:val="24"/>
          <w:lang w:val="fr-FR"/>
        </w:rPr>
        <w:t>_______(___)</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francs</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CFA</w:t>
      </w:r>
    </w:p>
    <w:p w14:paraId="7812342B" w14:textId="77777777" w:rsidR="00553FEE" w:rsidRPr="00000634"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000634">
        <w:rPr>
          <w:rFonts w:ascii="Arial Narrow" w:hAnsi="Arial Narrow" w:cs="Arial"/>
          <w:sz w:val="24"/>
          <w:szCs w:val="24"/>
          <w:lang w:val="fr-FR"/>
        </w:rPr>
        <w:t>- Montant de la TSR et/ou l’AIR : ____ (___) francs CFA</w:t>
      </w:r>
    </w:p>
    <w:p w14:paraId="6D685333" w14:textId="77777777" w:rsidR="00553FEE"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000634">
        <w:rPr>
          <w:rFonts w:ascii="Arial Narrow" w:hAnsi="Arial Narrow" w:cs="Arial"/>
          <w:sz w:val="24"/>
          <w:szCs w:val="24"/>
          <w:lang w:val="fr-FR"/>
        </w:rPr>
        <w:t>- Net à percevoir = HTVA</w:t>
      </w:r>
      <w:proofErr w:type="gramStart"/>
      <w:r w:rsidRPr="00000634">
        <w:rPr>
          <w:rFonts w:ascii="Arial Narrow" w:hAnsi="Arial Narrow" w:cs="Arial"/>
          <w:sz w:val="24"/>
          <w:szCs w:val="24"/>
          <w:lang w:val="fr-FR"/>
        </w:rPr>
        <w:t>-(</w:t>
      </w:r>
      <w:proofErr w:type="gramEnd"/>
      <w:r w:rsidRPr="00000634">
        <w:rPr>
          <w:rFonts w:ascii="Arial Narrow" w:hAnsi="Arial Narrow" w:cs="Arial"/>
          <w:sz w:val="24"/>
          <w:szCs w:val="24"/>
          <w:lang w:val="fr-FR"/>
        </w:rPr>
        <w:t>TSR et/ou AIR) (_______) francs CFA</w:t>
      </w:r>
    </w:p>
    <w:p w14:paraId="564CB5D9" w14:textId="77777777" w:rsidR="00553FEE" w:rsidRPr="00553FEE" w:rsidRDefault="00553FEE" w:rsidP="00553FEE">
      <w:pPr>
        <w:widowControl w:val="0"/>
        <w:autoSpaceDE w:val="0"/>
        <w:autoSpaceDN w:val="0"/>
        <w:adjustRightInd w:val="0"/>
        <w:spacing w:after="0"/>
        <w:ind w:right="-20"/>
        <w:rPr>
          <w:rFonts w:ascii="Arial Narrow" w:hAnsi="Arial Narrow" w:cs="Arial"/>
          <w:sz w:val="14"/>
          <w:szCs w:val="14"/>
          <w:lang w:val="fr-FR"/>
        </w:rPr>
      </w:pPr>
    </w:p>
    <w:p w14:paraId="57E93C71" w14:textId="77777777" w:rsidR="00553FEE" w:rsidRPr="00000634"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6B3B41">
        <w:rPr>
          <w:rFonts w:ascii="Arial Narrow" w:hAnsi="Arial Narrow" w:cs="Arial"/>
          <w:b/>
          <w:bCs/>
          <w:sz w:val="24"/>
          <w:szCs w:val="24"/>
          <w:u w:val="single"/>
          <w:lang w:val="fr-FR"/>
        </w:rPr>
        <w:t>Article</w:t>
      </w:r>
      <w:r w:rsidRPr="006B3B41">
        <w:rPr>
          <w:rFonts w:ascii="Arial Narrow" w:hAnsi="Arial Narrow" w:cs="Arial"/>
          <w:b/>
          <w:bCs/>
          <w:spacing w:val="6"/>
          <w:sz w:val="24"/>
          <w:szCs w:val="24"/>
          <w:u w:val="single"/>
          <w:lang w:val="fr-FR"/>
        </w:rPr>
        <w:t xml:space="preserve"> </w:t>
      </w:r>
      <w:r w:rsidRPr="006B3B41">
        <w:rPr>
          <w:rFonts w:ascii="Arial Narrow" w:hAnsi="Arial Narrow" w:cs="Arial"/>
          <w:b/>
          <w:bCs/>
          <w:sz w:val="24"/>
          <w:szCs w:val="24"/>
          <w:u w:val="single"/>
          <w:lang w:val="fr-FR"/>
        </w:rPr>
        <w:t>30</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 Lieu</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et</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mode</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de</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paiement</w:t>
      </w:r>
    </w:p>
    <w:p w14:paraId="29C0A97F" w14:textId="77777777" w:rsidR="00553FEE" w:rsidRPr="00000634" w:rsidRDefault="00553FEE" w:rsidP="00553FEE">
      <w:pPr>
        <w:widowControl w:val="0"/>
        <w:autoSpaceDE w:val="0"/>
        <w:autoSpaceDN w:val="0"/>
        <w:adjustRightInd w:val="0"/>
        <w:spacing w:after="0"/>
        <w:ind w:left="737" w:right="-147" w:hanging="261"/>
        <w:rPr>
          <w:rFonts w:ascii="Arial Narrow" w:hAnsi="Arial Narrow" w:cs="Arial"/>
          <w:sz w:val="24"/>
          <w:szCs w:val="24"/>
          <w:lang w:val="fr-FR"/>
        </w:rPr>
      </w:pPr>
      <w:r w:rsidRPr="00000634">
        <w:rPr>
          <w:rFonts w:ascii="Arial Narrow" w:hAnsi="Arial Narrow" w:cs="Arial"/>
          <w:sz w:val="24"/>
          <w:szCs w:val="24"/>
          <w:lang w:val="fr-FR"/>
        </w:rPr>
        <w:t>Le Maître d’Ouvrage se</w:t>
      </w:r>
      <w:r w:rsidRPr="00000634">
        <w:rPr>
          <w:rFonts w:ascii="Arial Narrow" w:hAnsi="Arial Narrow" w:cs="Arial"/>
          <w:spacing w:val="10"/>
          <w:sz w:val="24"/>
          <w:szCs w:val="24"/>
          <w:lang w:val="fr-FR"/>
        </w:rPr>
        <w:t xml:space="preserve"> </w:t>
      </w:r>
      <w:r w:rsidRPr="00000634">
        <w:rPr>
          <w:rFonts w:ascii="Arial Narrow" w:hAnsi="Arial Narrow" w:cs="Arial"/>
          <w:sz w:val="24"/>
          <w:szCs w:val="24"/>
          <w:lang w:val="fr-FR"/>
        </w:rPr>
        <w:t>libérera</w:t>
      </w:r>
      <w:r w:rsidRPr="00000634">
        <w:rPr>
          <w:rFonts w:ascii="Arial Narrow" w:hAnsi="Arial Narrow" w:cs="Arial"/>
          <w:spacing w:val="10"/>
          <w:sz w:val="24"/>
          <w:szCs w:val="24"/>
          <w:lang w:val="fr-FR"/>
        </w:rPr>
        <w:t xml:space="preserve"> </w:t>
      </w:r>
      <w:r w:rsidRPr="00000634">
        <w:rPr>
          <w:rFonts w:ascii="Arial Narrow" w:hAnsi="Arial Narrow" w:cs="Arial"/>
          <w:sz w:val="24"/>
          <w:szCs w:val="24"/>
          <w:lang w:val="fr-FR"/>
        </w:rPr>
        <w:t>des</w:t>
      </w:r>
      <w:r w:rsidRPr="00000634">
        <w:rPr>
          <w:rFonts w:ascii="Arial Narrow" w:hAnsi="Arial Narrow" w:cs="Arial"/>
          <w:spacing w:val="10"/>
          <w:sz w:val="24"/>
          <w:szCs w:val="24"/>
          <w:lang w:val="fr-FR"/>
        </w:rPr>
        <w:t xml:space="preserve"> </w:t>
      </w:r>
      <w:r w:rsidRPr="00000634">
        <w:rPr>
          <w:rFonts w:ascii="Arial Narrow" w:hAnsi="Arial Narrow" w:cs="Arial"/>
          <w:sz w:val="24"/>
          <w:szCs w:val="24"/>
          <w:lang w:val="fr-FR"/>
        </w:rPr>
        <w:t>sommes dues</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la</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manière</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suivante</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w:t>
      </w:r>
    </w:p>
    <w:p w14:paraId="5F333CEF" w14:textId="77777777" w:rsidR="00553FEE" w:rsidRPr="00553FEE" w:rsidRDefault="00553FEE" w:rsidP="00553FEE">
      <w:pPr>
        <w:widowControl w:val="0"/>
        <w:autoSpaceDE w:val="0"/>
        <w:autoSpaceDN w:val="0"/>
        <w:adjustRightInd w:val="0"/>
        <w:spacing w:after="0"/>
        <w:rPr>
          <w:rFonts w:ascii="Arial Narrow" w:hAnsi="Arial Narrow" w:cs="Arial"/>
          <w:sz w:val="2"/>
          <w:szCs w:val="2"/>
          <w:lang w:val="fr-FR"/>
        </w:rPr>
      </w:pPr>
    </w:p>
    <w:p w14:paraId="4BB587D2" w14:textId="77777777" w:rsidR="00553FEE" w:rsidRDefault="00553FEE" w:rsidP="00553FEE">
      <w:pPr>
        <w:widowControl w:val="0"/>
        <w:numPr>
          <w:ilvl w:val="0"/>
          <w:numId w:val="12"/>
        </w:numPr>
        <w:autoSpaceDE w:val="0"/>
        <w:autoSpaceDN w:val="0"/>
        <w:adjustRightInd w:val="0"/>
        <w:spacing w:after="0"/>
        <w:ind w:right="-19"/>
        <w:jc w:val="both"/>
        <w:rPr>
          <w:rFonts w:ascii="Arial Narrow" w:hAnsi="Arial Narrow" w:cs="Arial"/>
          <w:sz w:val="24"/>
          <w:szCs w:val="24"/>
          <w:lang w:val="fr-FR"/>
        </w:rPr>
      </w:pPr>
      <w:r w:rsidRPr="00000634">
        <w:rPr>
          <w:rFonts w:ascii="Arial Narrow" w:hAnsi="Arial Narrow" w:cs="Arial"/>
          <w:sz w:val="24"/>
          <w:szCs w:val="24"/>
          <w:lang w:val="fr-FR"/>
        </w:rPr>
        <w:lastRenderedPageBreak/>
        <w:t>Pour</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les</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règlements</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en</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francs</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CFA,</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soit</w:t>
      </w:r>
      <w:r w:rsidRPr="00000634">
        <w:rPr>
          <w:rFonts w:ascii="Arial Narrow" w:hAnsi="Arial Narrow" w:cs="Arial"/>
          <w:spacing w:val="20"/>
          <w:sz w:val="24"/>
          <w:szCs w:val="24"/>
          <w:lang w:val="fr-FR"/>
        </w:rPr>
        <w:t xml:space="preserve"> </w:t>
      </w:r>
      <w:r w:rsidRPr="00000634">
        <w:rPr>
          <w:rFonts w:ascii="Arial Narrow" w:hAnsi="Arial Narrow" w:cs="Arial"/>
          <w:iCs/>
          <w:sz w:val="24"/>
          <w:szCs w:val="24"/>
          <w:lang w:val="fr-FR"/>
        </w:rPr>
        <w:t>(montant en chiffres et en lettres HTVA</w:t>
      </w:r>
      <w:r w:rsidRPr="00000634">
        <w:rPr>
          <w:rFonts w:ascii="Arial Narrow" w:hAnsi="Arial Narrow" w:cs="Arial"/>
          <w:i/>
          <w:iCs/>
          <w:sz w:val="24"/>
          <w:szCs w:val="24"/>
          <w:lang w:val="fr-FR"/>
        </w:rPr>
        <w:t>)</w:t>
      </w:r>
      <w:r w:rsidRPr="00000634">
        <w:rPr>
          <w:rFonts w:ascii="Arial Narrow" w:hAnsi="Arial Narrow" w:cs="Arial"/>
          <w:sz w:val="24"/>
          <w:szCs w:val="24"/>
          <w:lang w:val="fr-FR"/>
        </w:rPr>
        <w:t xml:space="preserve">, par crédit au compte </w:t>
      </w:r>
      <w:proofErr w:type="spellStart"/>
      <w:r w:rsidRPr="00000634">
        <w:rPr>
          <w:rFonts w:ascii="Arial Narrow" w:hAnsi="Arial Narrow" w:cs="Arial"/>
          <w:sz w:val="24"/>
          <w:szCs w:val="24"/>
          <w:lang w:val="fr-FR"/>
        </w:rPr>
        <w:t>n°_________ouvert</w:t>
      </w:r>
      <w:proofErr w:type="spellEnd"/>
      <w:r w:rsidRPr="00000634">
        <w:rPr>
          <w:rFonts w:ascii="Arial Narrow" w:hAnsi="Arial Narrow" w:cs="Arial"/>
          <w:sz w:val="24"/>
          <w:szCs w:val="24"/>
          <w:lang w:val="fr-FR"/>
        </w:rPr>
        <w:t xml:space="preserve"> au nom de l’entrepreneur à la</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banque______________</w:t>
      </w:r>
    </w:p>
    <w:p w14:paraId="0E286BD1" w14:textId="77777777" w:rsidR="00553FEE" w:rsidRPr="00553FEE" w:rsidRDefault="00553FEE" w:rsidP="00553FEE">
      <w:pPr>
        <w:widowControl w:val="0"/>
        <w:autoSpaceDE w:val="0"/>
        <w:autoSpaceDN w:val="0"/>
        <w:adjustRightInd w:val="0"/>
        <w:spacing w:after="0"/>
        <w:ind w:left="475" w:right="-19"/>
        <w:jc w:val="both"/>
        <w:rPr>
          <w:rFonts w:ascii="Arial Narrow" w:hAnsi="Arial Narrow" w:cs="Arial"/>
          <w:sz w:val="12"/>
          <w:szCs w:val="12"/>
          <w:lang w:val="fr-FR"/>
        </w:rPr>
      </w:pPr>
    </w:p>
    <w:p w14:paraId="3FBCF350" w14:textId="77777777" w:rsidR="00553FEE" w:rsidRDefault="00553FEE" w:rsidP="00553FEE">
      <w:pPr>
        <w:pStyle w:val="Paragraphedeliste"/>
        <w:widowControl w:val="0"/>
        <w:numPr>
          <w:ilvl w:val="0"/>
          <w:numId w:val="12"/>
        </w:numPr>
        <w:autoSpaceDE w:val="0"/>
        <w:autoSpaceDN w:val="0"/>
        <w:adjustRightInd w:val="0"/>
        <w:spacing w:after="0"/>
        <w:ind w:right="-34"/>
        <w:jc w:val="both"/>
        <w:rPr>
          <w:rFonts w:ascii="Arial Narrow" w:hAnsi="Arial Narrow" w:cs="Arial"/>
          <w:sz w:val="24"/>
          <w:szCs w:val="24"/>
          <w:lang w:val="fr-FR"/>
        </w:rPr>
      </w:pPr>
      <w:r w:rsidRPr="006B3B41">
        <w:rPr>
          <w:rFonts w:ascii="Arial Narrow" w:hAnsi="Arial Narrow" w:cs="Arial"/>
          <w:sz w:val="24"/>
          <w:szCs w:val="24"/>
          <w:lang w:val="fr-FR"/>
        </w:rPr>
        <w:t xml:space="preserve">Pour les règlements en devises, </w:t>
      </w:r>
      <w:r w:rsidRPr="006B3B41">
        <w:rPr>
          <w:rFonts w:ascii="Arial Narrow" w:hAnsi="Arial Narrow" w:cs="Arial"/>
          <w:i/>
          <w:iCs/>
          <w:sz w:val="24"/>
          <w:szCs w:val="24"/>
          <w:lang w:val="fr-FR"/>
        </w:rPr>
        <w:t xml:space="preserve">(le cas échéant) </w:t>
      </w:r>
      <w:r w:rsidRPr="006B3B41">
        <w:rPr>
          <w:rFonts w:ascii="Arial Narrow" w:hAnsi="Arial Narrow" w:cs="Arial"/>
          <w:sz w:val="24"/>
          <w:szCs w:val="24"/>
          <w:lang w:val="fr-FR"/>
        </w:rPr>
        <w:t xml:space="preserve">soit </w:t>
      </w:r>
      <w:r w:rsidRPr="006B3B41">
        <w:rPr>
          <w:rFonts w:ascii="Arial Narrow" w:hAnsi="Arial Narrow" w:cs="Arial"/>
          <w:i/>
          <w:iCs/>
          <w:sz w:val="24"/>
          <w:szCs w:val="24"/>
          <w:lang w:val="fr-FR"/>
        </w:rPr>
        <w:t>(montant en chiffres et en lettres HTVA)</w:t>
      </w:r>
      <w:r w:rsidRPr="006B3B41">
        <w:rPr>
          <w:rFonts w:ascii="Arial Narrow" w:hAnsi="Arial Narrow" w:cs="Arial"/>
          <w:sz w:val="24"/>
          <w:szCs w:val="24"/>
          <w:lang w:val="fr-FR"/>
        </w:rPr>
        <w:t xml:space="preserve">, par crédit au compte   </w:t>
      </w:r>
      <w:proofErr w:type="spellStart"/>
      <w:r w:rsidRPr="006B3B41">
        <w:rPr>
          <w:rFonts w:ascii="Arial Narrow" w:hAnsi="Arial Narrow" w:cs="Arial"/>
          <w:sz w:val="24"/>
          <w:szCs w:val="24"/>
          <w:lang w:val="fr-FR"/>
        </w:rPr>
        <w:t>n°_________ouvert</w:t>
      </w:r>
      <w:proofErr w:type="spellEnd"/>
      <w:r w:rsidRPr="006B3B41">
        <w:rPr>
          <w:rFonts w:ascii="Arial Narrow" w:hAnsi="Arial Narrow" w:cs="Arial"/>
          <w:sz w:val="24"/>
          <w:szCs w:val="24"/>
          <w:lang w:val="fr-FR"/>
        </w:rPr>
        <w:t xml:space="preserve"> au nom de l’entrepreneur à la</w:t>
      </w:r>
      <w:r w:rsidRPr="006B3B41">
        <w:rPr>
          <w:rFonts w:ascii="Arial Narrow" w:hAnsi="Arial Narrow" w:cs="Arial"/>
          <w:spacing w:val="6"/>
          <w:sz w:val="24"/>
          <w:szCs w:val="24"/>
          <w:lang w:val="fr-FR"/>
        </w:rPr>
        <w:t xml:space="preserve"> </w:t>
      </w:r>
      <w:r w:rsidRPr="006B3B41">
        <w:rPr>
          <w:rFonts w:ascii="Arial Narrow" w:hAnsi="Arial Narrow" w:cs="Arial"/>
          <w:sz w:val="24"/>
          <w:szCs w:val="24"/>
          <w:lang w:val="fr-FR"/>
        </w:rPr>
        <w:t>banque______________</w:t>
      </w:r>
    </w:p>
    <w:p w14:paraId="4ECF1B5A" w14:textId="77777777" w:rsidR="00553FEE" w:rsidRPr="00553FEE" w:rsidRDefault="00553FEE" w:rsidP="00553FEE">
      <w:pPr>
        <w:widowControl w:val="0"/>
        <w:autoSpaceDE w:val="0"/>
        <w:autoSpaceDN w:val="0"/>
        <w:adjustRightInd w:val="0"/>
        <w:spacing w:after="0"/>
        <w:ind w:right="-20"/>
        <w:rPr>
          <w:rFonts w:ascii="Arial Narrow" w:hAnsi="Arial Narrow" w:cs="Arial"/>
          <w:b/>
          <w:sz w:val="12"/>
          <w:szCs w:val="12"/>
          <w:u w:val="single"/>
          <w:lang w:val="fr-FR"/>
        </w:rPr>
      </w:pPr>
    </w:p>
    <w:p w14:paraId="7A593CFC" w14:textId="77777777" w:rsidR="00553FEE" w:rsidRPr="006B3B41" w:rsidRDefault="00553FEE" w:rsidP="00553FEE">
      <w:pPr>
        <w:widowControl w:val="0"/>
        <w:autoSpaceDE w:val="0"/>
        <w:autoSpaceDN w:val="0"/>
        <w:adjustRightInd w:val="0"/>
        <w:spacing w:after="0"/>
        <w:ind w:right="-20"/>
        <w:rPr>
          <w:rFonts w:ascii="Arial Narrow" w:hAnsi="Arial Narrow" w:cs="Arial"/>
          <w:b/>
          <w:sz w:val="24"/>
          <w:szCs w:val="24"/>
          <w:lang w:val="fr-FR"/>
        </w:rPr>
      </w:pPr>
      <w:r w:rsidRPr="006B3B41">
        <w:rPr>
          <w:rFonts w:ascii="Arial Narrow" w:hAnsi="Arial Narrow" w:cs="Arial"/>
          <w:b/>
          <w:sz w:val="24"/>
          <w:szCs w:val="24"/>
          <w:u w:val="single"/>
          <w:lang w:val="fr-FR"/>
        </w:rPr>
        <w:t>Article 31</w:t>
      </w:r>
      <w:r>
        <w:rPr>
          <w:rFonts w:ascii="Arial Narrow" w:hAnsi="Arial Narrow" w:cs="Arial"/>
          <w:b/>
          <w:sz w:val="24"/>
          <w:szCs w:val="24"/>
          <w:u w:val="single"/>
          <w:lang w:val="fr-FR"/>
        </w:rPr>
        <w:t> </w:t>
      </w:r>
      <w:r>
        <w:rPr>
          <w:rFonts w:ascii="Arial Narrow" w:hAnsi="Arial Narrow" w:cs="Arial"/>
          <w:b/>
          <w:sz w:val="24"/>
          <w:szCs w:val="24"/>
          <w:lang w:val="fr-FR"/>
        </w:rPr>
        <w:t>:</w:t>
      </w:r>
      <w:r w:rsidRPr="006B3B41">
        <w:rPr>
          <w:rFonts w:ascii="Arial Narrow" w:hAnsi="Arial Narrow" w:cs="Arial"/>
          <w:b/>
          <w:sz w:val="24"/>
          <w:szCs w:val="24"/>
          <w:lang w:val="fr-FR"/>
        </w:rPr>
        <w:t xml:space="preserve"> Garanties et cautions  </w:t>
      </w:r>
    </w:p>
    <w:p w14:paraId="4C8581F6" w14:textId="77777777" w:rsidR="00553FEE" w:rsidRPr="006B3B41"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6B3B41">
        <w:rPr>
          <w:rFonts w:ascii="Arial Narrow" w:hAnsi="Arial Narrow" w:cs="Arial"/>
          <w:sz w:val="24"/>
          <w:szCs w:val="24"/>
          <w:lang w:val="fr-FR"/>
        </w:rPr>
        <w:t xml:space="preserve">Le cocontractant devra fournir les garanties émanant des banques ou organismes financiers agréés par le Ministre chargé des finances ou ayant un correspondant local agréé.  </w:t>
      </w:r>
    </w:p>
    <w:p w14:paraId="38D7A24B" w14:textId="77777777" w:rsidR="00553FEE"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6B3B41">
        <w:rPr>
          <w:rFonts w:ascii="Arial Narrow" w:hAnsi="Arial Narrow" w:cs="Arial"/>
          <w:sz w:val="24"/>
          <w:szCs w:val="24"/>
          <w:lang w:val="fr-FR"/>
        </w:rPr>
        <w:t xml:space="preserve">Les garanties décrites ci-après en faveur du Maître d’Ouvrage ou du Maître d’Ouvrage Délégué sont exigées dans les délais, pour le montant, selon la manière et sous la forme indiquée ci-après : </w:t>
      </w:r>
    </w:p>
    <w:p w14:paraId="4379EE9D" w14:textId="77777777" w:rsidR="00553FEE" w:rsidRPr="00553FEE" w:rsidRDefault="00553FEE" w:rsidP="00553FEE">
      <w:pPr>
        <w:widowControl w:val="0"/>
        <w:autoSpaceDE w:val="0"/>
        <w:autoSpaceDN w:val="0"/>
        <w:adjustRightInd w:val="0"/>
        <w:spacing w:after="0"/>
        <w:ind w:left="114" w:right="-20"/>
        <w:rPr>
          <w:rFonts w:ascii="Arial Narrow" w:hAnsi="Arial Narrow" w:cs="Arial"/>
          <w:sz w:val="8"/>
          <w:szCs w:val="8"/>
          <w:lang w:val="fr-FR"/>
        </w:rPr>
      </w:pPr>
    </w:p>
    <w:p w14:paraId="37C3CEEF"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6B3B41">
        <w:rPr>
          <w:rFonts w:ascii="Arial Narrow" w:hAnsi="Arial Narrow" w:cs="Arial"/>
          <w:b/>
          <w:i/>
          <w:sz w:val="24"/>
          <w:szCs w:val="24"/>
          <w:lang w:val="fr-FR"/>
        </w:rPr>
        <w:t xml:space="preserve">31.1. Cautionnement définitif </w:t>
      </w:r>
    </w:p>
    <w:p w14:paraId="6DE66EC1" w14:textId="77777777" w:rsidR="00553FEE" w:rsidRPr="006B3B41" w:rsidRDefault="00553FEE" w:rsidP="00632D0B">
      <w:pPr>
        <w:widowControl w:val="0"/>
        <w:numPr>
          <w:ilvl w:val="0"/>
          <w:numId w:val="84"/>
        </w:numPr>
        <w:autoSpaceDE w:val="0"/>
        <w:autoSpaceDN w:val="0"/>
        <w:adjustRightInd w:val="0"/>
        <w:spacing w:after="0"/>
        <w:ind w:right="-20"/>
        <w:jc w:val="both"/>
        <w:rPr>
          <w:rFonts w:ascii="Arial Narrow" w:hAnsi="Arial Narrow" w:cs="Arial"/>
          <w:sz w:val="24"/>
          <w:szCs w:val="24"/>
          <w:lang w:val="fr-FR"/>
        </w:rPr>
      </w:pPr>
      <w:r w:rsidRPr="006B3B41">
        <w:rPr>
          <w:rFonts w:ascii="Arial Narrow" w:hAnsi="Arial Narrow" w:cs="Arial"/>
          <w:sz w:val="24"/>
          <w:szCs w:val="24"/>
          <w:lang w:val="fr-FR"/>
        </w:rPr>
        <w:t xml:space="preserve">Il est constitué par le titulaire du Marché et transmis au Chef Service du marché dans </w:t>
      </w:r>
      <w:r w:rsidRPr="006B3B41">
        <w:rPr>
          <w:rFonts w:ascii="Arial Narrow" w:hAnsi="Arial Narrow" w:cs="Arial"/>
          <w:b/>
          <w:bCs/>
          <w:sz w:val="24"/>
          <w:szCs w:val="24"/>
          <w:lang w:val="fr-FR"/>
        </w:rPr>
        <w:t>un délai maximum de vingt (20) jours calendaires à compter de la date de notification du marché</w:t>
      </w:r>
      <w:r w:rsidRPr="006B3B41">
        <w:rPr>
          <w:rFonts w:ascii="Arial Narrow" w:hAnsi="Arial Narrow" w:cs="Arial"/>
          <w:sz w:val="24"/>
          <w:szCs w:val="24"/>
          <w:lang w:val="fr-FR"/>
        </w:rPr>
        <w:t xml:space="preserve"> et en tout cas avant le premier paiement. </w:t>
      </w:r>
    </w:p>
    <w:p w14:paraId="3C33CA57" w14:textId="77777777" w:rsidR="00553FEE" w:rsidRPr="007C2C3D" w:rsidRDefault="00553FEE" w:rsidP="00632D0B">
      <w:pPr>
        <w:widowControl w:val="0"/>
        <w:numPr>
          <w:ilvl w:val="0"/>
          <w:numId w:val="84"/>
        </w:numPr>
        <w:autoSpaceDE w:val="0"/>
        <w:autoSpaceDN w:val="0"/>
        <w:adjustRightInd w:val="0"/>
        <w:spacing w:after="0"/>
        <w:ind w:right="-20"/>
        <w:jc w:val="both"/>
        <w:rPr>
          <w:rFonts w:ascii="Arial Narrow" w:hAnsi="Arial Narrow" w:cs="Arial"/>
          <w:sz w:val="14"/>
          <w:szCs w:val="14"/>
          <w:lang w:val="fr-FR"/>
        </w:rPr>
      </w:pPr>
      <w:r w:rsidRPr="007C2C3D">
        <w:rPr>
          <w:rFonts w:ascii="Arial Narrow" w:hAnsi="Arial Narrow" w:cs="Arial"/>
          <w:sz w:val="24"/>
          <w:szCs w:val="24"/>
          <w:lang w:val="fr-FR"/>
        </w:rPr>
        <w:t>Le</w:t>
      </w:r>
      <w:r w:rsidRPr="007C2C3D">
        <w:rPr>
          <w:rFonts w:ascii="Arial Narrow" w:hAnsi="Arial Narrow" w:cs="Arial"/>
          <w:spacing w:val="21"/>
          <w:sz w:val="24"/>
          <w:szCs w:val="24"/>
          <w:lang w:val="fr-FR"/>
        </w:rPr>
        <w:t xml:space="preserve"> </w:t>
      </w:r>
      <w:r w:rsidRPr="007C2C3D">
        <w:rPr>
          <w:rFonts w:ascii="Arial Narrow" w:hAnsi="Arial Narrow" w:cs="Arial"/>
          <w:sz w:val="24"/>
          <w:szCs w:val="24"/>
          <w:lang w:val="fr-FR"/>
        </w:rPr>
        <w:t>cautionnement</w:t>
      </w:r>
      <w:r w:rsidRPr="007C2C3D">
        <w:rPr>
          <w:rFonts w:ascii="Arial Narrow" w:hAnsi="Arial Narrow" w:cs="Arial"/>
          <w:spacing w:val="21"/>
          <w:sz w:val="24"/>
          <w:szCs w:val="24"/>
          <w:lang w:val="fr-FR"/>
        </w:rPr>
        <w:t xml:space="preserve"> </w:t>
      </w:r>
      <w:r w:rsidRPr="007C2C3D">
        <w:rPr>
          <w:rFonts w:ascii="Arial Narrow" w:hAnsi="Arial Narrow" w:cs="Arial"/>
          <w:sz w:val="24"/>
          <w:szCs w:val="24"/>
          <w:lang w:val="fr-FR"/>
        </w:rPr>
        <w:t>définitif</w:t>
      </w:r>
      <w:r w:rsidRPr="007C2C3D">
        <w:rPr>
          <w:rFonts w:ascii="Arial Narrow" w:hAnsi="Arial Narrow" w:cs="Arial"/>
          <w:spacing w:val="21"/>
          <w:sz w:val="24"/>
          <w:szCs w:val="24"/>
          <w:lang w:val="fr-FR"/>
        </w:rPr>
        <w:t xml:space="preserve"> est fixé </w:t>
      </w:r>
      <w:r w:rsidRPr="007C2C3D">
        <w:rPr>
          <w:rFonts w:ascii="Arial Narrow" w:hAnsi="Arial Narrow" w:cs="Arial"/>
          <w:sz w:val="24"/>
          <w:szCs w:val="24"/>
          <w:lang w:val="fr-FR"/>
        </w:rPr>
        <w:t>à</w:t>
      </w:r>
      <w:r w:rsidRPr="007C2C3D">
        <w:rPr>
          <w:rFonts w:ascii="Arial Narrow" w:hAnsi="Arial Narrow" w:cs="Arial"/>
          <w:spacing w:val="21"/>
          <w:sz w:val="24"/>
          <w:szCs w:val="24"/>
          <w:lang w:val="fr-FR"/>
        </w:rPr>
        <w:t xml:space="preserve"> </w:t>
      </w:r>
      <w:r w:rsidRPr="007C2C3D">
        <w:rPr>
          <w:rFonts w:ascii="Arial Narrow" w:hAnsi="Arial Narrow" w:cs="Arial"/>
          <w:b/>
          <w:spacing w:val="21"/>
          <w:sz w:val="24"/>
          <w:szCs w:val="24"/>
          <w:lang w:val="fr-FR"/>
        </w:rPr>
        <w:t>3%</w:t>
      </w:r>
      <w:r w:rsidRPr="007C2C3D">
        <w:rPr>
          <w:rFonts w:ascii="Arial Narrow" w:hAnsi="Arial Narrow" w:cs="Arial"/>
          <w:i/>
          <w:iCs/>
          <w:spacing w:val="5"/>
          <w:sz w:val="24"/>
          <w:szCs w:val="24"/>
          <w:lang w:val="fr-FR"/>
        </w:rPr>
        <w:t xml:space="preserve"> </w:t>
      </w:r>
      <w:r w:rsidRPr="007C2C3D">
        <w:rPr>
          <w:rFonts w:ascii="Arial Narrow" w:hAnsi="Arial Narrow" w:cs="Arial"/>
          <w:sz w:val="24"/>
          <w:szCs w:val="24"/>
          <w:lang w:val="fr-FR"/>
        </w:rPr>
        <w:t>du</w:t>
      </w:r>
      <w:r w:rsidRPr="007C2C3D">
        <w:rPr>
          <w:rFonts w:ascii="Arial Narrow" w:hAnsi="Arial Narrow" w:cs="Arial"/>
          <w:spacing w:val="6"/>
          <w:sz w:val="24"/>
          <w:szCs w:val="24"/>
          <w:lang w:val="fr-FR"/>
        </w:rPr>
        <w:t xml:space="preserve"> </w:t>
      </w:r>
      <w:r w:rsidRPr="007C2C3D">
        <w:rPr>
          <w:rFonts w:ascii="Arial Narrow" w:hAnsi="Arial Narrow" w:cs="Arial"/>
          <w:sz w:val="24"/>
          <w:szCs w:val="24"/>
          <w:lang w:val="fr-FR"/>
        </w:rPr>
        <w:t>montant</w:t>
      </w:r>
      <w:r w:rsidRPr="007C2C3D">
        <w:rPr>
          <w:rFonts w:ascii="Arial Narrow" w:hAnsi="Arial Narrow" w:cs="Arial"/>
          <w:spacing w:val="6"/>
          <w:sz w:val="24"/>
          <w:szCs w:val="24"/>
          <w:lang w:val="fr-FR"/>
        </w:rPr>
        <w:t xml:space="preserve"> </w:t>
      </w:r>
      <w:r w:rsidRPr="007C2C3D">
        <w:rPr>
          <w:rFonts w:ascii="Arial Narrow" w:hAnsi="Arial Narrow" w:cs="Arial"/>
          <w:sz w:val="24"/>
          <w:szCs w:val="24"/>
          <w:lang w:val="fr-FR"/>
        </w:rPr>
        <w:t>TTC</w:t>
      </w:r>
      <w:r w:rsidRPr="007C2C3D">
        <w:rPr>
          <w:rFonts w:ascii="Arial Narrow" w:hAnsi="Arial Narrow" w:cs="Arial"/>
          <w:spacing w:val="6"/>
          <w:sz w:val="24"/>
          <w:szCs w:val="24"/>
          <w:lang w:val="fr-FR"/>
        </w:rPr>
        <w:t xml:space="preserve"> </w:t>
      </w:r>
      <w:r>
        <w:rPr>
          <w:rFonts w:ascii="Arial Narrow" w:hAnsi="Arial Narrow" w:cs="Arial"/>
          <w:sz w:val="24"/>
          <w:szCs w:val="24"/>
          <w:lang w:val="fr-FR"/>
        </w:rPr>
        <w:t>du Marché</w:t>
      </w:r>
      <w:r w:rsidRPr="007C2C3D">
        <w:rPr>
          <w:rFonts w:ascii="Arial Narrow" w:hAnsi="Arial Narrow" w:cs="Arial"/>
          <w:sz w:val="24"/>
          <w:szCs w:val="24"/>
          <w:lang w:val="fr-FR"/>
        </w:rPr>
        <w:t>.</w:t>
      </w:r>
    </w:p>
    <w:p w14:paraId="29E6388F"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000634">
        <w:rPr>
          <w:rFonts w:ascii="Arial Narrow" w:hAnsi="Arial Narrow" w:cs="Arial"/>
          <w:spacing w:val="1"/>
          <w:sz w:val="24"/>
          <w:szCs w:val="24"/>
          <w:lang w:val="fr-FR"/>
        </w:rPr>
        <w:t>L</w:t>
      </w:r>
      <w:r w:rsidRPr="00000634">
        <w:rPr>
          <w:rFonts w:ascii="Arial Narrow" w:hAnsi="Arial Narrow" w:cs="Arial"/>
          <w:sz w:val="24"/>
          <w:szCs w:val="24"/>
          <w:lang w:val="fr-FR"/>
        </w:rPr>
        <w:t xml:space="preserve">e </w:t>
      </w:r>
      <w:r w:rsidRPr="00000634">
        <w:rPr>
          <w:rFonts w:ascii="Arial Narrow" w:hAnsi="Arial Narrow" w:cs="Arial"/>
          <w:spacing w:val="1"/>
          <w:sz w:val="24"/>
          <w:szCs w:val="24"/>
          <w:lang w:val="fr-FR"/>
        </w:rPr>
        <w:t>cautionnemen</w:t>
      </w:r>
      <w:r w:rsidRPr="00000634">
        <w:rPr>
          <w:rFonts w:ascii="Arial Narrow" w:hAnsi="Arial Narrow" w:cs="Arial"/>
          <w:sz w:val="24"/>
          <w:szCs w:val="24"/>
          <w:lang w:val="fr-FR"/>
        </w:rPr>
        <w:t xml:space="preserve">t </w:t>
      </w:r>
      <w:r w:rsidRPr="00000634">
        <w:rPr>
          <w:rFonts w:ascii="Arial Narrow" w:hAnsi="Arial Narrow" w:cs="Arial"/>
          <w:spacing w:val="1"/>
          <w:sz w:val="24"/>
          <w:szCs w:val="24"/>
          <w:lang w:val="fr-FR"/>
        </w:rPr>
        <w:t>ser</w:t>
      </w:r>
      <w:r w:rsidRPr="00000634">
        <w:rPr>
          <w:rFonts w:ascii="Arial Narrow" w:hAnsi="Arial Narrow" w:cs="Arial"/>
          <w:sz w:val="24"/>
          <w:szCs w:val="24"/>
          <w:lang w:val="fr-FR"/>
        </w:rPr>
        <w:t xml:space="preserve">a </w:t>
      </w:r>
      <w:r w:rsidRPr="00000634">
        <w:rPr>
          <w:rFonts w:ascii="Arial Narrow" w:hAnsi="Arial Narrow" w:cs="Arial"/>
          <w:spacing w:val="1"/>
          <w:sz w:val="24"/>
          <w:szCs w:val="24"/>
          <w:lang w:val="fr-FR"/>
        </w:rPr>
        <w:t>restitué</w:t>
      </w:r>
      <w:r w:rsidRPr="00000634">
        <w:rPr>
          <w:rFonts w:ascii="Arial Narrow" w:hAnsi="Arial Narrow" w:cs="Arial"/>
          <w:sz w:val="24"/>
          <w:szCs w:val="24"/>
          <w:lang w:val="fr-FR"/>
        </w:rPr>
        <w:t xml:space="preserve">, </w:t>
      </w:r>
      <w:r w:rsidRPr="00000634">
        <w:rPr>
          <w:rFonts w:ascii="Arial Narrow" w:hAnsi="Arial Narrow" w:cs="Arial"/>
          <w:spacing w:val="1"/>
          <w:sz w:val="24"/>
          <w:szCs w:val="24"/>
          <w:lang w:val="fr-FR"/>
        </w:rPr>
        <w:t>o</w:t>
      </w:r>
      <w:r w:rsidRPr="00000634">
        <w:rPr>
          <w:rFonts w:ascii="Arial Narrow" w:hAnsi="Arial Narrow" w:cs="Arial"/>
          <w:sz w:val="24"/>
          <w:szCs w:val="24"/>
          <w:lang w:val="fr-FR"/>
        </w:rPr>
        <w:t>u</w:t>
      </w:r>
      <w:r w:rsidRPr="00000634">
        <w:rPr>
          <w:rFonts w:ascii="Arial Narrow" w:hAnsi="Arial Narrow" w:cs="Arial"/>
          <w:spacing w:val="-29"/>
          <w:sz w:val="24"/>
          <w:szCs w:val="24"/>
          <w:lang w:val="fr-FR"/>
        </w:rPr>
        <w:t xml:space="preserve"> </w:t>
      </w:r>
      <w:r w:rsidRPr="00000634">
        <w:rPr>
          <w:rFonts w:ascii="Arial Narrow" w:hAnsi="Arial Narrow" w:cs="Arial"/>
          <w:spacing w:val="1"/>
          <w:sz w:val="24"/>
          <w:szCs w:val="24"/>
          <w:lang w:val="fr-FR"/>
        </w:rPr>
        <w:t>l</w:t>
      </w:r>
      <w:r w:rsidRPr="00000634">
        <w:rPr>
          <w:rFonts w:ascii="Arial Narrow" w:hAnsi="Arial Narrow" w:cs="Arial"/>
          <w:sz w:val="24"/>
          <w:szCs w:val="24"/>
          <w:lang w:val="fr-FR"/>
        </w:rPr>
        <w:t xml:space="preserve">a </w:t>
      </w:r>
      <w:r w:rsidRPr="00000634">
        <w:rPr>
          <w:rFonts w:ascii="Arial Narrow" w:hAnsi="Arial Narrow" w:cs="Arial"/>
          <w:spacing w:val="1"/>
          <w:sz w:val="24"/>
          <w:szCs w:val="24"/>
          <w:lang w:val="fr-FR"/>
        </w:rPr>
        <w:t xml:space="preserve">garantie </w:t>
      </w:r>
      <w:r w:rsidRPr="00000634">
        <w:rPr>
          <w:rFonts w:ascii="Arial Narrow" w:hAnsi="Arial Narrow" w:cs="Arial"/>
          <w:sz w:val="24"/>
          <w:szCs w:val="24"/>
          <w:lang w:val="fr-FR"/>
        </w:rPr>
        <w:t>libérée,</w:t>
      </w:r>
      <w:r w:rsidRPr="00000634">
        <w:rPr>
          <w:rFonts w:ascii="Arial Narrow" w:hAnsi="Arial Narrow" w:cs="Arial"/>
          <w:spacing w:val="23"/>
          <w:sz w:val="24"/>
          <w:szCs w:val="24"/>
          <w:lang w:val="fr-FR"/>
        </w:rPr>
        <w:t xml:space="preserve"> </w:t>
      </w:r>
      <w:r w:rsidRPr="00000634">
        <w:rPr>
          <w:rFonts w:ascii="Arial Narrow" w:hAnsi="Arial Narrow" w:cs="Arial"/>
          <w:sz w:val="24"/>
          <w:szCs w:val="24"/>
          <w:lang w:val="fr-FR"/>
        </w:rPr>
        <w:t>dans</w:t>
      </w:r>
      <w:r w:rsidRPr="00000634">
        <w:rPr>
          <w:rFonts w:ascii="Arial Narrow" w:hAnsi="Arial Narrow" w:cs="Arial"/>
          <w:spacing w:val="23"/>
          <w:sz w:val="24"/>
          <w:szCs w:val="24"/>
          <w:lang w:val="fr-FR"/>
        </w:rPr>
        <w:t xml:space="preserve"> </w:t>
      </w:r>
      <w:r w:rsidRPr="007C2C3D">
        <w:rPr>
          <w:rFonts w:ascii="Arial Narrow" w:hAnsi="Arial Narrow" w:cs="Arial"/>
          <w:b/>
          <w:bCs/>
          <w:sz w:val="24"/>
          <w:szCs w:val="24"/>
          <w:lang w:val="fr-FR"/>
        </w:rPr>
        <w:t>un</w:t>
      </w:r>
      <w:r w:rsidRPr="007C2C3D">
        <w:rPr>
          <w:rFonts w:ascii="Arial Narrow" w:hAnsi="Arial Narrow" w:cs="Arial"/>
          <w:b/>
          <w:bCs/>
          <w:spacing w:val="23"/>
          <w:sz w:val="24"/>
          <w:szCs w:val="24"/>
          <w:lang w:val="fr-FR"/>
        </w:rPr>
        <w:t xml:space="preserve"> </w:t>
      </w:r>
      <w:r w:rsidRPr="007C2C3D">
        <w:rPr>
          <w:rFonts w:ascii="Arial Narrow" w:hAnsi="Arial Narrow" w:cs="Arial"/>
          <w:b/>
          <w:bCs/>
          <w:sz w:val="24"/>
          <w:szCs w:val="24"/>
          <w:lang w:val="fr-FR"/>
        </w:rPr>
        <w:t>délai</w:t>
      </w:r>
      <w:r w:rsidRPr="007C2C3D">
        <w:rPr>
          <w:rFonts w:ascii="Arial Narrow" w:hAnsi="Arial Narrow" w:cs="Arial"/>
          <w:b/>
          <w:bCs/>
          <w:spacing w:val="23"/>
          <w:sz w:val="24"/>
          <w:szCs w:val="24"/>
          <w:lang w:val="fr-FR"/>
        </w:rPr>
        <w:t xml:space="preserve"> </w:t>
      </w:r>
      <w:r w:rsidRPr="007C2C3D">
        <w:rPr>
          <w:rFonts w:ascii="Arial Narrow" w:hAnsi="Arial Narrow" w:cs="Arial"/>
          <w:b/>
          <w:bCs/>
          <w:sz w:val="24"/>
          <w:szCs w:val="24"/>
          <w:lang w:val="fr-FR"/>
        </w:rPr>
        <w:t>d’un</w:t>
      </w:r>
      <w:r w:rsidRPr="007C2C3D">
        <w:rPr>
          <w:rFonts w:ascii="Arial Narrow" w:hAnsi="Arial Narrow" w:cs="Arial"/>
          <w:b/>
          <w:bCs/>
          <w:spacing w:val="23"/>
          <w:sz w:val="24"/>
          <w:szCs w:val="24"/>
          <w:lang w:val="fr-FR"/>
        </w:rPr>
        <w:t xml:space="preserve"> </w:t>
      </w:r>
      <w:r w:rsidRPr="007C2C3D">
        <w:rPr>
          <w:rFonts w:ascii="Arial Narrow" w:hAnsi="Arial Narrow" w:cs="Arial"/>
          <w:b/>
          <w:bCs/>
          <w:sz w:val="24"/>
          <w:szCs w:val="24"/>
          <w:lang w:val="fr-FR"/>
        </w:rPr>
        <w:t>mois</w:t>
      </w:r>
      <w:r w:rsidRPr="00000634">
        <w:rPr>
          <w:rFonts w:ascii="Arial Narrow" w:hAnsi="Arial Narrow" w:cs="Arial"/>
          <w:spacing w:val="23"/>
          <w:sz w:val="24"/>
          <w:szCs w:val="24"/>
          <w:lang w:val="fr-FR"/>
        </w:rPr>
        <w:t xml:space="preserve"> </w:t>
      </w:r>
      <w:r w:rsidRPr="00000634">
        <w:rPr>
          <w:rFonts w:ascii="Arial Narrow" w:hAnsi="Arial Narrow" w:cs="Arial"/>
          <w:sz w:val="24"/>
          <w:szCs w:val="24"/>
          <w:lang w:val="fr-FR"/>
        </w:rPr>
        <w:t>suivant</w:t>
      </w:r>
      <w:r w:rsidRPr="00000634">
        <w:rPr>
          <w:rFonts w:ascii="Arial Narrow" w:hAnsi="Arial Narrow" w:cs="Arial"/>
          <w:spacing w:val="23"/>
          <w:sz w:val="24"/>
          <w:szCs w:val="24"/>
          <w:lang w:val="fr-FR"/>
        </w:rPr>
        <w:t xml:space="preserve"> </w:t>
      </w:r>
      <w:r w:rsidRPr="00000634">
        <w:rPr>
          <w:rFonts w:ascii="Arial Narrow" w:hAnsi="Arial Narrow" w:cs="Arial"/>
          <w:sz w:val="24"/>
          <w:szCs w:val="24"/>
          <w:lang w:val="fr-FR"/>
        </w:rPr>
        <w:t>la</w:t>
      </w:r>
      <w:r w:rsidRPr="00000634">
        <w:rPr>
          <w:rFonts w:ascii="Arial Narrow" w:hAnsi="Arial Narrow" w:cs="Arial"/>
          <w:spacing w:val="23"/>
          <w:sz w:val="24"/>
          <w:szCs w:val="24"/>
          <w:lang w:val="fr-FR"/>
        </w:rPr>
        <w:t xml:space="preserve"> </w:t>
      </w:r>
      <w:r w:rsidRPr="00000634">
        <w:rPr>
          <w:rFonts w:ascii="Arial Narrow" w:hAnsi="Arial Narrow" w:cs="Arial"/>
          <w:sz w:val="24"/>
          <w:szCs w:val="24"/>
          <w:lang w:val="fr-FR"/>
        </w:rPr>
        <w:t>date</w:t>
      </w:r>
      <w:r w:rsidRPr="00000634">
        <w:rPr>
          <w:rFonts w:ascii="Arial Narrow" w:hAnsi="Arial Narrow" w:cs="Arial"/>
          <w:spacing w:val="23"/>
          <w:sz w:val="24"/>
          <w:szCs w:val="24"/>
          <w:lang w:val="fr-FR"/>
        </w:rPr>
        <w:t xml:space="preserve"> </w:t>
      </w:r>
      <w:r w:rsidRPr="00000634">
        <w:rPr>
          <w:rFonts w:ascii="Arial Narrow" w:hAnsi="Arial Narrow" w:cs="Arial"/>
          <w:sz w:val="24"/>
          <w:szCs w:val="24"/>
          <w:lang w:val="fr-FR"/>
        </w:rPr>
        <w:t>de réception provisoire des travaux, à la suite d’une mainlevée délivrée par le Maître d’Ouvrage après demande</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de</w:t>
      </w:r>
      <w:r w:rsidRPr="00000634">
        <w:rPr>
          <w:rFonts w:ascii="Arial Narrow" w:hAnsi="Arial Narrow" w:cs="Arial"/>
          <w:spacing w:val="6"/>
          <w:sz w:val="24"/>
          <w:szCs w:val="24"/>
          <w:lang w:val="fr-FR"/>
        </w:rPr>
        <w:t xml:space="preserve"> </w:t>
      </w:r>
      <w:r w:rsidRPr="00000634">
        <w:rPr>
          <w:rFonts w:ascii="Arial Narrow" w:hAnsi="Arial Narrow" w:cs="Arial"/>
          <w:sz w:val="24"/>
          <w:szCs w:val="24"/>
          <w:lang w:val="fr-FR"/>
        </w:rPr>
        <w:t>l’entrepreneur.</w:t>
      </w:r>
    </w:p>
    <w:p w14:paraId="00148E56" w14:textId="77777777" w:rsidR="00553FEE" w:rsidRPr="006B3B41" w:rsidRDefault="00553FEE" w:rsidP="00632D0B">
      <w:pPr>
        <w:widowControl w:val="0"/>
        <w:numPr>
          <w:ilvl w:val="0"/>
          <w:numId w:val="84"/>
        </w:numPr>
        <w:autoSpaceDE w:val="0"/>
        <w:autoSpaceDN w:val="0"/>
        <w:adjustRightInd w:val="0"/>
        <w:spacing w:after="0"/>
        <w:ind w:right="-20"/>
        <w:jc w:val="both"/>
        <w:rPr>
          <w:rFonts w:ascii="Arial Narrow" w:hAnsi="Arial Narrow" w:cs="Arial"/>
          <w:sz w:val="24"/>
          <w:szCs w:val="24"/>
          <w:lang w:val="fr-FR"/>
        </w:rPr>
      </w:pPr>
      <w:r w:rsidRPr="006B3B41">
        <w:rPr>
          <w:rFonts w:ascii="Arial Narrow" w:hAnsi="Arial Narrow" w:cs="Arial"/>
          <w:sz w:val="24"/>
          <w:szCs w:val="24"/>
          <w:lang w:val="fr-FR"/>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6B3B41">
        <w:rPr>
          <w:rFonts w:ascii="Arial Narrow" w:hAnsi="Arial Narrow" w:cs="Arial"/>
          <w:i/>
          <w:sz w:val="24"/>
          <w:szCs w:val="24"/>
          <w:lang w:val="fr-FR"/>
        </w:rPr>
        <w:t xml:space="preserve">Maître d’Ouvrage Délégué </w:t>
      </w:r>
      <w:r w:rsidRPr="006B3B41">
        <w:rPr>
          <w:rFonts w:ascii="Arial Narrow" w:hAnsi="Arial Narrow" w:cs="Arial"/>
          <w:sz w:val="24"/>
          <w:szCs w:val="24"/>
          <w:lang w:val="fr-FR"/>
        </w:rPr>
        <w:t>dans le CCAP, ou tout autre document satisfaisant le Maître d’ouvrag</w:t>
      </w:r>
      <w:r>
        <w:rPr>
          <w:rFonts w:ascii="Arial Narrow" w:hAnsi="Arial Narrow" w:cs="Arial"/>
          <w:sz w:val="24"/>
          <w:szCs w:val="24"/>
          <w:lang w:val="fr-FR"/>
        </w:rPr>
        <w:t>e</w:t>
      </w:r>
      <w:r w:rsidRPr="006B3B41">
        <w:rPr>
          <w:rFonts w:ascii="Arial Narrow" w:hAnsi="Arial Narrow" w:cs="Arial"/>
          <w:sz w:val="24"/>
          <w:szCs w:val="24"/>
          <w:lang w:val="fr-FR"/>
        </w:rPr>
        <w:t xml:space="preserve">. </w:t>
      </w:r>
    </w:p>
    <w:p w14:paraId="2FA51830" w14:textId="77777777" w:rsidR="00553FEE" w:rsidRPr="006B3B41" w:rsidRDefault="00553FEE" w:rsidP="00632D0B">
      <w:pPr>
        <w:widowControl w:val="0"/>
        <w:numPr>
          <w:ilvl w:val="0"/>
          <w:numId w:val="84"/>
        </w:numPr>
        <w:autoSpaceDE w:val="0"/>
        <w:autoSpaceDN w:val="0"/>
        <w:adjustRightInd w:val="0"/>
        <w:spacing w:after="0"/>
        <w:ind w:right="-20"/>
        <w:jc w:val="both"/>
        <w:rPr>
          <w:rFonts w:ascii="Arial Narrow" w:hAnsi="Arial Narrow" w:cs="Arial"/>
          <w:sz w:val="24"/>
          <w:szCs w:val="24"/>
          <w:lang w:val="fr-FR"/>
        </w:rPr>
      </w:pPr>
      <w:r w:rsidRPr="006B3B41">
        <w:rPr>
          <w:rFonts w:ascii="Arial Narrow" w:hAnsi="Arial Narrow" w:cs="Arial"/>
          <w:sz w:val="24"/>
          <w:szCs w:val="24"/>
          <w:lang w:val="fr-FR"/>
        </w:rPr>
        <w:t xml:space="preserve">Les modes de substitution du cautionnement sont prévus à l’article 140 du code des marchés publics. </w:t>
      </w:r>
    </w:p>
    <w:p w14:paraId="6B9DC3F3" w14:textId="77777777" w:rsidR="00553FEE" w:rsidRPr="006B3B41" w:rsidRDefault="00553FEE" w:rsidP="00632D0B">
      <w:pPr>
        <w:widowControl w:val="0"/>
        <w:numPr>
          <w:ilvl w:val="0"/>
          <w:numId w:val="84"/>
        </w:numPr>
        <w:autoSpaceDE w:val="0"/>
        <w:autoSpaceDN w:val="0"/>
        <w:adjustRightInd w:val="0"/>
        <w:spacing w:after="0"/>
        <w:ind w:right="-20"/>
        <w:jc w:val="both"/>
        <w:rPr>
          <w:rFonts w:ascii="Arial Narrow" w:hAnsi="Arial Narrow" w:cs="Arial"/>
          <w:sz w:val="24"/>
          <w:szCs w:val="24"/>
          <w:lang w:val="fr-FR"/>
        </w:rPr>
      </w:pPr>
      <w:r w:rsidRPr="006B3B41">
        <w:rPr>
          <w:rFonts w:ascii="Arial Narrow" w:hAnsi="Arial Narrow" w:cs="Arial"/>
          <w:sz w:val="24"/>
          <w:szCs w:val="24"/>
          <w:lang w:val="fr-FR"/>
        </w:rPr>
        <w:t xml:space="preserve">Le cautionnement définitif sera restitué consécutivement par le Maître d’Ouvrage ou le Maître d’Ouvrage Délégué dans un délai d’un mois suivant la date de réception provisoire des travaux, à la suite d’une mainlevée délivrée par le Maître d’Ouvrage après demande du cocontractant.  </w:t>
      </w:r>
    </w:p>
    <w:p w14:paraId="1E7338F1" w14:textId="77777777" w:rsidR="00553FEE" w:rsidRPr="00027ABD" w:rsidRDefault="00553FEE" w:rsidP="00632D0B">
      <w:pPr>
        <w:widowControl w:val="0"/>
        <w:numPr>
          <w:ilvl w:val="0"/>
          <w:numId w:val="84"/>
        </w:numPr>
        <w:autoSpaceDE w:val="0"/>
        <w:autoSpaceDN w:val="0"/>
        <w:adjustRightInd w:val="0"/>
        <w:spacing w:after="0"/>
        <w:ind w:right="-20"/>
        <w:jc w:val="both"/>
        <w:rPr>
          <w:rFonts w:ascii="Arial Narrow" w:hAnsi="Arial Narrow" w:cs="Arial"/>
          <w:sz w:val="24"/>
          <w:szCs w:val="24"/>
          <w:lang w:val="fr-FR"/>
        </w:rPr>
      </w:pPr>
      <w:r w:rsidRPr="006B3B41">
        <w:rPr>
          <w:rFonts w:ascii="Arial Narrow" w:hAnsi="Arial Narrow" w:cs="Arial"/>
          <w:sz w:val="24"/>
          <w:szCs w:val="24"/>
          <w:lang w:val="fr-FR"/>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455C2C2C" w14:textId="77777777" w:rsidR="00553FEE" w:rsidRPr="00553FEE" w:rsidRDefault="00553FEE" w:rsidP="00553FEE">
      <w:pPr>
        <w:widowControl w:val="0"/>
        <w:autoSpaceDE w:val="0"/>
        <w:autoSpaceDN w:val="0"/>
        <w:adjustRightInd w:val="0"/>
        <w:spacing w:after="0"/>
        <w:ind w:left="114" w:right="-20"/>
        <w:rPr>
          <w:rFonts w:ascii="Arial Narrow" w:hAnsi="Arial Narrow" w:cs="Arial"/>
          <w:sz w:val="6"/>
          <w:szCs w:val="6"/>
          <w:lang w:val="fr-FR"/>
        </w:rPr>
      </w:pPr>
    </w:p>
    <w:p w14:paraId="7C177DC8" w14:textId="77777777" w:rsidR="00553FEE" w:rsidRPr="006B3B41" w:rsidRDefault="00553FEE" w:rsidP="00553FEE">
      <w:pPr>
        <w:widowControl w:val="0"/>
        <w:autoSpaceDE w:val="0"/>
        <w:autoSpaceDN w:val="0"/>
        <w:adjustRightInd w:val="0"/>
        <w:spacing w:after="0"/>
        <w:ind w:left="114" w:right="-20"/>
        <w:rPr>
          <w:rFonts w:ascii="Arial Narrow" w:hAnsi="Arial Narrow" w:cs="Arial"/>
          <w:b/>
          <w:sz w:val="24"/>
          <w:szCs w:val="24"/>
          <w:lang w:val="fr-FR"/>
        </w:rPr>
      </w:pPr>
      <w:r w:rsidRPr="006B3B41">
        <w:rPr>
          <w:rFonts w:ascii="Arial Narrow" w:hAnsi="Arial Narrow" w:cs="Arial"/>
          <w:b/>
          <w:i/>
          <w:sz w:val="24"/>
          <w:szCs w:val="24"/>
          <w:lang w:val="fr-FR"/>
        </w:rPr>
        <w:t xml:space="preserve">31.2. Cautionnement d’avance de démarrage </w:t>
      </w:r>
    </w:p>
    <w:p w14:paraId="2C414DC8" w14:textId="77777777" w:rsidR="00553FEE" w:rsidRDefault="00553FEE" w:rsidP="00553FEE">
      <w:pPr>
        <w:widowControl w:val="0"/>
        <w:autoSpaceDE w:val="0"/>
        <w:autoSpaceDN w:val="0"/>
        <w:adjustRightInd w:val="0"/>
        <w:spacing w:after="0"/>
        <w:ind w:left="114" w:right="-20"/>
        <w:jc w:val="both"/>
        <w:rPr>
          <w:rFonts w:ascii="Arial Narrow" w:eastAsia="SimSun" w:hAnsi="Arial Narrow"/>
          <w:b/>
          <w:bCs/>
          <w:color w:val="000000"/>
          <w:kern w:val="3"/>
          <w:sz w:val="24"/>
          <w:szCs w:val="24"/>
          <w:lang w:val="fr-FR" w:eastAsia="zh-CN" w:bidi="hi-IN"/>
        </w:rPr>
      </w:pPr>
      <w:r w:rsidRPr="00000634">
        <w:rPr>
          <w:rFonts w:ascii="Arial Narrow" w:eastAsia="SimSun" w:hAnsi="Arial Narrow"/>
          <w:color w:val="000000"/>
          <w:kern w:val="3"/>
          <w:sz w:val="24"/>
          <w:szCs w:val="24"/>
          <w:lang w:val="fr-FR" w:eastAsia="zh-CN" w:bidi="hi-IN"/>
        </w:rPr>
        <w:t>Une avance de vingt (</w:t>
      </w:r>
      <w:proofErr w:type="gramStart"/>
      <w:r w:rsidRPr="00000634">
        <w:rPr>
          <w:rFonts w:ascii="Arial Narrow" w:eastAsia="SimSun" w:hAnsi="Arial Narrow"/>
          <w:color w:val="000000"/>
          <w:kern w:val="3"/>
          <w:sz w:val="24"/>
          <w:szCs w:val="24"/>
          <w:lang w:val="fr-FR" w:eastAsia="zh-CN" w:bidi="hi-IN"/>
        </w:rPr>
        <w:t>20)%</w:t>
      </w:r>
      <w:proofErr w:type="gramEnd"/>
      <w:r w:rsidRPr="00000634">
        <w:rPr>
          <w:rFonts w:ascii="Arial Narrow" w:eastAsia="SimSun" w:hAnsi="Arial Narrow"/>
          <w:color w:val="000000"/>
          <w:kern w:val="3"/>
          <w:sz w:val="24"/>
          <w:szCs w:val="24"/>
          <w:lang w:val="fr-FR" w:eastAsia="zh-CN" w:bidi="hi-IN"/>
        </w:rPr>
        <w:t xml:space="preserve"> du montant du Marché HT peut être consentie au Cocontractant au titre d’avance de démarrage à condition qu’elle soit </w:t>
      </w:r>
      <w:r w:rsidRPr="007C2C3D">
        <w:rPr>
          <w:rFonts w:ascii="Arial Narrow" w:eastAsia="SimSun" w:hAnsi="Arial Narrow"/>
          <w:b/>
          <w:bCs/>
          <w:color w:val="000000"/>
          <w:kern w:val="3"/>
          <w:sz w:val="24"/>
          <w:szCs w:val="24"/>
          <w:lang w:val="fr-FR" w:eastAsia="zh-CN" w:bidi="hi-IN"/>
        </w:rPr>
        <w:t>cautionnée à 100%</w:t>
      </w:r>
      <w:r w:rsidRPr="00000634">
        <w:rPr>
          <w:rFonts w:ascii="Arial Narrow" w:eastAsia="SimSun" w:hAnsi="Arial Narrow"/>
          <w:color w:val="000000"/>
          <w:kern w:val="3"/>
          <w:sz w:val="24"/>
          <w:szCs w:val="24"/>
          <w:lang w:val="fr-FR" w:eastAsia="zh-CN" w:bidi="hi-IN"/>
        </w:rPr>
        <w:t xml:space="preserve"> par un établissement bancaire de 1</w:t>
      </w:r>
      <w:r w:rsidRPr="00000634">
        <w:rPr>
          <w:rFonts w:ascii="Arial Narrow" w:eastAsia="SimSun" w:hAnsi="Arial Narrow"/>
          <w:color w:val="000000"/>
          <w:kern w:val="3"/>
          <w:sz w:val="24"/>
          <w:szCs w:val="24"/>
          <w:vertAlign w:val="superscript"/>
          <w:lang w:val="fr-FR" w:eastAsia="zh-CN" w:bidi="hi-IN"/>
        </w:rPr>
        <w:t>er</w:t>
      </w:r>
      <w:r w:rsidRPr="00000634">
        <w:rPr>
          <w:rFonts w:ascii="Arial Narrow" w:eastAsia="SimSun" w:hAnsi="Arial Narrow"/>
          <w:color w:val="000000"/>
          <w:kern w:val="3"/>
          <w:sz w:val="24"/>
          <w:szCs w:val="24"/>
          <w:lang w:val="fr-FR" w:eastAsia="zh-CN" w:bidi="hi-IN"/>
        </w:rPr>
        <w:t xml:space="preserve"> ordre agrée par le Ministère des Finances du Cameroun. Le remboursement de cette somme se fera par prélèvement sur les décomptes présentés comme suit : </w:t>
      </w:r>
      <w:r w:rsidRPr="00000634">
        <w:rPr>
          <w:rFonts w:ascii="Arial Narrow" w:eastAsia="SimSun" w:hAnsi="Arial Narrow"/>
          <w:b/>
          <w:bCs/>
          <w:color w:val="000000"/>
          <w:kern w:val="3"/>
          <w:sz w:val="24"/>
          <w:szCs w:val="24"/>
          <w:lang w:val="fr-FR" w:eastAsia="zh-CN" w:bidi="hi-IN"/>
        </w:rPr>
        <w:t>Remboursement = 80% Avance perçu x Montant HT prestations effectuées/Montant HT du Marché</w:t>
      </w:r>
    </w:p>
    <w:p w14:paraId="6051A954" w14:textId="77777777" w:rsidR="00553FEE" w:rsidRPr="00553FEE" w:rsidRDefault="00553FEE" w:rsidP="00553FEE">
      <w:pPr>
        <w:widowControl w:val="0"/>
        <w:autoSpaceDE w:val="0"/>
        <w:autoSpaceDN w:val="0"/>
        <w:adjustRightInd w:val="0"/>
        <w:spacing w:after="0"/>
        <w:ind w:left="114" w:right="-20"/>
        <w:jc w:val="both"/>
        <w:rPr>
          <w:rFonts w:ascii="Arial Narrow" w:hAnsi="Arial Narrow" w:cs="Arial"/>
          <w:sz w:val="6"/>
          <w:szCs w:val="6"/>
          <w:lang w:val="fr-FR"/>
        </w:rPr>
      </w:pPr>
    </w:p>
    <w:p w14:paraId="37D9D3C8" w14:textId="77777777" w:rsidR="00553FEE" w:rsidRPr="006B3B41" w:rsidRDefault="00553FEE" w:rsidP="00553FEE">
      <w:pPr>
        <w:widowControl w:val="0"/>
        <w:autoSpaceDE w:val="0"/>
        <w:autoSpaceDN w:val="0"/>
        <w:adjustRightInd w:val="0"/>
        <w:spacing w:after="0"/>
        <w:ind w:left="114" w:right="-20"/>
        <w:rPr>
          <w:rFonts w:ascii="Arial Narrow" w:hAnsi="Arial Narrow" w:cs="Arial"/>
          <w:sz w:val="24"/>
          <w:szCs w:val="24"/>
          <w:lang w:val="fr-FR"/>
        </w:rPr>
      </w:pPr>
      <w:r w:rsidRPr="006B3B41">
        <w:rPr>
          <w:rFonts w:ascii="Arial Narrow" w:hAnsi="Arial Narrow" w:cs="Arial"/>
          <w:b/>
          <w:i/>
          <w:sz w:val="24"/>
          <w:szCs w:val="24"/>
          <w:lang w:val="fr-FR"/>
        </w:rPr>
        <w:t>31.3. Cautionnement de bonne exécution</w:t>
      </w:r>
      <w:r w:rsidRPr="006B3B41">
        <w:rPr>
          <w:rFonts w:ascii="Arial Narrow" w:hAnsi="Arial Narrow" w:cs="Arial"/>
          <w:i/>
          <w:sz w:val="24"/>
          <w:szCs w:val="24"/>
          <w:lang w:val="fr-FR"/>
        </w:rPr>
        <w:t xml:space="preserve"> (en remplacement de la retenue de garantie) </w:t>
      </w:r>
    </w:p>
    <w:p w14:paraId="3A9E7872"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6B3B41">
        <w:rPr>
          <w:rFonts w:ascii="Arial Narrow" w:hAnsi="Arial Narrow" w:cs="Arial"/>
          <w:iCs/>
          <w:sz w:val="24"/>
          <w:szCs w:val="24"/>
          <w:lang w:val="fr-FR"/>
        </w:rPr>
        <w:t xml:space="preserve">La retenue de garantie est fixée à </w:t>
      </w:r>
      <w:r w:rsidRPr="006B3B41">
        <w:rPr>
          <w:rFonts w:ascii="Arial Narrow" w:hAnsi="Arial Narrow" w:cs="Arial"/>
          <w:b/>
          <w:bCs/>
          <w:iCs/>
          <w:sz w:val="24"/>
          <w:szCs w:val="24"/>
          <w:lang w:val="fr-FR"/>
        </w:rPr>
        <w:t>10%maximum du montant TTC du marché</w:t>
      </w:r>
      <w:r w:rsidRPr="006B3B41">
        <w:rPr>
          <w:rFonts w:ascii="Arial Narrow" w:hAnsi="Arial Narrow" w:cs="Arial"/>
          <w:iCs/>
          <w:sz w:val="24"/>
          <w:szCs w:val="24"/>
          <w:lang w:val="fr-FR"/>
        </w:rPr>
        <w:t xml:space="preserve"> augmenté le cas échéant du montant des avenants. </w:t>
      </w:r>
    </w:p>
    <w:p w14:paraId="6C7F909E"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6B3B41">
        <w:rPr>
          <w:rFonts w:ascii="Arial Narrow" w:hAnsi="Arial Narrow" w:cs="Arial"/>
          <w:iCs/>
          <w:sz w:val="24"/>
          <w:szCs w:val="24"/>
          <w:lang w:val="fr-FR"/>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74DBEA1E"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6B3B41">
        <w:rPr>
          <w:rFonts w:ascii="Arial Narrow" w:hAnsi="Arial Narrow" w:cs="Arial"/>
          <w:iCs/>
          <w:sz w:val="24"/>
          <w:szCs w:val="24"/>
          <w:lang w:val="fr-FR"/>
        </w:rPr>
        <w:t xml:space="preserve">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 </w:t>
      </w:r>
    </w:p>
    <w:p w14:paraId="33B17051"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6B3B41">
        <w:rPr>
          <w:rFonts w:ascii="Arial Narrow" w:hAnsi="Arial Narrow" w:cs="Arial"/>
          <w:iCs/>
          <w:sz w:val="24"/>
          <w:szCs w:val="24"/>
          <w:lang w:val="fr-FR"/>
        </w:rPr>
        <w:t xml:space="preserve">Dans ce cas, il ne peut être mis fin à l’engagement de la caution que par main levée délivrée par le Maître d’Ouvrage. </w:t>
      </w:r>
    </w:p>
    <w:p w14:paraId="392EB129" w14:textId="77777777" w:rsidR="00553FEE" w:rsidRPr="00553FEE" w:rsidRDefault="00553FEE" w:rsidP="00553FEE">
      <w:pPr>
        <w:widowControl w:val="0"/>
        <w:autoSpaceDE w:val="0"/>
        <w:autoSpaceDN w:val="0"/>
        <w:adjustRightInd w:val="0"/>
        <w:spacing w:after="0"/>
        <w:ind w:left="114" w:right="-20"/>
        <w:rPr>
          <w:rFonts w:ascii="Arial Narrow" w:hAnsi="Arial Narrow" w:cs="Arial"/>
          <w:sz w:val="6"/>
          <w:szCs w:val="6"/>
          <w:lang w:val="fr-FR"/>
        </w:rPr>
      </w:pPr>
      <w:r w:rsidRPr="006B3B41">
        <w:rPr>
          <w:rFonts w:ascii="Arial Narrow" w:hAnsi="Arial Narrow" w:cs="Arial"/>
          <w:sz w:val="24"/>
          <w:szCs w:val="24"/>
          <w:lang w:val="fr-FR"/>
        </w:rPr>
        <w:t xml:space="preserve"> </w:t>
      </w:r>
    </w:p>
    <w:p w14:paraId="4F4F54A6" w14:textId="77777777" w:rsidR="00553FEE" w:rsidRPr="006B3B41" w:rsidRDefault="00553FEE" w:rsidP="00553FEE">
      <w:pPr>
        <w:widowControl w:val="0"/>
        <w:autoSpaceDE w:val="0"/>
        <w:autoSpaceDN w:val="0"/>
        <w:adjustRightInd w:val="0"/>
        <w:spacing w:after="0"/>
        <w:ind w:left="114" w:right="-20"/>
        <w:rPr>
          <w:rFonts w:ascii="Arial Narrow" w:hAnsi="Arial Narrow" w:cs="Arial"/>
          <w:b/>
          <w:sz w:val="24"/>
          <w:szCs w:val="24"/>
          <w:lang w:val="fr-FR"/>
        </w:rPr>
      </w:pPr>
      <w:r w:rsidRPr="006B3B41">
        <w:rPr>
          <w:rFonts w:ascii="Arial Narrow" w:hAnsi="Arial Narrow" w:cs="Arial"/>
          <w:b/>
          <w:sz w:val="24"/>
          <w:szCs w:val="24"/>
          <w:u w:val="single"/>
          <w:lang w:val="fr-FR"/>
        </w:rPr>
        <w:t>Article 32</w:t>
      </w:r>
      <w:r>
        <w:rPr>
          <w:rFonts w:ascii="Arial Narrow" w:hAnsi="Arial Narrow" w:cs="Arial"/>
          <w:b/>
          <w:sz w:val="24"/>
          <w:szCs w:val="24"/>
          <w:u w:val="single"/>
          <w:lang w:val="fr-FR"/>
        </w:rPr>
        <w:t> </w:t>
      </w:r>
      <w:r>
        <w:rPr>
          <w:rFonts w:ascii="Arial Narrow" w:hAnsi="Arial Narrow" w:cs="Arial"/>
          <w:b/>
          <w:sz w:val="24"/>
          <w:szCs w:val="24"/>
          <w:lang w:val="fr-FR"/>
        </w:rPr>
        <w:t xml:space="preserve">: </w:t>
      </w:r>
      <w:r w:rsidRPr="006B3B41">
        <w:rPr>
          <w:rFonts w:ascii="Arial Narrow" w:hAnsi="Arial Narrow" w:cs="Arial"/>
          <w:b/>
          <w:sz w:val="24"/>
          <w:szCs w:val="24"/>
          <w:lang w:val="fr-FR"/>
        </w:rPr>
        <w:t xml:space="preserve">Variation des prix  </w:t>
      </w:r>
    </w:p>
    <w:p w14:paraId="316F4D95"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6B3B41">
        <w:rPr>
          <w:rFonts w:ascii="Arial Narrow" w:hAnsi="Arial Narrow" w:cs="Arial"/>
          <w:sz w:val="24"/>
          <w:szCs w:val="24"/>
          <w:lang w:val="fr-FR"/>
        </w:rPr>
        <w:t xml:space="preserve">32.1. </w:t>
      </w:r>
      <w:r w:rsidRPr="00FC2DF1">
        <w:rPr>
          <w:rFonts w:ascii="Arial Narrow" w:hAnsi="Arial Narrow" w:cs="Arial"/>
          <w:sz w:val="24"/>
          <w:szCs w:val="24"/>
          <w:lang w:val="fr-FR"/>
        </w:rPr>
        <w:t>Les</w:t>
      </w:r>
      <w:r w:rsidRPr="00FC2DF1">
        <w:rPr>
          <w:rFonts w:ascii="Arial Narrow" w:hAnsi="Arial Narrow" w:cs="Arial"/>
          <w:spacing w:val="9"/>
          <w:sz w:val="24"/>
          <w:szCs w:val="24"/>
          <w:lang w:val="fr-FR"/>
        </w:rPr>
        <w:t xml:space="preserve"> </w:t>
      </w:r>
      <w:r w:rsidRPr="00FC2DF1">
        <w:rPr>
          <w:rFonts w:ascii="Arial Narrow" w:hAnsi="Arial Narrow" w:cs="Arial"/>
          <w:sz w:val="24"/>
          <w:szCs w:val="24"/>
          <w:lang w:val="fr-FR"/>
        </w:rPr>
        <w:t>prix</w:t>
      </w:r>
      <w:r w:rsidRPr="00FC2DF1">
        <w:rPr>
          <w:rFonts w:ascii="Arial Narrow" w:hAnsi="Arial Narrow" w:cs="Arial"/>
          <w:spacing w:val="9"/>
          <w:sz w:val="24"/>
          <w:szCs w:val="24"/>
          <w:lang w:val="fr-FR"/>
        </w:rPr>
        <w:t xml:space="preserve"> sont fermes et non révisables</w:t>
      </w:r>
    </w:p>
    <w:p w14:paraId="1600087A"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6B3B41">
        <w:rPr>
          <w:rFonts w:ascii="Arial Narrow" w:hAnsi="Arial Narrow" w:cs="Arial"/>
          <w:sz w:val="24"/>
          <w:szCs w:val="24"/>
          <w:lang w:val="fr-FR"/>
        </w:rPr>
        <w:t xml:space="preserve">32.2. Modalités d’actualisation des prix (le cas échéant).  </w:t>
      </w:r>
    </w:p>
    <w:p w14:paraId="1A51DE67" w14:textId="77777777" w:rsidR="00553FEE" w:rsidRPr="00FC2DF1" w:rsidRDefault="00553FEE" w:rsidP="00553FEE">
      <w:pPr>
        <w:widowControl w:val="0"/>
        <w:autoSpaceDE w:val="0"/>
        <w:autoSpaceDN w:val="0"/>
        <w:adjustRightInd w:val="0"/>
        <w:spacing w:after="0"/>
        <w:ind w:left="114" w:right="-20"/>
        <w:rPr>
          <w:rFonts w:ascii="Arial Narrow" w:hAnsi="Arial Narrow" w:cs="Arial"/>
          <w:spacing w:val="9"/>
          <w:sz w:val="24"/>
          <w:szCs w:val="24"/>
          <w:lang w:val="fr-FR"/>
        </w:rPr>
      </w:pPr>
      <w:r w:rsidRPr="00FC2DF1">
        <w:rPr>
          <w:rFonts w:ascii="Arial Narrow" w:hAnsi="Arial Narrow" w:cs="Arial"/>
          <w:sz w:val="24"/>
          <w:szCs w:val="24"/>
          <w:lang w:val="fr-FR"/>
        </w:rPr>
        <w:t>Les</w:t>
      </w:r>
      <w:r w:rsidRPr="00FC2DF1">
        <w:rPr>
          <w:rFonts w:ascii="Arial Narrow" w:hAnsi="Arial Narrow" w:cs="Arial"/>
          <w:spacing w:val="9"/>
          <w:sz w:val="24"/>
          <w:szCs w:val="24"/>
          <w:lang w:val="fr-FR"/>
        </w:rPr>
        <w:t xml:space="preserve"> </w:t>
      </w:r>
      <w:r w:rsidRPr="00FC2DF1">
        <w:rPr>
          <w:rFonts w:ascii="Arial Narrow" w:hAnsi="Arial Narrow" w:cs="Arial"/>
          <w:sz w:val="24"/>
          <w:szCs w:val="24"/>
          <w:lang w:val="fr-FR"/>
        </w:rPr>
        <w:t>prix</w:t>
      </w:r>
      <w:r w:rsidRPr="00FC2DF1">
        <w:rPr>
          <w:rFonts w:ascii="Arial Narrow" w:hAnsi="Arial Narrow" w:cs="Arial"/>
          <w:spacing w:val="9"/>
          <w:sz w:val="24"/>
          <w:szCs w:val="24"/>
          <w:lang w:val="fr-FR"/>
        </w:rPr>
        <w:t xml:space="preserve"> sont fermes et non révisables</w:t>
      </w:r>
    </w:p>
    <w:p w14:paraId="51CDE418" w14:textId="77777777" w:rsidR="00553FEE" w:rsidRPr="00553FEE" w:rsidRDefault="00553FEE" w:rsidP="00553FEE">
      <w:pPr>
        <w:widowControl w:val="0"/>
        <w:autoSpaceDE w:val="0"/>
        <w:autoSpaceDN w:val="0"/>
        <w:adjustRightInd w:val="0"/>
        <w:spacing w:after="0"/>
        <w:ind w:left="114" w:right="-20"/>
        <w:rPr>
          <w:rFonts w:ascii="Arial Narrow" w:hAnsi="Arial Narrow" w:cs="Arial"/>
          <w:sz w:val="6"/>
          <w:szCs w:val="6"/>
          <w:lang w:val="fr-FR"/>
        </w:rPr>
      </w:pPr>
      <w:r w:rsidRPr="006B3B41">
        <w:rPr>
          <w:rFonts w:ascii="Arial Narrow" w:hAnsi="Arial Narrow" w:cs="Arial"/>
          <w:i/>
          <w:sz w:val="24"/>
          <w:szCs w:val="24"/>
          <w:lang w:val="fr-FR"/>
        </w:rPr>
        <w:t xml:space="preserve"> </w:t>
      </w:r>
    </w:p>
    <w:p w14:paraId="62B43BEB" w14:textId="77777777" w:rsidR="00553FEE" w:rsidRPr="006B3B41" w:rsidRDefault="00553FEE" w:rsidP="00553FEE">
      <w:pPr>
        <w:widowControl w:val="0"/>
        <w:autoSpaceDE w:val="0"/>
        <w:autoSpaceDN w:val="0"/>
        <w:adjustRightInd w:val="0"/>
        <w:spacing w:after="0"/>
        <w:ind w:left="114" w:right="-20"/>
        <w:rPr>
          <w:rFonts w:ascii="Arial Narrow" w:hAnsi="Arial Narrow" w:cs="Arial"/>
          <w:b/>
          <w:sz w:val="24"/>
          <w:szCs w:val="24"/>
          <w:lang w:val="fr-FR"/>
        </w:rPr>
      </w:pPr>
      <w:r w:rsidRPr="006B3B41">
        <w:rPr>
          <w:rFonts w:ascii="Arial Narrow" w:hAnsi="Arial Narrow" w:cs="Arial"/>
          <w:b/>
          <w:sz w:val="24"/>
          <w:szCs w:val="24"/>
          <w:u w:val="single"/>
          <w:lang w:val="fr-FR"/>
        </w:rPr>
        <w:t>Article 33</w:t>
      </w:r>
      <w:r>
        <w:rPr>
          <w:rFonts w:ascii="Arial Narrow" w:hAnsi="Arial Narrow" w:cs="Arial"/>
          <w:b/>
          <w:sz w:val="24"/>
          <w:szCs w:val="24"/>
          <w:lang w:val="fr-FR"/>
        </w:rPr>
        <w:t xml:space="preserve"> : </w:t>
      </w:r>
      <w:r w:rsidRPr="006B3B41">
        <w:rPr>
          <w:rFonts w:ascii="Arial Narrow" w:hAnsi="Arial Narrow" w:cs="Arial"/>
          <w:b/>
          <w:sz w:val="24"/>
          <w:szCs w:val="24"/>
          <w:lang w:val="fr-FR"/>
        </w:rPr>
        <w:t xml:space="preserve">Formules de révision des prix </w:t>
      </w:r>
    </w:p>
    <w:p w14:paraId="376B7FFC" w14:textId="77777777" w:rsidR="00553FEE" w:rsidRPr="00FC2DF1" w:rsidRDefault="00553FEE" w:rsidP="00553FEE">
      <w:pPr>
        <w:widowControl w:val="0"/>
        <w:autoSpaceDE w:val="0"/>
        <w:autoSpaceDN w:val="0"/>
        <w:adjustRightInd w:val="0"/>
        <w:spacing w:after="0"/>
        <w:ind w:left="114" w:right="-20"/>
        <w:rPr>
          <w:rFonts w:ascii="Arial Narrow" w:hAnsi="Arial Narrow" w:cs="Arial"/>
          <w:spacing w:val="9"/>
          <w:sz w:val="24"/>
          <w:szCs w:val="24"/>
          <w:lang w:val="fr-FR"/>
        </w:rPr>
      </w:pPr>
      <w:r w:rsidRPr="00FC2DF1">
        <w:rPr>
          <w:rFonts w:ascii="Arial Narrow" w:hAnsi="Arial Narrow" w:cs="Arial"/>
          <w:sz w:val="24"/>
          <w:szCs w:val="24"/>
          <w:lang w:val="fr-FR"/>
        </w:rPr>
        <w:t>Les</w:t>
      </w:r>
      <w:r w:rsidRPr="00FC2DF1">
        <w:rPr>
          <w:rFonts w:ascii="Arial Narrow" w:hAnsi="Arial Narrow" w:cs="Arial"/>
          <w:spacing w:val="9"/>
          <w:sz w:val="24"/>
          <w:szCs w:val="24"/>
          <w:lang w:val="fr-FR"/>
        </w:rPr>
        <w:t xml:space="preserve"> </w:t>
      </w:r>
      <w:r w:rsidRPr="00FC2DF1">
        <w:rPr>
          <w:rFonts w:ascii="Arial Narrow" w:hAnsi="Arial Narrow" w:cs="Arial"/>
          <w:sz w:val="24"/>
          <w:szCs w:val="24"/>
          <w:lang w:val="fr-FR"/>
        </w:rPr>
        <w:t>prix</w:t>
      </w:r>
      <w:r w:rsidRPr="00FC2DF1">
        <w:rPr>
          <w:rFonts w:ascii="Arial Narrow" w:hAnsi="Arial Narrow" w:cs="Arial"/>
          <w:spacing w:val="9"/>
          <w:sz w:val="24"/>
          <w:szCs w:val="24"/>
          <w:lang w:val="fr-FR"/>
        </w:rPr>
        <w:t xml:space="preserve"> sont fermes et non révisables</w:t>
      </w:r>
    </w:p>
    <w:p w14:paraId="3219C9AE" w14:textId="77777777" w:rsidR="00553FEE" w:rsidRPr="00553FEE" w:rsidRDefault="00553FEE" w:rsidP="00553FEE">
      <w:pPr>
        <w:widowControl w:val="0"/>
        <w:autoSpaceDE w:val="0"/>
        <w:autoSpaceDN w:val="0"/>
        <w:adjustRightInd w:val="0"/>
        <w:spacing w:after="0"/>
        <w:ind w:left="114" w:right="-20"/>
        <w:rPr>
          <w:rFonts w:ascii="Arial Narrow" w:hAnsi="Arial Narrow" w:cs="Arial"/>
          <w:sz w:val="4"/>
          <w:szCs w:val="4"/>
          <w:lang w:val="fr-FR"/>
        </w:rPr>
      </w:pPr>
    </w:p>
    <w:p w14:paraId="225AD79A" w14:textId="77777777" w:rsidR="00553FEE" w:rsidRPr="006B3B41" w:rsidRDefault="00553FEE" w:rsidP="00553FEE">
      <w:pPr>
        <w:widowControl w:val="0"/>
        <w:autoSpaceDE w:val="0"/>
        <w:autoSpaceDN w:val="0"/>
        <w:adjustRightInd w:val="0"/>
        <w:spacing w:after="0"/>
        <w:ind w:left="114" w:right="-20"/>
        <w:rPr>
          <w:rFonts w:ascii="Arial Narrow" w:hAnsi="Arial Narrow" w:cs="Arial"/>
          <w:b/>
          <w:sz w:val="24"/>
          <w:szCs w:val="24"/>
          <w:lang w:val="fr-FR"/>
        </w:rPr>
      </w:pPr>
      <w:r w:rsidRPr="006B3B41">
        <w:rPr>
          <w:rFonts w:ascii="Arial Narrow" w:hAnsi="Arial Narrow" w:cs="Arial"/>
          <w:b/>
          <w:sz w:val="24"/>
          <w:szCs w:val="24"/>
          <w:u w:val="single"/>
          <w:lang w:val="fr-FR"/>
        </w:rPr>
        <w:t>Article 34</w:t>
      </w:r>
      <w:r w:rsidRPr="00FC2DF1">
        <w:rPr>
          <w:rFonts w:ascii="Arial Narrow" w:hAnsi="Arial Narrow" w:cs="Arial"/>
          <w:b/>
          <w:sz w:val="24"/>
          <w:szCs w:val="24"/>
          <w:u w:val="single"/>
          <w:lang w:val="fr-FR"/>
        </w:rPr>
        <w:t> </w:t>
      </w:r>
      <w:r w:rsidRPr="00FC2DF1">
        <w:rPr>
          <w:rFonts w:ascii="Arial Narrow" w:hAnsi="Arial Narrow" w:cs="Arial"/>
          <w:b/>
          <w:sz w:val="24"/>
          <w:szCs w:val="24"/>
          <w:lang w:val="fr-FR"/>
        </w:rPr>
        <w:t xml:space="preserve">: </w:t>
      </w:r>
      <w:r w:rsidRPr="006B3B41">
        <w:rPr>
          <w:rFonts w:ascii="Arial Narrow" w:hAnsi="Arial Narrow" w:cs="Arial"/>
          <w:b/>
          <w:sz w:val="24"/>
          <w:szCs w:val="24"/>
          <w:lang w:val="fr-FR"/>
        </w:rPr>
        <w:t xml:space="preserve">Formules d’actualisation des prix </w:t>
      </w:r>
    </w:p>
    <w:p w14:paraId="120DFC0D" w14:textId="77777777" w:rsidR="00553FEE" w:rsidRDefault="00553FEE" w:rsidP="00553FEE">
      <w:pPr>
        <w:widowControl w:val="0"/>
        <w:autoSpaceDE w:val="0"/>
        <w:autoSpaceDN w:val="0"/>
        <w:adjustRightInd w:val="0"/>
        <w:spacing w:after="0"/>
        <w:ind w:left="114" w:right="-20"/>
        <w:rPr>
          <w:rFonts w:ascii="Arial Narrow" w:hAnsi="Arial Narrow" w:cs="Arial"/>
          <w:spacing w:val="9"/>
          <w:sz w:val="24"/>
          <w:szCs w:val="24"/>
          <w:lang w:val="fr-FR"/>
        </w:rPr>
      </w:pPr>
      <w:r w:rsidRPr="00000634">
        <w:rPr>
          <w:rFonts w:ascii="Arial Narrow" w:hAnsi="Arial Narrow" w:cs="Arial"/>
          <w:sz w:val="24"/>
          <w:szCs w:val="24"/>
          <w:lang w:val="fr-FR"/>
        </w:rPr>
        <w:t>Les</w:t>
      </w:r>
      <w:r w:rsidRPr="00000634">
        <w:rPr>
          <w:rFonts w:ascii="Arial Narrow" w:hAnsi="Arial Narrow" w:cs="Arial"/>
          <w:spacing w:val="9"/>
          <w:sz w:val="24"/>
          <w:szCs w:val="24"/>
          <w:lang w:val="fr-FR"/>
        </w:rPr>
        <w:t xml:space="preserve"> </w:t>
      </w:r>
      <w:r w:rsidRPr="00000634">
        <w:rPr>
          <w:rFonts w:ascii="Arial Narrow" w:hAnsi="Arial Narrow" w:cs="Arial"/>
          <w:sz w:val="24"/>
          <w:szCs w:val="24"/>
          <w:lang w:val="fr-FR"/>
        </w:rPr>
        <w:t>prix</w:t>
      </w:r>
      <w:r w:rsidRPr="00000634">
        <w:rPr>
          <w:rFonts w:ascii="Arial Narrow" w:hAnsi="Arial Narrow" w:cs="Arial"/>
          <w:spacing w:val="9"/>
          <w:sz w:val="24"/>
          <w:szCs w:val="24"/>
          <w:lang w:val="fr-FR"/>
        </w:rPr>
        <w:t xml:space="preserve"> sont fermes et non révisables</w:t>
      </w:r>
    </w:p>
    <w:p w14:paraId="3D8B2EAD" w14:textId="77777777" w:rsidR="00553FEE" w:rsidRPr="00553FEE" w:rsidRDefault="00553FEE" w:rsidP="00553FEE">
      <w:pPr>
        <w:widowControl w:val="0"/>
        <w:autoSpaceDE w:val="0"/>
        <w:autoSpaceDN w:val="0"/>
        <w:adjustRightInd w:val="0"/>
        <w:spacing w:after="0"/>
        <w:ind w:left="114" w:right="-20"/>
        <w:rPr>
          <w:rFonts w:ascii="Arial Narrow" w:hAnsi="Arial Narrow" w:cs="Arial"/>
          <w:sz w:val="6"/>
          <w:szCs w:val="6"/>
          <w:lang w:val="fr-FR"/>
        </w:rPr>
      </w:pPr>
      <w:r w:rsidRPr="006B3B41">
        <w:rPr>
          <w:rFonts w:ascii="Arial Narrow" w:hAnsi="Arial Narrow" w:cs="Arial"/>
          <w:sz w:val="24"/>
          <w:szCs w:val="24"/>
          <w:lang w:val="fr-FR"/>
        </w:rPr>
        <w:t xml:space="preserve"> </w:t>
      </w:r>
    </w:p>
    <w:p w14:paraId="1F8A8648" w14:textId="77777777" w:rsidR="00553FEE" w:rsidRPr="006B3B41" w:rsidRDefault="00553FEE" w:rsidP="00553FEE">
      <w:pPr>
        <w:widowControl w:val="0"/>
        <w:autoSpaceDE w:val="0"/>
        <w:autoSpaceDN w:val="0"/>
        <w:adjustRightInd w:val="0"/>
        <w:spacing w:after="0"/>
        <w:ind w:left="114" w:right="-20"/>
        <w:rPr>
          <w:rFonts w:ascii="Arial Narrow" w:hAnsi="Arial Narrow" w:cs="Arial"/>
          <w:b/>
          <w:sz w:val="24"/>
          <w:szCs w:val="24"/>
          <w:lang w:val="fr-FR"/>
        </w:rPr>
      </w:pPr>
      <w:r w:rsidRPr="006B3B41">
        <w:rPr>
          <w:rFonts w:ascii="Arial Narrow" w:hAnsi="Arial Narrow" w:cs="Arial"/>
          <w:b/>
          <w:sz w:val="24"/>
          <w:szCs w:val="24"/>
          <w:u w:val="single"/>
          <w:lang w:val="fr-FR"/>
        </w:rPr>
        <w:lastRenderedPageBreak/>
        <w:t>Article 35</w:t>
      </w:r>
      <w:r>
        <w:rPr>
          <w:rFonts w:ascii="Arial Narrow" w:hAnsi="Arial Narrow" w:cs="Arial"/>
          <w:b/>
          <w:sz w:val="24"/>
          <w:szCs w:val="24"/>
          <w:u w:val="single"/>
          <w:lang w:val="fr-FR"/>
        </w:rPr>
        <w:t> </w:t>
      </w:r>
      <w:r>
        <w:rPr>
          <w:rFonts w:ascii="Arial Narrow" w:hAnsi="Arial Narrow" w:cs="Arial"/>
          <w:b/>
          <w:sz w:val="24"/>
          <w:szCs w:val="24"/>
          <w:lang w:val="fr-FR"/>
        </w:rPr>
        <w:t xml:space="preserve">: </w:t>
      </w:r>
      <w:r w:rsidRPr="006B3B41">
        <w:rPr>
          <w:rFonts w:ascii="Arial Narrow" w:hAnsi="Arial Narrow" w:cs="Arial"/>
          <w:b/>
          <w:sz w:val="24"/>
          <w:szCs w:val="24"/>
          <w:lang w:val="fr-FR"/>
        </w:rPr>
        <w:t xml:space="preserve">Travaux en régie </w:t>
      </w:r>
    </w:p>
    <w:p w14:paraId="204E2D0F" w14:textId="77777777" w:rsidR="00553FEE" w:rsidRPr="006B3B4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Pr>
          <w:rFonts w:ascii="Arial Narrow" w:hAnsi="Arial Narrow" w:cs="Arial"/>
          <w:sz w:val="24"/>
          <w:szCs w:val="24"/>
          <w:lang w:val="fr-FR"/>
        </w:rPr>
        <w:t xml:space="preserve">  SANS OBJET</w:t>
      </w:r>
      <w:r w:rsidRPr="006B3B41">
        <w:rPr>
          <w:rFonts w:ascii="Arial Narrow" w:hAnsi="Arial Narrow" w:cs="Arial"/>
          <w:i/>
          <w:sz w:val="24"/>
          <w:szCs w:val="24"/>
          <w:lang w:val="fr-FR"/>
        </w:rPr>
        <w:t xml:space="preserve">.  </w:t>
      </w:r>
    </w:p>
    <w:p w14:paraId="72235510" w14:textId="77777777" w:rsidR="00553FEE" w:rsidRPr="00553FEE" w:rsidRDefault="00553FEE" w:rsidP="00553FEE">
      <w:pPr>
        <w:widowControl w:val="0"/>
        <w:autoSpaceDE w:val="0"/>
        <w:autoSpaceDN w:val="0"/>
        <w:adjustRightInd w:val="0"/>
        <w:spacing w:after="0"/>
        <w:ind w:left="114" w:right="-20"/>
        <w:rPr>
          <w:rFonts w:ascii="Arial Narrow" w:hAnsi="Arial Narrow" w:cs="Arial"/>
          <w:b/>
          <w:sz w:val="4"/>
          <w:szCs w:val="4"/>
          <w:lang w:val="fr-FR"/>
        </w:rPr>
      </w:pPr>
    </w:p>
    <w:p w14:paraId="508344FE" w14:textId="77777777" w:rsidR="00553FEE" w:rsidRPr="006B3B41" w:rsidRDefault="00553FEE" w:rsidP="00553FEE">
      <w:pPr>
        <w:widowControl w:val="0"/>
        <w:autoSpaceDE w:val="0"/>
        <w:autoSpaceDN w:val="0"/>
        <w:adjustRightInd w:val="0"/>
        <w:spacing w:after="0"/>
        <w:ind w:left="114" w:right="-20"/>
        <w:rPr>
          <w:rFonts w:ascii="Arial Narrow" w:hAnsi="Arial Narrow" w:cs="Arial"/>
          <w:b/>
          <w:sz w:val="24"/>
          <w:szCs w:val="24"/>
          <w:lang w:val="fr-FR"/>
        </w:rPr>
      </w:pPr>
      <w:r w:rsidRPr="006B3B41">
        <w:rPr>
          <w:rFonts w:ascii="Arial Narrow" w:hAnsi="Arial Narrow" w:cs="Arial"/>
          <w:b/>
          <w:sz w:val="24"/>
          <w:szCs w:val="24"/>
          <w:u w:val="single"/>
          <w:lang w:val="fr-FR"/>
        </w:rPr>
        <w:t>Article 36</w:t>
      </w:r>
      <w:r>
        <w:rPr>
          <w:rFonts w:ascii="Arial Narrow" w:hAnsi="Arial Narrow" w:cs="Arial"/>
          <w:b/>
          <w:sz w:val="24"/>
          <w:szCs w:val="24"/>
          <w:u w:val="single"/>
          <w:lang w:val="fr-FR"/>
        </w:rPr>
        <w:t> </w:t>
      </w:r>
      <w:r>
        <w:rPr>
          <w:rFonts w:ascii="Arial Narrow" w:hAnsi="Arial Narrow" w:cs="Arial"/>
          <w:b/>
          <w:sz w:val="24"/>
          <w:szCs w:val="24"/>
          <w:lang w:val="fr-FR"/>
        </w:rPr>
        <w:t xml:space="preserve">: </w:t>
      </w:r>
      <w:r w:rsidRPr="006B3B41">
        <w:rPr>
          <w:rFonts w:ascii="Arial Narrow" w:hAnsi="Arial Narrow" w:cs="Arial"/>
          <w:b/>
          <w:sz w:val="24"/>
          <w:szCs w:val="24"/>
          <w:lang w:val="fr-FR"/>
        </w:rPr>
        <w:t xml:space="preserve">Valorisation des approvisionnements </w:t>
      </w:r>
    </w:p>
    <w:p w14:paraId="56FA999E" w14:textId="23434942" w:rsidR="00553FEE" w:rsidRDefault="00553FEE" w:rsidP="00553FEE">
      <w:pPr>
        <w:widowControl w:val="0"/>
        <w:autoSpaceDE w:val="0"/>
        <w:autoSpaceDN w:val="0"/>
        <w:adjustRightInd w:val="0"/>
        <w:spacing w:after="0"/>
        <w:ind w:left="114" w:right="-20"/>
        <w:rPr>
          <w:rFonts w:ascii="Arial Narrow" w:hAnsi="Arial Narrow" w:cs="Arial"/>
          <w:sz w:val="24"/>
          <w:szCs w:val="24"/>
          <w:lang w:val="fr-FR"/>
        </w:rPr>
      </w:pPr>
      <w:r>
        <w:rPr>
          <w:rFonts w:ascii="Arial Narrow" w:hAnsi="Arial Narrow" w:cs="Arial"/>
          <w:sz w:val="24"/>
          <w:szCs w:val="24"/>
          <w:lang w:val="fr-FR"/>
        </w:rPr>
        <w:t>SANS OBJET</w:t>
      </w:r>
      <w:r w:rsidRPr="006B3B41">
        <w:rPr>
          <w:rFonts w:ascii="Arial Narrow" w:hAnsi="Arial Narrow" w:cs="Arial"/>
          <w:sz w:val="24"/>
          <w:szCs w:val="24"/>
          <w:lang w:val="fr-FR"/>
        </w:rPr>
        <w:t xml:space="preserve">. </w:t>
      </w:r>
    </w:p>
    <w:p w14:paraId="66E417F7" w14:textId="77777777" w:rsidR="00553FEE" w:rsidRPr="00553FEE" w:rsidRDefault="00553FEE" w:rsidP="00553FEE">
      <w:pPr>
        <w:widowControl w:val="0"/>
        <w:autoSpaceDE w:val="0"/>
        <w:autoSpaceDN w:val="0"/>
        <w:adjustRightInd w:val="0"/>
        <w:spacing w:after="0"/>
        <w:ind w:right="-20"/>
        <w:rPr>
          <w:rFonts w:ascii="Arial Narrow" w:hAnsi="Arial Narrow" w:cs="Arial"/>
          <w:sz w:val="4"/>
          <w:szCs w:val="4"/>
          <w:lang w:val="fr-FR"/>
        </w:rPr>
      </w:pPr>
    </w:p>
    <w:p w14:paraId="57784934"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u w:val="single"/>
          <w:lang w:val="fr-FR"/>
        </w:rPr>
        <w:t>Article 37</w:t>
      </w:r>
      <w:r w:rsidRPr="00FC2DF1">
        <w:rPr>
          <w:rFonts w:ascii="Arial Narrow" w:hAnsi="Arial Narrow" w:cs="Arial"/>
          <w:b/>
          <w:sz w:val="24"/>
          <w:szCs w:val="24"/>
          <w:lang w:val="fr-FR"/>
        </w:rPr>
        <w:t xml:space="preserve"> : Avances  </w:t>
      </w:r>
    </w:p>
    <w:p w14:paraId="3C9D2E00" w14:textId="77777777" w:rsidR="00553FEE" w:rsidRDefault="00553FEE" w:rsidP="00553FEE">
      <w:pPr>
        <w:widowControl w:val="0"/>
        <w:autoSpaceDE w:val="0"/>
        <w:autoSpaceDN w:val="0"/>
        <w:adjustRightInd w:val="0"/>
        <w:spacing w:after="0"/>
        <w:ind w:left="114" w:right="-20"/>
        <w:jc w:val="both"/>
        <w:rPr>
          <w:rFonts w:ascii="Arial Narrow" w:eastAsia="SimSun" w:hAnsi="Arial Narrow"/>
          <w:color w:val="000000"/>
          <w:kern w:val="3"/>
          <w:sz w:val="24"/>
          <w:szCs w:val="24"/>
          <w:lang w:val="fr-FR" w:eastAsia="zh-CN" w:bidi="hi-IN"/>
        </w:rPr>
      </w:pPr>
      <w:r w:rsidRPr="00FC2DF1">
        <w:rPr>
          <w:rFonts w:ascii="Arial Narrow" w:hAnsi="Arial Narrow" w:cs="Arial"/>
          <w:b/>
          <w:bCs/>
          <w:sz w:val="24"/>
          <w:szCs w:val="24"/>
          <w:lang w:val="fr-FR"/>
        </w:rPr>
        <w:t>37.1.</w:t>
      </w:r>
      <w:r w:rsidRPr="00FC2DF1">
        <w:rPr>
          <w:rFonts w:ascii="Arial Narrow" w:hAnsi="Arial Narrow" w:cs="Arial"/>
          <w:sz w:val="24"/>
          <w:szCs w:val="24"/>
          <w:lang w:val="fr-FR"/>
        </w:rPr>
        <w:t xml:space="preserve"> </w:t>
      </w:r>
      <w:r w:rsidRPr="00000634">
        <w:rPr>
          <w:rFonts w:ascii="Arial Narrow" w:eastAsia="SimSun" w:hAnsi="Arial Narrow"/>
          <w:color w:val="000000"/>
          <w:kern w:val="3"/>
          <w:sz w:val="24"/>
          <w:szCs w:val="24"/>
          <w:lang w:val="fr-FR" w:eastAsia="zh-CN" w:bidi="hi-IN"/>
        </w:rPr>
        <w:t xml:space="preserve">Une avance de </w:t>
      </w:r>
      <w:r w:rsidRPr="00C569AB">
        <w:rPr>
          <w:rFonts w:ascii="Arial Narrow" w:eastAsia="SimSun" w:hAnsi="Arial Narrow"/>
          <w:b/>
          <w:bCs/>
          <w:color w:val="000000"/>
          <w:kern w:val="3"/>
          <w:sz w:val="24"/>
          <w:szCs w:val="24"/>
          <w:lang w:val="fr-FR" w:eastAsia="zh-CN" w:bidi="hi-IN"/>
        </w:rPr>
        <w:t>vingt (20) %</w:t>
      </w:r>
      <w:r w:rsidRPr="00000634">
        <w:rPr>
          <w:rFonts w:ascii="Arial Narrow" w:eastAsia="SimSun" w:hAnsi="Arial Narrow"/>
          <w:color w:val="000000"/>
          <w:kern w:val="3"/>
          <w:sz w:val="24"/>
          <w:szCs w:val="24"/>
          <w:lang w:val="fr-FR" w:eastAsia="zh-CN" w:bidi="hi-IN"/>
        </w:rPr>
        <w:t xml:space="preserve"> du montant du Marché HT peut être consentie au Cocontractant au titre d’avance de démarrage à condition qu’elle soit cautionnée à 100% part un établissement bancaire de 1</w:t>
      </w:r>
      <w:r w:rsidRPr="00000634">
        <w:rPr>
          <w:rFonts w:ascii="Arial Narrow" w:eastAsia="SimSun" w:hAnsi="Arial Narrow"/>
          <w:color w:val="000000"/>
          <w:kern w:val="3"/>
          <w:sz w:val="24"/>
          <w:szCs w:val="24"/>
          <w:vertAlign w:val="superscript"/>
          <w:lang w:val="fr-FR" w:eastAsia="zh-CN" w:bidi="hi-IN"/>
        </w:rPr>
        <w:t>er</w:t>
      </w:r>
      <w:r w:rsidRPr="00000634">
        <w:rPr>
          <w:rFonts w:ascii="Arial Narrow" w:eastAsia="SimSun" w:hAnsi="Arial Narrow"/>
          <w:color w:val="000000"/>
          <w:kern w:val="3"/>
          <w:sz w:val="24"/>
          <w:szCs w:val="24"/>
          <w:lang w:val="fr-FR" w:eastAsia="zh-CN" w:bidi="hi-IN"/>
        </w:rPr>
        <w:t xml:space="preserve"> ordre agrée par le Ministère des Finances du Cameroun</w:t>
      </w:r>
    </w:p>
    <w:p w14:paraId="74FA953B" w14:textId="77777777" w:rsidR="00553FEE" w:rsidRPr="00553FEE" w:rsidRDefault="00553FEE" w:rsidP="00553FEE">
      <w:pPr>
        <w:widowControl w:val="0"/>
        <w:autoSpaceDE w:val="0"/>
        <w:autoSpaceDN w:val="0"/>
        <w:adjustRightInd w:val="0"/>
        <w:spacing w:after="0"/>
        <w:ind w:left="114" w:right="-20"/>
        <w:jc w:val="both"/>
        <w:rPr>
          <w:rFonts w:ascii="Arial Narrow" w:hAnsi="Arial Narrow" w:cs="Arial"/>
          <w:b/>
          <w:bCs/>
          <w:sz w:val="2"/>
          <w:szCs w:val="2"/>
          <w:lang w:val="fr-FR"/>
        </w:rPr>
      </w:pPr>
    </w:p>
    <w:p w14:paraId="4C3BF377"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
          <w:sz w:val="24"/>
          <w:szCs w:val="24"/>
          <w:lang w:val="fr-FR"/>
        </w:rPr>
      </w:pPr>
      <w:r w:rsidRPr="00FC2DF1">
        <w:rPr>
          <w:rFonts w:ascii="Arial Narrow" w:hAnsi="Arial Narrow" w:cs="Arial"/>
          <w:b/>
          <w:bCs/>
          <w:sz w:val="24"/>
          <w:szCs w:val="24"/>
          <w:lang w:val="fr-FR"/>
        </w:rPr>
        <w:t>37.2</w:t>
      </w:r>
      <w:r w:rsidRPr="00FC2DF1">
        <w:rPr>
          <w:rFonts w:ascii="Arial Narrow" w:hAnsi="Arial Narrow" w:cs="Arial"/>
          <w:sz w:val="24"/>
          <w:szCs w:val="24"/>
          <w:lang w:val="fr-FR"/>
        </w:rPr>
        <w:t xml:space="preserve"> L’avance de démarrage peut être obtenue par le co-contractant de l’administration sur simple demande adressée au Maître d’ouvrage</w:t>
      </w:r>
      <w:r w:rsidRPr="00FC2DF1">
        <w:rPr>
          <w:rFonts w:ascii="Arial Narrow" w:hAnsi="Arial Narrow" w:cs="Arial"/>
          <w:i/>
          <w:sz w:val="24"/>
          <w:szCs w:val="24"/>
          <w:lang w:val="fr-FR"/>
        </w:rPr>
        <w:t xml:space="preserve"> </w:t>
      </w:r>
      <w:r w:rsidRPr="00FC2DF1">
        <w:rPr>
          <w:rFonts w:ascii="Arial Narrow" w:hAnsi="Arial Narrow" w:cs="Arial"/>
          <w:sz w:val="24"/>
          <w:szCs w:val="24"/>
          <w:lang w:val="fr-FR"/>
        </w:rPr>
        <w:t xml:space="preserve">sans justificatif. </w:t>
      </w:r>
      <w:r w:rsidRPr="00FE3DED">
        <w:rPr>
          <w:rFonts w:ascii="Arial Narrow" w:hAnsi="Arial Narrow" w:cs="Arial"/>
          <w:sz w:val="24"/>
          <w:szCs w:val="24"/>
          <w:lang w:val="fr-FR"/>
        </w:rPr>
        <w:t xml:space="preserve">Le remboursement de cette somme se fera par prélèvement sur les décomptes présentés comme suit : </w:t>
      </w:r>
      <w:r w:rsidRPr="00FE3DED">
        <w:rPr>
          <w:rFonts w:ascii="Arial Narrow" w:hAnsi="Arial Narrow" w:cs="Arial"/>
          <w:b/>
          <w:bCs/>
          <w:sz w:val="24"/>
          <w:szCs w:val="24"/>
          <w:lang w:val="fr-FR"/>
        </w:rPr>
        <w:t>Remboursement = 80% Avance perçu x Montant HT prestations effectuées/Montant HT du Marché</w:t>
      </w:r>
      <w:r w:rsidRPr="00FE3DED">
        <w:rPr>
          <w:rFonts w:ascii="Arial Narrow" w:hAnsi="Arial Narrow" w:cs="Arial"/>
          <w:sz w:val="24"/>
          <w:szCs w:val="24"/>
          <w:lang w:val="fr-FR"/>
        </w:rPr>
        <w:t>. Le versement de l'avance de démarrage intervient postérieurement à la mise en place des cautions exigibles, conformément aux dispositions du code des marchés publics.</w:t>
      </w:r>
      <w:r w:rsidRPr="00FC2DF1">
        <w:rPr>
          <w:rFonts w:ascii="Arial Narrow" w:hAnsi="Arial Narrow" w:cs="Arial"/>
          <w:i/>
          <w:sz w:val="24"/>
          <w:szCs w:val="24"/>
          <w:lang w:val="fr-FR"/>
        </w:rPr>
        <w:t xml:space="preserve">  </w:t>
      </w:r>
    </w:p>
    <w:p w14:paraId="32F7FFF6" w14:textId="77777777" w:rsidR="00553FEE" w:rsidRPr="00553FEE" w:rsidRDefault="00553FEE" w:rsidP="00553FEE">
      <w:pPr>
        <w:widowControl w:val="0"/>
        <w:autoSpaceDE w:val="0"/>
        <w:autoSpaceDN w:val="0"/>
        <w:adjustRightInd w:val="0"/>
        <w:spacing w:after="0"/>
        <w:ind w:left="114" w:right="-20"/>
        <w:jc w:val="both"/>
        <w:rPr>
          <w:rFonts w:ascii="Arial Narrow" w:hAnsi="Arial Narrow" w:cs="Arial"/>
          <w:b/>
          <w:bCs/>
          <w:sz w:val="6"/>
          <w:szCs w:val="6"/>
          <w:lang w:val="fr-FR"/>
        </w:rPr>
      </w:pPr>
    </w:p>
    <w:p w14:paraId="6F235123"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b/>
          <w:bCs/>
          <w:sz w:val="24"/>
          <w:szCs w:val="24"/>
          <w:lang w:val="fr-FR"/>
        </w:rPr>
        <w:t>37.3</w:t>
      </w:r>
      <w:r w:rsidRPr="00FC2DF1">
        <w:rPr>
          <w:rFonts w:ascii="Arial Narrow" w:hAnsi="Arial Narrow" w:cs="Arial"/>
          <w:sz w:val="24"/>
          <w:szCs w:val="24"/>
          <w:lang w:val="fr-FR"/>
        </w:rPr>
        <w:t xml:space="preserve"> La totalité de l’avance doit être remboursée au plus tard dès le moment où la valeur en prix de base des prestations réalisées atteint quatre-vingt pour cent (80%) du montant du marché. </w:t>
      </w:r>
    </w:p>
    <w:p w14:paraId="38ECA493" w14:textId="77777777" w:rsidR="00553FEE" w:rsidRPr="00553FEE" w:rsidRDefault="00553FEE" w:rsidP="00553FEE">
      <w:pPr>
        <w:widowControl w:val="0"/>
        <w:autoSpaceDE w:val="0"/>
        <w:autoSpaceDN w:val="0"/>
        <w:adjustRightInd w:val="0"/>
        <w:spacing w:after="0"/>
        <w:ind w:left="114" w:right="-20"/>
        <w:jc w:val="both"/>
        <w:rPr>
          <w:rFonts w:ascii="Arial Narrow" w:hAnsi="Arial Narrow" w:cs="Arial"/>
          <w:b/>
          <w:bCs/>
          <w:sz w:val="4"/>
          <w:szCs w:val="4"/>
          <w:lang w:val="fr-FR"/>
        </w:rPr>
      </w:pPr>
    </w:p>
    <w:p w14:paraId="697274CA"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b/>
          <w:bCs/>
          <w:sz w:val="24"/>
          <w:szCs w:val="24"/>
          <w:lang w:val="fr-FR"/>
        </w:rPr>
        <w:t>37.4</w:t>
      </w:r>
      <w:r w:rsidRPr="00FC2DF1">
        <w:rPr>
          <w:rFonts w:ascii="Arial Narrow" w:hAnsi="Arial Narrow" w:cs="Arial"/>
          <w:sz w:val="24"/>
          <w:szCs w:val="24"/>
          <w:lang w:val="fr-FR"/>
        </w:rPr>
        <w:t xml:space="preserve"> Au fur et à mesure du remboursement des avances, le Maître d’Ouvrage ou le Maître d’Ouvrage Délégué donnera la mainlevée de la partie de la caution correspondante, sur demande expresse du cocontractant de l’administration. </w:t>
      </w:r>
    </w:p>
    <w:p w14:paraId="66F75DF8" w14:textId="77777777" w:rsidR="00553FEE" w:rsidRPr="00553FEE" w:rsidRDefault="00553FEE" w:rsidP="00553FEE">
      <w:pPr>
        <w:widowControl w:val="0"/>
        <w:autoSpaceDE w:val="0"/>
        <w:autoSpaceDN w:val="0"/>
        <w:adjustRightInd w:val="0"/>
        <w:spacing w:after="0"/>
        <w:ind w:left="114" w:right="-20"/>
        <w:jc w:val="both"/>
        <w:rPr>
          <w:rFonts w:ascii="Arial Narrow" w:hAnsi="Arial Narrow" w:cs="Arial"/>
          <w:b/>
          <w:bCs/>
          <w:sz w:val="4"/>
          <w:szCs w:val="4"/>
          <w:lang w:val="fr-FR"/>
        </w:rPr>
      </w:pPr>
    </w:p>
    <w:p w14:paraId="3ADCE536"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b/>
          <w:bCs/>
          <w:sz w:val="24"/>
          <w:szCs w:val="24"/>
          <w:lang w:val="fr-FR"/>
        </w:rPr>
        <w:t>37.5.</w:t>
      </w:r>
      <w:r w:rsidRPr="00FC2DF1">
        <w:rPr>
          <w:rFonts w:ascii="Arial Narrow" w:hAnsi="Arial Narrow" w:cs="Arial"/>
          <w:sz w:val="24"/>
          <w:szCs w:val="24"/>
          <w:lang w:val="fr-FR"/>
        </w:rPr>
        <w:t xml:space="preserve">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47521498"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14"/>
          <w:szCs w:val="14"/>
          <w:lang w:val="fr-FR"/>
        </w:rPr>
      </w:pPr>
      <w:r w:rsidRPr="00FC2DF1">
        <w:rPr>
          <w:rFonts w:ascii="Arial Narrow" w:hAnsi="Arial Narrow" w:cs="Arial"/>
          <w:sz w:val="24"/>
          <w:szCs w:val="24"/>
          <w:lang w:val="fr-FR"/>
        </w:rPr>
        <w:t xml:space="preserve"> </w:t>
      </w:r>
    </w:p>
    <w:p w14:paraId="32ECEC1A"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u w:val="single"/>
          <w:lang w:val="fr-FR"/>
        </w:rPr>
        <w:t>Article 38</w:t>
      </w:r>
      <w:r>
        <w:rPr>
          <w:rFonts w:ascii="Arial Narrow" w:hAnsi="Arial Narrow" w:cs="Arial"/>
          <w:b/>
          <w:sz w:val="24"/>
          <w:szCs w:val="24"/>
          <w:u w:val="single"/>
          <w:lang w:val="fr-FR"/>
        </w:rPr>
        <w:t> </w:t>
      </w:r>
      <w:r>
        <w:rPr>
          <w:rFonts w:ascii="Arial Narrow" w:hAnsi="Arial Narrow" w:cs="Arial"/>
          <w:b/>
          <w:sz w:val="24"/>
          <w:szCs w:val="24"/>
          <w:lang w:val="fr-FR"/>
        </w:rPr>
        <w:t>:</w:t>
      </w:r>
      <w:r w:rsidRPr="00FC2DF1">
        <w:rPr>
          <w:rFonts w:ascii="Arial Narrow" w:hAnsi="Arial Narrow" w:cs="Arial"/>
          <w:b/>
          <w:sz w:val="24"/>
          <w:szCs w:val="24"/>
          <w:lang w:val="fr-FR"/>
        </w:rPr>
        <w:t xml:space="preserve"> Règlement des travaux </w:t>
      </w:r>
    </w:p>
    <w:p w14:paraId="462A75F7" w14:textId="77777777" w:rsidR="00553FEE" w:rsidRPr="00553FEE" w:rsidRDefault="00553FEE" w:rsidP="00553FEE">
      <w:pPr>
        <w:widowControl w:val="0"/>
        <w:autoSpaceDE w:val="0"/>
        <w:autoSpaceDN w:val="0"/>
        <w:adjustRightInd w:val="0"/>
        <w:spacing w:after="0"/>
        <w:ind w:left="114" w:right="-20"/>
        <w:jc w:val="both"/>
        <w:rPr>
          <w:rFonts w:ascii="Arial Narrow" w:hAnsi="Arial Narrow" w:cs="Arial"/>
          <w:b/>
          <w:sz w:val="6"/>
          <w:szCs w:val="6"/>
          <w:lang w:val="fr-FR"/>
        </w:rPr>
      </w:pPr>
    </w:p>
    <w:p w14:paraId="65FC5A5F"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lang w:val="fr-FR"/>
        </w:rPr>
        <w:t xml:space="preserve">38.1. Constatation des travaux exécutés </w:t>
      </w:r>
    </w:p>
    <w:p w14:paraId="1D23DFF5" w14:textId="77777777" w:rsidR="00553FEE"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iCs/>
          <w:sz w:val="24"/>
          <w:szCs w:val="24"/>
          <w:lang w:val="fr-FR"/>
        </w:rPr>
        <w:t>Avant la fin de chaque mois, le cocontractant de l’administration et l’Ingénieur ou le Maître d’Œuvre le cas échéant, établissent un attachement contradictoire qui récapitule et fixe les quantités réalisées et constatées pour chaque poste du bordereau au cours du mois</w:t>
      </w:r>
      <w:r w:rsidRPr="00FC2DF1">
        <w:rPr>
          <w:rFonts w:ascii="Arial Narrow" w:hAnsi="Arial Narrow" w:cs="Arial"/>
          <w:sz w:val="24"/>
          <w:szCs w:val="24"/>
          <w:lang w:val="fr-FR"/>
        </w:rPr>
        <w:t xml:space="preserve"> et pouvant donner droit au paiement. </w:t>
      </w:r>
    </w:p>
    <w:p w14:paraId="04536DA2" w14:textId="77777777" w:rsidR="00553FEE" w:rsidRPr="00A67222" w:rsidRDefault="00553FEE" w:rsidP="00553FEE">
      <w:pPr>
        <w:widowControl w:val="0"/>
        <w:autoSpaceDE w:val="0"/>
        <w:autoSpaceDN w:val="0"/>
        <w:adjustRightInd w:val="0"/>
        <w:spacing w:after="0"/>
        <w:ind w:left="114" w:right="-20"/>
        <w:jc w:val="both"/>
        <w:rPr>
          <w:rFonts w:ascii="Arial Narrow" w:hAnsi="Arial Narrow" w:cs="Arial"/>
          <w:sz w:val="4"/>
          <w:szCs w:val="4"/>
          <w:lang w:val="fr-FR"/>
        </w:rPr>
      </w:pPr>
    </w:p>
    <w:p w14:paraId="0FA1991A"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lang w:val="fr-FR"/>
        </w:rPr>
        <w:t>38.2. Décomptes provisoires</w:t>
      </w:r>
      <w:r w:rsidRPr="00FC2DF1">
        <w:rPr>
          <w:rFonts w:ascii="Arial Narrow" w:hAnsi="Arial Narrow" w:cs="Arial"/>
          <w:b/>
          <w:i/>
          <w:sz w:val="24"/>
          <w:szCs w:val="24"/>
          <w:lang w:val="fr-FR"/>
        </w:rPr>
        <w:t xml:space="preserve"> </w:t>
      </w:r>
      <w:r w:rsidRPr="00FC2DF1">
        <w:rPr>
          <w:rFonts w:ascii="Arial Narrow" w:hAnsi="Arial Narrow" w:cs="Arial"/>
          <w:b/>
          <w:sz w:val="24"/>
          <w:szCs w:val="24"/>
          <w:lang w:val="fr-FR"/>
        </w:rPr>
        <w:t xml:space="preserve"> </w:t>
      </w:r>
    </w:p>
    <w:p w14:paraId="457B253B"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Les décomptes provisoires doivent être établis en sept exemplaires </w:t>
      </w:r>
      <w:r>
        <w:rPr>
          <w:rFonts w:ascii="Arial Narrow" w:hAnsi="Arial Narrow" w:cs="Arial"/>
          <w:iCs/>
          <w:sz w:val="24"/>
          <w:szCs w:val="24"/>
          <w:lang w:val="fr-FR"/>
        </w:rPr>
        <w:t>mensuellement.</w:t>
      </w:r>
      <w:r w:rsidRPr="00FC2DF1">
        <w:rPr>
          <w:rFonts w:ascii="Arial Narrow" w:hAnsi="Arial Narrow" w:cs="Arial"/>
          <w:iCs/>
          <w:sz w:val="24"/>
          <w:szCs w:val="24"/>
          <w:lang w:val="fr-FR"/>
        </w:rPr>
        <w:t xml:space="preserve">  </w:t>
      </w:r>
    </w:p>
    <w:p w14:paraId="20501769"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Le Maître d’œuvre ou l’Ingénieur dispose d’un délai de sept (7) jours ouvrables maxi pour transmettre au Chef de service du marché, le projet de décompte qu’il a approuvé.  </w:t>
      </w:r>
    </w:p>
    <w:p w14:paraId="3B9EDBDB"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Le chef de service quant à lui dispose d’un délai de : </w:t>
      </w:r>
      <w:r>
        <w:rPr>
          <w:rFonts w:ascii="Arial Narrow" w:hAnsi="Arial Narrow" w:cs="Arial"/>
          <w:iCs/>
          <w:sz w:val="24"/>
          <w:szCs w:val="24"/>
          <w:lang w:val="fr-FR"/>
        </w:rPr>
        <w:t>Quinze</w:t>
      </w:r>
      <w:r w:rsidRPr="00FC2DF1">
        <w:rPr>
          <w:rFonts w:ascii="Arial Narrow" w:hAnsi="Arial Narrow" w:cs="Arial"/>
          <w:iCs/>
          <w:sz w:val="24"/>
          <w:szCs w:val="24"/>
          <w:lang w:val="fr-FR"/>
        </w:rPr>
        <w:t xml:space="preserve"> (</w:t>
      </w:r>
      <w:r>
        <w:rPr>
          <w:rFonts w:ascii="Arial Narrow" w:hAnsi="Arial Narrow" w:cs="Arial"/>
          <w:iCs/>
          <w:sz w:val="24"/>
          <w:szCs w:val="24"/>
          <w:lang w:val="fr-FR"/>
        </w:rPr>
        <w:t>15</w:t>
      </w:r>
      <w:r w:rsidRPr="00FC2DF1">
        <w:rPr>
          <w:rFonts w:ascii="Arial Narrow" w:hAnsi="Arial Narrow" w:cs="Arial"/>
          <w:iCs/>
          <w:sz w:val="24"/>
          <w:szCs w:val="24"/>
          <w:lang w:val="fr-FR"/>
        </w:rPr>
        <w:t xml:space="preserve">) jours ouvrables maxi pour procéder à la liquidation et sa transmission au comptable chargé du paiement avec copie à l’organisme chargé du contrôle externe. </w:t>
      </w:r>
    </w:p>
    <w:p w14:paraId="586529B0"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Les copies des décomptes provisoires doivent être transmises au Ministère en charge des marchés publics et à l’organisme chargé de la régulation des marchés publics. </w:t>
      </w:r>
    </w:p>
    <w:p w14:paraId="3BFD2991"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FC2DF1">
        <w:rPr>
          <w:rFonts w:ascii="Arial Narrow" w:hAnsi="Arial Narrow" w:cs="Arial"/>
          <w:iCs/>
          <w:sz w:val="24"/>
          <w:szCs w:val="24"/>
          <w:lang w:val="fr-FR"/>
        </w:rPr>
        <w:t>Le délai maximum accordé au comptable assignataire pour le règlement des acomptes est fixé à quatre-vingt</w:t>
      </w:r>
      <w:r>
        <w:rPr>
          <w:rFonts w:ascii="Arial Narrow" w:hAnsi="Arial Narrow" w:cs="Arial"/>
          <w:iCs/>
          <w:sz w:val="24"/>
          <w:szCs w:val="24"/>
          <w:lang w:val="fr-FR"/>
        </w:rPr>
        <w:t>-</w:t>
      </w:r>
      <w:r w:rsidRPr="00FC2DF1">
        <w:rPr>
          <w:rFonts w:ascii="Arial Narrow" w:hAnsi="Arial Narrow" w:cs="Arial"/>
          <w:iCs/>
          <w:sz w:val="24"/>
          <w:szCs w:val="24"/>
          <w:lang w:val="fr-FR"/>
        </w:rPr>
        <w:t xml:space="preserve">dix (90) jours à compter de la date de réception des décomptes transmis par le chef de service du marché. </w:t>
      </w:r>
    </w:p>
    <w:p w14:paraId="7A307757"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Le montant HTVA de l’acompte à payer au cocontractant de l’administration sera mandaté comme suit : </w:t>
      </w:r>
    </w:p>
    <w:p w14:paraId="305F3260" w14:textId="77777777" w:rsidR="00553FEE" w:rsidRPr="00FC2DF1" w:rsidRDefault="00553FEE" w:rsidP="00632D0B">
      <w:pPr>
        <w:widowControl w:val="0"/>
        <w:numPr>
          <w:ilvl w:val="0"/>
          <w:numId w:val="85"/>
        </w:numPr>
        <w:autoSpaceDE w:val="0"/>
        <w:autoSpaceDN w:val="0"/>
        <w:adjustRightInd w:val="0"/>
        <w:spacing w:after="0"/>
        <w:ind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HTVA - AIR ou TSR] versé directement au compte du cocontractant de l’administration ; </w:t>
      </w:r>
    </w:p>
    <w:p w14:paraId="4F1C6AC2" w14:textId="77777777" w:rsidR="00553FEE" w:rsidRPr="00FC2DF1" w:rsidRDefault="00553FEE" w:rsidP="00632D0B">
      <w:pPr>
        <w:widowControl w:val="0"/>
        <w:numPr>
          <w:ilvl w:val="0"/>
          <w:numId w:val="85"/>
        </w:numPr>
        <w:autoSpaceDE w:val="0"/>
        <w:autoSpaceDN w:val="0"/>
        <w:adjustRightInd w:val="0"/>
        <w:spacing w:after="0"/>
        <w:ind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TVA au taux en vigueur ; </w:t>
      </w:r>
    </w:p>
    <w:p w14:paraId="1038852C" w14:textId="77777777" w:rsidR="00553FEE" w:rsidRDefault="00553FEE" w:rsidP="00632D0B">
      <w:pPr>
        <w:widowControl w:val="0"/>
        <w:numPr>
          <w:ilvl w:val="0"/>
          <w:numId w:val="85"/>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iCs/>
          <w:sz w:val="24"/>
          <w:szCs w:val="24"/>
          <w:lang w:val="fr-FR"/>
        </w:rPr>
        <w:t>[AIR ou TSR] versé au Trésor public au titre de l’AIR ou de la TSR dû par le cocontractant</w:t>
      </w:r>
      <w:r w:rsidRPr="00FC2DF1">
        <w:rPr>
          <w:rFonts w:ascii="Arial Narrow" w:hAnsi="Arial Narrow" w:cs="Arial"/>
          <w:i/>
          <w:sz w:val="24"/>
          <w:szCs w:val="24"/>
          <w:lang w:val="fr-FR"/>
        </w:rPr>
        <w:t xml:space="preserve"> ;</w:t>
      </w:r>
      <w:r w:rsidRPr="00FC2DF1">
        <w:rPr>
          <w:rFonts w:ascii="Arial Narrow" w:hAnsi="Arial Narrow" w:cs="Arial"/>
          <w:sz w:val="24"/>
          <w:szCs w:val="24"/>
          <w:lang w:val="fr-FR"/>
        </w:rPr>
        <w:t xml:space="preserve"> </w:t>
      </w:r>
    </w:p>
    <w:p w14:paraId="6359A3A7"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lang w:val="fr-FR"/>
        </w:rPr>
        <w:t xml:space="preserve">38.3. Décompte final  </w:t>
      </w:r>
    </w:p>
    <w:p w14:paraId="00E82021"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Après achèvement des travaux et dans un délai maximum de </w:t>
      </w:r>
      <w:r>
        <w:rPr>
          <w:rFonts w:ascii="Arial Narrow" w:hAnsi="Arial Narrow" w:cs="Arial"/>
          <w:i/>
          <w:sz w:val="24"/>
          <w:szCs w:val="24"/>
          <w:lang w:val="fr-FR"/>
        </w:rPr>
        <w:t>15</w:t>
      </w:r>
      <w:r w:rsidRPr="00FC2DF1">
        <w:rPr>
          <w:rFonts w:ascii="Arial Narrow" w:hAnsi="Arial Narrow" w:cs="Arial"/>
          <w:i/>
          <w:sz w:val="24"/>
          <w:szCs w:val="24"/>
          <w:lang w:val="fr-FR"/>
        </w:rPr>
        <w:t xml:space="preserve"> </w:t>
      </w:r>
      <w:r w:rsidRPr="00FC2DF1">
        <w:rPr>
          <w:rFonts w:ascii="Arial Narrow" w:hAnsi="Arial Narrow" w:cs="Arial"/>
          <w:sz w:val="24"/>
          <w:szCs w:val="24"/>
          <w:lang w:val="fr-FR"/>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64253906" w14:textId="77777777" w:rsidR="00553FEE"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Ce projet de décompte final, une fois rectifié par le Maître d’œuvre ou l’ingénieur et accepté par </w:t>
      </w:r>
      <w:r w:rsidRPr="00FC2DF1">
        <w:rPr>
          <w:rFonts w:ascii="Arial Narrow" w:hAnsi="Arial Narrow" w:cs="Arial"/>
          <w:i/>
          <w:sz w:val="24"/>
          <w:szCs w:val="24"/>
          <w:lang w:val="fr-FR"/>
        </w:rPr>
        <w:t>le Chef de service</w:t>
      </w:r>
      <w:r w:rsidRPr="00FC2DF1">
        <w:rPr>
          <w:rFonts w:ascii="Arial Narrow" w:hAnsi="Arial Narrow" w:cs="Arial"/>
          <w:sz w:val="24"/>
          <w:szCs w:val="24"/>
          <w:lang w:val="fr-FR"/>
        </w:rPr>
        <w:t xml:space="preserve"> du marché devient final. Il sert à l’établissement de l’acompte pour solde du marché, établi dans les mêmes conditions que celles définies pour l’établissement des décomptes mensuels. </w:t>
      </w:r>
    </w:p>
    <w:p w14:paraId="03098D60"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10"/>
          <w:szCs w:val="10"/>
          <w:lang w:val="fr-FR"/>
        </w:rPr>
      </w:pPr>
    </w:p>
    <w:p w14:paraId="208153EC" w14:textId="77777777" w:rsidR="00553FEE" w:rsidRPr="00000634" w:rsidRDefault="00553FEE" w:rsidP="00553FEE">
      <w:pPr>
        <w:widowControl w:val="0"/>
        <w:suppressAutoHyphens/>
        <w:autoSpaceDE w:val="0"/>
        <w:autoSpaceDN w:val="0"/>
        <w:spacing w:after="0"/>
        <w:jc w:val="both"/>
        <w:textAlignment w:val="baseline"/>
        <w:rPr>
          <w:rFonts w:ascii="Arial Narrow" w:eastAsia="Times New Roman" w:hAnsi="Arial Narrow"/>
          <w:sz w:val="24"/>
          <w:szCs w:val="24"/>
          <w:lang w:val="fr-FR"/>
        </w:rPr>
      </w:pPr>
      <w:r w:rsidRPr="00FC2DF1">
        <w:rPr>
          <w:rFonts w:ascii="Arial Narrow" w:hAnsi="Arial Narrow" w:cs="Arial"/>
          <w:b/>
          <w:sz w:val="24"/>
          <w:szCs w:val="24"/>
          <w:lang w:val="fr-FR"/>
        </w:rPr>
        <w:t>38.3.2</w:t>
      </w:r>
      <w:r w:rsidRPr="00FC2DF1">
        <w:rPr>
          <w:rFonts w:ascii="Arial Narrow" w:hAnsi="Arial Narrow" w:cs="Arial"/>
          <w:sz w:val="24"/>
          <w:szCs w:val="24"/>
          <w:lang w:val="fr-FR"/>
        </w:rPr>
        <w:t xml:space="preserve">. </w:t>
      </w:r>
      <w:r w:rsidRPr="00000634">
        <w:rPr>
          <w:rFonts w:ascii="Arial Narrow" w:eastAsia="Times New Roman" w:hAnsi="Arial Narrow"/>
          <w:sz w:val="24"/>
          <w:szCs w:val="24"/>
          <w:lang w:val="fr-FR"/>
        </w:rPr>
        <w:t>Le Chef de service dispose d’un délai de quinze (15) jours pour notifier le projet rectifié et accepté à l’entrepreneur.</w:t>
      </w:r>
    </w:p>
    <w:p w14:paraId="1C7D597C" w14:textId="77777777" w:rsidR="00553FEE" w:rsidRPr="00FC2DF1" w:rsidRDefault="00553FEE" w:rsidP="00553FEE">
      <w:pPr>
        <w:widowControl w:val="0"/>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b/>
          <w:sz w:val="24"/>
          <w:szCs w:val="24"/>
          <w:lang w:val="fr-FR"/>
        </w:rPr>
        <w:t>38.3.4.</w:t>
      </w:r>
      <w:r w:rsidRPr="00FC2DF1">
        <w:rPr>
          <w:rFonts w:ascii="Arial Narrow" w:hAnsi="Arial Narrow" w:cs="Arial"/>
          <w:sz w:val="24"/>
          <w:szCs w:val="24"/>
          <w:lang w:val="fr-FR"/>
        </w:rPr>
        <w:t xml:space="preserve"> Le cocontractant de l’administration doit dans un délai maximal </w:t>
      </w:r>
      <w:r w:rsidRPr="00C94041">
        <w:rPr>
          <w:rFonts w:ascii="Arial Narrow" w:hAnsi="Arial Narrow" w:cs="Arial"/>
          <w:sz w:val="24"/>
          <w:szCs w:val="24"/>
          <w:lang w:val="fr-FR"/>
        </w:rPr>
        <w:t xml:space="preserve">de quinze (15) jours </w:t>
      </w:r>
      <w:r w:rsidRPr="00FC2DF1">
        <w:rPr>
          <w:rFonts w:ascii="Arial Narrow" w:hAnsi="Arial Narrow" w:cs="Arial"/>
          <w:sz w:val="24"/>
          <w:szCs w:val="24"/>
          <w:lang w:val="fr-FR"/>
        </w:rPr>
        <w:t xml:space="preserve">suivant la date de cette notification, renvoyer le décompte final revêtu de sa signature sans ou avec réserves, ou faire connaître les raisons </w:t>
      </w:r>
      <w:r w:rsidRPr="00FC2DF1">
        <w:rPr>
          <w:rFonts w:ascii="Arial Narrow" w:hAnsi="Arial Narrow" w:cs="Arial"/>
          <w:sz w:val="24"/>
          <w:szCs w:val="24"/>
          <w:lang w:val="fr-FR"/>
        </w:rPr>
        <w:lastRenderedPageBreak/>
        <w:t xml:space="preserve">pour lesquelles il refuse de signer. </w:t>
      </w:r>
    </w:p>
    <w:p w14:paraId="0FDE9EE0" w14:textId="77777777" w:rsidR="00553FEE" w:rsidRPr="00FC2DF1" w:rsidRDefault="00553FEE" w:rsidP="00553FEE">
      <w:pPr>
        <w:widowControl w:val="0"/>
        <w:autoSpaceDE w:val="0"/>
        <w:autoSpaceDN w:val="0"/>
        <w:adjustRightInd w:val="0"/>
        <w:spacing w:after="0"/>
        <w:ind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 </w:t>
      </w:r>
    </w:p>
    <w:p w14:paraId="6A81AD05" w14:textId="77777777" w:rsidR="00553FEE" w:rsidRDefault="00553FEE" w:rsidP="00553FEE">
      <w:pPr>
        <w:widowControl w:val="0"/>
        <w:autoSpaceDE w:val="0"/>
        <w:autoSpaceDN w:val="0"/>
        <w:adjustRightInd w:val="0"/>
        <w:spacing w:after="0"/>
        <w:ind w:right="-20"/>
        <w:jc w:val="both"/>
        <w:rPr>
          <w:rFonts w:ascii="Arial Narrow" w:hAnsi="Arial Narrow" w:cs="Arial"/>
          <w:iCs/>
          <w:sz w:val="24"/>
          <w:szCs w:val="24"/>
          <w:lang w:val="fr-FR"/>
        </w:rPr>
      </w:pPr>
      <w:r w:rsidRPr="00FC2DF1">
        <w:rPr>
          <w:rFonts w:ascii="Arial Narrow" w:hAnsi="Arial Narrow" w:cs="Arial"/>
          <w:iCs/>
          <w:sz w:val="24"/>
          <w:szCs w:val="24"/>
          <w:lang w:val="fr-FR"/>
        </w:rPr>
        <w:t xml:space="preserve">Le règlement du différend intervient alors selon les dispositions du code des marchés publics en vigueur et du CCAG applicable. </w:t>
      </w:r>
    </w:p>
    <w:p w14:paraId="0BD79B1F" w14:textId="77777777" w:rsidR="00553FEE" w:rsidRPr="00FC2DF1" w:rsidRDefault="00553FEE" w:rsidP="00553FEE">
      <w:pPr>
        <w:widowControl w:val="0"/>
        <w:autoSpaceDE w:val="0"/>
        <w:autoSpaceDN w:val="0"/>
        <w:adjustRightInd w:val="0"/>
        <w:spacing w:after="0"/>
        <w:ind w:right="-20"/>
        <w:jc w:val="both"/>
        <w:rPr>
          <w:rFonts w:ascii="Arial Narrow" w:hAnsi="Arial Narrow" w:cs="Arial"/>
          <w:iCs/>
          <w:sz w:val="10"/>
          <w:szCs w:val="10"/>
          <w:lang w:val="fr-FR"/>
        </w:rPr>
      </w:pPr>
    </w:p>
    <w:p w14:paraId="6966A2DD" w14:textId="77777777" w:rsidR="00553FEE" w:rsidRPr="00FC2DF1" w:rsidRDefault="00553FEE" w:rsidP="00553FEE">
      <w:pPr>
        <w:widowControl w:val="0"/>
        <w:autoSpaceDE w:val="0"/>
        <w:autoSpaceDN w:val="0"/>
        <w:adjustRightInd w:val="0"/>
        <w:spacing w:after="0"/>
        <w:ind w:right="-20"/>
        <w:jc w:val="both"/>
        <w:rPr>
          <w:rFonts w:ascii="Arial Narrow" w:hAnsi="Arial Narrow" w:cs="Arial"/>
          <w:b/>
          <w:sz w:val="24"/>
          <w:szCs w:val="24"/>
          <w:lang w:val="fr-FR"/>
        </w:rPr>
      </w:pPr>
      <w:r w:rsidRPr="00FC2DF1">
        <w:rPr>
          <w:rFonts w:ascii="Arial Narrow" w:hAnsi="Arial Narrow" w:cs="Arial"/>
          <w:b/>
          <w:sz w:val="24"/>
          <w:szCs w:val="24"/>
          <w:lang w:val="fr-FR"/>
        </w:rPr>
        <w:t xml:space="preserve">38.4. Décompte général et définitif  </w:t>
      </w:r>
    </w:p>
    <w:p w14:paraId="2182F7BE" w14:textId="77777777" w:rsidR="00553FEE" w:rsidRPr="00FC2DF1" w:rsidRDefault="00553FEE" w:rsidP="00553FEE">
      <w:pPr>
        <w:widowControl w:val="0"/>
        <w:autoSpaceDE w:val="0"/>
        <w:autoSpaceDN w:val="0"/>
        <w:adjustRightInd w:val="0"/>
        <w:spacing w:after="0"/>
        <w:ind w:right="-20"/>
        <w:jc w:val="both"/>
        <w:rPr>
          <w:rFonts w:ascii="Arial Narrow" w:hAnsi="Arial Narrow" w:cs="Arial"/>
          <w:i/>
          <w:sz w:val="24"/>
          <w:szCs w:val="24"/>
          <w:lang w:val="fr-FR"/>
        </w:rPr>
      </w:pPr>
      <w:r w:rsidRPr="00FC2DF1">
        <w:rPr>
          <w:rFonts w:ascii="Arial Narrow" w:hAnsi="Arial Narrow" w:cs="Arial"/>
          <w:b/>
          <w:sz w:val="24"/>
          <w:szCs w:val="24"/>
          <w:lang w:val="fr-FR"/>
        </w:rPr>
        <w:t>38.4.1</w:t>
      </w:r>
      <w:r w:rsidRPr="00FC2DF1">
        <w:rPr>
          <w:rFonts w:ascii="Arial Narrow" w:hAnsi="Arial Narrow" w:cs="Arial"/>
          <w:sz w:val="24"/>
          <w:szCs w:val="24"/>
          <w:lang w:val="fr-FR"/>
        </w:rPr>
        <w:t xml:space="preserve">. </w:t>
      </w:r>
      <w:r w:rsidRPr="00C94041">
        <w:rPr>
          <w:rFonts w:ascii="Arial Narrow" w:hAnsi="Arial Narrow" w:cs="Arial"/>
          <w:iCs/>
          <w:sz w:val="24"/>
          <w:szCs w:val="24"/>
          <w:lang w:val="fr-FR"/>
        </w:rPr>
        <w:t>A la fin de la période de garantie qui donne lieu à la réception définitive des travaux, le Chef de service dispose d’un délai de quinze (15) jours, pour dresser le décompte général et définitif du marché qu’il fait signer contradictoirement par l’entrepreneur et le Maître d’Ouvrage</w:t>
      </w:r>
      <w:r w:rsidRPr="00FC2DF1">
        <w:rPr>
          <w:rFonts w:ascii="Arial Narrow" w:hAnsi="Arial Narrow" w:cs="Arial"/>
          <w:iCs/>
          <w:sz w:val="24"/>
          <w:szCs w:val="24"/>
          <w:lang w:val="fr-FR"/>
        </w:rPr>
        <w:t>. Ce décompte comprend</w:t>
      </w:r>
      <w:r w:rsidRPr="00FC2DF1">
        <w:rPr>
          <w:rFonts w:ascii="Arial Narrow" w:hAnsi="Arial Narrow" w:cs="Arial"/>
          <w:sz w:val="24"/>
          <w:szCs w:val="24"/>
          <w:lang w:val="fr-FR"/>
        </w:rPr>
        <w:t xml:space="preserve"> : </w:t>
      </w:r>
    </w:p>
    <w:p w14:paraId="3866E660" w14:textId="77777777" w:rsidR="00553FEE" w:rsidRPr="00FC2DF1" w:rsidRDefault="00553FEE" w:rsidP="00632D0B">
      <w:pPr>
        <w:widowControl w:val="0"/>
        <w:numPr>
          <w:ilvl w:val="0"/>
          <w:numId w:val="86"/>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Le décompte final, </w:t>
      </w:r>
    </w:p>
    <w:p w14:paraId="5EA0CD1C" w14:textId="77777777" w:rsidR="00553FEE" w:rsidRPr="00FC2DF1" w:rsidRDefault="00553FEE" w:rsidP="00632D0B">
      <w:pPr>
        <w:widowControl w:val="0"/>
        <w:numPr>
          <w:ilvl w:val="0"/>
          <w:numId w:val="86"/>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Le solde, </w:t>
      </w:r>
    </w:p>
    <w:p w14:paraId="59E99C03" w14:textId="77777777" w:rsidR="00553FEE" w:rsidRPr="00FC2DF1" w:rsidRDefault="00553FEE" w:rsidP="00632D0B">
      <w:pPr>
        <w:widowControl w:val="0"/>
        <w:numPr>
          <w:ilvl w:val="0"/>
          <w:numId w:val="86"/>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La récapitulation des acomptes mensuels. </w:t>
      </w:r>
    </w:p>
    <w:p w14:paraId="72130E0E" w14:textId="77777777" w:rsidR="00553FEE" w:rsidRPr="00550573" w:rsidRDefault="00553FEE" w:rsidP="00553FEE">
      <w:pPr>
        <w:widowControl w:val="0"/>
        <w:autoSpaceDE w:val="0"/>
        <w:autoSpaceDN w:val="0"/>
        <w:adjustRightInd w:val="0"/>
        <w:spacing w:after="0"/>
        <w:ind w:left="114" w:right="-20"/>
        <w:jc w:val="both"/>
        <w:rPr>
          <w:rFonts w:ascii="Arial Narrow" w:hAnsi="Arial Narrow" w:cs="Arial"/>
          <w:bCs/>
          <w:sz w:val="24"/>
          <w:szCs w:val="24"/>
          <w:lang w:val="fr-FR"/>
        </w:rPr>
      </w:pPr>
      <w:r w:rsidRPr="00550573">
        <w:rPr>
          <w:rFonts w:ascii="Arial Narrow" w:hAnsi="Arial Narrow" w:cs="Arial"/>
          <w:bCs/>
          <w:sz w:val="24"/>
          <w:szCs w:val="24"/>
          <w:lang w:val="fr-FR"/>
        </w:rPr>
        <w:t>La signature du décompte général et définitif sans réserve par le cocontractant, lie définitivement les parties et met fin au marché, et libère le cocontractant et le maitre d’ouvrage de toutes leurs obligations, sauf en ce qui concerne les intérêts moratoires.</w:t>
      </w:r>
    </w:p>
    <w:p w14:paraId="600F2FA9"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6"/>
          <w:szCs w:val="6"/>
          <w:lang w:val="fr-FR"/>
        </w:rPr>
      </w:pPr>
    </w:p>
    <w:p w14:paraId="41A45AE9" w14:textId="77777777" w:rsidR="00553FEE" w:rsidRPr="00550573" w:rsidRDefault="00553FEE" w:rsidP="00553FEE">
      <w:pPr>
        <w:widowControl w:val="0"/>
        <w:autoSpaceDE w:val="0"/>
        <w:autoSpaceDN w:val="0"/>
        <w:adjustRightInd w:val="0"/>
        <w:spacing w:after="0"/>
        <w:ind w:left="114" w:right="-20"/>
        <w:jc w:val="both"/>
        <w:rPr>
          <w:rFonts w:ascii="Arial Narrow" w:hAnsi="Arial Narrow" w:cs="Arial"/>
          <w:b/>
          <w:bCs/>
          <w:iCs/>
          <w:lang w:val="fr-FR"/>
        </w:rPr>
      </w:pPr>
      <w:r w:rsidRPr="00FC2DF1">
        <w:rPr>
          <w:rFonts w:ascii="Arial Narrow" w:hAnsi="Arial Narrow" w:cs="Arial"/>
          <w:b/>
          <w:sz w:val="24"/>
          <w:szCs w:val="24"/>
          <w:lang w:val="fr-FR"/>
        </w:rPr>
        <w:t>38.4.2</w:t>
      </w:r>
      <w:r w:rsidRPr="00FC2DF1">
        <w:rPr>
          <w:rFonts w:ascii="Arial Narrow" w:hAnsi="Arial Narrow" w:cs="Arial"/>
          <w:sz w:val="24"/>
          <w:szCs w:val="24"/>
          <w:lang w:val="fr-FR"/>
        </w:rPr>
        <w:t xml:space="preserve">. </w:t>
      </w:r>
      <w:r w:rsidRPr="00550573">
        <w:rPr>
          <w:rFonts w:ascii="Arial Narrow" w:hAnsi="Arial Narrow" w:cs="Arial"/>
          <w:b/>
          <w:bCs/>
          <w:iCs/>
          <w:lang w:val="fr-FR"/>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5940616D" w14:textId="77777777" w:rsidR="00553FEE" w:rsidRPr="00550573" w:rsidRDefault="00553FEE" w:rsidP="00553FEE">
      <w:pPr>
        <w:widowControl w:val="0"/>
        <w:autoSpaceDE w:val="0"/>
        <w:autoSpaceDN w:val="0"/>
        <w:adjustRightInd w:val="0"/>
        <w:spacing w:after="0"/>
        <w:ind w:left="114" w:right="-20"/>
        <w:jc w:val="both"/>
        <w:rPr>
          <w:rFonts w:ascii="Arial Narrow" w:hAnsi="Arial Narrow" w:cs="Arial"/>
          <w:b/>
          <w:bCs/>
          <w:i/>
          <w:sz w:val="24"/>
          <w:szCs w:val="24"/>
          <w:lang w:val="fr-FR"/>
        </w:rPr>
      </w:pPr>
      <w:r w:rsidRPr="00550573">
        <w:rPr>
          <w:rFonts w:ascii="Arial Narrow" w:hAnsi="Arial Narrow" w:cs="Arial"/>
          <w:b/>
          <w:bCs/>
          <w:iCs/>
          <w:lang w:val="fr-FR"/>
        </w:rPr>
        <w:t>Les délais et les modalités de signature ainsi que de gestion des désaccords sont les mêmes que ceux du décompte final</w:t>
      </w:r>
      <w:r w:rsidRPr="00550573">
        <w:rPr>
          <w:rFonts w:ascii="Arial Narrow" w:hAnsi="Arial Narrow" w:cs="Arial"/>
          <w:b/>
          <w:bCs/>
          <w:i/>
          <w:sz w:val="24"/>
          <w:szCs w:val="24"/>
          <w:lang w:val="fr-FR"/>
        </w:rPr>
        <w:t xml:space="preserve">. </w:t>
      </w:r>
    </w:p>
    <w:p w14:paraId="15E68910"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12"/>
          <w:szCs w:val="12"/>
          <w:lang w:val="fr-FR"/>
        </w:rPr>
      </w:pPr>
      <w:r w:rsidRPr="00FC2DF1">
        <w:rPr>
          <w:rFonts w:ascii="Arial Narrow" w:hAnsi="Arial Narrow" w:cs="Arial"/>
          <w:sz w:val="24"/>
          <w:szCs w:val="24"/>
          <w:lang w:val="fr-FR"/>
        </w:rPr>
        <w:t xml:space="preserve"> </w:t>
      </w:r>
    </w:p>
    <w:p w14:paraId="4824E4F5"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u w:val="single"/>
          <w:lang w:val="fr-FR"/>
        </w:rPr>
        <w:t>Article 39</w:t>
      </w:r>
      <w:r>
        <w:rPr>
          <w:rFonts w:ascii="Arial Narrow" w:hAnsi="Arial Narrow" w:cs="Arial"/>
          <w:b/>
          <w:sz w:val="24"/>
          <w:szCs w:val="24"/>
          <w:u w:val="single"/>
          <w:lang w:val="fr-FR"/>
        </w:rPr>
        <w:t> </w:t>
      </w:r>
      <w:r>
        <w:rPr>
          <w:rFonts w:ascii="Arial Narrow" w:hAnsi="Arial Narrow" w:cs="Arial"/>
          <w:b/>
          <w:sz w:val="24"/>
          <w:szCs w:val="24"/>
          <w:lang w:val="fr-FR"/>
        </w:rPr>
        <w:t xml:space="preserve">: </w:t>
      </w:r>
      <w:r w:rsidRPr="00FC2DF1">
        <w:rPr>
          <w:rFonts w:ascii="Arial Narrow" w:hAnsi="Arial Narrow" w:cs="Arial"/>
          <w:b/>
          <w:sz w:val="24"/>
          <w:szCs w:val="24"/>
          <w:lang w:val="fr-FR"/>
        </w:rPr>
        <w:t xml:space="preserve">Intérêts moratoires  </w:t>
      </w:r>
    </w:p>
    <w:p w14:paraId="4A70630B"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Les intérêts moratoires éventuels sont payés par état des sommes dues et calculés conformément aux dispositions des articles 166 et 167 du décret n° 2018/366 du 20Juin 2018 portant Code des Marchés Publics et par application de la formule  </w:t>
      </w:r>
    </w:p>
    <w:p w14:paraId="5494873E" w14:textId="77777777" w:rsidR="00553FEE" w:rsidRPr="00FC2DF1" w:rsidRDefault="00553FEE" w:rsidP="00632D0B">
      <w:pPr>
        <w:widowControl w:val="0"/>
        <w:numPr>
          <w:ilvl w:val="0"/>
          <w:numId w:val="87"/>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 M x (n/360) x (i) dans laquelle : </w:t>
      </w:r>
    </w:p>
    <w:p w14:paraId="61154517" w14:textId="77777777" w:rsidR="00553FEE" w:rsidRDefault="00553FEE" w:rsidP="00632D0B">
      <w:pPr>
        <w:widowControl w:val="0"/>
        <w:numPr>
          <w:ilvl w:val="0"/>
          <w:numId w:val="87"/>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 Montant TTC des sommes dues au titulaire ; N = Nombre de jours calendaires de retard ; i = Taux débiteurs des entreprises à la BEAC majoré d’un (01) point ou taux d’escompte pratiqué par la Banque d’émission de la monnaie considérée majoré au plus d’un (01) point, selon le cas. </w:t>
      </w:r>
    </w:p>
    <w:p w14:paraId="08086EF5" w14:textId="77777777" w:rsidR="00553FEE" w:rsidRPr="00553FEE" w:rsidRDefault="00553FEE" w:rsidP="00553FEE">
      <w:pPr>
        <w:widowControl w:val="0"/>
        <w:autoSpaceDE w:val="0"/>
        <w:autoSpaceDN w:val="0"/>
        <w:adjustRightInd w:val="0"/>
        <w:spacing w:after="0"/>
        <w:ind w:left="165" w:right="-20"/>
        <w:jc w:val="both"/>
        <w:rPr>
          <w:rFonts w:ascii="Arial Narrow" w:hAnsi="Arial Narrow" w:cs="Arial"/>
          <w:sz w:val="12"/>
          <w:szCs w:val="12"/>
          <w:lang w:val="fr-FR"/>
        </w:rPr>
      </w:pPr>
    </w:p>
    <w:p w14:paraId="46955A30" w14:textId="2599153D" w:rsidR="00553FEE" w:rsidRDefault="00553FEE" w:rsidP="00553FEE">
      <w:pPr>
        <w:widowControl w:val="0"/>
        <w:autoSpaceDE w:val="0"/>
        <w:autoSpaceDN w:val="0"/>
        <w:adjustRightInd w:val="0"/>
        <w:spacing w:after="0"/>
        <w:ind w:left="165" w:right="-20"/>
        <w:jc w:val="both"/>
        <w:rPr>
          <w:rFonts w:ascii="Arial Narrow" w:hAnsi="Arial Narrow" w:cs="Arial"/>
          <w:b/>
          <w:sz w:val="24"/>
          <w:szCs w:val="24"/>
          <w:lang w:val="fr-FR"/>
        </w:rPr>
      </w:pPr>
      <w:r w:rsidRPr="00FC2DF1">
        <w:rPr>
          <w:rFonts w:ascii="Arial Narrow" w:hAnsi="Arial Narrow" w:cs="Arial"/>
          <w:b/>
          <w:sz w:val="24"/>
          <w:szCs w:val="24"/>
          <w:u w:val="single"/>
          <w:lang w:val="fr-FR"/>
        </w:rPr>
        <w:t>Article 40</w:t>
      </w:r>
      <w:r>
        <w:rPr>
          <w:rFonts w:ascii="Arial Narrow" w:hAnsi="Arial Narrow" w:cs="Arial"/>
          <w:b/>
          <w:sz w:val="24"/>
          <w:szCs w:val="24"/>
          <w:u w:val="single"/>
          <w:lang w:val="fr-FR"/>
        </w:rPr>
        <w:t> </w:t>
      </w:r>
      <w:r>
        <w:rPr>
          <w:rFonts w:ascii="Arial Narrow" w:hAnsi="Arial Narrow" w:cs="Arial"/>
          <w:b/>
          <w:sz w:val="24"/>
          <w:szCs w:val="24"/>
          <w:lang w:val="fr-FR"/>
        </w:rPr>
        <w:t xml:space="preserve">: </w:t>
      </w:r>
      <w:r w:rsidRPr="00FC2DF1">
        <w:rPr>
          <w:rFonts w:ascii="Arial Narrow" w:hAnsi="Arial Narrow" w:cs="Arial"/>
          <w:b/>
          <w:sz w:val="24"/>
          <w:szCs w:val="24"/>
          <w:lang w:val="fr-FR"/>
        </w:rPr>
        <w:t xml:space="preserve">Pénalités </w:t>
      </w:r>
    </w:p>
    <w:p w14:paraId="7CD08692" w14:textId="77777777" w:rsidR="00553FEE" w:rsidRPr="00553FEE" w:rsidRDefault="00553FEE" w:rsidP="00553FEE">
      <w:pPr>
        <w:widowControl w:val="0"/>
        <w:autoSpaceDE w:val="0"/>
        <w:autoSpaceDN w:val="0"/>
        <w:adjustRightInd w:val="0"/>
        <w:spacing w:after="0"/>
        <w:ind w:left="165" w:right="-20"/>
        <w:jc w:val="both"/>
        <w:rPr>
          <w:rFonts w:ascii="Arial Narrow" w:hAnsi="Arial Narrow" w:cs="Arial"/>
          <w:sz w:val="8"/>
          <w:szCs w:val="8"/>
          <w:lang w:val="fr-FR"/>
        </w:rPr>
      </w:pPr>
    </w:p>
    <w:p w14:paraId="6AB1AB37"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lang w:val="fr-FR"/>
        </w:rPr>
        <w:t xml:space="preserve">A. </w:t>
      </w:r>
      <w:r w:rsidRPr="00FC2DF1">
        <w:rPr>
          <w:rFonts w:ascii="Arial Narrow" w:hAnsi="Arial Narrow" w:cs="Arial"/>
          <w:b/>
          <w:sz w:val="24"/>
          <w:szCs w:val="24"/>
          <w:lang w:val="fr-FR"/>
        </w:rPr>
        <w:tab/>
      </w:r>
      <w:r w:rsidRPr="00FC2DF1">
        <w:rPr>
          <w:rFonts w:ascii="Arial Narrow" w:hAnsi="Arial Narrow" w:cs="Arial"/>
          <w:sz w:val="24"/>
          <w:szCs w:val="24"/>
          <w:u w:val="single"/>
          <w:lang w:val="fr-FR"/>
        </w:rPr>
        <w:t>Pénalités de retard</w:t>
      </w:r>
      <w:r w:rsidRPr="00FC2DF1">
        <w:rPr>
          <w:rFonts w:ascii="Arial Narrow" w:hAnsi="Arial Narrow" w:cs="Arial"/>
          <w:sz w:val="24"/>
          <w:szCs w:val="24"/>
          <w:lang w:val="fr-FR"/>
        </w:rPr>
        <w:t xml:space="preserve"> </w:t>
      </w:r>
    </w:p>
    <w:p w14:paraId="1ECEE4F9" w14:textId="1F94AC0C" w:rsidR="00553FEE" w:rsidRPr="00553FEE"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 </w:t>
      </w:r>
      <w:r w:rsidRPr="00FC2DF1">
        <w:rPr>
          <w:rFonts w:ascii="Arial Narrow" w:hAnsi="Arial Narrow" w:cs="Arial"/>
          <w:b/>
          <w:bCs/>
          <w:sz w:val="24"/>
          <w:szCs w:val="24"/>
          <w:lang w:val="fr-FR"/>
        </w:rPr>
        <w:t>40.1</w:t>
      </w:r>
      <w:r w:rsidRPr="00FC2DF1">
        <w:rPr>
          <w:rFonts w:ascii="Arial Narrow" w:hAnsi="Arial Narrow" w:cs="Arial"/>
          <w:sz w:val="24"/>
          <w:szCs w:val="24"/>
          <w:lang w:val="fr-FR"/>
        </w:rPr>
        <w:t xml:space="preserve"> En cas de dépassement du délai contractuel imputable au titulaire du marché, il lui est appliqué après mise en demeure préalable, une pénalité de retard, dont le montant est fixé comme suit : </w:t>
      </w:r>
    </w:p>
    <w:p w14:paraId="0232E520" w14:textId="77777777" w:rsidR="00553FEE" w:rsidRPr="00FC2DF1" w:rsidRDefault="00553FEE" w:rsidP="00632D0B">
      <w:pPr>
        <w:widowControl w:val="0"/>
        <w:numPr>
          <w:ilvl w:val="0"/>
          <w:numId w:val="88"/>
        </w:numPr>
        <w:tabs>
          <w:tab w:val="left" w:pos="284"/>
        </w:tabs>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Un deux millième (1/2000ème) du montant TTC du marché de base par jour calendaire de retard du premier au trentième jour au-delà du délai contractuel fixé par le marché ; </w:t>
      </w:r>
    </w:p>
    <w:p w14:paraId="758CA6BB" w14:textId="65CCDB67" w:rsidR="00553FEE" w:rsidRPr="00553FEE" w:rsidRDefault="00553FEE" w:rsidP="00632D0B">
      <w:pPr>
        <w:pStyle w:val="Paragraphedeliste"/>
        <w:widowControl w:val="0"/>
        <w:numPr>
          <w:ilvl w:val="0"/>
          <w:numId w:val="88"/>
        </w:numPr>
        <w:tabs>
          <w:tab w:val="left" w:pos="284"/>
        </w:tabs>
        <w:autoSpaceDE w:val="0"/>
        <w:autoSpaceDN w:val="0"/>
        <w:adjustRightInd w:val="0"/>
        <w:spacing w:after="0"/>
        <w:ind w:right="-20"/>
        <w:jc w:val="both"/>
        <w:rPr>
          <w:rFonts w:ascii="Arial Narrow" w:hAnsi="Arial Narrow" w:cs="Arial"/>
          <w:sz w:val="24"/>
          <w:szCs w:val="24"/>
          <w:lang w:val="fr-FR"/>
        </w:rPr>
      </w:pPr>
      <w:r w:rsidRPr="00553FEE">
        <w:rPr>
          <w:rFonts w:ascii="Arial Narrow" w:hAnsi="Arial Narrow" w:cs="Arial"/>
          <w:sz w:val="24"/>
          <w:szCs w:val="24"/>
          <w:lang w:val="fr-FR"/>
        </w:rPr>
        <w:t>Un millième (1/1000</w:t>
      </w:r>
      <w:r w:rsidRPr="00553FEE">
        <w:rPr>
          <w:rFonts w:ascii="Arial Narrow" w:hAnsi="Arial Narrow" w:cs="Arial"/>
          <w:sz w:val="24"/>
          <w:szCs w:val="24"/>
          <w:vertAlign w:val="superscript"/>
          <w:lang w:val="fr-FR"/>
        </w:rPr>
        <w:t>ème</w:t>
      </w:r>
      <w:r w:rsidRPr="00553FEE">
        <w:rPr>
          <w:rFonts w:ascii="Arial Narrow" w:hAnsi="Arial Narrow" w:cs="Arial"/>
          <w:sz w:val="24"/>
          <w:szCs w:val="24"/>
          <w:lang w:val="fr-FR"/>
        </w:rPr>
        <w:t xml:space="preserve">) du montant TTC du marché de base par jour calendaire de retard au-delà du trentième jour. </w:t>
      </w:r>
    </w:p>
    <w:p w14:paraId="0C5265F6" w14:textId="77777777" w:rsidR="00553FEE" w:rsidRDefault="00553FEE" w:rsidP="00553FEE">
      <w:pPr>
        <w:widowControl w:val="0"/>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b/>
          <w:bCs/>
          <w:sz w:val="24"/>
          <w:szCs w:val="24"/>
          <w:lang w:val="fr-FR"/>
        </w:rPr>
        <w:t>40.2</w:t>
      </w:r>
      <w:r w:rsidRPr="00FC2DF1">
        <w:rPr>
          <w:rFonts w:ascii="Arial Narrow" w:hAnsi="Arial Narrow" w:cs="Arial"/>
          <w:sz w:val="24"/>
          <w:szCs w:val="24"/>
          <w:lang w:val="fr-FR"/>
        </w:rPr>
        <w:t xml:space="preserve">- </w:t>
      </w:r>
      <w:r w:rsidRPr="00FC2DF1">
        <w:rPr>
          <w:rFonts w:ascii="Arial Narrow" w:hAnsi="Arial Narrow" w:cs="Arial"/>
          <w:sz w:val="24"/>
          <w:szCs w:val="24"/>
          <w:lang w:val="fr-FR"/>
        </w:rPr>
        <w:tab/>
        <w:t>Pour les marchés à tranche conditionnelle, les délais et montants à prendre en compte sont ceux de la tranche considérée.</w:t>
      </w:r>
    </w:p>
    <w:p w14:paraId="501E4B0F"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10"/>
          <w:szCs w:val="10"/>
          <w:lang w:val="fr-FR"/>
        </w:rPr>
      </w:pPr>
      <w:r w:rsidRPr="00FC2DF1">
        <w:rPr>
          <w:rFonts w:ascii="Arial Narrow" w:hAnsi="Arial Narrow" w:cs="Arial"/>
          <w:sz w:val="10"/>
          <w:szCs w:val="10"/>
          <w:lang w:val="fr-FR"/>
        </w:rPr>
        <w:t xml:space="preserve"> </w:t>
      </w:r>
    </w:p>
    <w:p w14:paraId="682F9804" w14:textId="3B8CB1FB" w:rsidR="00553FEE" w:rsidRPr="00553FEE" w:rsidRDefault="00553FEE" w:rsidP="00553FEE">
      <w:pPr>
        <w:widowControl w:val="0"/>
        <w:autoSpaceDE w:val="0"/>
        <w:autoSpaceDN w:val="0"/>
        <w:adjustRightInd w:val="0"/>
        <w:spacing w:after="0"/>
        <w:ind w:left="114" w:right="-20"/>
        <w:jc w:val="both"/>
        <w:rPr>
          <w:rFonts w:ascii="Arial Narrow" w:hAnsi="Arial Narrow" w:cs="Arial"/>
          <w:sz w:val="24"/>
          <w:szCs w:val="24"/>
          <w:u w:val="single"/>
          <w:lang w:val="fr-FR"/>
        </w:rPr>
      </w:pPr>
      <w:r w:rsidRPr="00FC2DF1">
        <w:rPr>
          <w:rFonts w:ascii="Arial Narrow" w:hAnsi="Arial Narrow" w:cs="Arial"/>
          <w:b/>
          <w:sz w:val="24"/>
          <w:szCs w:val="24"/>
          <w:lang w:val="fr-FR"/>
        </w:rPr>
        <w:t xml:space="preserve">B. </w:t>
      </w:r>
      <w:r w:rsidRPr="00FC2DF1">
        <w:rPr>
          <w:rFonts w:ascii="Arial Narrow" w:hAnsi="Arial Narrow" w:cs="Arial"/>
          <w:b/>
          <w:sz w:val="24"/>
          <w:szCs w:val="24"/>
          <w:lang w:val="fr-FR"/>
        </w:rPr>
        <w:tab/>
      </w:r>
      <w:r w:rsidRPr="00FC2DF1">
        <w:rPr>
          <w:rFonts w:ascii="Arial Narrow" w:hAnsi="Arial Narrow" w:cs="Arial"/>
          <w:sz w:val="24"/>
          <w:szCs w:val="24"/>
          <w:u w:val="single"/>
          <w:lang w:val="fr-FR"/>
        </w:rPr>
        <w:t xml:space="preserve">Pénalités particulières </w:t>
      </w:r>
    </w:p>
    <w:p w14:paraId="04E7CDC3"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b/>
          <w:bCs/>
          <w:sz w:val="24"/>
          <w:szCs w:val="24"/>
          <w:lang w:val="fr-FR"/>
        </w:rPr>
        <w:t>40.3</w:t>
      </w:r>
      <w:r w:rsidRPr="00FC2DF1">
        <w:rPr>
          <w:rFonts w:ascii="Arial Narrow" w:hAnsi="Arial Narrow" w:cs="Arial"/>
          <w:sz w:val="24"/>
          <w:szCs w:val="24"/>
          <w:lang w:val="fr-FR"/>
        </w:rPr>
        <w:t xml:space="preserve"> Indépendamment des pénalités pour dépassement du délai contractuel, le cocontractant est passible des pénalités particulières suivantes pour inobservation des dispositions du contrat, notamment : </w:t>
      </w:r>
    </w:p>
    <w:p w14:paraId="4BCD726D" w14:textId="77777777" w:rsidR="00553FEE" w:rsidRPr="00000634" w:rsidRDefault="00553FEE" w:rsidP="00553FEE">
      <w:pPr>
        <w:widowControl w:val="0"/>
        <w:numPr>
          <w:ilvl w:val="0"/>
          <w:numId w:val="13"/>
        </w:numPr>
        <w:autoSpaceDE w:val="0"/>
        <w:autoSpaceDN w:val="0"/>
        <w:adjustRightInd w:val="0"/>
        <w:spacing w:after="0"/>
        <w:rPr>
          <w:rFonts w:ascii="Arial Narrow" w:hAnsi="Arial Narrow" w:cs="Arial"/>
          <w:b/>
          <w:sz w:val="24"/>
          <w:szCs w:val="24"/>
          <w:lang w:val="fr-FR"/>
        </w:rPr>
      </w:pPr>
      <w:r w:rsidRPr="00000634">
        <w:rPr>
          <w:rFonts w:ascii="Arial Narrow" w:hAnsi="Arial Narrow" w:cs="Arial"/>
          <w:b/>
          <w:sz w:val="24"/>
          <w:szCs w:val="24"/>
          <w:lang w:val="fr-FR"/>
        </w:rPr>
        <w:t>Mille (1 000) francs CFA par jour calendaire de remise tardive du cautionnement définitif ;</w:t>
      </w:r>
    </w:p>
    <w:p w14:paraId="23ABAF78" w14:textId="77777777" w:rsidR="00553FEE" w:rsidRPr="00000634" w:rsidRDefault="00553FEE" w:rsidP="00553FEE">
      <w:pPr>
        <w:widowControl w:val="0"/>
        <w:numPr>
          <w:ilvl w:val="0"/>
          <w:numId w:val="13"/>
        </w:numPr>
        <w:autoSpaceDE w:val="0"/>
        <w:autoSpaceDN w:val="0"/>
        <w:adjustRightInd w:val="0"/>
        <w:spacing w:after="0"/>
        <w:rPr>
          <w:rFonts w:ascii="Arial Narrow" w:hAnsi="Arial Narrow" w:cs="Arial"/>
          <w:b/>
          <w:sz w:val="24"/>
          <w:szCs w:val="24"/>
          <w:lang w:val="fr-FR"/>
        </w:rPr>
      </w:pPr>
      <w:r w:rsidRPr="00000634">
        <w:rPr>
          <w:rFonts w:ascii="Arial Narrow" w:hAnsi="Arial Narrow" w:cs="Arial"/>
          <w:b/>
          <w:sz w:val="24"/>
          <w:szCs w:val="24"/>
          <w:lang w:val="fr-FR"/>
        </w:rPr>
        <w:t>Mille (1 000) francs CFA par jour calendaire de remise tardive des assurances ;</w:t>
      </w:r>
    </w:p>
    <w:p w14:paraId="0C774957" w14:textId="77777777" w:rsidR="00553FEE" w:rsidRDefault="00553FEE" w:rsidP="00632D0B">
      <w:pPr>
        <w:widowControl w:val="0"/>
        <w:numPr>
          <w:ilvl w:val="0"/>
          <w:numId w:val="89"/>
        </w:numPr>
        <w:autoSpaceDE w:val="0"/>
        <w:autoSpaceDN w:val="0"/>
        <w:adjustRightInd w:val="0"/>
        <w:spacing w:after="0"/>
        <w:ind w:right="-20"/>
        <w:jc w:val="both"/>
        <w:rPr>
          <w:rFonts w:ascii="Arial Narrow" w:hAnsi="Arial Narrow" w:cs="Arial"/>
          <w:sz w:val="24"/>
          <w:szCs w:val="24"/>
          <w:lang w:val="fr-FR"/>
        </w:rPr>
      </w:pPr>
      <w:r>
        <w:rPr>
          <w:rFonts w:ascii="Arial Narrow" w:hAnsi="Arial Narrow" w:cs="Arial"/>
          <w:b/>
          <w:sz w:val="24"/>
          <w:szCs w:val="24"/>
          <w:lang w:val="fr-FR"/>
        </w:rPr>
        <w:t>Mille</w:t>
      </w:r>
      <w:r w:rsidRPr="00000634">
        <w:rPr>
          <w:rFonts w:ascii="Arial Narrow" w:hAnsi="Arial Narrow" w:cs="Arial"/>
          <w:b/>
          <w:sz w:val="24"/>
          <w:szCs w:val="24"/>
          <w:lang w:val="fr-FR"/>
        </w:rPr>
        <w:t xml:space="preserve"> (</w:t>
      </w:r>
      <w:r>
        <w:rPr>
          <w:rFonts w:ascii="Arial Narrow" w:hAnsi="Arial Narrow" w:cs="Arial"/>
          <w:b/>
          <w:sz w:val="24"/>
          <w:szCs w:val="24"/>
          <w:lang w:val="fr-FR"/>
        </w:rPr>
        <w:t>1</w:t>
      </w:r>
      <w:r w:rsidRPr="00000634">
        <w:rPr>
          <w:rFonts w:ascii="Arial Narrow" w:hAnsi="Arial Narrow" w:cs="Arial"/>
          <w:b/>
          <w:sz w:val="24"/>
          <w:szCs w:val="24"/>
          <w:lang w:val="fr-FR"/>
        </w:rPr>
        <w:t xml:space="preserve"> 000) francs CFA par jour calendaire de remise tardive du projet d’exécution pour autant que le retard soit du fait de l’entrepreneur</w:t>
      </w:r>
      <w:r w:rsidRPr="00FC2DF1">
        <w:rPr>
          <w:rFonts w:ascii="Arial Narrow" w:hAnsi="Arial Narrow" w:cs="Arial"/>
          <w:sz w:val="24"/>
          <w:szCs w:val="24"/>
          <w:lang w:val="fr-FR"/>
        </w:rPr>
        <w:t xml:space="preserve"> ; </w:t>
      </w:r>
    </w:p>
    <w:p w14:paraId="574551AA" w14:textId="77777777" w:rsidR="00553FEE" w:rsidRPr="00A05700" w:rsidRDefault="00553FEE" w:rsidP="00553FEE">
      <w:pPr>
        <w:widowControl w:val="0"/>
        <w:autoSpaceDE w:val="0"/>
        <w:autoSpaceDN w:val="0"/>
        <w:adjustRightInd w:val="0"/>
        <w:spacing w:after="0"/>
        <w:ind w:left="567" w:right="-20"/>
        <w:jc w:val="both"/>
        <w:rPr>
          <w:rFonts w:ascii="Arial Narrow" w:hAnsi="Arial Narrow" w:cs="Arial"/>
          <w:sz w:val="4"/>
          <w:szCs w:val="4"/>
          <w:lang w:val="fr-FR"/>
        </w:rPr>
      </w:pPr>
    </w:p>
    <w:p w14:paraId="195AD667"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b/>
          <w:bCs/>
          <w:sz w:val="24"/>
          <w:szCs w:val="24"/>
          <w:lang w:val="fr-FR"/>
        </w:rPr>
        <w:t>40.4</w:t>
      </w:r>
      <w:r w:rsidRPr="00FC2DF1">
        <w:rPr>
          <w:rFonts w:ascii="Arial Narrow" w:hAnsi="Arial Narrow" w:cs="Arial"/>
          <w:sz w:val="24"/>
          <w:szCs w:val="24"/>
          <w:lang w:val="fr-FR"/>
        </w:rPr>
        <w:t xml:space="preserve">. En tout état de cause, le montant cumulé des pénalités ne saurait excéder </w:t>
      </w:r>
      <w:r w:rsidRPr="00550573">
        <w:rPr>
          <w:rFonts w:ascii="Arial Narrow" w:hAnsi="Arial Narrow" w:cs="Arial"/>
          <w:b/>
          <w:bCs/>
          <w:sz w:val="24"/>
          <w:szCs w:val="24"/>
          <w:lang w:val="fr-FR"/>
        </w:rPr>
        <w:t>dix pour cent (10%)</w:t>
      </w:r>
      <w:r w:rsidRPr="00FC2DF1">
        <w:rPr>
          <w:rFonts w:ascii="Arial Narrow" w:hAnsi="Arial Narrow" w:cs="Arial"/>
          <w:sz w:val="24"/>
          <w:szCs w:val="24"/>
          <w:lang w:val="fr-FR"/>
        </w:rPr>
        <w:t xml:space="preserve"> du montant TTC du marché de base et de ses avenants le cas échéant, sous peine de résiliation. </w:t>
      </w:r>
    </w:p>
    <w:p w14:paraId="4CDFF99F" w14:textId="702EACF9" w:rsidR="00553FEE"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Toute remise de pénalités ne peut intervenir qu’après avis de l’organisme chargé de la régulation des marchés publics requis par le Maître d’Ouvrage ou le Maître d’Ouvrage Délégué. </w:t>
      </w:r>
    </w:p>
    <w:p w14:paraId="49AEB9C7" w14:textId="77777777" w:rsidR="001C72F8" w:rsidRPr="00FA4339" w:rsidRDefault="001C72F8" w:rsidP="00553FEE">
      <w:pPr>
        <w:widowControl w:val="0"/>
        <w:autoSpaceDE w:val="0"/>
        <w:autoSpaceDN w:val="0"/>
        <w:adjustRightInd w:val="0"/>
        <w:spacing w:after="0"/>
        <w:ind w:left="114" w:right="-20"/>
        <w:jc w:val="both"/>
        <w:rPr>
          <w:rFonts w:ascii="Arial Narrow" w:hAnsi="Arial Narrow" w:cs="Arial"/>
          <w:sz w:val="24"/>
          <w:szCs w:val="24"/>
          <w:lang w:val="fr-FR"/>
        </w:rPr>
      </w:pPr>
    </w:p>
    <w:p w14:paraId="47781830" w14:textId="77777777" w:rsidR="00553FEE" w:rsidRPr="00FA4339" w:rsidRDefault="00553FEE" w:rsidP="00553FEE">
      <w:pPr>
        <w:widowControl w:val="0"/>
        <w:autoSpaceDE w:val="0"/>
        <w:autoSpaceDN w:val="0"/>
        <w:adjustRightInd w:val="0"/>
        <w:spacing w:after="0"/>
        <w:ind w:left="114" w:right="-20"/>
        <w:jc w:val="both"/>
        <w:rPr>
          <w:rFonts w:ascii="Arial Narrow" w:hAnsi="Arial Narrow" w:cs="Arial"/>
          <w:b/>
          <w:sz w:val="12"/>
          <w:szCs w:val="12"/>
          <w:u w:val="single"/>
          <w:lang w:val="fr-FR"/>
        </w:rPr>
      </w:pPr>
    </w:p>
    <w:p w14:paraId="6544B197"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u w:val="single"/>
          <w:lang w:val="fr-FR"/>
        </w:rPr>
        <w:lastRenderedPageBreak/>
        <w:t>Article 41</w:t>
      </w:r>
      <w:r>
        <w:rPr>
          <w:rFonts w:ascii="Arial Narrow" w:hAnsi="Arial Narrow" w:cs="Arial"/>
          <w:b/>
          <w:sz w:val="24"/>
          <w:szCs w:val="24"/>
          <w:u w:val="single"/>
          <w:lang w:val="fr-FR"/>
        </w:rPr>
        <w:t> </w:t>
      </w:r>
      <w:r>
        <w:rPr>
          <w:rFonts w:ascii="Arial Narrow" w:hAnsi="Arial Narrow" w:cs="Arial"/>
          <w:b/>
          <w:sz w:val="24"/>
          <w:szCs w:val="24"/>
          <w:lang w:val="fr-FR"/>
        </w:rPr>
        <w:t xml:space="preserve">: </w:t>
      </w:r>
      <w:r w:rsidRPr="00FC2DF1">
        <w:rPr>
          <w:rFonts w:ascii="Arial Narrow" w:hAnsi="Arial Narrow" w:cs="Arial"/>
          <w:b/>
          <w:sz w:val="24"/>
          <w:szCs w:val="24"/>
          <w:lang w:val="fr-FR"/>
        </w:rPr>
        <w:t xml:space="preserve">Règlement en cas de groupement d’entreprises et de sous-traitance  </w:t>
      </w:r>
    </w:p>
    <w:p w14:paraId="175DEAFD"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41.1. En cas de groupement solidaire d’entreprises les paiements sont effectués dans le compte indiqué dans la soumission soit au nom du groupement, soit au nom du mandataire</w:t>
      </w:r>
      <w:r>
        <w:rPr>
          <w:rFonts w:ascii="Arial Narrow" w:hAnsi="Arial Narrow" w:cs="Arial"/>
          <w:sz w:val="24"/>
          <w:szCs w:val="24"/>
          <w:lang w:val="fr-FR"/>
        </w:rPr>
        <w:t>.</w:t>
      </w:r>
    </w:p>
    <w:p w14:paraId="090CAC6D"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En cas de groupement conjoint, les paiements seront effectués dans les différents comptes des cotraitants</w:t>
      </w:r>
      <w:r>
        <w:rPr>
          <w:rFonts w:ascii="Arial Narrow" w:hAnsi="Arial Narrow" w:cs="Arial"/>
          <w:sz w:val="24"/>
          <w:szCs w:val="24"/>
          <w:lang w:val="fr-FR"/>
        </w:rPr>
        <w:t>.</w:t>
      </w:r>
    </w:p>
    <w:p w14:paraId="463F9422"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41.2. Tout paiement d’acompte pour des prestations réalisées par des sous-traitants, est subordonné à l’exécution des prestations prévues dans le marché, et réceptionnés sous réserve de la preuve de leur paiement par le co-contractant de l’Administration aux sous-traitants. </w:t>
      </w:r>
    </w:p>
    <w:p w14:paraId="1022C195"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L’Entreprise principale dispose d’un délai maximal de trente (30) jours ouvrables à compter de la date de rémunération de la facture des prestations exécutées et réceptionnées pour effectuer le paiement du sous</w:t>
      </w:r>
      <w:r>
        <w:rPr>
          <w:rFonts w:ascii="Arial Narrow" w:hAnsi="Arial Narrow" w:cs="Arial"/>
          <w:sz w:val="24"/>
          <w:szCs w:val="24"/>
          <w:lang w:val="fr-FR"/>
        </w:rPr>
        <w:t>-</w:t>
      </w:r>
      <w:r w:rsidRPr="00FC2DF1">
        <w:rPr>
          <w:rFonts w:ascii="Arial Narrow" w:hAnsi="Arial Narrow" w:cs="Arial"/>
          <w:sz w:val="24"/>
          <w:szCs w:val="24"/>
          <w:lang w:val="fr-FR"/>
        </w:rPr>
        <w:t xml:space="preserve">traitant.  </w:t>
      </w:r>
    </w:p>
    <w:p w14:paraId="206933D1"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En cas de non-paiement d’un sous-traitant pour des prestations déjà rémunérées par le Maître d’Ouvrage ou le Maître d’Ouvrage Délégué, ce dernier peut prendre à l’encontre du titulaire du marché des mesures coercitives, notamment le paiement direct du sous-traitant. </w:t>
      </w:r>
    </w:p>
    <w:p w14:paraId="7EF5A5B9" w14:textId="77777777" w:rsidR="00553FEE" w:rsidRPr="00A05700" w:rsidRDefault="00553FEE" w:rsidP="00553FEE">
      <w:pPr>
        <w:widowControl w:val="0"/>
        <w:autoSpaceDE w:val="0"/>
        <w:autoSpaceDN w:val="0"/>
        <w:adjustRightInd w:val="0"/>
        <w:spacing w:after="0"/>
        <w:ind w:left="114" w:right="-20"/>
        <w:jc w:val="both"/>
        <w:rPr>
          <w:rFonts w:ascii="Arial Narrow" w:hAnsi="Arial Narrow" w:cs="Arial"/>
          <w:sz w:val="12"/>
          <w:szCs w:val="12"/>
          <w:lang w:val="fr-FR"/>
        </w:rPr>
      </w:pPr>
      <w:r w:rsidRPr="00FC2DF1">
        <w:rPr>
          <w:rFonts w:ascii="Arial Narrow" w:hAnsi="Arial Narrow" w:cs="Arial"/>
          <w:sz w:val="24"/>
          <w:szCs w:val="24"/>
          <w:lang w:val="fr-FR"/>
        </w:rPr>
        <w:t xml:space="preserve"> </w:t>
      </w:r>
    </w:p>
    <w:p w14:paraId="30E3B161"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FC2DF1">
        <w:rPr>
          <w:rFonts w:ascii="Arial Narrow" w:hAnsi="Arial Narrow" w:cs="Arial"/>
          <w:b/>
          <w:sz w:val="24"/>
          <w:szCs w:val="24"/>
          <w:u w:val="single"/>
          <w:lang w:val="fr-FR"/>
        </w:rPr>
        <w:t>Article 42</w:t>
      </w:r>
      <w:r>
        <w:rPr>
          <w:rFonts w:ascii="Arial Narrow" w:hAnsi="Arial Narrow" w:cs="Arial"/>
          <w:b/>
          <w:sz w:val="24"/>
          <w:szCs w:val="24"/>
          <w:lang w:val="fr-FR"/>
        </w:rPr>
        <w:t xml:space="preserve"> : </w:t>
      </w:r>
      <w:r w:rsidRPr="00FC2DF1">
        <w:rPr>
          <w:rFonts w:ascii="Arial Narrow" w:hAnsi="Arial Narrow" w:cs="Arial"/>
          <w:b/>
          <w:sz w:val="24"/>
          <w:szCs w:val="24"/>
          <w:lang w:val="fr-FR"/>
        </w:rPr>
        <w:t xml:space="preserve">Régime fiscal et douanier  </w:t>
      </w:r>
    </w:p>
    <w:p w14:paraId="2A18A3CA"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Le marché est soumis au régime fiscal et douanier en vigueur en République du Cameroun. Le marché est conclu tout taxes comprises, conformément à la </w:t>
      </w:r>
      <w:r w:rsidRPr="00FC2DF1">
        <w:rPr>
          <w:rFonts w:ascii="Arial Narrow" w:hAnsi="Arial Narrow" w:cs="Arial"/>
          <w:b/>
          <w:bCs/>
          <w:sz w:val="24"/>
          <w:szCs w:val="24"/>
          <w:lang w:val="fr-FR"/>
        </w:rPr>
        <w:t>loi n°</w:t>
      </w:r>
      <w:r w:rsidRPr="007B1C1B">
        <w:rPr>
          <w:rFonts w:ascii="Arial Narrow" w:hAnsi="Arial Narrow" w:cs="Arial"/>
          <w:b/>
          <w:bCs/>
          <w:sz w:val="24"/>
          <w:szCs w:val="24"/>
          <w:lang w:val="fr-FR"/>
        </w:rPr>
        <w:t xml:space="preserve">2024/013 </w:t>
      </w:r>
      <w:r w:rsidRPr="00FC2DF1">
        <w:rPr>
          <w:rFonts w:ascii="Arial Narrow" w:hAnsi="Arial Narrow" w:cs="Arial"/>
          <w:b/>
          <w:bCs/>
          <w:sz w:val="24"/>
          <w:szCs w:val="24"/>
          <w:lang w:val="fr-FR"/>
        </w:rPr>
        <w:t>du</w:t>
      </w:r>
      <w:r w:rsidRPr="007B1C1B">
        <w:rPr>
          <w:rFonts w:ascii="Arial Narrow" w:hAnsi="Arial Narrow" w:cs="Arial"/>
          <w:b/>
          <w:bCs/>
          <w:sz w:val="24"/>
          <w:szCs w:val="24"/>
          <w:lang w:val="fr-FR"/>
        </w:rPr>
        <w:t xml:space="preserve"> 23 décembre 2024 </w:t>
      </w:r>
      <w:r w:rsidRPr="00FC2DF1">
        <w:rPr>
          <w:rFonts w:ascii="Arial Narrow" w:hAnsi="Arial Narrow" w:cs="Arial"/>
          <w:b/>
          <w:bCs/>
          <w:sz w:val="24"/>
          <w:szCs w:val="24"/>
          <w:lang w:val="fr-FR"/>
        </w:rPr>
        <w:t xml:space="preserve">Portant loi de finances de la République du Cameroun pour l’exercice </w:t>
      </w:r>
      <w:r w:rsidRPr="007B1C1B">
        <w:rPr>
          <w:rFonts w:ascii="Arial Narrow" w:hAnsi="Arial Narrow" w:cs="Arial"/>
          <w:b/>
          <w:bCs/>
          <w:sz w:val="24"/>
          <w:szCs w:val="24"/>
          <w:lang w:val="fr-FR"/>
        </w:rPr>
        <w:t>2025</w:t>
      </w:r>
      <w:r>
        <w:rPr>
          <w:rFonts w:ascii="Arial Narrow" w:hAnsi="Arial Narrow" w:cs="Arial"/>
          <w:sz w:val="24"/>
          <w:szCs w:val="24"/>
          <w:lang w:val="fr-FR"/>
        </w:rPr>
        <w:t xml:space="preserve"> </w:t>
      </w:r>
      <w:r w:rsidRPr="00FC2DF1">
        <w:rPr>
          <w:rFonts w:ascii="Arial Narrow" w:hAnsi="Arial Narrow" w:cs="Arial"/>
          <w:sz w:val="24"/>
          <w:szCs w:val="24"/>
          <w:lang w:val="fr-FR"/>
        </w:rPr>
        <w:t>et au Code Général des Impôts qui définissent les modalités de mise en œuvre du régime fiscal des Marchés Publics</w:t>
      </w:r>
      <w:r w:rsidRPr="00FC2DF1">
        <w:rPr>
          <w:rFonts w:ascii="Arial Narrow" w:hAnsi="Arial Narrow" w:cs="Arial"/>
          <w:i/>
          <w:sz w:val="24"/>
          <w:szCs w:val="24"/>
          <w:lang w:val="fr-FR"/>
        </w:rPr>
        <w:t xml:space="preserve"> </w:t>
      </w:r>
    </w:p>
    <w:p w14:paraId="0E505626"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La fiscalité applicable au présent marché comporte notamment : </w:t>
      </w:r>
    </w:p>
    <w:p w14:paraId="3B05BA82" w14:textId="77777777" w:rsidR="00553FEE" w:rsidRPr="00FC2DF1" w:rsidRDefault="00553FEE" w:rsidP="00632D0B">
      <w:pPr>
        <w:widowControl w:val="0"/>
        <w:numPr>
          <w:ilvl w:val="0"/>
          <w:numId w:val="90"/>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Des impôts et taxes relatifs aux bénéfices industriels et commerciaux, y compris l’AIR qui constitue un précompte sur l’impôt des sociétés ; </w:t>
      </w:r>
    </w:p>
    <w:p w14:paraId="65D0EABC" w14:textId="77777777" w:rsidR="00553FEE" w:rsidRPr="00FC2DF1" w:rsidRDefault="00553FEE" w:rsidP="00632D0B">
      <w:pPr>
        <w:widowControl w:val="0"/>
        <w:numPr>
          <w:ilvl w:val="0"/>
          <w:numId w:val="90"/>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Des droits d’enregistrement calculés conformément aux stipulations du code des impôts ; </w:t>
      </w:r>
    </w:p>
    <w:p w14:paraId="1ACA2283" w14:textId="77777777" w:rsidR="00553FEE" w:rsidRPr="00FC2DF1" w:rsidRDefault="00553FEE" w:rsidP="00632D0B">
      <w:pPr>
        <w:widowControl w:val="0"/>
        <w:numPr>
          <w:ilvl w:val="0"/>
          <w:numId w:val="90"/>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Des droits et taxes attachés à la réalisation des prestations prévues par le marché : </w:t>
      </w:r>
    </w:p>
    <w:p w14:paraId="579ACADD" w14:textId="77777777" w:rsidR="00553FEE" w:rsidRPr="00FC2DF1" w:rsidRDefault="00553FEE" w:rsidP="00632D0B">
      <w:pPr>
        <w:widowControl w:val="0"/>
        <w:numPr>
          <w:ilvl w:val="1"/>
          <w:numId w:val="90"/>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Des droits et taxes d’entrée sur le territoire camerounais (droits de douanes, TVA, taxe informatique</w:t>
      </w:r>
      <w:proofErr w:type="gramStart"/>
      <w:r w:rsidRPr="00FC2DF1">
        <w:rPr>
          <w:rFonts w:ascii="Arial Narrow" w:hAnsi="Arial Narrow" w:cs="Arial"/>
          <w:sz w:val="24"/>
          <w:szCs w:val="24"/>
          <w:lang w:val="fr-FR"/>
        </w:rPr>
        <w:t>);</w:t>
      </w:r>
      <w:proofErr w:type="gramEnd"/>
      <w:r w:rsidRPr="00FC2DF1">
        <w:rPr>
          <w:rFonts w:ascii="Arial Narrow" w:hAnsi="Arial Narrow" w:cs="Arial"/>
          <w:sz w:val="24"/>
          <w:szCs w:val="24"/>
          <w:lang w:val="fr-FR"/>
        </w:rPr>
        <w:t xml:space="preserve"> </w:t>
      </w:r>
    </w:p>
    <w:p w14:paraId="686560DE" w14:textId="77777777" w:rsidR="00553FEE" w:rsidRPr="00FC2DF1" w:rsidRDefault="00553FEE" w:rsidP="00632D0B">
      <w:pPr>
        <w:widowControl w:val="0"/>
        <w:numPr>
          <w:ilvl w:val="1"/>
          <w:numId w:val="90"/>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Des droits et taxes communaux, </w:t>
      </w:r>
    </w:p>
    <w:p w14:paraId="144203A9" w14:textId="77777777" w:rsidR="00553FEE" w:rsidRPr="00FC2DF1" w:rsidRDefault="00553FEE" w:rsidP="00632D0B">
      <w:pPr>
        <w:widowControl w:val="0"/>
        <w:numPr>
          <w:ilvl w:val="1"/>
          <w:numId w:val="90"/>
        </w:numPr>
        <w:autoSpaceDE w:val="0"/>
        <w:autoSpaceDN w:val="0"/>
        <w:adjustRightInd w:val="0"/>
        <w:spacing w:after="0"/>
        <w:ind w:right="-20"/>
        <w:jc w:val="both"/>
        <w:rPr>
          <w:rFonts w:ascii="Arial Narrow" w:hAnsi="Arial Narrow" w:cs="Arial"/>
          <w:sz w:val="24"/>
          <w:szCs w:val="24"/>
          <w:lang w:val="fr-FR"/>
        </w:rPr>
      </w:pPr>
      <w:r w:rsidRPr="00FC2DF1">
        <w:rPr>
          <w:rFonts w:ascii="Arial Narrow" w:hAnsi="Arial Narrow" w:cs="Arial"/>
          <w:sz w:val="24"/>
          <w:szCs w:val="24"/>
          <w:lang w:val="fr-FR"/>
        </w:rPr>
        <w:t xml:space="preserve">Des droits et taxes relatifs aux prélèvements des matériaux et d’eau. </w:t>
      </w:r>
    </w:p>
    <w:p w14:paraId="43932A29"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Ces éléments doivent être intégrés dans les charges que le cocontractant impute sur ses coûts d’intervention et constituer l’un des éléments des sous-détails des prix hors taxes. </w:t>
      </w:r>
    </w:p>
    <w:p w14:paraId="7FC53078"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Le prix TTC s’entend TVA incluse. </w:t>
      </w:r>
    </w:p>
    <w:p w14:paraId="4AE17A08" w14:textId="77777777" w:rsidR="00553FEE" w:rsidRPr="00FC2DF1"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FC2DF1">
        <w:rPr>
          <w:rFonts w:ascii="Arial Narrow" w:hAnsi="Arial Narrow" w:cs="Arial"/>
          <w:sz w:val="24"/>
          <w:szCs w:val="24"/>
          <w:lang w:val="fr-FR"/>
        </w:rPr>
        <w:t xml:space="preserve">Sauf mention spécifique contraire figurant au Marché, le cocontractant devra supporter et payer tous droits, taxes, impôts et charges lui incombant ainsi qu’à ses sous-traitants. </w:t>
      </w:r>
    </w:p>
    <w:p w14:paraId="47136A49" w14:textId="77777777" w:rsidR="00553FEE" w:rsidRPr="0013350E" w:rsidRDefault="00553FEE" w:rsidP="00553FEE">
      <w:pPr>
        <w:widowControl w:val="0"/>
        <w:autoSpaceDE w:val="0"/>
        <w:autoSpaceDN w:val="0"/>
        <w:adjustRightInd w:val="0"/>
        <w:spacing w:after="0"/>
        <w:ind w:left="114" w:right="-20"/>
        <w:jc w:val="both"/>
        <w:rPr>
          <w:rFonts w:ascii="Arial Narrow" w:hAnsi="Arial Narrow" w:cs="Arial"/>
          <w:sz w:val="20"/>
          <w:szCs w:val="20"/>
          <w:lang w:val="fr-FR"/>
        </w:rPr>
      </w:pPr>
      <w:r w:rsidRPr="00FC2DF1">
        <w:rPr>
          <w:rFonts w:ascii="Arial Narrow" w:hAnsi="Arial Narrow" w:cs="Arial"/>
          <w:sz w:val="24"/>
          <w:szCs w:val="24"/>
          <w:lang w:val="fr-FR"/>
        </w:rPr>
        <w:t xml:space="preserve"> </w:t>
      </w:r>
    </w:p>
    <w:p w14:paraId="4EE14324" w14:textId="77777777" w:rsidR="00553FEE" w:rsidRDefault="00553FEE" w:rsidP="00553FEE">
      <w:pPr>
        <w:widowControl w:val="0"/>
        <w:autoSpaceDE w:val="0"/>
        <w:autoSpaceDN w:val="0"/>
        <w:adjustRightInd w:val="0"/>
        <w:spacing w:after="0"/>
        <w:ind w:left="114" w:right="-20"/>
        <w:jc w:val="center"/>
        <w:rPr>
          <w:rFonts w:ascii="Arial Narrow" w:hAnsi="Arial Narrow" w:cs="Arial"/>
          <w:b/>
          <w:sz w:val="24"/>
          <w:szCs w:val="24"/>
          <w:lang w:val="fr-FR"/>
        </w:rPr>
      </w:pPr>
      <w:r w:rsidRPr="001F139D">
        <w:rPr>
          <w:rFonts w:ascii="Arial Narrow" w:hAnsi="Arial Narrow" w:cs="Arial"/>
          <w:b/>
          <w:sz w:val="24"/>
          <w:szCs w:val="24"/>
          <w:lang w:val="fr-FR"/>
        </w:rPr>
        <w:t>CHAPITRE V</w:t>
      </w:r>
      <w:r>
        <w:rPr>
          <w:rFonts w:ascii="Arial Narrow" w:hAnsi="Arial Narrow" w:cs="Arial"/>
          <w:b/>
          <w:sz w:val="24"/>
          <w:szCs w:val="24"/>
          <w:lang w:val="fr-FR"/>
        </w:rPr>
        <w:t xml:space="preserve"> : </w:t>
      </w:r>
      <w:r w:rsidRPr="001F139D">
        <w:rPr>
          <w:rFonts w:ascii="Arial Narrow" w:hAnsi="Arial Narrow" w:cs="Arial"/>
          <w:b/>
          <w:sz w:val="24"/>
          <w:szCs w:val="24"/>
          <w:lang w:val="fr-FR"/>
        </w:rPr>
        <w:t xml:space="preserve"> DISPOSITIONS DIVERSES</w:t>
      </w:r>
    </w:p>
    <w:p w14:paraId="32D9A700" w14:textId="77777777" w:rsidR="00553FEE" w:rsidRPr="00A05700" w:rsidRDefault="00553FEE" w:rsidP="00553FEE">
      <w:pPr>
        <w:widowControl w:val="0"/>
        <w:autoSpaceDE w:val="0"/>
        <w:autoSpaceDN w:val="0"/>
        <w:adjustRightInd w:val="0"/>
        <w:spacing w:after="0"/>
        <w:ind w:right="-20"/>
        <w:rPr>
          <w:rFonts w:ascii="Arial Narrow" w:hAnsi="Arial Narrow" w:cs="Arial"/>
          <w:b/>
          <w:sz w:val="12"/>
          <w:szCs w:val="12"/>
          <w:lang w:val="fr-FR"/>
        </w:rPr>
      </w:pPr>
    </w:p>
    <w:p w14:paraId="62E88C8E" w14:textId="77777777" w:rsidR="00553FEE" w:rsidRPr="001F139D" w:rsidRDefault="00553FEE" w:rsidP="00553FEE">
      <w:pPr>
        <w:widowControl w:val="0"/>
        <w:autoSpaceDE w:val="0"/>
        <w:autoSpaceDN w:val="0"/>
        <w:adjustRightInd w:val="0"/>
        <w:spacing w:after="0"/>
        <w:ind w:right="-20"/>
        <w:jc w:val="both"/>
        <w:rPr>
          <w:rFonts w:ascii="Arial Narrow" w:hAnsi="Arial Narrow" w:cs="Arial"/>
          <w:b/>
          <w:sz w:val="24"/>
          <w:szCs w:val="24"/>
          <w:lang w:val="fr-FR"/>
        </w:rPr>
      </w:pPr>
      <w:r w:rsidRPr="001F139D">
        <w:rPr>
          <w:rFonts w:ascii="Arial Narrow" w:hAnsi="Arial Narrow" w:cs="Arial"/>
          <w:b/>
          <w:sz w:val="24"/>
          <w:szCs w:val="24"/>
          <w:u w:val="single"/>
          <w:lang w:val="fr-FR"/>
        </w:rPr>
        <w:t>Article 4</w:t>
      </w:r>
      <w:r>
        <w:rPr>
          <w:rFonts w:ascii="Arial Narrow" w:hAnsi="Arial Narrow" w:cs="Arial"/>
          <w:b/>
          <w:sz w:val="24"/>
          <w:szCs w:val="24"/>
          <w:u w:val="single"/>
          <w:lang w:val="fr-FR"/>
        </w:rPr>
        <w:t>3 </w:t>
      </w:r>
      <w:r>
        <w:rPr>
          <w:rFonts w:ascii="Arial Narrow" w:hAnsi="Arial Narrow" w:cs="Arial"/>
          <w:b/>
          <w:sz w:val="24"/>
          <w:szCs w:val="24"/>
          <w:lang w:val="fr-FR"/>
        </w:rPr>
        <w:t>:</w:t>
      </w:r>
      <w:r w:rsidRPr="001F139D">
        <w:rPr>
          <w:rFonts w:ascii="Arial Narrow" w:hAnsi="Arial Narrow" w:cs="Arial"/>
          <w:b/>
          <w:sz w:val="24"/>
          <w:szCs w:val="24"/>
          <w:lang w:val="fr-FR"/>
        </w:rPr>
        <w:t xml:space="preserve"> Edition et diffusion du présent marché </w:t>
      </w:r>
    </w:p>
    <w:p w14:paraId="0E651076" w14:textId="77777777" w:rsidR="00553FEE" w:rsidRDefault="00553FEE" w:rsidP="00553FEE">
      <w:pPr>
        <w:widowControl w:val="0"/>
        <w:autoSpaceDE w:val="0"/>
        <w:autoSpaceDN w:val="0"/>
        <w:adjustRightInd w:val="0"/>
        <w:spacing w:after="0"/>
        <w:ind w:right="-20"/>
        <w:jc w:val="both"/>
        <w:rPr>
          <w:rFonts w:ascii="Arial Narrow" w:eastAsia="Times New Roman" w:hAnsi="Arial Narrow"/>
          <w:sz w:val="24"/>
          <w:szCs w:val="24"/>
          <w:lang w:val="fr-FR"/>
        </w:rPr>
      </w:pPr>
      <w:r w:rsidRPr="001F139D">
        <w:rPr>
          <w:rFonts w:ascii="Arial Narrow" w:hAnsi="Arial Narrow" w:cs="Arial"/>
          <w:b/>
          <w:bCs/>
          <w:i/>
          <w:sz w:val="24"/>
          <w:szCs w:val="24"/>
          <w:lang w:val="fr-FR"/>
        </w:rPr>
        <w:t xml:space="preserve">Vingt (20) </w:t>
      </w:r>
      <w:r w:rsidRPr="001F139D">
        <w:rPr>
          <w:rFonts w:ascii="Arial Narrow" w:hAnsi="Arial Narrow" w:cs="Arial"/>
          <w:b/>
          <w:bCs/>
          <w:sz w:val="24"/>
          <w:szCs w:val="24"/>
          <w:lang w:val="fr-FR"/>
        </w:rPr>
        <w:t>exemplaires</w:t>
      </w:r>
      <w:r w:rsidRPr="001F139D">
        <w:rPr>
          <w:rFonts w:ascii="Arial Narrow" w:hAnsi="Arial Narrow" w:cs="Arial"/>
          <w:sz w:val="24"/>
          <w:szCs w:val="24"/>
          <w:lang w:val="fr-FR"/>
        </w:rPr>
        <w:t xml:space="preserve"> du présent marché à faire souscrire par le cocontractant </w:t>
      </w:r>
      <w:r>
        <w:rPr>
          <w:rFonts w:ascii="Arial Narrow" w:hAnsi="Arial Narrow" w:cs="Arial"/>
          <w:sz w:val="24"/>
          <w:szCs w:val="24"/>
          <w:lang w:val="fr-FR"/>
        </w:rPr>
        <w:t>son</w:t>
      </w:r>
      <w:r w:rsidRPr="001F139D">
        <w:rPr>
          <w:rFonts w:ascii="Arial Narrow" w:hAnsi="Arial Narrow" w:cs="Arial"/>
          <w:sz w:val="24"/>
          <w:szCs w:val="24"/>
          <w:lang w:val="fr-FR"/>
        </w:rPr>
        <w:t xml:space="preserve">t à la charge du Maître </w:t>
      </w:r>
      <w:proofErr w:type="gramStart"/>
      <w:r w:rsidRPr="001F139D">
        <w:rPr>
          <w:rFonts w:ascii="Arial Narrow" w:hAnsi="Arial Narrow" w:cs="Arial"/>
          <w:sz w:val="24"/>
          <w:szCs w:val="24"/>
          <w:lang w:val="fr-FR"/>
        </w:rPr>
        <w:t>d’Ouvrage</w:t>
      </w:r>
      <w:r w:rsidRPr="00000634">
        <w:rPr>
          <w:rFonts w:ascii="Arial Narrow" w:eastAsia="Times New Roman" w:hAnsi="Arial Narrow"/>
          <w:sz w:val="24"/>
          <w:szCs w:val="24"/>
          <w:lang w:val="fr-FR"/>
        </w:rPr>
        <w:t>;</w:t>
      </w:r>
      <w:proofErr w:type="gramEnd"/>
      <w:r w:rsidRPr="00000634">
        <w:rPr>
          <w:rFonts w:ascii="Arial Narrow" w:eastAsia="Times New Roman" w:hAnsi="Arial Narrow"/>
          <w:sz w:val="24"/>
          <w:szCs w:val="24"/>
          <w:lang w:val="fr-FR"/>
        </w:rPr>
        <w:t xml:space="preserve"> </w:t>
      </w:r>
    </w:p>
    <w:p w14:paraId="56352F6B" w14:textId="77777777" w:rsidR="00553FEE" w:rsidRPr="00CF227C" w:rsidRDefault="00553FEE" w:rsidP="00553FEE">
      <w:pPr>
        <w:widowControl w:val="0"/>
        <w:autoSpaceDE w:val="0"/>
        <w:autoSpaceDN w:val="0"/>
        <w:adjustRightInd w:val="0"/>
        <w:spacing w:after="0"/>
        <w:ind w:right="-20"/>
        <w:jc w:val="both"/>
        <w:rPr>
          <w:rFonts w:ascii="Arial Narrow" w:eastAsia="Times New Roman" w:hAnsi="Arial Narrow"/>
          <w:sz w:val="12"/>
          <w:szCs w:val="12"/>
          <w:lang w:val="fr-FR"/>
        </w:rPr>
      </w:pPr>
    </w:p>
    <w:p w14:paraId="516910AF" w14:textId="77777777" w:rsidR="00553FEE" w:rsidRPr="00147410" w:rsidRDefault="00553FEE" w:rsidP="00553FEE">
      <w:pPr>
        <w:widowControl w:val="0"/>
        <w:autoSpaceDE w:val="0"/>
        <w:autoSpaceDN w:val="0"/>
        <w:adjustRightInd w:val="0"/>
        <w:spacing w:after="0"/>
        <w:ind w:right="-20"/>
        <w:jc w:val="both"/>
        <w:rPr>
          <w:rFonts w:ascii="Arial Narrow" w:hAnsi="Arial Narrow" w:cs="Arial"/>
          <w:b/>
          <w:bCs/>
          <w:sz w:val="24"/>
          <w:szCs w:val="24"/>
          <w:lang w:val="fr-FR"/>
        </w:rPr>
      </w:pPr>
      <w:r w:rsidRPr="004D3E8E">
        <w:rPr>
          <w:rFonts w:ascii="Arial Narrow" w:hAnsi="Arial Narrow" w:cs="Arial"/>
          <w:b/>
          <w:bCs/>
          <w:sz w:val="24"/>
          <w:szCs w:val="24"/>
          <w:u w:val="single"/>
          <w:lang w:val="fr-FR"/>
        </w:rPr>
        <w:t>Article</w:t>
      </w:r>
      <w:r w:rsidRPr="004D3E8E">
        <w:rPr>
          <w:rFonts w:ascii="Arial Narrow" w:hAnsi="Arial Narrow" w:cs="Arial"/>
          <w:b/>
          <w:bCs/>
          <w:spacing w:val="6"/>
          <w:sz w:val="24"/>
          <w:szCs w:val="24"/>
          <w:u w:val="single"/>
          <w:lang w:val="fr-FR"/>
        </w:rPr>
        <w:t xml:space="preserve"> </w:t>
      </w:r>
      <w:r w:rsidRPr="004D3E8E">
        <w:rPr>
          <w:rFonts w:ascii="Arial Narrow" w:hAnsi="Arial Narrow" w:cs="Arial"/>
          <w:b/>
          <w:bCs/>
          <w:sz w:val="24"/>
          <w:szCs w:val="24"/>
          <w:u w:val="single"/>
          <w:lang w:val="fr-FR"/>
        </w:rPr>
        <w:t>4</w:t>
      </w:r>
      <w:r>
        <w:rPr>
          <w:rFonts w:ascii="Arial Narrow" w:hAnsi="Arial Narrow" w:cs="Arial"/>
          <w:b/>
          <w:bCs/>
          <w:sz w:val="24"/>
          <w:szCs w:val="24"/>
          <w:u w:val="single"/>
          <w:lang w:val="fr-FR"/>
        </w:rPr>
        <w:t>4</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 xml:space="preserve">: </w:t>
      </w:r>
      <w:r w:rsidRPr="00000634">
        <w:rPr>
          <w:rFonts w:ascii="Arial Narrow" w:hAnsi="Arial Narrow" w:cs="Arial"/>
          <w:b/>
          <w:bCs/>
          <w:spacing w:val="5"/>
          <w:sz w:val="24"/>
          <w:szCs w:val="24"/>
          <w:lang w:val="fr-FR"/>
        </w:rPr>
        <w:t>Timbre</w:t>
      </w:r>
      <w:r w:rsidRPr="00000634">
        <w:rPr>
          <w:rFonts w:ascii="Arial Narrow" w:hAnsi="Arial Narrow" w:cs="Arial"/>
          <w:b/>
          <w:bCs/>
          <w:sz w:val="24"/>
          <w:szCs w:val="24"/>
          <w:lang w:val="fr-FR"/>
        </w:rPr>
        <w:t xml:space="preserve">s </w:t>
      </w:r>
      <w:r w:rsidRPr="00000634">
        <w:rPr>
          <w:rFonts w:ascii="Arial Narrow" w:hAnsi="Arial Narrow" w:cs="Arial"/>
          <w:b/>
          <w:bCs/>
          <w:spacing w:val="5"/>
          <w:sz w:val="24"/>
          <w:szCs w:val="24"/>
          <w:lang w:val="fr-FR"/>
        </w:rPr>
        <w:t>e</w:t>
      </w:r>
      <w:r w:rsidRPr="00000634">
        <w:rPr>
          <w:rFonts w:ascii="Arial Narrow" w:hAnsi="Arial Narrow" w:cs="Arial"/>
          <w:b/>
          <w:bCs/>
          <w:sz w:val="24"/>
          <w:szCs w:val="24"/>
          <w:lang w:val="fr-FR"/>
        </w:rPr>
        <w:t xml:space="preserve">t </w:t>
      </w:r>
      <w:r w:rsidRPr="00000634">
        <w:rPr>
          <w:rFonts w:ascii="Arial Narrow" w:hAnsi="Arial Narrow" w:cs="Arial"/>
          <w:b/>
          <w:bCs/>
          <w:spacing w:val="5"/>
          <w:sz w:val="24"/>
          <w:szCs w:val="24"/>
          <w:lang w:val="fr-FR"/>
        </w:rPr>
        <w:t>enregistremen</w:t>
      </w:r>
      <w:r w:rsidRPr="00000634">
        <w:rPr>
          <w:rFonts w:ascii="Arial Narrow" w:hAnsi="Arial Narrow" w:cs="Arial"/>
          <w:b/>
          <w:bCs/>
          <w:sz w:val="24"/>
          <w:szCs w:val="24"/>
          <w:lang w:val="fr-FR"/>
        </w:rPr>
        <w:t xml:space="preserve">t </w:t>
      </w:r>
      <w:r w:rsidRPr="00000634">
        <w:rPr>
          <w:rFonts w:ascii="Arial Narrow" w:hAnsi="Arial Narrow" w:cs="Arial"/>
          <w:b/>
          <w:bCs/>
          <w:spacing w:val="5"/>
          <w:sz w:val="24"/>
          <w:szCs w:val="24"/>
          <w:lang w:val="fr-FR"/>
        </w:rPr>
        <w:t xml:space="preserve">de la </w:t>
      </w:r>
      <w:r w:rsidRPr="00000634">
        <w:rPr>
          <w:rFonts w:ascii="Arial Narrow" w:hAnsi="Arial Narrow" w:cs="Arial"/>
          <w:b/>
          <w:sz w:val="24"/>
          <w:szCs w:val="24"/>
          <w:lang w:val="fr-FR"/>
        </w:rPr>
        <w:t>Lettre</w:t>
      </w:r>
      <w:r w:rsidRPr="00000634">
        <w:rPr>
          <w:rFonts w:ascii="Arial Narrow" w:hAnsi="Arial Narrow" w:cs="Arial"/>
          <w:b/>
          <w:bCs/>
          <w:spacing w:val="5"/>
          <w:sz w:val="24"/>
          <w:szCs w:val="24"/>
          <w:lang w:val="fr-FR"/>
        </w:rPr>
        <w:t>-</w:t>
      </w:r>
      <w:r w:rsidRPr="00000634">
        <w:rPr>
          <w:rFonts w:ascii="Arial Narrow" w:hAnsi="Arial Narrow" w:cs="Arial"/>
          <w:b/>
          <w:sz w:val="24"/>
          <w:szCs w:val="24"/>
          <w:lang w:val="fr-FR"/>
        </w:rPr>
        <w:t>Commande</w:t>
      </w:r>
      <w:r w:rsidRPr="00000634">
        <w:rPr>
          <w:rFonts w:ascii="Arial Narrow" w:hAnsi="Arial Narrow" w:cs="Arial"/>
          <w:b/>
          <w:bCs/>
          <w:spacing w:val="5"/>
          <w:sz w:val="24"/>
          <w:szCs w:val="24"/>
          <w:lang w:val="fr-FR"/>
        </w:rPr>
        <w:t xml:space="preserve"> </w:t>
      </w:r>
      <w:r w:rsidRPr="00000634">
        <w:rPr>
          <w:rFonts w:ascii="Arial Narrow" w:hAnsi="Arial Narrow" w:cs="Arial"/>
          <w:b/>
          <w:bCs/>
          <w:sz w:val="24"/>
          <w:szCs w:val="24"/>
          <w:lang w:val="fr-FR"/>
        </w:rPr>
        <w:t>(CCAG</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Article</w:t>
      </w:r>
      <w:r w:rsidRPr="00000634">
        <w:rPr>
          <w:rFonts w:ascii="Arial Narrow" w:hAnsi="Arial Narrow" w:cs="Arial"/>
          <w:b/>
          <w:bCs/>
          <w:spacing w:val="6"/>
          <w:sz w:val="24"/>
          <w:szCs w:val="24"/>
          <w:lang w:val="fr-FR"/>
        </w:rPr>
        <w:t xml:space="preserve"> </w:t>
      </w:r>
      <w:r w:rsidRPr="00000634">
        <w:rPr>
          <w:rFonts w:ascii="Arial Narrow" w:hAnsi="Arial Narrow" w:cs="Arial"/>
          <w:b/>
          <w:bCs/>
          <w:sz w:val="24"/>
          <w:szCs w:val="24"/>
          <w:lang w:val="fr-FR"/>
        </w:rPr>
        <w:t>37)</w:t>
      </w:r>
      <w:r>
        <w:rPr>
          <w:rFonts w:ascii="Arial Narrow" w:hAnsi="Arial Narrow" w:cs="Arial"/>
          <w:b/>
          <w:bCs/>
          <w:sz w:val="24"/>
          <w:szCs w:val="24"/>
          <w:lang w:val="fr-FR"/>
        </w:rPr>
        <w:t>.</w:t>
      </w:r>
    </w:p>
    <w:p w14:paraId="46B1EA3B" w14:textId="77777777" w:rsidR="00553FEE" w:rsidRPr="00000634" w:rsidRDefault="00553FEE" w:rsidP="00553FEE">
      <w:pPr>
        <w:widowControl w:val="0"/>
        <w:tabs>
          <w:tab w:val="left" w:pos="2835"/>
          <w:tab w:val="left" w:pos="3261"/>
          <w:tab w:val="left" w:pos="4536"/>
        </w:tabs>
        <w:autoSpaceDE w:val="0"/>
        <w:autoSpaceDN w:val="0"/>
        <w:adjustRightInd w:val="0"/>
        <w:spacing w:after="0"/>
        <w:ind w:right="-23"/>
        <w:jc w:val="both"/>
        <w:rPr>
          <w:rFonts w:ascii="Arial Narrow" w:hAnsi="Arial Narrow" w:cs="Arial"/>
          <w:sz w:val="24"/>
          <w:szCs w:val="24"/>
          <w:lang w:val="fr-FR"/>
        </w:rPr>
      </w:pPr>
      <w:r w:rsidRPr="00000634">
        <w:rPr>
          <w:rFonts w:ascii="Arial Narrow" w:hAnsi="Arial Narrow" w:cs="Arial"/>
          <w:sz w:val="24"/>
          <w:szCs w:val="24"/>
          <w:lang w:val="fr-FR"/>
        </w:rPr>
        <w:t xml:space="preserve"> </w:t>
      </w:r>
      <w:r w:rsidRPr="00000634">
        <w:rPr>
          <w:rFonts w:ascii="Arial Narrow" w:hAnsi="Arial Narrow" w:cs="Arial"/>
          <w:b/>
          <w:sz w:val="24"/>
          <w:szCs w:val="24"/>
          <w:lang w:val="fr-FR"/>
        </w:rPr>
        <w:t>Sept (07) exemplaires originaux</w:t>
      </w:r>
      <w:r w:rsidRPr="00000634">
        <w:rPr>
          <w:rFonts w:ascii="Arial Narrow" w:hAnsi="Arial Narrow" w:cs="Arial"/>
          <w:sz w:val="24"/>
          <w:szCs w:val="24"/>
          <w:lang w:val="fr-FR"/>
        </w:rPr>
        <w:t xml:space="preserve"> de la Lettre</w:t>
      </w:r>
      <w:r w:rsidRPr="00000634">
        <w:rPr>
          <w:rFonts w:ascii="Arial Narrow" w:hAnsi="Arial Narrow" w:cs="Arial"/>
          <w:bCs/>
          <w:spacing w:val="5"/>
          <w:sz w:val="24"/>
          <w:szCs w:val="24"/>
          <w:lang w:val="fr-FR"/>
        </w:rPr>
        <w:t>-</w:t>
      </w:r>
      <w:r w:rsidRPr="00000634">
        <w:rPr>
          <w:rFonts w:ascii="Arial Narrow" w:hAnsi="Arial Narrow" w:cs="Arial"/>
          <w:sz w:val="24"/>
          <w:szCs w:val="24"/>
          <w:lang w:val="fr-FR"/>
        </w:rPr>
        <w:t>Commande seront timbrés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et</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enregistrés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par</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les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soins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et</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aux</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frais</w:t>
      </w:r>
      <w:r w:rsidRPr="00000634">
        <w:rPr>
          <w:rFonts w:ascii="Arial Narrow" w:hAnsi="Arial Narrow" w:cs="Arial"/>
          <w:spacing w:val="26"/>
          <w:sz w:val="24"/>
          <w:szCs w:val="24"/>
          <w:lang w:val="fr-FR"/>
        </w:rPr>
        <w:t xml:space="preserve"> </w:t>
      </w:r>
      <w:r w:rsidRPr="00000634">
        <w:rPr>
          <w:rFonts w:ascii="Arial Narrow" w:hAnsi="Arial Narrow" w:cs="Arial"/>
          <w:sz w:val="24"/>
          <w:szCs w:val="24"/>
          <w:lang w:val="fr-FR"/>
        </w:rPr>
        <w:t>de l’entrepreneur,</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conformément</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à</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la</w:t>
      </w:r>
      <w:r w:rsidRPr="00000634">
        <w:rPr>
          <w:rFonts w:ascii="Arial Narrow" w:hAnsi="Arial Narrow" w:cs="Arial"/>
          <w:spacing w:val="20"/>
          <w:sz w:val="24"/>
          <w:szCs w:val="24"/>
          <w:lang w:val="fr-FR"/>
        </w:rPr>
        <w:t xml:space="preserve"> </w:t>
      </w:r>
      <w:r w:rsidRPr="00000634">
        <w:rPr>
          <w:rFonts w:ascii="Arial Narrow" w:hAnsi="Arial Narrow" w:cs="Arial"/>
          <w:sz w:val="24"/>
          <w:szCs w:val="24"/>
          <w:lang w:val="fr-FR"/>
        </w:rPr>
        <w:t xml:space="preserve">règlementation, dans un délai de </w:t>
      </w:r>
      <w:r w:rsidRPr="00000634">
        <w:rPr>
          <w:rFonts w:ascii="Arial Narrow" w:hAnsi="Arial Narrow" w:cs="Arial"/>
          <w:b/>
          <w:sz w:val="24"/>
          <w:szCs w:val="24"/>
          <w:lang w:val="fr-FR"/>
        </w:rPr>
        <w:t>trente (30) jours</w:t>
      </w:r>
      <w:r w:rsidRPr="00000634">
        <w:rPr>
          <w:rFonts w:ascii="Arial Narrow" w:hAnsi="Arial Narrow" w:cs="Arial"/>
          <w:sz w:val="24"/>
          <w:szCs w:val="24"/>
          <w:lang w:val="fr-FR"/>
        </w:rPr>
        <w:t xml:space="preserve"> à compter de la notification du contrat à l’entrepreneur par le Chef Service du marché.</w:t>
      </w:r>
    </w:p>
    <w:p w14:paraId="3273BF6A" w14:textId="2EF5A5FD" w:rsidR="00553FEE" w:rsidRPr="00000634" w:rsidRDefault="00553FEE" w:rsidP="00553FEE">
      <w:pPr>
        <w:widowControl w:val="0"/>
        <w:tabs>
          <w:tab w:val="left" w:pos="2835"/>
          <w:tab w:val="left" w:pos="3261"/>
          <w:tab w:val="left" w:pos="4536"/>
        </w:tabs>
        <w:autoSpaceDE w:val="0"/>
        <w:autoSpaceDN w:val="0"/>
        <w:adjustRightInd w:val="0"/>
        <w:spacing w:after="0"/>
        <w:ind w:right="-23"/>
        <w:jc w:val="both"/>
        <w:rPr>
          <w:rFonts w:ascii="Arial Narrow" w:hAnsi="Arial Narrow" w:cs="Arial"/>
          <w:sz w:val="24"/>
          <w:szCs w:val="24"/>
          <w:lang w:val="fr-FR"/>
        </w:rPr>
      </w:pPr>
      <w:r w:rsidRPr="00000634">
        <w:rPr>
          <w:rFonts w:ascii="Arial Narrow" w:hAnsi="Arial Narrow" w:cs="Arial"/>
          <w:sz w:val="24"/>
          <w:szCs w:val="24"/>
          <w:lang w:val="fr-FR"/>
        </w:rPr>
        <w:t xml:space="preserve"> Après enregistrement, les contrats (</w:t>
      </w:r>
      <w:r w:rsidRPr="00000634">
        <w:rPr>
          <w:rFonts w:ascii="Arial Narrow" w:hAnsi="Arial Narrow" w:cs="Arial"/>
          <w:b/>
          <w:sz w:val="24"/>
          <w:szCs w:val="24"/>
          <w:lang w:val="fr-FR"/>
        </w:rPr>
        <w:t>cinq (05) exemplaires originaux</w:t>
      </w:r>
      <w:r w:rsidRPr="00000634">
        <w:rPr>
          <w:rFonts w:ascii="Arial Narrow" w:hAnsi="Arial Narrow" w:cs="Arial"/>
          <w:sz w:val="24"/>
          <w:szCs w:val="24"/>
          <w:lang w:val="fr-FR"/>
        </w:rPr>
        <w:t xml:space="preserve"> </w:t>
      </w:r>
      <w:r w:rsidRPr="00000634">
        <w:rPr>
          <w:rFonts w:ascii="Arial Narrow" w:hAnsi="Arial Narrow" w:cs="Arial"/>
          <w:b/>
          <w:sz w:val="24"/>
          <w:szCs w:val="24"/>
          <w:lang w:val="fr-FR"/>
        </w:rPr>
        <w:t>enregistrés</w:t>
      </w:r>
      <w:r w:rsidRPr="00000634">
        <w:rPr>
          <w:rFonts w:ascii="Arial Narrow" w:hAnsi="Arial Narrow" w:cs="Arial"/>
          <w:sz w:val="24"/>
          <w:szCs w:val="24"/>
          <w:lang w:val="fr-FR"/>
        </w:rPr>
        <w:t>) devront être retournés à la commune (porte</w:t>
      </w:r>
      <w:r w:rsidRPr="00000634">
        <w:rPr>
          <w:rFonts w:ascii="Arial Narrow" w:hAnsi="Arial Narrow" w:cs="Arial"/>
          <w:b/>
          <w:sz w:val="24"/>
          <w:szCs w:val="24"/>
          <w:lang w:val="fr-FR"/>
        </w:rPr>
        <w:t xml:space="preserve"> 21</w:t>
      </w:r>
      <w:r w:rsidR="001C72F8">
        <w:rPr>
          <w:rFonts w:ascii="Arial Narrow" w:hAnsi="Arial Narrow" w:cs="Arial"/>
          <w:b/>
          <w:sz w:val="24"/>
          <w:szCs w:val="24"/>
          <w:lang w:val="fr-FR"/>
        </w:rPr>
        <w:t>7</w:t>
      </w:r>
      <w:r w:rsidRPr="00000634">
        <w:rPr>
          <w:rFonts w:ascii="Arial Narrow" w:hAnsi="Arial Narrow" w:cs="Arial"/>
          <w:sz w:val="24"/>
          <w:szCs w:val="24"/>
          <w:lang w:val="fr-FR"/>
        </w:rPr>
        <w:t>) pour ventilation.</w:t>
      </w:r>
    </w:p>
    <w:p w14:paraId="1D830127" w14:textId="77777777" w:rsidR="00553FEE" w:rsidRPr="00553FEE" w:rsidRDefault="00553FEE" w:rsidP="00553FEE">
      <w:pPr>
        <w:widowControl w:val="0"/>
        <w:autoSpaceDE w:val="0"/>
        <w:autoSpaceDN w:val="0"/>
        <w:adjustRightInd w:val="0"/>
        <w:spacing w:after="0"/>
        <w:ind w:right="-20"/>
        <w:jc w:val="both"/>
        <w:rPr>
          <w:rFonts w:ascii="Arial Narrow" w:hAnsi="Arial Narrow" w:cs="Arial"/>
          <w:b/>
          <w:sz w:val="4"/>
          <w:szCs w:val="4"/>
          <w:u w:val="single"/>
          <w:lang w:val="fr-FR"/>
        </w:rPr>
      </w:pPr>
    </w:p>
    <w:p w14:paraId="45CFFF1F" w14:textId="77777777" w:rsidR="00553FEE" w:rsidRPr="001F139D" w:rsidRDefault="00553FEE" w:rsidP="00553FEE">
      <w:pPr>
        <w:widowControl w:val="0"/>
        <w:autoSpaceDE w:val="0"/>
        <w:autoSpaceDN w:val="0"/>
        <w:adjustRightInd w:val="0"/>
        <w:spacing w:after="0"/>
        <w:ind w:right="-20"/>
        <w:jc w:val="both"/>
        <w:rPr>
          <w:rFonts w:ascii="Arial Narrow" w:hAnsi="Arial Narrow" w:cs="Arial"/>
          <w:b/>
          <w:sz w:val="24"/>
          <w:szCs w:val="24"/>
          <w:lang w:val="fr-FR"/>
        </w:rPr>
      </w:pPr>
      <w:r w:rsidRPr="001F139D">
        <w:rPr>
          <w:rFonts w:ascii="Arial Narrow" w:hAnsi="Arial Narrow" w:cs="Arial"/>
          <w:b/>
          <w:sz w:val="24"/>
          <w:szCs w:val="24"/>
          <w:u w:val="single"/>
          <w:lang w:val="fr-FR"/>
        </w:rPr>
        <w:t>Article 4</w:t>
      </w:r>
      <w:r>
        <w:rPr>
          <w:rFonts w:ascii="Arial Narrow" w:hAnsi="Arial Narrow" w:cs="Arial"/>
          <w:b/>
          <w:sz w:val="24"/>
          <w:szCs w:val="24"/>
          <w:u w:val="single"/>
          <w:lang w:val="fr-FR"/>
        </w:rPr>
        <w:t>5 </w:t>
      </w:r>
      <w:r>
        <w:rPr>
          <w:rFonts w:ascii="Arial Narrow" w:hAnsi="Arial Narrow" w:cs="Arial"/>
          <w:b/>
          <w:sz w:val="24"/>
          <w:szCs w:val="24"/>
          <w:lang w:val="fr-FR"/>
        </w:rPr>
        <w:t xml:space="preserve">: </w:t>
      </w:r>
      <w:r w:rsidRPr="001F139D">
        <w:rPr>
          <w:rFonts w:ascii="Arial Narrow" w:hAnsi="Arial Narrow" w:cs="Arial"/>
          <w:b/>
          <w:sz w:val="24"/>
          <w:szCs w:val="24"/>
          <w:lang w:val="fr-FR"/>
        </w:rPr>
        <w:t xml:space="preserve"> Différends et litiges  </w:t>
      </w:r>
    </w:p>
    <w:p w14:paraId="577B2CD0" w14:textId="77777777" w:rsidR="00553FEE" w:rsidRDefault="00553FEE" w:rsidP="00553FEE">
      <w:pPr>
        <w:widowControl w:val="0"/>
        <w:autoSpaceDE w:val="0"/>
        <w:autoSpaceDN w:val="0"/>
        <w:adjustRightInd w:val="0"/>
        <w:spacing w:after="0"/>
        <w:ind w:left="114" w:right="-20"/>
        <w:jc w:val="both"/>
        <w:rPr>
          <w:rFonts w:ascii="Arial Narrow" w:eastAsia="Times New Roman" w:hAnsi="Arial Narrow"/>
          <w:sz w:val="24"/>
          <w:szCs w:val="24"/>
          <w:lang w:val="fr-FR"/>
        </w:rPr>
      </w:pPr>
      <w:r w:rsidRPr="00000634">
        <w:rPr>
          <w:rFonts w:ascii="Arial Narrow" w:eastAsia="Times New Roman" w:hAnsi="Arial Narrow"/>
          <w:sz w:val="24"/>
          <w:szCs w:val="24"/>
          <w:lang w:val="fr-FR"/>
        </w:rPr>
        <w:t>Tout litige à l’interprétation ou à l’exécution du présent Marché fera l’objet d’une tentative de conciliation entre les deux parties. A défaut de règlement à l’amiable, tout différend découlant du présent Marché sera porté devant le Tribunal compétent de la République du Cameroun</w:t>
      </w:r>
      <w:r>
        <w:rPr>
          <w:rFonts w:ascii="Arial Narrow" w:eastAsia="Times New Roman" w:hAnsi="Arial Narrow"/>
          <w:sz w:val="24"/>
          <w:szCs w:val="24"/>
          <w:lang w:val="fr-FR"/>
        </w:rPr>
        <w:t>.</w:t>
      </w:r>
    </w:p>
    <w:p w14:paraId="2B731EA0" w14:textId="77777777" w:rsidR="00553FEE" w:rsidRPr="00553FEE" w:rsidRDefault="00553FEE" w:rsidP="00553FEE">
      <w:pPr>
        <w:widowControl w:val="0"/>
        <w:autoSpaceDE w:val="0"/>
        <w:autoSpaceDN w:val="0"/>
        <w:adjustRightInd w:val="0"/>
        <w:spacing w:after="0"/>
        <w:ind w:left="114" w:right="-20"/>
        <w:jc w:val="both"/>
        <w:rPr>
          <w:rFonts w:ascii="Arial Narrow" w:eastAsia="Times New Roman" w:hAnsi="Arial Narrow"/>
          <w:sz w:val="12"/>
          <w:szCs w:val="12"/>
          <w:lang w:val="fr-FR"/>
        </w:rPr>
      </w:pPr>
    </w:p>
    <w:p w14:paraId="7A6AABA6" w14:textId="77777777" w:rsidR="00553FEE" w:rsidRPr="001F139D" w:rsidRDefault="00553FEE" w:rsidP="00553FEE">
      <w:pPr>
        <w:widowControl w:val="0"/>
        <w:autoSpaceDE w:val="0"/>
        <w:autoSpaceDN w:val="0"/>
        <w:adjustRightInd w:val="0"/>
        <w:spacing w:after="0"/>
        <w:ind w:right="-20"/>
        <w:jc w:val="both"/>
        <w:rPr>
          <w:rFonts w:ascii="Arial Narrow" w:hAnsi="Arial Narrow" w:cs="Arial"/>
          <w:b/>
          <w:sz w:val="24"/>
          <w:szCs w:val="24"/>
          <w:lang w:val="fr-FR"/>
        </w:rPr>
      </w:pPr>
      <w:r w:rsidRPr="001F139D">
        <w:rPr>
          <w:rFonts w:ascii="Arial Narrow" w:hAnsi="Arial Narrow" w:cs="Arial"/>
          <w:b/>
          <w:sz w:val="24"/>
          <w:szCs w:val="24"/>
          <w:u w:val="single"/>
          <w:lang w:val="fr-FR"/>
        </w:rPr>
        <w:t>Article 4</w:t>
      </w:r>
      <w:r>
        <w:rPr>
          <w:rFonts w:ascii="Arial Narrow" w:hAnsi="Arial Narrow" w:cs="Arial"/>
          <w:b/>
          <w:sz w:val="24"/>
          <w:szCs w:val="24"/>
          <w:u w:val="single"/>
          <w:lang w:val="fr-FR"/>
        </w:rPr>
        <w:t>6 </w:t>
      </w:r>
      <w:r>
        <w:rPr>
          <w:rFonts w:ascii="Arial Narrow" w:hAnsi="Arial Narrow" w:cs="Arial"/>
          <w:b/>
          <w:sz w:val="24"/>
          <w:szCs w:val="24"/>
          <w:lang w:val="fr-FR"/>
        </w:rPr>
        <w:t>:</w:t>
      </w:r>
      <w:r w:rsidRPr="001F139D">
        <w:rPr>
          <w:rFonts w:ascii="Arial Narrow" w:hAnsi="Arial Narrow" w:cs="Arial"/>
          <w:b/>
          <w:sz w:val="24"/>
          <w:szCs w:val="24"/>
          <w:lang w:val="fr-FR"/>
        </w:rPr>
        <w:t xml:space="preserve"> Cas de force majeure </w:t>
      </w:r>
    </w:p>
    <w:p w14:paraId="6948031A" w14:textId="77777777" w:rsidR="00553FEE" w:rsidRPr="001F139D" w:rsidRDefault="00553FEE" w:rsidP="00553FEE">
      <w:pPr>
        <w:widowControl w:val="0"/>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 </w:t>
      </w:r>
    </w:p>
    <w:p w14:paraId="0AABE9C5" w14:textId="77777777" w:rsidR="00553FEE" w:rsidRPr="001F139D" w:rsidRDefault="00553FEE" w:rsidP="00553FEE">
      <w:pPr>
        <w:widowControl w:val="0"/>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Les cas de force majeure seront constatés conformément aux dispositions du CCAG. Il appartient au Maître d’Ouvrage d’apprécier le caractère de force majeure et les justificatifs fournis. </w:t>
      </w:r>
    </w:p>
    <w:p w14:paraId="0033DE92" w14:textId="77777777" w:rsidR="00553FEE" w:rsidRPr="001F139D" w:rsidRDefault="00553FEE" w:rsidP="00553FEE">
      <w:pPr>
        <w:widowControl w:val="0"/>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lastRenderedPageBreak/>
        <w:t xml:space="preserve">Dans le cas où le cocontractant invoquerait le cas de force majeure relevant des conditions météorologiques, les seuils en deçà desquels aucune réclamation ne sera admise sont : </w:t>
      </w:r>
    </w:p>
    <w:p w14:paraId="60EE3CC3" w14:textId="77777777" w:rsidR="00553FEE" w:rsidRPr="001F139D" w:rsidRDefault="00553FEE" w:rsidP="00632D0B">
      <w:pPr>
        <w:widowControl w:val="0"/>
        <w:numPr>
          <w:ilvl w:val="0"/>
          <w:numId w:val="93"/>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i/>
          <w:sz w:val="24"/>
          <w:szCs w:val="24"/>
          <w:lang w:val="fr-FR"/>
        </w:rPr>
        <w:t>Pluie : 200 millimètres en 24 heures ;</w:t>
      </w:r>
      <w:r w:rsidRPr="001F139D">
        <w:rPr>
          <w:rFonts w:ascii="Arial Narrow" w:hAnsi="Arial Narrow" w:cs="Arial"/>
          <w:sz w:val="24"/>
          <w:szCs w:val="24"/>
          <w:lang w:val="fr-FR"/>
        </w:rPr>
        <w:t xml:space="preserve"> </w:t>
      </w:r>
    </w:p>
    <w:p w14:paraId="2E9DE7BF" w14:textId="77777777" w:rsidR="00553FEE" w:rsidRPr="001F139D" w:rsidRDefault="00553FEE" w:rsidP="00632D0B">
      <w:pPr>
        <w:widowControl w:val="0"/>
        <w:numPr>
          <w:ilvl w:val="0"/>
          <w:numId w:val="93"/>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i/>
          <w:sz w:val="24"/>
          <w:szCs w:val="24"/>
          <w:lang w:val="fr-FR"/>
        </w:rPr>
        <w:t>Vent : 40 mètres par seconde ;</w:t>
      </w:r>
      <w:r w:rsidRPr="001F139D">
        <w:rPr>
          <w:rFonts w:ascii="Arial Narrow" w:hAnsi="Arial Narrow" w:cs="Arial"/>
          <w:sz w:val="24"/>
          <w:szCs w:val="24"/>
          <w:lang w:val="fr-FR"/>
        </w:rPr>
        <w:t xml:space="preserve"> </w:t>
      </w:r>
    </w:p>
    <w:p w14:paraId="7AD0699E" w14:textId="77777777" w:rsidR="00553FEE" w:rsidRPr="001F139D" w:rsidRDefault="00553FEE" w:rsidP="00632D0B">
      <w:pPr>
        <w:widowControl w:val="0"/>
        <w:numPr>
          <w:ilvl w:val="0"/>
          <w:numId w:val="93"/>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i/>
          <w:sz w:val="24"/>
          <w:szCs w:val="24"/>
          <w:lang w:val="fr-FR"/>
        </w:rPr>
        <w:t>Crue : la crue de fréquence décennale.</w:t>
      </w:r>
      <w:r w:rsidRPr="001F139D">
        <w:rPr>
          <w:rFonts w:ascii="Arial Narrow" w:hAnsi="Arial Narrow" w:cs="Arial"/>
          <w:sz w:val="24"/>
          <w:szCs w:val="24"/>
          <w:lang w:val="fr-FR"/>
        </w:rPr>
        <w:t xml:space="preserve"> </w:t>
      </w:r>
    </w:p>
    <w:p w14:paraId="2870CD6F" w14:textId="77777777" w:rsidR="00553FEE" w:rsidRPr="00CF227C" w:rsidRDefault="00553FEE" w:rsidP="00553FEE">
      <w:pPr>
        <w:widowControl w:val="0"/>
        <w:autoSpaceDE w:val="0"/>
        <w:autoSpaceDN w:val="0"/>
        <w:adjustRightInd w:val="0"/>
        <w:spacing w:after="0"/>
        <w:ind w:left="114" w:right="-20"/>
        <w:jc w:val="both"/>
        <w:rPr>
          <w:rFonts w:ascii="Arial Narrow" w:hAnsi="Arial Narrow" w:cs="Arial"/>
          <w:sz w:val="14"/>
          <w:szCs w:val="14"/>
          <w:lang w:val="fr-FR"/>
        </w:rPr>
      </w:pPr>
      <w:r w:rsidRPr="001F139D">
        <w:rPr>
          <w:rFonts w:ascii="Arial Narrow" w:hAnsi="Arial Narrow" w:cs="Arial"/>
          <w:sz w:val="24"/>
          <w:szCs w:val="24"/>
          <w:lang w:val="fr-FR"/>
        </w:rPr>
        <w:t xml:space="preserve"> </w:t>
      </w:r>
    </w:p>
    <w:p w14:paraId="0A85D8B2" w14:textId="77777777" w:rsidR="00553FEE" w:rsidRPr="001F139D" w:rsidRDefault="00553FEE" w:rsidP="00553FEE">
      <w:pPr>
        <w:widowControl w:val="0"/>
        <w:autoSpaceDE w:val="0"/>
        <w:autoSpaceDN w:val="0"/>
        <w:adjustRightInd w:val="0"/>
        <w:spacing w:after="0"/>
        <w:ind w:left="114" w:right="-20"/>
        <w:jc w:val="both"/>
        <w:rPr>
          <w:rFonts w:ascii="Arial Narrow" w:hAnsi="Arial Narrow" w:cs="Arial"/>
          <w:b/>
          <w:sz w:val="24"/>
          <w:szCs w:val="24"/>
          <w:lang w:val="fr-FR"/>
        </w:rPr>
      </w:pPr>
      <w:r w:rsidRPr="001F139D">
        <w:rPr>
          <w:rFonts w:ascii="Arial Narrow" w:hAnsi="Arial Narrow" w:cs="Arial"/>
          <w:b/>
          <w:sz w:val="24"/>
          <w:szCs w:val="24"/>
          <w:u w:val="single"/>
          <w:lang w:val="fr-FR"/>
        </w:rPr>
        <w:t>Article 4</w:t>
      </w:r>
      <w:r>
        <w:rPr>
          <w:rFonts w:ascii="Arial Narrow" w:hAnsi="Arial Narrow" w:cs="Arial"/>
          <w:b/>
          <w:sz w:val="24"/>
          <w:szCs w:val="24"/>
          <w:u w:val="single"/>
          <w:lang w:val="fr-FR"/>
        </w:rPr>
        <w:t>7</w:t>
      </w:r>
      <w:r>
        <w:rPr>
          <w:rFonts w:ascii="Arial Narrow" w:hAnsi="Arial Narrow" w:cs="Arial"/>
          <w:b/>
          <w:sz w:val="24"/>
          <w:szCs w:val="24"/>
          <w:lang w:val="fr-FR"/>
        </w:rPr>
        <w:t xml:space="preserve"> : </w:t>
      </w:r>
      <w:r w:rsidRPr="001F139D">
        <w:rPr>
          <w:rFonts w:ascii="Arial Narrow" w:hAnsi="Arial Narrow" w:cs="Arial"/>
          <w:b/>
          <w:sz w:val="24"/>
          <w:szCs w:val="24"/>
          <w:lang w:val="fr-FR"/>
        </w:rPr>
        <w:t xml:space="preserve">Résiliation du marché  </w:t>
      </w:r>
    </w:p>
    <w:p w14:paraId="4BD6CF13" w14:textId="77777777" w:rsidR="00553FEE" w:rsidRPr="001F139D"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1F139D">
        <w:rPr>
          <w:rFonts w:ascii="Arial Narrow" w:hAnsi="Arial Narrow" w:cs="Arial"/>
          <w:b/>
          <w:bCs/>
          <w:sz w:val="24"/>
          <w:szCs w:val="24"/>
          <w:lang w:val="fr-FR"/>
        </w:rPr>
        <w:t>4</w:t>
      </w:r>
      <w:r>
        <w:rPr>
          <w:rFonts w:ascii="Arial Narrow" w:hAnsi="Arial Narrow" w:cs="Arial"/>
          <w:b/>
          <w:bCs/>
          <w:sz w:val="24"/>
          <w:szCs w:val="24"/>
          <w:lang w:val="fr-FR"/>
        </w:rPr>
        <w:t>3</w:t>
      </w:r>
      <w:r w:rsidRPr="001F139D">
        <w:rPr>
          <w:rFonts w:ascii="Arial Narrow" w:hAnsi="Arial Narrow" w:cs="Arial"/>
          <w:b/>
          <w:bCs/>
          <w:sz w:val="24"/>
          <w:szCs w:val="24"/>
          <w:lang w:val="fr-FR"/>
        </w:rPr>
        <w:t>.1</w:t>
      </w:r>
      <w:r w:rsidRPr="001F139D">
        <w:rPr>
          <w:rFonts w:ascii="Arial Narrow" w:hAnsi="Arial Narrow" w:cs="Arial"/>
          <w:sz w:val="24"/>
          <w:szCs w:val="24"/>
          <w:lang w:val="fr-FR"/>
        </w:rPr>
        <w:t xml:space="preserve"> Le marché est résilié de plein droit dans l’un des cas suivants : </w:t>
      </w:r>
    </w:p>
    <w:p w14:paraId="0AD2DE67"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Décès du titulaire du marché. Dans ce cas, le Maître d’Ouvrage peut, s’il y a lieu, autoriser que soient acceptées les propositions présentées par les ayant droits pour la continuation des prestations ; </w:t>
      </w:r>
    </w:p>
    <w:p w14:paraId="56AAC85E"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Faillite du titulaire du marché. Dans ce cas, le Maître d’Ouvrage peut accepter s’il y a lieu, des propositions qui peuvent être présentées par les créanciers pour la continuation des </w:t>
      </w:r>
      <w:proofErr w:type="gramStart"/>
      <w:r w:rsidRPr="001F139D">
        <w:rPr>
          <w:rFonts w:ascii="Arial Narrow" w:hAnsi="Arial Narrow" w:cs="Arial"/>
          <w:sz w:val="24"/>
          <w:szCs w:val="24"/>
          <w:lang w:val="fr-FR"/>
        </w:rPr>
        <w:t>prestations;</w:t>
      </w:r>
      <w:proofErr w:type="gramEnd"/>
      <w:r w:rsidRPr="001F139D">
        <w:rPr>
          <w:rFonts w:ascii="Arial Narrow" w:hAnsi="Arial Narrow" w:cs="Arial"/>
          <w:sz w:val="24"/>
          <w:szCs w:val="24"/>
          <w:lang w:val="fr-FR"/>
        </w:rPr>
        <w:t xml:space="preserve"> </w:t>
      </w:r>
    </w:p>
    <w:p w14:paraId="70D5ABC4"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Liquidation judiciaire, si le co-contractant de l’Administration n’est pas autorisé par le tribunal à continuer l’exploitation de son </w:t>
      </w:r>
      <w:proofErr w:type="gramStart"/>
      <w:r w:rsidRPr="001F139D">
        <w:rPr>
          <w:rFonts w:ascii="Arial Narrow" w:hAnsi="Arial Narrow" w:cs="Arial"/>
          <w:sz w:val="24"/>
          <w:szCs w:val="24"/>
          <w:lang w:val="fr-FR"/>
        </w:rPr>
        <w:t>entreprise;</w:t>
      </w:r>
      <w:proofErr w:type="gramEnd"/>
      <w:r w:rsidRPr="001F139D">
        <w:rPr>
          <w:rFonts w:ascii="Arial Narrow" w:hAnsi="Arial Narrow" w:cs="Arial"/>
          <w:sz w:val="24"/>
          <w:szCs w:val="24"/>
          <w:lang w:val="fr-FR"/>
        </w:rPr>
        <w:t xml:space="preserve"> </w:t>
      </w:r>
    </w:p>
    <w:p w14:paraId="502B7470"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En cas de sous-traitance, de co-traitance ou de sous-commande sans autorisation préalable du Maître d’Ouvrage ; </w:t>
      </w:r>
    </w:p>
    <w:p w14:paraId="2E1EDECE"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Défaillance du cocontractant de l’Administration dûment notifiée à ce dernier par le Maître d’Ouvrage par ordre de service valant mise en demeure et après évaluation et constat de la </w:t>
      </w:r>
      <w:proofErr w:type="gramStart"/>
      <w:r w:rsidRPr="001F139D">
        <w:rPr>
          <w:rFonts w:ascii="Arial Narrow" w:hAnsi="Arial Narrow" w:cs="Arial"/>
          <w:sz w:val="24"/>
          <w:szCs w:val="24"/>
          <w:lang w:val="fr-FR"/>
        </w:rPr>
        <w:t>carence:</w:t>
      </w:r>
      <w:proofErr w:type="gramEnd"/>
      <w:r w:rsidRPr="001F139D">
        <w:rPr>
          <w:rFonts w:ascii="Arial Narrow" w:hAnsi="Arial Narrow" w:cs="Arial"/>
          <w:sz w:val="24"/>
          <w:szCs w:val="24"/>
          <w:lang w:val="fr-FR"/>
        </w:rPr>
        <w:t xml:space="preserve">  </w:t>
      </w:r>
    </w:p>
    <w:p w14:paraId="715650CF"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Non-respect de la législation ou de la réglementation du travail ; </w:t>
      </w:r>
    </w:p>
    <w:p w14:paraId="17671C73" w14:textId="77777777" w:rsidR="00553FEE" w:rsidRPr="001F139D"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Variation importante des prix dans les conditions définies par le cahier des clauses administratives générales, suite à la modification des conditions économiques ou des quantités initiales du marché ; </w:t>
      </w:r>
    </w:p>
    <w:p w14:paraId="69BB1602" w14:textId="77777777" w:rsidR="00553FEE" w:rsidRDefault="00553FEE" w:rsidP="00632D0B">
      <w:pPr>
        <w:widowControl w:val="0"/>
        <w:numPr>
          <w:ilvl w:val="0"/>
          <w:numId w:val="91"/>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Manœuvres frauduleuses et corruption dûment constatées.  </w:t>
      </w:r>
    </w:p>
    <w:p w14:paraId="49482756" w14:textId="77777777" w:rsidR="00553FEE" w:rsidRPr="001F139D" w:rsidRDefault="00553FEE" w:rsidP="00553FEE">
      <w:pPr>
        <w:widowControl w:val="0"/>
        <w:autoSpaceDE w:val="0"/>
        <w:autoSpaceDN w:val="0"/>
        <w:adjustRightInd w:val="0"/>
        <w:spacing w:after="0"/>
        <w:ind w:left="142" w:right="-20"/>
        <w:jc w:val="both"/>
        <w:rPr>
          <w:rFonts w:ascii="Arial Narrow" w:hAnsi="Arial Narrow" w:cs="Arial"/>
          <w:sz w:val="8"/>
          <w:szCs w:val="8"/>
          <w:lang w:val="fr-FR"/>
        </w:rPr>
      </w:pPr>
    </w:p>
    <w:p w14:paraId="7019FB8F" w14:textId="77777777" w:rsidR="00553FEE" w:rsidRPr="001F139D"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1F139D">
        <w:rPr>
          <w:rFonts w:ascii="Arial Narrow" w:hAnsi="Arial Narrow" w:cs="Arial"/>
          <w:b/>
          <w:bCs/>
          <w:sz w:val="24"/>
          <w:szCs w:val="24"/>
          <w:lang w:val="fr-FR"/>
        </w:rPr>
        <w:t>4</w:t>
      </w:r>
      <w:r>
        <w:rPr>
          <w:rFonts w:ascii="Arial Narrow" w:hAnsi="Arial Narrow" w:cs="Arial"/>
          <w:b/>
          <w:bCs/>
          <w:sz w:val="24"/>
          <w:szCs w:val="24"/>
          <w:lang w:val="fr-FR"/>
        </w:rPr>
        <w:t>3</w:t>
      </w:r>
      <w:r w:rsidRPr="001F139D">
        <w:rPr>
          <w:rFonts w:ascii="Arial Narrow" w:hAnsi="Arial Narrow" w:cs="Arial"/>
          <w:b/>
          <w:bCs/>
          <w:sz w:val="24"/>
          <w:szCs w:val="24"/>
          <w:lang w:val="fr-FR"/>
        </w:rPr>
        <w:t>.2</w:t>
      </w:r>
      <w:r w:rsidRPr="001F139D">
        <w:rPr>
          <w:rFonts w:ascii="Arial Narrow" w:hAnsi="Arial Narrow" w:cs="Arial"/>
          <w:sz w:val="24"/>
          <w:szCs w:val="24"/>
          <w:lang w:val="fr-FR"/>
        </w:rPr>
        <w:t xml:space="preserve"> Le marché peut également être résilié dans les conditions stipulées dans le CCAG, notamment dans l’un des cas suivants : </w:t>
      </w:r>
    </w:p>
    <w:p w14:paraId="2FD49DAD" w14:textId="77777777" w:rsidR="00553FEE" w:rsidRPr="001F139D"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Retard dans les travaux entraînant des pénalités au-delà de </w:t>
      </w:r>
      <w:r w:rsidRPr="001F139D">
        <w:rPr>
          <w:rFonts w:ascii="Arial Narrow" w:hAnsi="Arial Narrow" w:cs="Arial"/>
          <w:b/>
          <w:bCs/>
          <w:sz w:val="24"/>
          <w:szCs w:val="24"/>
          <w:lang w:val="fr-FR"/>
        </w:rPr>
        <w:t>10% du montant du marché TTC</w:t>
      </w:r>
      <w:r w:rsidRPr="001F139D">
        <w:rPr>
          <w:rFonts w:ascii="Arial Narrow" w:hAnsi="Arial Narrow" w:cs="Arial"/>
          <w:sz w:val="24"/>
          <w:szCs w:val="24"/>
          <w:lang w:val="fr-FR"/>
        </w:rPr>
        <w:t xml:space="preserve"> ; </w:t>
      </w:r>
    </w:p>
    <w:p w14:paraId="0AB1D217" w14:textId="77777777" w:rsidR="00553FEE" w:rsidRPr="001F139D"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Ajournement ou interruption prolongée décidée par le Maitre d’Ouvrage ou le Maitre d’Ouvrage Délégué ;  </w:t>
      </w:r>
    </w:p>
    <w:p w14:paraId="62D56078" w14:textId="77777777" w:rsidR="00553FEE" w:rsidRPr="001F139D"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Non-paiement persistant des prestations.  </w:t>
      </w:r>
    </w:p>
    <w:p w14:paraId="2EE2CA90" w14:textId="77777777" w:rsidR="00553FEE" w:rsidRPr="001F139D"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Refus de la reprise des travaux mal exécutés ; </w:t>
      </w:r>
    </w:p>
    <w:p w14:paraId="4D81D087" w14:textId="77777777" w:rsidR="00553FEE" w:rsidRPr="001F139D" w:rsidRDefault="00553FEE" w:rsidP="00553FEE">
      <w:pPr>
        <w:widowControl w:val="0"/>
        <w:autoSpaceDE w:val="0"/>
        <w:autoSpaceDN w:val="0"/>
        <w:adjustRightInd w:val="0"/>
        <w:spacing w:after="0"/>
        <w:ind w:left="114" w:right="-20"/>
        <w:jc w:val="both"/>
        <w:rPr>
          <w:rFonts w:ascii="Arial Narrow" w:hAnsi="Arial Narrow" w:cs="Arial"/>
          <w:sz w:val="24"/>
          <w:szCs w:val="24"/>
          <w:lang w:val="fr-FR"/>
        </w:rPr>
      </w:pPr>
      <w:r w:rsidRPr="001F139D">
        <w:rPr>
          <w:rFonts w:ascii="Arial Narrow" w:hAnsi="Arial Narrow" w:cs="Arial"/>
          <w:b/>
          <w:bCs/>
          <w:sz w:val="24"/>
          <w:szCs w:val="24"/>
          <w:lang w:val="fr-FR"/>
        </w:rPr>
        <w:t>4</w:t>
      </w:r>
      <w:r>
        <w:rPr>
          <w:rFonts w:ascii="Arial Narrow" w:hAnsi="Arial Narrow" w:cs="Arial"/>
          <w:b/>
          <w:bCs/>
          <w:sz w:val="24"/>
          <w:szCs w:val="24"/>
          <w:lang w:val="fr-FR"/>
        </w:rPr>
        <w:t>3</w:t>
      </w:r>
      <w:r w:rsidRPr="001F139D">
        <w:rPr>
          <w:rFonts w:ascii="Arial Narrow" w:hAnsi="Arial Narrow" w:cs="Arial"/>
          <w:b/>
          <w:bCs/>
          <w:sz w:val="24"/>
          <w:szCs w:val="24"/>
          <w:lang w:val="fr-FR"/>
        </w:rPr>
        <w:t>.3</w:t>
      </w:r>
      <w:r w:rsidRPr="001F139D">
        <w:rPr>
          <w:rFonts w:ascii="Arial Narrow" w:hAnsi="Arial Narrow" w:cs="Arial"/>
          <w:sz w:val="24"/>
          <w:szCs w:val="24"/>
          <w:lang w:val="fr-FR"/>
        </w:rPr>
        <w:t xml:space="preserve"> Le marché peut également être résilié sans tort des titulaires, notamment dans l’un des cas suivants : </w:t>
      </w:r>
    </w:p>
    <w:p w14:paraId="08299932" w14:textId="77777777" w:rsidR="00553FEE" w:rsidRPr="001F139D"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Force majeure et après avis de l’Autorité chargée des marchés publics en l’absence de toute responsabilité du cocontractant de l’administration sans préjudice des indemnités auxquels ce dernier peut prétendre ; </w:t>
      </w:r>
    </w:p>
    <w:p w14:paraId="3EE6D7F3" w14:textId="77777777" w:rsidR="00553FEE" w:rsidRPr="001F139D"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Non-paiement persistant des prestations. </w:t>
      </w:r>
    </w:p>
    <w:p w14:paraId="3EE79BA5" w14:textId="5C72A489" w:rsidR="00553FEE" w:rsidRPr="00553FEE" w:rsidRDefault="00553FEE" w:rsidP="00632D0B">
      <w:pPr>
        <w:widowControl w:val="0"/>
        <w:numPr>
          <w:ilvl w:val="0"/>
          <w:numId w:val="92"/>
        </w:numPr>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Motif d’intérêt général. </w:t>
      </w:r>
    </w:p>
    <w:p w14:paraId="564ACCD3" w14:textId="77777777" w:rsidR="00553FEE" w:rsidRPr="009F2330" w:rsidRDefault="00553FEE" w:rsidP="00553FEE">
      <w:pPr>
        <w:spacing w:after="0"/>
        <w:jc w:val="both"/>
        <w:rPr>
          <w:rFonts w:ascii="Arial Narrow" w:eastAsia="Times New Roman" w:hAnsi="Arial Narrow"/>
          <w:sz w:val="6"/>
          <w:szCs w:val="6"/>
          <w:lang w:val="fr-FR"/>
        </w:rPr>
      </w:pPr>
    </w:p>
    <w:p w14:paraId="0EA0AA39" w14:textId="77777777" w:rsidR="00553FEE" w:rsidRPr="001F139D" w:rsidRDefault="00553FEE" w:rsidP="00553FEE">
      <w:pPr>
        <w:widowControl w:val="0"/>
        <w:autoSpaceDE w:val="0"/>
        <w:autoSpaceDN w:val="0"/>
        <w:adjustRightInd w:val="0"/>
        <w:spacing w:after="0"/>
        <w:ind w:right="-20"/>
        <w:jc w:val="both"/>
        <w:rPr>
          <w:rFonts w:ascii="Arial Narrow" w:hAnsi="Arial Narrow" w:cs="Arial"/>
          <w:b/>
          <w:sz w:val="24"/>
          <w:szCs w:val="24"/>
          <w:lang w:val="fr-FR"/>
        </w:rPr>
      </w:pPr>
      <w:r w:rsidRPr="001F139D">
        <w:rPr>
          <w:rFonts w:ascii="Arial Narrow" w:hAnsi="Arial Narrow" w:cs="Arial"/>
          <w:b/>
          <w:sz w:val="24"/>
          <w:szCs w:val="24"/>
          <w:u w:val="single"/>
          <w:lang w:val="fr-FR"/>
        </w:rPr>
        <w:t xml:space="preserve">Article </w:t>
      </w:r>
      <w:r>
        <w:rPr>
          <w:rFonts w:ascii="Arial Narrow" w:hAnsi="Arial Narrow" w:cs="Arial"/>
          <w:b/>
          <w:sz w:val="24"/>
          <w:szCs w:val="24"/>
          <w:u w:val="single"/>
          <w:lang w:val="fr-FR"/>
        </w:rPr>
        <w:t>48</w:t>
      </w:r>
      <w:r w:rsidRPr="001F139D">
        <w:rPr>
          <w:rFonts w:ascii="Arial Narrow" w:hAnsi="Arial Narrow" w:cs="Arial"/>
          <w:b/>
          <w:sz w:val="24"/>
          <w:szCs w:val="24"/>
          <w:u w:val="single"/>
          <w:lang w:val="fr-FR"/>
        </w:rPr>
        <w:t xml:space="preserve"> et dernier</w:t>
      </w:r>
      <w:r w:rsidRPr="001F139D">
        <w:rPr>
          <w:rFonts w:ascii="Arial Narrow" w:hAnsi="Arial Narrow" w:cs="Arial"/>
          <w:b/>
          <w:sz w:val="24"/>
          <w:szCs w:val="24"/>
          <w:lang w:val="fr-FR"/>
        </w:rPr>
        <w:t xml:space="preserve"> : Validité et entrée en vigueur du marché </w:t>
      </w:r>
    </w:p>
    <w:p w14:paraId="44AF11F1" w14:textId="77777777" w:rsidR="00553FEE" w:rsidRPr="001F139D" w:rsidRDefault="00553FEE" w:rsidP="00553FEE">
      <w:pPr>
        <w:widowControl w:val="0"/>
        <w:autoSpaceDE w:val="0"/>
        <w:autoSpaceDN w:val="0"/>
        <w:adjustRightInd w:val="0"/>
        <w:spacing w:after="0"/>
        <w:ind w:right="-20"/>
        <w:jc w:val="both"/>
        <w:rPr>
          <w:rFonts w:ascii="Arial Narrow" w:hAnsi="Arial Narrow" w:cs="Arial"/>
          <w:sz w:val="24"/>
          <w:szCs w:val="24"/>
          <w:lang w:val="fr-FR"/>
        </w:rPr>
      </w:pPr>
      <w:r w:rsidRPr="001F139D">
        <w:rPr>
          <w:rFonts w:ascii="Arial Narrow" w:hAnsi="Arial Narrow" w:cs="Arial"/>
          <w:sz w:val="24"/>
          <w:szCs w:val="24"/>
          <w:lang w:val="fr-FR"/>
        </w:rPr>
        <w:t xml:space="preserve">Le présent marché ne deviendra définitif qu’après sa signature par le Maître d’Ouvrage ou Maître d’Ouvrage Délégué. Il entrera en vigueur dès sa notification au cocontractant de l’administration. </w:t>
      </w:r>
    </w:p>
    <w:p w14:paraId="0B501E19" w14:textId="77777777" w:rsidR="00553FEE" w:rsidRPr="004D3E8E" w:rsidRDefault="00553FEE" w:rsidP="00553FEE">
      <w:pPr>
        <w:widowControl w:val="0"/>
        <w:autoSpaceDE w:val="0"/>
        <w:autoSpaceDN w:val="0"/>
        <w:adjustRightInd w:val="0"/>
        <w:spacing w:after="0"/>
        <w:ind w:left="114" w:right="-20"/>
        <w:jc w:val="both"/>
        <w:rPr>
          <w:rFonts w:ascii="Arial Narrow" w:hAnsi="Arial Narrow" w:cs="Arial"/>
          <w:sz w:val="14"/>
          <w:szCs w:val="14"/>
          <w:lang w:val="fr-FR"/>
        </w:rPr>
      </w:pPr>
      <w:r w:rsidRPr="001F139D">
        <w:rPr>
          <w:rFonts w:ascii="Arial Narrow" w:hAnsi="Arial Narrow" w:cs="Arial"/>
          <w:sz w:val="24"/>
          <w:szCs w:val="24"/>
          <w:lang w:val="fr-FR"/>
        </w:rPr>
        <w:t xml:space="preserve">                       </w:t>
      </w:r>
    </w:p>
    <w:p w14:paraId="1B9F6CDE" w14:textId="77777777" w:rsidR="00553FEE" w:rsidRPr="00000634" w:rsidRDefault="00553FEE" w:rsidP="00553FEE">
      <w:pPr>
        <w:widowControl w:val="0"/>
        <w:autoSpaceDE w:val="0"/>
        <w:autoSpaceDN w:val="0"/>
        <w:adjustRightInd w:val="0"/>
        <w:spacing w:after="0"/>
        <w:ind w:right="-144"/>
        <w:jc w:val="both"/>
        <w:rPr>
          <w:rFonts w:ascii="Arial Narrow" w:hAnsi="Arial Narrow" w:cs="Arial"/>
          <w:sz w:val="8"/>
          <w:szCs w:val="8"/>
          <w:lang w:val="fr-FR"/>
        </w:rPr>
      </w:pPr>
    </w:p>
    <w:p w14:paraId="4E203493" w14:textId="77777777" w:rsidR="00553FEE" w:rsidRPr="004D3E8E" w:rsidRDefault="00553FEE" w:rsidP="00553FEE">
      <w:pPr>
        <w:keepNext/>
        <w:spacing w:after="0"/>
        <w:jc w:val="center"/>
        <w:outlineLvl w:val="1"/>
        <w:rPr>
          <w:rFonts w:ascii="Arial Narrow" w:eastAsia="Times New Roman" w:hAnsi="Arial Narrow"/>
          <w:b/>
          <w:bCs/>
          <w:sz w:val="24"/>
          <w:szCs w:val="24"/>
          <w:lang w:val="fr-FR"/>
        </w:rPr>
      </w:pPr>
    </w:p>
    <w:p w14:paraId="54594B3C" w14:textId="125CAD1C" w:rsidR="00B74395" w:rsidRPr="004D3E8E" w:rsidRDefault="001F139D" w:rsidP="004D3E8E">
      <w:pPr>
        <w:widowControl w:val="0"/>
        <w:autoSpaceDE w:val="0"/>
        <w:autoSpaceDN w:val="0"/>
        <w:adjustRightInd w:val="0"/>
        <w:spacing w:after="0"/>
        <w:ind w:left="114" w:right="-20"/>
        <w:jc w:val="both"/>
        <w:rPr>
          <w:rFonts w:ascii="Arial Narrow" w:hAnsi="Arial Narrow" w:cs="Arial"/>
          <w:sz w:val="14"/>
          <w:szCs w:val="14"/>
          <w:lang w:val="fr-FR"/>
        </w:rPr>
      </w:pPr>
      <w:r w:rsidRPr="001F139D">
        <w:rPr>
          <w:rFonts w:ascii="Arial Narrow" w:hAnsi="Arial Narrow" w:cs="Arial"/>
          <w:sz w:val="24"/>
          <w:szCs w:val="24"/>
          <w:lang w:val="fr-FR"/>
        </w:rPr>
        <w:t xml:space="preserve">                       </w:t>
      </w:r>
      <w:bookmarkEnd w:id="216"/>
    </w:p>
    <w:p w14:paraId="0A8C63A0" w14:textId="77777777" w:rsidR="00B34D44" w:rsidRPr="00000634" w:rsidRDefault="00B34D44" w:rsidP="00B34D44">
      <w:pPr>
        <w:widowControl w:val="0"/>
        <w:autoSpaceDE w:val="0"/>
        <w:autoSpaceDN w:val="0"/>
        <w:adjustRightInd w:val="0"/>
        <w:spacing w:after="0"/>
        <w:ind w:right="-144"/>
        <w:jc w:val="both"/>
        <w:rPr>
          <w:rFonts w:ascii="Arial Narrow" w:hAnsi="Arial Narrow" w:cs="Arial"/>
          <w:sz w:val="8"/>
          <w:szCs w:val="8"/>
          <w:lang w:val="fr-FR"/>
        </w:rPr>
      </w:pPr>
    </w:p>
    <w:p w14:paraId="5DE01FA9" w14:textId="77777777" w:rsidR="004D3E8E" w:rsidRPr="004D3E8E" w:rsidRDefault="004D3E8E" w:rsidP="00B34D44">
      <w:pPr>
        <w:keepNext/>
        <w:spacing w:after="0"/>
        <w:jc w:val="center"/>
        <w:outlineLvl w:val="1"/>
        <w:rPr>
          <w:rFonts w:ascii="Arial Narrow" w:eastAsia="Times New Roman" w:hAnsi="Arial Narrow"/>
          <w:b/>
          <w:bCs/>
          <w:sz w:val="24"/>
          <w:szCs w:val="24"/>
          <w:lang w:val="fr-FR"/>
        </w:rPr>
      </w:pPr>
    </w:p>
    <w:p w14:paraId="6D3FA856" w14:textId="77777777" w:rsidR="009D493B" w:rsidRPr="00000634" w:rsidRDefault="009D493B" w:rsidP="000D40E2">
      <w:pPr>
        <w:keepNext/>
        <w:spacing w:after="0"/>
        <w:outlineLvl w:val="1"/>
        <w:rPr>
          <w:rFonts w:ascii="Arial Narrow" w:eastAsia="Times New Roman" w:hAnsi="Arial Narrow"/>
          <w:b/>
          <w:bCs/>
          <w:i/>
          <w:iCs/>
          <w:sz w:val="4"/>
          <w:szCs w:val="4"/>
          <w:lang w:val="fr-FR"/>
        </w:rPr>
      </w:pPr>
    </w:p>
    <w:p w14:paraId="1A97A42E" w14:textId="77777777" w:rsidR="000D40E2" w:rsidRPr="00000634" w:rsidRDefault="000D40E2" w:rsidP="000D40E2">
      <w:pPr>
        <w:spacing w:after="0"/>
        <w:jc w:val="both"/>
        <w:rPr>
          <w:rFonts w:ascii="Arial Narrow" w:eastAsia="Times New Roman" w:hAnsi="Arial Narrow"/>
          <w:sz w:val="6"/>
          <w:szCs w:val="6"/>
          <w:lang w:val="fr-FR"/>
        </w:rPr>
      </w:pPr>
      <w:bookmarkStart w:id="218" w:name="_Toc381792151"/>
      <w:bookmarkStart w:id="219" w:name="_Toc385849698"/>
      <w:bookmarkStart w:id="220" w:name="_Toc385850306"/>
      <w:bookmarkStart w:id="221" w:name="_Toc390244172"/>
      <w:bookmarkStart w:id="222" w:name="_Toc408372290"/>
      <w:bookmarkStart w:id="223" w:name="_Toc408374714"/>
      <w:bookmarkStart w:id="224" w:name="_Toc408673042"/>
      <w:bookmarkStart w:id="225" w:name="_Toc411860346"/>
      <w:bookmarkStart w:id="226" w:name="_Toc442107314"/>
      <w:bookmarkStart w:id="227" w:name="_Toc448481944"/>
      <w:bookmarkStart w:id="228" w:name="_Toc458070943"/>
      <w:bookmarkStart w:id="229" w:name="_Toc461784105"/>
      <w:bookmarkStart w:id="230" w:name="_Toc476916407"/>
    </w:p>
    <w:bookmarkEnd w:id="218"/>
    <w:bookmarkEnd w:id="219"/>
    <w:bookmarkEnd w:id="220"/>
    <w:bookmarkEnd w:id="221"/>
    <w:bookmarkEnd w:id="222"/>
    <w:bookmarkEnd w:id="223"/>
    <w:bookmarkEnd w:id="224"/>
    <w:bookmarkEnd w:id="225"/>
    <w:bookmarkEnd w:id="226"/>
    <w:bookmarkEnd w:id="227"/>
    <w:bookmarkEnd w:id="228"/>
    <w:bookmarkEnd w:id="229"/>
    <w:bookmarkEnd w:id="230"/>
    <w:p w14:paraId="30A79B8D" w14:textId="77777777" w:rsidR="000D40E2" w:rsidRPr="00000634" w:rsidRDefault="000D40E2" w:rsidP="000D40E2">
      <w:pPr>
        <w:widowControl w:val="0"/>
        <w:suppressAutoHyphens/>
        <w:autoSpaceDN w:val="0"/>
        <w:spacing w:after="0"/>
        <w:ind w:left="720"/>
        <w:jc w:val="both"/>
        <w:textAlignment w:val="baseline"/>
        <w:rPr>
          <w:rFonts w:ascii="Arial Narrow" w:hAnsi="Arial Narrow"/>
          <w:kern w:val="3"/>
          <w:sz w:val="4"/>
          <w:szCs w:val="4"/>
          <w:lang w:val="fr-FR" w:eastAsia="zh-CN" w:bidi="hi-IN"/>
        </w:rPr>
      </w:pPr>
    </w:p>
    <w:p w14:paraId="53A2AB9A" w14:textId="77777777" w:rsidR="0087645D" w:rsidRPr="00000634" w:rsidRDefault="0087645D" w:rsidP="000D40E2">
      <w:pPr>
        <w:tabs>
          <w:tab w:val="left" w:pos="1620"/>
        </w:tabs>
        <w:spacing w:after="0"/>
        <w:rPr>
          <w:rFonts w:ascii="Arial Narrow" w:eastAsia="Times New Roman" w:hAnsi="Arial Narrow"/>
          <w:sz w:val="24"/>
          <w:szCs w:val="24"/>
          <w:lang w:val="fr-FR" w:eastAsia="fr-FR"/>
        </w:rPr>
        <w:sectPr w:rsidR="0087645D" w:rsidRPr="00000634" w:rsidSect="00701BD0">
          <w:headerReference w:type="even" r:id="rId31"/>
          <w:headerReference w:type="default" r:id="rId32"/>
          <w:footerReference w:type="even" r:id="rId33"/>
          <w:footerReference w:type="default" r:id="rId34"/>
          <w:pgSz w:w="11906" w:h="16838"/>
          <w:pgMar w:top="709" w:right="720" w:bottom="720" w:left="993" w:header="708" w:footer="563" w:gutter="0"/>
          <w:cols w:space="708"/>
          <w:docGrid w:linePitch="360"/>
        </w:sectPr>
      </w:pPr>
      <w:r w:rsidRPr="00000634">
        <w:rPr>
          <w:rFonts w:ascii="Arial Narrow" w:eastAsia="Times New Roman" w:hAnsi="Arial Narrow"/>
          <w:sz w:val="24"/>
          <w:szCs w:val="24"/>
          <w:lang w:val="fr-FR" w:eastAsia="fr-FR"/>
        </w:rPr>
        <w:tab/>
      </w:r>
    </w:p>
    <w:p w14:paraId="229E1135"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bookmarkStart w:id="231" w:name="_Toc121469624"/>
    </w:p>
    <w:p w14:paraId="2506E510"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148E633E"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3581FF7D"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57334091"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6440D291"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25DAE0FD" w14:textId="04335EDF"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41CB3DBE" w14:textId="2D0C8CB9" w:rsidR="00347AC6" w:rsidRPr="00000634" w:rsidRDefault="00347AC6"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4F413810" w14:textId="77777777" w:rsidR="001D418F" w:rsidRPr="00000634" w:rsidRDefault="001D418F" w:rsidP="00E67C1B">
      <w:pPr>
        <w:keepNext/>
        <w:spacing w:after="0" w:line="360" w:lineRule="auto"/>
        <w:outlineLvl w:val="0"/>
        <w:rPr>
          <w:rFonts w:ascii="Arial Narrow" w:eastAsia="Times New Roman" w:hAnsi="Arial Narrow" w:cs="Tahoma"/>
          <w:b/>
          <w:bCs/>
          <w:i/>
          <w:color w:val="000000"/>
          <w:sz w:val="32"/>
          <w:szCs w:val="24"/>
          <w:u w:val="single"/>
          <w:lang w:val="fr-FR" w:eastAsia="fr-FR"/>
        </w:rPr>
      </w:pPr>
    </w:p>
    <w:p w14:paraId="58F61B5B" w14:textId="77777777" w:rsidR="00D51463" w:rsidRPr="00000634" w:rsidRDefault="00D51463" w:rsidP="00C96424">
      <w:pPr>
        <w:keepNext/>
        <w:spacing w:after="0" w:line="360" w:lineRule="auto"/>
        <w:ind w:left="432"/>
        <w:outlineLvl w:val="0"/>
        <w:rPr>
          <w:rFonts w:ascii="Arial Narrow" w:eastAsia="Times New Roman" w:hAnsi="Arial Narrow" w:cs="Tahoma"/>
          <w:b/>
          <w:bCs/>
          <w:i/>
          <w:color w:val="000000"/>
          <w:sz w:val="32"/>
          <w:szCs w:val="24"/>
          <w:u w:val="single"/>
          <w:lang w:val="fr-FR" w:eastAsia="fr-FR"/>
        </w:rPr>
      </w:pPr>
    </w:p>
    <w:p w14:paraId="3B3207F8" w14:textId="77777777" w:rsidR="00347AC6" w:rsidRPr="00000634" w:rsidRDefault="00347AC6" w:rsidP="00347AC6">
      <w:pPr>
        <w:spacing w:after="0"/>
        <w:jc w:val="center"/>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4"/>
          <w:szCs w:val="44"/>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PIÈCE N° 05 : </w:t>
      </w:r>
    </w:p>
    <w:p w14:paraId="69736F0E" w14:textId="77777777" w:rsidR="004B461A" w:rsidRPr="004B461A" w:rsidRDefault="00347AC6" w:rsidP="00347AC6">
      <w:pPr>
        <w:spacing w:after="0"/>
        <w:jc w:val="center"/>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4B461A">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CAHIER DES CLAUSES TECHNIQUES PARTICULIÈRES </w:t>
      </w:r>
    </w:p>
    <w:p w14:paraId="74845CE7" w14:textId="1EF99FC8" w:rsidR="00D51463" w:rsidRPr="00000634" w:rsidRDefault="00347AC6" w:rsidP="00347AC6">
      <w:pPr>
        <w:spacing w:after="0"/>
        <w:jc w:val="center"/>
        <w:rPr>
          <w:rFonts w:ascii="Arial Narrow" w:eastAsia="Times New Roman" w:hAnsi="Arial Narrow" w:cs="Tahoma"/>
          <w:b/>
          <w:bCs/>
          <w:i/>
          <w:color w:val="000000"/>
          <w:sz w:val="32"/>
          <w:szCs w:val="24"/>
          <w:u w:val="single"/>
          <w:lang w:val="fr-FR" w:eastAsia="fr-FR"/>
        </w:rPr>
      </w:pPr>
      <w:r w:rsidRPr="004B461A">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(CCTP)</w:t>
      </w:r>
    </w:p>
    <w:p w14:paraId="14ED0ADF" w14:textId="77777777" w:rsidR="00D51463" w:rsidRPr="00000634" w:rsidRDefault="00D51463" w:rsidP="00D51463">
      <w:pPr>
        <w:keepNext/>
        <w:spacing w:after="0"/>
        <w:ind w:left="432"/>
        <w:jc w:val="center"/>
        <w:outlineLvl w:val="0"/>
        <w:rPr>
          <w:rFonts w:ascii="Arial Black" w:eastAsia="Times New Roman" w:hAnsi="Arial Black" w:cs="Tahoma"/>
          <w:b/>
          <w:bCs/>
          <w:color w:val="000000"/>
          <w:sz w:val="32"/>
          <w:szCs w:val="24"/>
          <w:u w:val="single"/>
          <w:lang w:val="fr-FR" w:eastAsia="fr-FR"/>
        </w:rPr>
      </w:pPr>
    </w:p>
    <w:bookmarkEnd w:id="231"/>
    <w:p w14:paraId="49853220" w14:textId="77777777" w:rsidR="00F5465F" w:rsidRPr="00000634" w:rsidRDefault="00F5465F" w:rsidP="00C96424">
      <w:pPr>
        <w:spacing w:after="0" w:line="360" w:lineRule="auto"/>
        <w:jc w:val="center"/>
        <w:rPr>
          <w:rFonts w:ascii="Arial Narrow" w:eastAsia="Times New Roman" w:hAnsi="Arial Narrow" w:cs="Tahoma"/>
          <w:bCs/>
          <w:color w:val="000000"/>
          <w:sz w:val="24"/>
          <w:szCs w:val="24"/>
          <w:lang w:val="fr-FR" w:eastAsia="fr-FR"/>
        </w:rPr>
      </w:pPr>
    </w:p>
    <w:p w14:paraId="15E0C4E7" w14:textId="77777777" w:rsidR="00F5465F" w:rsidRPr="00000634" w:rsidRDefault="00F5465F" w:rsidP="00F5465F">
      <w:pPr>
        <w:rPr>
          <w:rFonts w:ascii="Arial Narrow" w:eastAsia="Times New Roman" w:hAnsi="Arial Narrow" w:cs="Tahoma"/>
          <w:sz w:val="24"/>
          <w:szCs w:val="24"/>
          <w:lang w:val="fr-FR" w:eastAsia="fr-FR"/>
        </w:rPr>
      </w:pPr>
    </w:p>
    <w:p w14:paraId="6AEE8C23" w14:textId="77777777" w:rsidR="00F5465F" w:rsidRPr="00000634" w:rsidRDefault="00F5465F" w:rsidP="00F5465F">
      <w:pPr>
        <w:rPr>
          <w:rFonts w:ascii="Arial Narrow" w:eastAsia="Times New Roman" w:hAnsi="Arial Narrow" w:cs="Tahoma"/>
          <w:sz w:val="24"/>
          <w:szCs w:val="24"/>
          <w:lang w:val="fr-FR" w:eastAsia="fr-FR"/>
        </w:rPr>
      </w:pPr>
    </w:p>
    <w:p w14:paraId="5C82F9B9" w14:textId="77777777" w:rsidR="00F5465F" w:rsidRPr="00000634" w:rsidRDefault="00F5465F" w:rsidP="00F5465F">
      <w:pPr>
        <w:rPr>
          <w:rFonts w:ascii="Arial Narrow" w:eastAsia="Times New Roman" w:hAnsi="Arial Narrow" w:cs="Tahoma"/>
          <w:sz w:val="24"/>
          <w:szCs w:val="24"/>
          <w:lang w:val="fr-FR" w:eastAsia="fr-FR"/>
        </w:rPr>
      </w:pPr>
    </w:p>
    <w:p w14:paraId="27B31456" w14:textId="77777777" w:rsidR="00F5465F" w:rsidRPr="00000634" w:rsidRDefault="00F5465F" w:rsidP="00F5465F">
      <w:pPr>
        <w:rPr>
          <w:rFonts w:ascii="Arial Narrow" w:eastAsia="Times New Roman" w:hAnsi="Arial Narrow" w:cs="Tahoma"/>
          <w:sz w:val="24"/>
          <w:szCs w:val="24"/>
          <w:lang w:val="fr-FR" w:eastAsia="fr-FR"/>
        </w:rPr>
      </w:pPr>
    </w:p>
    <w:p w14:paraId="253B6E5C" w14:textId="77777777" w:rsidR="006478B8" w:rsidRDefault="006478B8" w:rsidP="006478B8">
      <w:pPr>
        <w:spacing w:after="0"/>
        <w:rPr>
          <w:rFonts w:ascii="Arial Narrow" w:eastAsia="Times New Roman" w:hAnsi="Arial Narrow" w:cs="Tahoma"/>
          <w:sz w:val="24"/>
          <w:szCs w:val="24"/>
          <w:lang w:val="fr-FR" w:eastAsia="fr-FR"/>
        </w:rPr>
      </w:pPr>
    </w:p>
    <w:p w14:paraId="13574DBA" w14:textId="77777777" w:rsidR="006478B8" w:rsidRDefault="006478B8" w:rsidP="006478B8">
      <w:pPr>
        <w:spacing w:after="0"/>
        <w:rPr>
          <w:rFonts w:ascii="Arial Narrow" w:eastAsia="Times New Roman" w:hAnsi="Arial Narrow" w:cs="Tahoma"/>
          <w:sz w:val="24"/>
          <w:szCs w:val="24"/>
          <w:lang w:val="fr-FR" w:eastAsia="fr-FR"/>
        </w:rPr>
      </w:pPr>
    </w:p>
    <w:p w14:paraId="141104E6" w14:textId="77777777" w:rsidR="006478B8" w:rsidRDefault="006478B8" w:rsidP="006478B8">
      <w:pPr>
        <w:spacing w:after="0"/>
        <w:rPr>
          <w:rFonts w:ascii="Arial Narrow" w:eastAsia="Times New Roman" w:hAnsi="Arial Narrow" w:cs="Tahoma"/>
          <w:sz w:val="24"/>
          <w:szCs w:val="24"/>
          <w:lang w:val="fr-FR" w:eastAsia="fr-FR"/>
        </w:rPr>
      </w:pPr>
    </w:p>
    <w:p w14:paraId="48F406CD" w14:textId="77777777" w:rsidR="006478B8" w:rsidRDefault="006478B8" w:rsidP="006478B8">
      <w:pPr>
        <w:spacing w:after="0"/>
        <w:rPr>
          <w:rFonts w:ascii="Arial Narrow" w:eastAsia="Times New Roman" w:hAnsi="Arial Narrow" w:cs="Tahoma"/>
          <w:sz w:val="24"/>
          <w:szCs w:val="24"/>
          <w:lang w:val="fr-FR" w:eastAsia="fr-FR"/>
        </w:rPr>
      </w:pPr>
    </w:p>
    <w:p w14:paraId="5D9977F9" w14:textId="77777777" w:rsidR="006478B8" w:rsidRDefault="006478B8" w:rsidP="006478B8">
      <w:pPr>
        <w:spacing w:after="0"/>
        <w:rPr>
          <w:rFonts w:ascii="Arial Narrow" w:eastAsia="Times New Roman" w:hAnsi="Arial Narrow" w:cs="Tahoma"/>
          <w:sz w:val="24"/>
          <w:szCs w:val="24"/>
          <w:lang w:val="fr-FR" w:eastAsia="fr-FR"/>
        </w:rPr>
      </w:pPr>
    </w:p>
    <w:p w14:paraId="025FA0DB" w14:textId="77777777" w:rsidR="006478B8" w:rsidRDefault="006478B8" w:rsidP="006478B8">
      <w:pPr>
        <w:spacing w:after="0"/>
        <w:rPr>
          <w:rFonts w:ascii="Arial Narrow" w:eastAsia="Times New Roman" w:hAnsi="Arial Narrow" w:cs="Tahoma"/>
          <w:sz w:val="24"/>
          <w:szCs w:val="24"/>
          <w:lang w:val="fr-FR" w:eastAsia="fr-FR"/>
        </w:rPr>
      </w:pPr>
    </w:p>
    <w:p w14:paraId="0F87BE9B" w14:textId="77777777" w:rsidR="006478B8" w:rsidRDefault="006478B8" w:rsidP="006478B8">
      <w:pPr>
        <w:spacing w:after="0"/>
        <w:rPr>
          <w:rFonts w:ascii="Arial Narrow" w:eastAsia="Times New Roman" w:hAnsi="Arial Narrow" w:cs="Tahoma"/>
          <w:sz w:val="24"/>
          <w:szCs w:val="24"/>
          <w:lang w:val="fr-FR" w:eastAsia="fr-FR"/>
        </w:rPr>
      </w:pPr>
    </w:p>
    <w:p w14:paraId="796AFEBA" w14:textId="77777777" w:rsidR="006478B8" w:rsidRDefault="006478B8" w:rsidP="006478B8">
      <w:pPr>
        <w:spacing w:after="0"/>
        <w:rPr>
          <w:rFonts w:ascii="Arial Narrow" w:eastAsia="Times New Roman" w:hAnsi="Arial Narrow" w:cs="Tahoma"/>
          <w:sz w:val="24"/>
          <w:szCs w:val="24"/>
          <w:lang w:val="fr-FR" w:eastAsia="fr-FR"/>
        </w:rPr>
      </w:pPr>
    </w:p>
    <w:p w14:paraId="601D7DCF" w14:textId="77777777" w:rsidR="006478B8" w:rsidRDefault="006478B8" w:rsidP="006478B8">
      <w:pPr>
        <w:spacing w:after="0"/>
        <w:rPr>
          <w:rFonts w:ascii="Arial Narrow" w:eastAsia="Times New Roman" w:hAnsi="Arial Narrow" w:cs="Tahoma"/>
          <w:sz w:val="24"/>
          <w:szCs w:val="24"/>
          <w:lang w:val="fr-FR" w:eastAsia="fr-FR"/>
        </w:rPr>
      </w:pPr>
    </w:p>
    <w:p w14:paraId="7E2386CF" w14:textId="77777777" w:rsidR="006478B8" w:rsidRDefault="006478B8" w:rsidP="006478B8">
      <w:pPr>
        <w:spacing w:after="0"/>
        <w:rPr>
          <w:rFonts w:ascii="Arial Narrow" w:eastAsia="Times New Roman" w:hAnsi="Arial Narrow" w:cs="Tahoma"/>
          <w:sz w:val="24"/>
          <w:szCs w:val="24"/>
          <w:lang w:val="fr-FR" w:eastAsia="fr-FR"/>
        </w:rPr>
      </w:pPr>
    </w:p>
    <w:p w14:paraId="3E8540CB" w14:textId="77777777" w:rsidR="006478B8" w:rsidRDefault="006478B8" w:rsidP="006478B8">
      <w:pPr>
        <w:spacing w:after="0"/>
        <w:rPr>
          <w:rFonts w:ascii="Arial Narrow" w:eastAsia="Times New Roman" w:hAnsi="Arial Narrow" w:cs="Tahoma"/>
          <w:sz w:val="24"/>
          <w:szCs w:val="24"/>
          <w:lang w:val="fr-FR" w:eastAsia="fr-FR"/>
        </w:rPr>
      </w:pPr>
    </w:p>
    <w:p w14:paraId="1A215DE3" w14:textId="77777777" w:rsidR="006478B8" w:rsidRDefault="006478B8" w:rsidP="006478B8">
      <w:pPr>
        <w:spacing w:after="0"/>
        <w:rPr>
          <w:rFonts w:ascii="Arial Narrow" w:eastAsia="Times New Roman" w:hAnsi="Arial Narrow" w:cs="Tahoma"/>
          <w:sz w:val="24"/>
          <w:szCs w:val="24"/>
          <w:lang w:val="fr-FR" w:eastAsia="fr-FR"/>
        </w:rPr>
      </w:pPr>
    </w:p>
    <w:p w14:paraId="7422C43A" w14:textId="77777777" w:rsidR="006478B8" w:rsidRDefault="006478B8" w:rsidP="006478B8">
      <w:pPr>
        <w:spacing w:after="0"/>
        <w:rPr>
          <w:rFonts w:ascii="Arial Narrow" w:eastAsia="Times New Roman" w:hAnsi="Arial Narrow" w:cs="Tahoma"/>
          <w:sz w:val="24"/>
          <w:szCs w:val="24"/>
          <w:lang w:val="fr-FR" w:eastAsia="fr-FR"/>
        </w:rPr>
      </w:pPr>
    </w:p>
    <w:p w14:paraId="7FB09CC1" w14:textId="0D1B8750" w:rsidR="006478B8" w:rsidRPr="00CB136E" w:rsidRDefault="006478B8" w:rsidP="006478B8">
      <w:pPr>
        <w:spacing w:after="0"/>
        <w:rPr>
          <w:rFonts w:ascii="Arial Narrow" w:eastAsia="Times New Roman" w:hAnsi="Arial Narrow" w:cs="Arial"/>
          <w:noProof/>
          <w:sz w:val="24"/>
          <w:szCs w:val="24"/>
          <w:lang w:val="fr-FR" w:eastAsia="fr-FR"/>
        </w:rPr>
      </w:pPr>
      <w:r w:rsidRPr="00CB136E">
        <w:rPr>
          <w:rFonts w:ascii="Arial Narrow" w:eastAsia="Times New Roman" w:hAnsi="Arial Narrow" w:cs="Arial"/>
          <w:noProof/>
          <w:sz w:val="24"/>
          <w:szCs w:val="24"/>
          <w:lang w:val="fr-FR" w:eastAsia="fr-FR"/>
        </w:rPr>
        <w:t xml:space="preserve"> </w:t>
      </w:r>
    </w:p>
    <w:p w14:paraId="1F1B5579" w14:textId="1B820F4F" w:rsidR="00CB136E" w:rsidRPr="00CB136E" w:rsidRDefault="00CB136E" w:rsidP="00CB136E">
      <w:pPr>
        <w:tabs>
          <w:tab w:val="left" w:pos="2160"/>
          <w:tab w:val="right" w:leader="dot" w:pos="9000"/>
        </w:tabs>
        <w:spacing w:after="0"/>
        <w:ind w:left="1620" w:hanging="1080"/>
        <w:rPr>
          <w:rFonts w:ascii="Arial Narrow" w:eastAsia="Times New Roman" w:hAnsi="Arial Narrow" w:cs="Arial"/>
          <w:noProof/>
          <w:sz w:val="24"/>
          <w:szCs w:val="24"/>
          <w:lang w:val="fr-FR" w:eastAsia="fr-FR"/>
        </w:rPr>
      </w:pPr>
    </w:p>
    <w:p w14:paraId="76AAD5E6" w14:textId="24D740AA" w:rsidR="00CB136E" w:rsidRPr="00CB136E" w:rsidRDefault="003F20FD" w:rsidP="00CB136E">
      <w:pPr>
        <w:keepNext/>
        <w:spacing w:after="0"/>
        <w:ind w:right="567"/>
        <w:jc w:val="center"/>
        <w:outlineLvl w:val="0"/>
        <w:rPr>
          <w:rFonts w:ascii="Arial Narrow" w:eastAsia="Times New Roman" w:hAnsi="Arial Narrow"/>
          <w:b/>
          <w:bCs/>
          <w:sz w:val="24"/>
          <w:szCs w:val="24"/>
          <w:lang w:val="fr-FR" w:eastAsia="fr-FR"/>
        </w:rPr>
      </w:pPr>
      <w:bookmarkStart w:id="232" w:name="_Toc140555916"/>
      <w:r w:rsidRPr="00CB136E">
        <w:rPr>
          <w:rFonts w:ascii="Arial Narrow" w:eastAsia="Times New Roman" w:hAnsi="Arial Narrow"/>
          <w:b/>
          <w:bCs/>
          <w:sz w:val="24"/>
          <w:szCs w:val="24"/>
          <w:lang w:val="fr-FR" w:eastAsia="fr-FR"/>
        </w:rPr>
        <w:lastRenderedPageBreak/>
        <w:t>CHAPITRE I</w:t>
      </w:r>
      <w:r w:rsidR="00CB136E" w:rsidRPr="00CB136E">
        <w:rPr>
          <w:rFonts w:ascii="Arial Narrow" w:eastAsia="Times New Roman" w:hAnsi="Arial Narrow"/>
          <w:b/>
          <w:bCs/>
          <w:sz w:val="24"/>
          <w:szCs w:val="24"/>
          <w:lang w:val="fr-FR" w:eastAsia="fr-FR"/>
        </w:rPr>
        <w:t xml:space="preserve"> </w:t>
      </w:r>
      <w:bookmarkEnd w:id="232"/>
      <w:r w:rsidR="00CB136E" w:rsidRPr="00CB136E">
        <w:rPr>
          <w:rFonts w:ascii="Arial Narrow" w:eastAsia="Times New Roman" w:hAnsi="Arial Narrow"/>
          <w:b/>
          <w:bCs/>
          <w:sz w:val="24"/>
          <w:szCs w:val="24"/>
          <w:lang w:val="fr-FR" w:eastAsia="fr-FR"/>
        </w:rPr>
        <w:t>: GENERALITES</w:t>
      </w:r>
    </w:p>
    <w:p w14:paraId="12DCDBAF" w14:textId="77777777" w:rsidR="00CB136E" w:rsidRPr="00CB136E" w:rsidRDefault="00CB136E" w:rsidP="00CB136E">
      <w:pPr>
        <w:keepNext/>
        <w:spacing w:after="0"/>
        <w:ind w:right="567"/>
        <w:jc w:val="center"/>
        <w:outlineLvl w:val="0"/>
        <w:rPr>
          <w:rFonts w:ascii="Arial Narrow" w:eastAsia="Times New Roman" w:hAnsi="Arial Narrow"/>
          <w:b/>
          <w:bCs/>
          <w:sz w:val="24"/>
          <w:szCs w:val="24"/>
          <w:lang w:val="fr-FR" w:eastAsia="fr-FR"/>
        </w:rPr>
      </w:pPr>
    </w:p>
    <w:p w14:paraId="3DE47741"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33" w:name="_Toc55613809"/>
      <w:bookmarkStart w:id="234" w:name="_Toc140555917"/>
      <w:r w:rsidRPr="00CB136E">
        <w:rPr>
          <w:rFonts w:ascii="Arial Narrow" w:eastAsia="Times New Roman" w:hAnsi="Arial Narrow" w:cs="Arial"/>
          <w:b/>
          <w:bCs/>
          <w:smallCaps/>
          <w:sz w:val="24"/>
          <w:szCs w:val="24"/>
          <w:lang w:val="fr-FR" w:eastAsia="fr-FR"/>
        </w:rPr>
        <w:t>Article 1 - LOCALISATION ET CONSISTANCE DES TRAVAUX</w:t>
      </w:r>
      <w:bookmarkEnd w:id="233"/>
      <w:bookmarkEnd w:id="234"/>
    </w:p>
    <w:p w14:paraId="00BFD8AD"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présent Cahier des Clauses Techniques Particulières (CCTP) a pour objet la description des travaux d’entretien courant de certaines routes communales dans la Commune de Pete Bandjoun, dans le Département du Koung-Khi.</w:t>
      </w:r>
    </w:p>
    <w:p w14:paraId="5AE81314"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consistance, la définition, et la description des travaux à réaliser sont détaillées dans le présent CCTP, le bordereau des prix, la nomenclature des tâches et le détail estimatif.</w:t>
      </w:r>
    </w:p>
    <w:p w14:paraId="1430C2E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sont subdivisés en deux groupes :</w:t>
      </w:r>
    </w:p>
    <w:p w14:paraId="2DB10429" w14:textId="6C7F0DD8" w:rsidR="00CB136E" w:rsidRPr="00CB136E" w:rsidRDefault="0047150C" w:rsidP="00632D0B">
      <w:pPr>
        <w:numPr>
          <w:ilvl w:val="0"/>
          <w:numId w:val="121"/>
        </w:numPr>
        <w:tabs>
          <w:tab w:val="num" w:pos="900"/>
        </w:tabs>
        <w:spacing w:after="0"/>
        <w:ind w:left="0" w:firstLine="56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w:t>
      </w:r>
      <w:r w:rsidR="00CB136E" w:rsidRPr="00CB136E">
        <w:rPr>
          <w:rFonts w:ascii="Arial Narrow" w:eastAsia="Times New Roman" w:hAnsi="Arial Narrow" w:cs="Arial"/>
          <w:bCs/>
          <w:sz w:val="24"/>
          <w:szCs w:val="24"/>
          <w:lang w:val="fr-FR" w:eastAsia="fr-FR"/>
        </w:rPr>
        <w:t xml:space="preserve"> travaux manuels</w:t>
      </w:r>
    </w:p>
    <w:p w14:paraId="7AF96B3D" w14:textId="662F3062" w:rsidR="00CB136E" w:rsidRPr="00CB136E" w:rsidRDefault="0047150C" w:rsidP="00632D0B">
      <w:pPr>
        <w:numPr>
          <w:ilvl w:val="0"/>
          <w:numId w:val="121"/>
        </w:numPr>
        <w:tabs>
          <w:tab w:val="num" w:pos="900"/>
        </w:tabs>
        <w:spacing w:after="0"/>
        <w:ind w:left="0" w:firstLine="56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w:t>
      </w:r>
      <w:r w:rsidR="00CB136E" w:rsidRPr="00CB136E">
        <w:rPr>
          <w:rFonts w:ascii="Arial Narrow" w:eastAsia="Times New Roman" w:hAnsi="Arial Narrow" w:cs="Arial"/>
          <w:bCs/>
          <w:sz w:val="24"/>
          <w:szCs w:val="24"/>
          <w:lang w:val="fr-FR" w:eastAsia="fr-FR"/>
        </w:rPr>
        <w:t xml:space="preserve"> travaux mécanisés</w:t>
      </w:r>
    </w:p>
    <w:p w14:paraId="4D93F4E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manuels sont les travaux pouvant s’exécuter suivant la méthode HIMO. Ces travaux concernent principalement les abords de la chaussée et certaines tâches de la chaussée pouvant s’exécuter manuellement avec la participation des populations riveraines ou locales.</w:t>
      </w:r>
    </w:p>
    <w:p w14:paraId="40271191" w14:textId="77777777" w:rsidR="00CB136E" w:rsidRPr="00CB136E" w:rsidRDefault="00CB136E" w:rsidP="00CB136E">
      <w:pPr>
        <w:spacing w:after="0"/>
        <w:jc w:val="both"/>
        <w:rPr>
          <w:rFonts w:ascii="Arial Narrow" w:eastAsia="Times New Roman" w:hAnsi="Arial Narrow" w:cs="Arial"/>
          <w:bCs/>
          <w:sz w:val="18"/>
          <w:szCs w:val="18"/>
          <w:lang w:val="fr-FR" w:eastAsia="fr-FR"/>
        </w:rPr>
      </w:pPr>
    </w:p>
    <w:p w14:paraId="35D9C4BD" w14:textId="77777777" w:rsidR="00CB136E" w:rsidRPr="00CB136E" w:rsidRDefault="00CB136E" w:rsidP="00CB136E">
      <w:pPr>
        <w:keepNext/>
        <w:spacing w:after="0"/>
        <w:ind w:right="567"/>
        <w:jc w:val="center"/>
        <w:outlineLvl w:val="0"/>
        <w:rPr>
          <w:rFonts w:ascii="Arial Narrow" w:eastAsia="Times New Roman" w:hAnsi="Arial Narrow"/>
          <w:b/>
          <w:bCs/>
          <w:sz w:val="24"/>
          <w:szCs w:val="24"/>
          <w:lang w:val="fr-FR" w:eastAsia="fr-FR"/>
        </w:rPr>
      </w:pPr>
      <w:bookmarkStart w:id="235" w:name="_Toc140555918"/>
      <w:r w:rsidRPr="00CB136E">
        <w:rPr>
          <w:rFonts w:ascii="Arial Narrow" w:eastAsia="Times New Roman" w:hAnsi="Arial Narrow"/>
          <w:b/>
          <w:bCs/>
          <w:sz w:val="24"/>
          <w:szCs w:val="24"/>
          <w:lang w:val="fr-FR" w:eastAsia="fr-FR"/>
        </w:rPr>
        <w:t>CHAPITRE II : PROVENANCE, QUALITE ET PREPARATION DES MATERIAUX</w:t>
      </w:r>
      <w:bookmarkEnd w:id="235"/>
    </w:p>
    <w:p w14:paraId="7E5D510F"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36" w:name="_Toc55613810"/>
      <w:bookmarkStart w:id="237" w:name="_Toc140555919"/>
      <w:r w:rsidRPr="00CB136E">
        <w:rPr>
          <w:rFonts w:ascii="Arial Narrow" w:eastAsia="Times New Roman" w:hAnsi="Arial Narrow" w:cs="Arial"/>
          <w:b/>
          <w:bCs/>
          <w:smallCaps/>
          <w:sz w:val="24"/>
          <w:szCs w:val="24"/>
          <w:lang w:val="fr-FR" w:eastAsia="fr-FR"/>
        </w:rPr>
        <w:t>Article 2 - PROVENANCE DES MATERIAUX</w:t>
      </w:r>
      <w:bookmarkEnd w:id="236"/>
      <w:bookmarkEnd w:id="237"/>
    </w:p>
    <w:p w14:paraId="403A9BE6" w14:textId="3F929FEC" w:rsidR="00CB136E" w:rsidRPr="00CB136E" w:rsidRDefault="00CB136E" w:rsidP="003F20FD">
      <w:pPr>
        <w:spacing w:after="0"/>
        <w:ind w:firstLine="3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devra choisir des emplacements d’emprunts et les soumettre à l’agrément du Maître d'œuvre dont le refus vaudra obligation pour l’Entrepreneur de rechercher de nouveaux sites d’emprunts sans que celui-ci puisse prétendre à une quelconque indemnité.</w:t>
      </w:r>
    </w:p>
    <w:p w14:paraId="237B9455"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Lorsque l’emplacement d’un emprunt choisi par l’Entrepreneur aura été agréé, il devra y faire un nombre suffisant de sondages et devra remettre au Maître d’Œuvre un dossier technique portant sur :</w:t>
      </w:r>
    </w:p>
    <w:p w14:paraId="56F6492F" w14:textId="6A9B5070" w:rsidR="00CB136E" w:rsidRPr="00CB136E" w:rsidRDefault="0047150C"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w:t>
      </w:r>
      <w:r w:rsidR="00CB136E" w:rsidRPr="00CB136E">
        <w:rPr>
          <w:rFonts w:ascii="Arial Narrow" w:eastAsia="Times New Roman" w:hAnsi="Arial Narrow" w:cs="Arial"/>
          <w:bCs/>
          <w:sz w:val="24"/>
          <w:szCs w:val="24"/>
          <w:lang w:val="fr-FR" w:eastAsia="fr-FR"/>
        </w:rPr>
        <w:t xml:space="preserve"> localisation de l’emprunt,</w:t>
      </w:r>
    </w:p>
    <w:p w14:paraId="416274C7" w14:textId="3A047399" w:rsidR="00CB136E" w:rsidRPr="00CB136E" w:rsidRDefault="0047150C"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L’épaisseur</w:t>
      </w:r>
      <w:r w:rsidR="00CB136E" w:rsidRPr="00CB136E">
        <w:rPr>
          <w:rFonts w:ascii="Arial Narrow" w:eastAsia="Times New Roman" w:hAnsi="Arial Narrow" w:cs="Arial"/>
          <w:bCs/>
          <w:sz w:val="24"/>
          <w:szCs w:val="24"/>
          <w:lang w:val="fr-FR" w:eastAsia="fr-FR"/>
        </w:rPr>
        <w:t xml:space="preserve"> de la découverte,</w:t>
      </w:r>
    </w:p>
    <w:p w14:paraId="7926D4ED" w14:textId="48D8E11F" w:rsidR="00CB136E" w:rsidRPr="00CB136E" w:rsidRDefault="0047150C"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w:t>
      </w:r>
      <w:r w:rsidR="00CB136E" w:rsidRPr="00CB136E">
        <w:rPr>
          <w:rFonts w:ascii="Arial Narrow" w:eastAsia="Times New Roman" w:hAnsi="Arial Narrow" w:cs="Arial"/>
          <w:bCs/>
          <w:sz w:val="24"/>
          <w:szCs w:val="24"/>
          <w:lang w:val="fr-FR" w:eastAsia="fr-FR"/>
        </w:rPr>
        <w:t xml:space="preserve"> volume de l’emprunt.</w:t>
      </w:r>
    </w:p>
    <w:p w14:paraId="61C371BF"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Pour chaque emprunt, ce dossier devra comporter les résultats des essais suivants :</w:t>
      </w:r>
    </w:p>
    <w:p w14:paraId="21EF8AB9"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5 analyses granulométriques,</w:t>
      </w:r>
    </w:p>
    <w:p w14:paraId="7DA9A8FB"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5 limites d’Atterberg,</w:t>
      </w:r>
    </w:p>
    <w:p w14:paraId="70C493DA"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5 Proctor Modifié,</w:t>
      </w:r>
    </w:p>
    <w:p w14:paraId="4068F6F9"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3 CBR.</w:t>
      </w:r>
    </w:p>
    <w:p w14:paraId="15D79423"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Maître d’œuvre se réserve le droit de demander des essais supplémentaires aux frais de l’Entrepreneur. </w:t>
      </w:r>
    </w:p>
    <w:p w14:paraId="0A5AC8DA"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anciens sites d’emprunts ne pourront être exploités que si l’Entrepreneur a fourni les preuves qu’il y subsiste encore des matériaux ayant les caractéristiques requises.</w:t>
      </w:r>
    </w:p>
    <w:p w14:paraId="57D80745" w14:textId="6DEF9708"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ne pourra commencer à exploiter la carrière identifiée qu’après le contrôle de qualité effectuée par le Maître d'œuvre et l’autorisation donnée par ce dernier.</w:t>
      </w:r>
    </w:p>
    <w:p w14:paraId="159BC520" w14:textId="3ABFDF8A"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En cas de contradiction de résultats d’essais, le Maître d'œuvre peut demander à l’Entrepreneur d’effectuer des essais supplémentaires à ses frais.</w:t>
      </w:r>
    </w:p>
    <w:p w14:paraId="13E6150D" w14:textId="03CF175C"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Maître d'Œuvre pourra retirer l’autorisation à tout moment dès que la chambre d’extraction ne donnera plus de matériaux de bonne qualité, l’Entrepreneur ne pouvant prétendre à aucune indemnité.</w:t>
      </w:r>
    </w:p>
    <w:p w14:paraId="7CC23E94"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débroussaillement, décapage des terres végétales et l'abattage d’arbres requis pour l’exploitation des emprunts sont à la charge de l’Entrepreneur et ne donneront pas droit à une rémunération explicite.</w:t>
      </w:r>
    </w:p>
    <w:p w14:paraId="42E7B01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remise en état des carrières et emprunts est à la charge de l’Entrepreneur conformément à la réglementation en vigueur, notamment en matière de respect de l’environnement.</w:t>
      </w:r>
    </w:p>
    <w:p w14:paraId="4D5A8991" w14:textId="77777777" w:rsidR="00CB136E" w:rsidRPr="00CB136E" w:rsidRDefault="00CB136E" w:rsidP="00CB136E">
      <w:pPr>
        <w:spacing w:after="0"/>
        <w:rPr>
          <w:rFonts w:ascii="Arial Narrow" w:eastAsia="Times New Roman" w:hAnsi="Arial Narrow"/>
          <w:sz w:val="10"/>
          <w:szCs w:val="10"/>
          <w:lang w:val="fr-FR" w:eastAsia="fr-FR"/>
        </w:rPr>
      </w:pPr>
      <w:bookmarkStart w:id="238" w:name="_Toc55613811"/>
      <w:bookmarkStart w:id="239" w:name="_Toc140555920"/>
    </w:p>
    <w:p w14:paraId="255C5027" w14:textId="4995684C"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r w:rsidRPr="00CB136E">
        <w:rPr>
          <w:rFonts w:ascii="Arial Narrow" w:eastAsia="Times New Roman" w:hAnsi="Arial Narrow" w:cs="Arial"/>
          <w:b/>
          <w:bCs/>
          <w:smallCaps/>
          <w:sz w:val="24"/>
          <w:szCs w:val="24"/>
          <w:lang w:val="fr-FR" w:eastAsia="fr-FR"/>
        </w:rPr>
        <w:t xml:space="preserve">Article 3 </w:t>
      </w:r>
      <w:r w:rsidR="006478B8">
        <w:rPr>
          <w:rFonts w:ascii="Arial Narrow" w:eastAsia="Times New Roman" w:hAnsi="Arial Narrow" w:cs="Arial"/>
          <w:b/>
          <w:bCs/>
          <w:smallCaps/>
          <w:sz w:val="24"/>
          <w:szCs w:val="24"/>
          <w:lang w:val="fr-FR" w:eastAsia="fr-FR"/>
        </w:rPr>
        <w:t>–</w:t>
      </w:r>
      <w:r w:rsidRPr="00CB136E">
        <w:rPr>
          <w:rFonts w:ascii="Arial Narrow" w:eastAsia="Times New Roman" w:hAnsi="Arial Narrow" w:cs="Arial"/>
          <w:b/>
          <w:bCs/>
          <w:smallCaps/>
          <w:sz w:val="24"/>
          <w:szCs w:val="24"/>
          <w:lang w:val="fr-FR" w:eastAsia="fr-FR"/>
        </w:rPr>
        <w:t xml:space="preserve"> LABORATOIRE</w:t>
      </w:r>
      <w:bookmarkEnd w:id="238"/>
      <w:bookmarkEnd w:id="239"/>
      <w:r w:rsidR="006478B8">
        <w:rPr>
          <w:rFonts w:ascii="Arial Narrow" w:eastAsia="Times New Roman" w:hAnsi="Arial Narrow" w:cs="Arial"/>
          <w:b/>
          <w:bCs/>
          <w:smallCaps/>
          <w:sz w:val="24"/>
          <w:szCs w:val="24"/>
          <w:lang w:val="fr-FR" w:eastAsia="fr-FR"/>
        </w:rPr>
        <w:t xml:space="preserve"> (sans objet)</w:t>
      </w:r>
    </w:p>
    <w:p w14:paraId="476118E7" w14:textId="77777777" w:rsidR="00CB136E" w:rsidRPr="00CB136E" w:rsidRDefault="00CB136E" w:rsidP="00CB136E">
      <w:pPr>
        <w:spacing w:after="0"/>
        <w:rPr>
          <w:rFonts w:ascii="Arial Narrow" w:eastAsia="Times New Roman" w:hAnsi="Arial Narrow" w:cs="Arial"/>
          <w:bCs/>
          <w:sz w:val="8"/>
          <w:szCs w:val="8"/>
          <w:lang w:val="fr-FR" w:eastAsia="fr-FR"/>
        </w:rPr>
      </w:pPr>
    </w:p>
    <w:p w14:paraId="730532D4"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40" w:name="_Toc55613812"/>
      <w:bookmarkStart w:id="241" w:name="_Toc140555921"/>
      <w:r w:rsidRPr="00CB136E">
        <w:rPr>
          <w:rFonts w:ascii="Arial Narrow" w:eastAsia="Times New Roman" w:hAnsi="Arial Narrow" w:cs="Arial"/>
          <w:b/>
          <w:bCs/>
          <w:smallCaps/>
          <w:sz w:val="24"/>
          <w:szCs w:val="24"/>
          <w:lang w:val="fr-FR" w:eastAsia="fr-FR"/>
        </w:rPr>
        <w:t xml:space="preserve">Article </w:t>
      </w:r>
      <w:bookmarkStart w:id="242" w:name="_Toc471697842"/>
      <w:r w:rsidRPr="00CB136E">
        <w:rPr>
          <w:rFonts w:ascii="Arial Narrow" w:eastAsia="Times New Roman" w:hAnsi="Arial Narrow" w:cs="Arial"/>
          <w:b/>
          <w:bCs/>
          <w:smallCaps/>
          <w:sz w:val="24"/>
          <w:szCs w:val="24"/>
          <w:lang w:val="fr-FR" w:eastAsia="fr-FR"/>
        </w:rPr>
        <w:t>4 - QUALITE DES MATERIAUX</w:t>
      </w:r>
      <w:bookmarkEnd w:id="240"/>
      <w:bookmarkEnd w:id="241"/>
      <w:bookmarkEnd w:id="242"/>
    </w:p>
    <w:p w14:paraId="297BD1D9"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3" w:name="_Toc140555922"/>
      <w:r w:rsidRPr="00CB136E">
        <w:rPr>
          <w:rFonts w:ascii="Arial Narrow" w:eastAsia="Times New Roman" w:hAnsi="Arial Narrow" w:cs="Arial"/>
          <w:b/>
          <w:sz w:val="24"/>
          <w:szCs w:val="24"/>
          <w:lang w:val="fr-FR" w:eastAsia="fr-FR"/>
        </w:rPr>
        <w:t>4.1. Matériaux pour remblais courants</w:t>
      </w:r>
      <w:bookmarkEnd w:id="243"/>
    </w:p>
    <w:p w14:paraId="0E2E3BCA" w14:textId="77777777" w:rsidR="00CB136E" w:rsidRPr="00CB136E" w:rsidRDefault="00CB136E" w:rsidP="00CB136E">
      <w:pPr>
        <w:tabs>
          <w:tab w:val="left" w:pos="9070"/>
        </w:tabs>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 s’agit des remblais réalisés dans les zones sans problème spécifique. Les matériaux utilisés pour les remblais courants proviendront des lieux d’emprunts agréés par le Maître </w:t>
      </w:r>
      <w:proofErr w:type="gramStart"/>
      <w:r w:rsidRPr="00CB136E">
        <w:rPr>
          <w:rFonts w:ascii="Arial Narrow" w:eastAsia="Times New Roman" w:hAnsi="Arial Narrow" w:cs="Arial"/>
          <w:bCs/>
          <w:sz w:val="24"/>
          <w:szCs w:val="24"/>
          <w:lang w:val="fr-FR" w:eastAsia="fr-FR"/>
        </w:rPr>
        <w:t>d’Œuvre .</w:t>
      </w:r>
      <w:proofErr w:type="gramEnd"/>
      <w:r w:rsidRPr="00CB136E">
        <w:rPr>
          <w:rFonts w:ascii="Arial Narrow" w:eastAsia="Times New Roman" w:hAnsi="Arial Narrow" w:cs="Arial"/>
          <w:bCs/>
          <w:sz w:val="24"/>
          <w:szCs w:val="24"/>
          <w:lang w:val="fr-FR" w:eastAsia="fr-FR"/>
        </w:rPr>
        <w:t xml:space="preserve"> </w:t>
      </w:r>
    </w:p>
    <w:p w14:paraId="1EB87293" w14:textId="77777777" w:rsidR="00CB136E" w:rsidRPr="00CB136E" w:rsidRDefault="00CB136E" w:rsidP="00CB136E">
      <w:pPr>
        <w:tabs>
          <w:tab w:val="left" w:pos="9070"/>
        </w:tabs>
        <w:spacing w:after="0"/>
        <w:ind w:right="-2"/>
        <w:jc w:val="both"/>
        <w:rPr>
          <w:rFonts w:ascii="Arial Narrow" w:eastAsia="Times New Roman" w:hAnsi="Arial Narrow" w:cs="Arial"/>
          <w:bCs/>
          <w:sz w:val="8"/>
          <w:szCs w:val="8"/>
          <w:lang w:val="fr-FR" w:eastAsia="fr-FR"/>
        </w:rPr>
      </w:pPr>
    </w:p>
    <w:p w14:paraId="2510421A"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Ils seront dépourvus de matières végétales ou organiques. Ils posséderont au minimum les caractéristiques suivantes :</w:t>
      </w:r>
    </w:p>
    <w:p w14:paraId="7BC4AAF8"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Dimension maximale des grains</w:t>
      </w:r>
      <w:r w:rsidRPr="00CB136E">
        <w:rPr>
          <w:rFonts w:ascii="Arial Narrow" w:eastAsia="Times New Roman" w:hAnsi="Arial Narrow" w:cs="Arial"/>
          <w:bCs/>
          <w:sz w:val="24"/>
          <w:szCs w:val="24"/>
          <w:lang w:val="fr-FR" w:eastAsia="fr-FR"/>
        </w:rPr>
        <w:tab/>
        <w:t xml:space="preserve"> </w:t>
      </w:r>
      <w:proofErr w:type="spellStart"/>
      <w:r w:rsidRPr="00CB136E">
        <w:rPr>
          <w:rFonts w:ascii="Arial Narrow" w:eastAsia="Times New Roman" w:hAnsi="Arial Narrow" w:cs="Arial"/>
          <w:bCs/>
          <w:sz w:val="24"/>
          <w:szCs w:val="24"/>
          <w:lang w:val="fr-FR" w:eastAsia="fr-FR"/>
        </w:rPr>
        <w:t>Dmax</w:t>
      </w:r>
      <w:proofErr w:type="spellEnd"/>
      <w:r w:rsidRPr="00CB136E">
        <w:rPr>
          <w:rFonts w:ascii="Arial Narrow" w:eastAsia="Times New Roman" w:hAnsi="Arial Narrow" w:cs="Arial"/>
          <w:bCs/>
          <w:sz w:val="24"/>
          <w:szCs w:val="24"/>
          <w:lang w:val="fr-FR" w:eastAsia="fr-FR"/>
        </w:rPr>
        <w:t xml:space="preserve"> = 40mm</w:t>
      </w:r>
    </w:p>
    <w:p w14:paraId="42DFEFE5"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Indice de plasticité</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IP &lt; 35</w:t>
      </w:r>
    </w:p>
    <w:p w14:paraId="2402EB27"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Pourcentage des fines</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f &lt; 30</w:t>
      </w:r>
    </w:p>
    <w:p w14:paraId="7461ACB5" w14:textId="37972ABC"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Indice portant CBR</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proofErr w:type="gramStart"/>
      <w:r w:rsidRPr="00CB136E">
        <w:rPr>
          <w:rFonts w:ascii="Arial Narrow" w:eastAsia="Times New Roman" w:hAnsi="Arial Narrow" w:cs="Arial"/>
          <w:bCs/>
          <w:sz w:val="24"/>
          <w:szCs w:val="24"/>
          <w:lang w:val="fr-FR" w:eastAsia="fr-FR"/>
        </w:rPr>
        <w:tab/>
        <w:t xml:space="preserve">  &gt;</w:t>
      </w:r>
      <w:proofErr w:type="gramEnd"/>
      <w:r w:rsidRPr="00CB136E">
        <w:rPr>
          <w:rFonts w:ascii="Arial Narrow" w:eastAsia="Times New Roman" w:hAnsi="Arial Narrow" w:cs="Arial"/>
          <w:bCs/>
          <w:sz w:val="24"/>
          <w:szCs w:val="24"/>
          <w:lang w:val="fr-FR" w:eastAsia="fr-FR"/>
        </w:rPr>
        <w:t xml:space="preserve"> 15</w:t>
      </w:r>
    </w:p>
    <w:p w14:paraId="622B7EA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 xml:space="preserve">Tous les </w:t>
      </w:r>
      <w:smartTag w:uri="urn:schemas-microsoft-com:office:smarttags" w:element="metricconverter">
        <w:smartTagPr>
          <w:attr w:name="ProductID" w:val="1000 m3"/>
        </w:smartTagPr>
        <w:r w:rsidRPr="00CB136E">
          <w:rPr>
            <w:rFonts w:ascii="Arial Narrow" w:eastAsia="Times New Roman" w:hAnsi="Arial Narrow" w:cs="Arial"/>
            <w:bCs/>
            <w:sz w:val="24"/>
            <w:szCs w:val="24"/>
            <w:lang w:val="fr-FR" w:eastAsia="fr-FR"/>
          </w:rPr>
          <w:t>1000 m3</w:t>
        </w:r>
      </w:smartTag>
      <w:r w:rsidRPr="00CB136E">
        <w:rPr>
          <w:rFonts w:ascii="Arial Narrow" w:eastAsia="Times New Roman" w:hAnsi="Arial Narrow" w:cs="Arial"/>
          <w:bCs/>
          <w:sz w:val="24"/>
          <w:szCs w:val="24"/>
          <w:lang w:val="fr-FR" w:eastAsia="fr-FR"/>
        </w:rPr>
        <w:t xml:space="preserve"> de remblais courants, il sera réalisé les essais de réception de matériaux suivants :</w:t>
      </w:r>
    </w:p>
    <w:p w14:paraId="39A6EA3E"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limites d’Atterberg,</w:t>
      </w:r>
    </w:p>
    <w:p w14:paraId="537525FD"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analyses granulométriques,</w:t>
      </w:r>
    </w:p>
    <w:p w14:paraId="503F301A"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essais Proctor Modifié</w:t>
      </w:r>
    </w:p>
    <w:p w14:paraId="23254371" w14:textId="77777777" w:rsidR="00CB136E" w:rsidRPr="00CB136E" w:rsidRDefault="00CB136E" w:rsidP="00632D0B">
      <w:pPr>
        <w:numPr>
          <w:ilvl w:val="0"/>
          <w:numId w:val="119"/>
        </w:numPr>
        <w:spacing w:after="0"/>
        <w:ind w:left="2137"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1 essai CBR.</w:t>
      </w:r>
    </w:p>
    <w:p w14:paraId="67991267" w14:textId="77777777" w:rsidR="00CB136E" w:rsidRPr="00CB136E" w:rsidRDefault="00CB136E" w:rsidP="00CB136E">
      <w:pPr>
        <w:spacing w:after="0"/>
        <w:ind w:left="2137"/>
        <w:jc w:val="both"/>
        <w:rPr>
          <w:rFonts w:ascii="Arial Narrow" w:eastAsia="Times New Roman" w:hAnsi="Arial Narrow" w:cs="Arial"/>
          <w:bCs/>
          <w:sz w:val="10"/>
          <w:szCs w:val="10"/>
          <w:lang w:val="fr-FR" w:eastAsia="fr-FR"/>
        </w:rPr>
      </w:pPr>
    </w:p>
    <w:p w14:paraId="7663D6C7"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4" w:name="_Toc140555923"/>
      <w:r w:rsidRPr="00CB136E">
        <w:rPr>
          <w:rFonts w:ascii="Arial Narrow" w:eastAsia="Times New Roman" w:hAnsi="Arial Narrow" w:cs="Arial"/>
          <w:b/>
          <w:sz w:val="24"/>
          <w:szCs w:val="24"/>
          <w:lang w:val="fr-FR" w:eastAsia="fr-FR"/>
        </w:rPr>
        <w:t>4.2. Matériaux pour remblais de substitution en zone marécageuse</w:t>
      </w:r>
      <w:bookmarkEnd w:id="244"/>
    </w:p>
    <w:p w14:paraId="6F337691"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matériau de substitution à utiliser en zones marécageuses sera un matériau insensible à l’eau, apte à conserver sa portance dans un état de saturation et non susceptible de provoquer des remontées capillaires. On utilisera donc un sable graveleux propre 0/6 ou un tout-venant de concassage 0/40. A défaut d’un tel matériau, on pourra utiliser une grave ayant les caractéristiques suivantes :</w:t>
      </w:r>
    </w:p>
    <w:p w14:paraId="245896A2"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Dimension maximale des grains</w:t>
      </w:r>
      <w:r w:rsidRPr="00CB136E">
        <w:rPr>
          <w:rFonts w:ascii="Arial Narrow" w:eastAsia="Times New Roman" w:hAnsi="Arial Narrow" w:cs="Arial"/>
          <w:bCs/>
          <w:sz w:val="24"/>
          <w:szCs w:val="24"/>
          <w:lang w:val="fr-FR" w:eastAsia="fr-FR"/>
        </w:rPr>
        <w:tab/>
      </w:r>
      <w:proofErr w:type="spellStart"/>
      <w:r w:rsidRPr="00CB136E">
        <w:rPr>
          <w:rFonts w:ascii="Arial Narrow" w:eastAsia="Times New Roman" w:hAnsi="Arial Narrow" w:cs="Arial"/>
          <w:bCs/>
          <w:sz w:val="24"/>
          <w:szCs w:val="24"/>
          <w:lang w:val="fr-FR" w:eastAsia="fr-FR"/>
        </w:rPr>
        <w:t>Dmax</w:t>
      </w:r>
      <w:proofErr w:type="spellEnd"/>
      <w:r w:rsidRPr="00CB136E">
        <w:rPr>
          <w:rFonts w:ascii="Arial Narrow" w:eastAsia="Times New Roman" w:hAnsi="Arial Narrow" w:cs="Arial"/>
          <w:bCs/>
          <w:sz w:val="24"/>
          <w:szCs w:val="24"/>
          <w:lang w:val="fr-FR" w:eastAsia="fr-FR"/>
        </w:rPr>
        <w:t xml:space="preserve"> = 40mm</w:t>
      </w:r>
    </w:p>
    <w:p w14:paraId="7597855D"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Indice de plasticité </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IP &lt; 20</w:t>
      </w:r>
    </w:p>
    <w:p w14:paraId="50E429AF"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10mm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65 à 100</w:t>
      </w:r>
    </w:p>
    <w:p w14:paraId="5C2003CD"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5mm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45 à 85</w:t>
      </w:r>
    </w:p>
    <w:p w14:paraId="533EB885"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2mm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30 à 38</w:t>
      </w:r>
    </w:p>
    <w:p w14:paraId="2839B97C"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fines</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f &lt; 15</w:t>
      </w:r>
    </w:p>
    <w:p w14:paraId="498D847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Tous les </w:t>
      </w:r>
      <w:smartTag w:uri="urn:schemas-microsoft-com:office:smarttags" w:element="metricconverter">
        <w:smartTagPr>
          <w:attr w:name="ProductID" w:val="1000 m3"/>
        </w:smartTagPr>
        <w:r w:rsidRPr="00CB136E">
          <w:rPr>
            <w:rFonts w:ascii="Arial Narrow" w:eastAsia="Times New Roman" w:hAnsi="Arial Narrow" w:cs="Arial"/>
            <w:bCs/>
            <w:sz w:val="24"/>
            <w:szCs w:val="24"/>
            <w:lang w:val="fr-FR" w:eastAsia="fr-FR"/>
          </w:rPr>
          <w:t>1000 m3</w:t>
        </w:r>
      </w:smartTag>
      <w:r w:rsidRPr="00CB136E">
        <w:rPr>
          <w:rFonts w:ascii="Arial Narrow" w:eastAsia="Times New Roman" w:hAnsi="Arial Narrow" w:cs="Arial"/>
          <w:bCs/>
          <w:sz w:val="24"/>
          <w:szCs w:val="24"/>
          <w:lang w:val="fr-FR" w:eastAsia="fr-FR"/>
        </w:rPr>
        <w:t xml:space="preserve"> de remblais de substitution pour zone marécageuse, il sera réalisé les essais de réception de matériaux suivants :</w:t>
      </w:r>
    </w:p>
    <w:p w14:paraId="5520A353"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limites d’Atterberg,</w:t>
      </w:r>
    </w:p>
    <w:p w14:paraId="602680EA"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analyses granulométriques,</w:t>
      </w:r>
    </w:p>
    <w:p w14:paraId="402C8213"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essais Proctor Modifié</w:t>
      </w:r>
    </w:p>
    <w:p w14:paraId="0686F06B"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1 essai CBR.</w:t>
      </w:r>
    </w:p>
    <w:p w14:paraId="01C1E05D"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5" w:name="_Toc140555924"/>
      <w:r w:rsidRPr="00CB136E">
        <w:rPr>
          <w:rFonts w:ascii="Arial Narrow" w:eastAsia="Times New Roman" w:hAnsi="Arial Narrow" w:cs="Arial"/>
          <w:b/>
          <w:sz w:val="24"/>
          <w:szCs w:val="24"/>
          <w:lang w:val="fr-FR" w:eastAsia="fr-FR"/>
        </w:rPr>
        <w:t>4.3. Matériaux pour remblais en zone de purge et de bourbiers hors d’eau.</w:t>
      </w:r>
      <w:bookmarkEnd w:id="245"/>
    </w:p>
    <w:p w14:paraId="05C8F8B3"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On utilisera les mêmes matériaux que pour les remblais courants.</w:t>
      </w:r>
    </w:p>
    <w:p w14:paraId="09F9A541" w14:textId="77777777" w:rsidR="00CB136E" w:rsidRPr="00CB136E" w:rsidRDefault="00CB136E" w:rsidP="00CB136E">
      <w:pPr>
        <w:spacing w:after="0"/>
        <w:jc w:val="both"/>
        <w:rPr>
          <w:rFonts w:ascii="Arial Narrow" w:eastAsia="Times New Roman" w:hAnsi="Arial Narrow" w:cs="Arial"/>
          <w:bCs/>
          <w:sz w:val="4"/>
          <w:szCs w:val="4"/>
          <w:lang w:val="fr-FR" w:eastAsia="fr-FR"/>
        </w:rPr>
      </w:pPr>
    </w:p>
    <w:p w14:paraId="494557E4"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6" w:name="_Toc140555925"/>
      <w:r w:rsidRPr="00CB136E">
        <w:rPr>
          <w:rFonts w:ascii="Arial Narrow" w:eastAsia="Times New Roman" w:hAnsi="Arial Narrow" w:cs="Arial"/>
          <w:b/>
          <w:sz w:val="24"/>
          <w:szCs w:val="24"/>
          <w:lang w:val="fr-FR" w:eastAsia="fr-FR"/>
        </w:rPr>
        <w:t>4.4. Matériaux pour remblais contigus aux ouvrages d’assainissement</w:t>
      </w:r>
      <w:bookmarkEnd w:id="246"/>
    </w:p>
    <w:p w14:paraId="044993A3"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pour remblais contigus aux ouvrages devront répondre aux spécifications suivantes :</w:t>
      </w:r>
    </w:p>
    <w:p w14:paraId="15B17D94"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Dimension maximale des grains</w:t>
      </w:r>
      <w:r w:rsidRPr="00CB136E">
        <w:rPr>
          <w:rFonts w:ascii="Arial Narrow" w:eastAsia="Times New Roman" w:hAnsi="Arial Narrow" w:cs="Arial"/>
          <w:bCs/>
          <w:sz w:val="24"/>
          <w:szCs w:val="24"/>
          <w:lang w:val="fr-FR" w:eastAsia="fr-FR"/>
        </w:rPr>
        <w:tab/>
      </w:r>
      <w:proofErr w:type="spellStart"/>
      <w:r w:rsidRPr="00CB136E">
        <w:rPr>
          <w:rFonts w:ascii="Arial Narrow" w:eastAsia="Times New Roman" w:hAnsi="Arial Narrow" w:cs="Arial"/>
          <w:bCs/>
          <w:sz w:val="24"/>
          <w:szCs w:val="24"/>
          <w:lang w:val="fr-FR" w:eastAsia="fr-FR"/>
        </w:rPr>
        <w:t>Dmax</w:t>
      </w:r>
      <w:proofErr w:type="spellEnd"/>
      <w:r w:rsidRPr="00CB136E">
        <w:rPr>
          <w:rFonts w:ascii="Arial Narrow" w:eastAsia="Times New Roman" w:hAnsi="Arial Narrow" w:cs="Arial"/>
          <w:bCs/>
          <w:sz w:val="24"/>
          <w:szCs w:val="24"/>
          <w:lang w:val="fr-FR" w:eastAsia="fr-FR"/>
        </w:rPr>
        <w:t xml:space="preserve"> = 40mm</w:t>
      </w:r>
    </w:p>
    <w:p w14:paraId="552B546E"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Indice de plasticité</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IP &lt; 25</w:t>
      </w:r>
    </w:p>
    <w:p w14:paraId="7A52EC9B"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10mm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65 à 100</w:t>
      </w:r>
    </w:p>
    <w:p w14:paraId="5A4BDEAF"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5mm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45 à 85</w:t>
      </w:r>
    </w:p>
    <w:p w14:paraId="2BAABA77"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2mm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30 à 38</w:t>
      </w:r>
    </w:p>
    <w:p w14:paraId="4FC0275E"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fines</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f &lt; 30</w:t>
      </w:r>
    </w:p>
    <w:p w14:paraId="19B32D93"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densité sèche maximale</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sym w:font="Symbol" w:char="F067"/>
      </w:r>
      <w:proofErr w:type="spellStart"/>
      <w:r w:rsidRPr="00CB136E">
        <w:rPr>
          <w:rFonts w:ascii="Arial Narrow" w:eastAsia="Times New Roman" w:hAnsi="Arial Narrow" w:cs="Arial"/>
          <w:bCs/>
          <w:sz w:val="24"/>
          <w:szCs w:val="24"/>
          <w:lang w:val="fr-FR" w:eastAsia="fr-FR"/>
        </w:rPr>
        <w:t>dmax</w:t>
      </w:r>
      <w:proofErr w:type="spellEnd"/>
      <w:r w:rsidRPr="00CB136E">
        <w:rPr>
          <w:rFonts w:ascii="Arial Narrow" w:eastAsia="Times New Roman" w:hAnsi="Arial Narrow" w:cs="Arial"/>
          <w:bCs/>
          <w:sz w:val="24"/>
          <w:szCs w:val="24"/>
          <w:lang w:val="fr-FR" w:eastAsia="fr-FR"/>
        </w:rPr>
        <w:t xml:space="preserve"> &gt; 1,8 tonnes.</w:t>
      </w:r>
    </w:p>
    <w:p w14:paraId="09E80D83"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Tous les </w:t>
      </w:r>
      <w:smartTag w:uri="urn:schemas-microsoft-com:office:smarttags" w:element="metricconverter">
        <w:smartTagPr>
          <w:attr w:name="ProductID" w:val="1000 m3"/>
        </w:smartTagPr>
        <w:r w:rsidRPr="00CB136E">
          <w:rPr>
            <w:rFonts w:ascii="Arial Narrow" w:eastAsia="Times New Roman" w:hAnsi="Arial Narrow" w:cs="Arial"/>
            <w:bCs/>
            <w:sz w:val="24"/>
            <w:szCs w:val="24"/>
            <w:lang w:val="fr-FR" w:eastAsia="fr-FR"/>
          </w:rPr>
          <w:t>1000 m3</w:t>
        </w:r>
      </w:smartTag>
      <w:r w:rsidRPr="00CB136E">
        <w:rPr>
          <w:rFonts w:ascii="Arial Narrow" w:eastAsia="Times New Roman" w:hAnsi="Arial Narrow" w:cs="Arial"/>
          <w:bCs/>
          <w:sz w:val="24"/>
          <w:szCs w:val="24"/>
          <w:lang w:val="fr-FR" w:eastAsia="fr-FR"/>
        </w:rPr>
        <w:t xml:space="preserve"> de remblais contigus aux ouvrages, il sera réalisé les essais de réception de matériaux suivants :</w:t>
      </w:r>
    </w:p>
    <w:p w14:paraId="265B1B68"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limites d’Atterberg,</w:t>
      </w:r>
    </w:p>
    <w:p w14:paraId="10371CD5"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analyses granulométriques,</w:t>
      </w:r>
    </w:p>
    <w:p w14:paraId="2D59C5C3"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essais Proctor Modifié</w:t>
      </w:r>
    </w:p>
    <w:p w14:paraId="68048E06"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1 essai CBR.</w:t>
      </w:r>
    </w:p>
    <w:p w14:paraId="11C96143"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7" w:name="_Toc140555926"/>
      <w:r w:rsidRPr="00CB136E">
        <w:rPr>
          <w:rFonts w:ascii="Arial Narrow" w:eastAsia="Times New Roman" w:hAnsi="Arial Narrow" w:cs="Arial"/>
          <w:b/>
          <w:sz w:val="24"/>
          <w:szCs w:val="24"/>
          <w:lang w:val="fr-FR" w:eastAsia="fr-FR"/>
        </w:rPr>
        <w:t>4.5. Matériaux pour rechargement chaussée</w:t>
      </w:r>
      <w:bookmarkEnd w:id="247"/>
    </w:p>
    <w:p w14:paraId="75A4FC16"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pour rechargement de la chaussée devront répondre aux spécifications suivantes :</w:t>
      </w:r>
    </w:p>
    <w:p w14:paraId="5567D366"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Dimension maximale des grains</w:t>
      </w:r>
      <w:r w:rsidRPr="00CB136E">
        <w:rPr>
          <w:rFonts w:ascii="Arial Narrow" w:eastAsia="Times New Roman" w:hAnsi="Arial Narrow" w:cs="Arial"/>
          <w:bCs/>
          <w:sz w:val="24"/>
          <w:szCs w:val="24"/>
          <w:lang w:val="fr-FR" w:eastAsia="fr-FR"/>
        </w:rPr>
        <w:tab/>
      </w:r>
      <w:proofErr w:type="spellStart"/>
      <w:r w:rsidRPr="00CB136E">
        <w:rPr>
          <w:rFonts w:ascii="Arial Narrow" w:eastAsia="Times New Roman" w:hAnsi="Arial Narrow" w:cs="Arial"/>
          <w:bCs/>
          <w:sz w:val="24"/>
          <w:szCs w:val="24"/>
          <w:lang w:val="fr-FR" w:eastAsia="fr-FR"/>
        </w:rPr>
        <w:t>Dmax</w:t>
      </w:r>
      <w:proofErr w:type="spellEnd"/>
      <w:r w:rsidRPr="00CB136E">
        <w:rPr>
          <w:rFonts w:ascii="Arial Narrow" w:eastAsia="Times New Roman" w:hAnsi="Arial Narrow" w:cs="Arial"/>
          <w:bCs/>
          <w:sz w:val="24"/>
          <w:szCs w:val="24"/>
          <w:lang w:val="fr-FR" w:eastAsia="fr-FR"/>
        </w:rPr>
        <w:t xml:space="preserve"> = </w:t>
      </w:r>
      <w:smartTag w:uri="urn:schemas-microsoft-com:office:smarttags" w:element="metricconverter">
        <w:smartTagPr>
          <w:attr w:name="ProductID" w:val="31,5 mm"/>
        </w:smartTagPr>
        <w:r w:rsidRPr="00CB136E">
          <w:rPr>
            <w:rFonts w:ascii="Arial Narrow" w:eastAsia="Times New Roman" w:hAnsi="Arial Narrow" w:cs="Arial"/>
            <w:bCs/>
            <w:sz w:val="24"/>
            <w:szCs w:val="24"/>
            <w:lang w:val="fr-FR" w:eastAsia="fr-FR"/>
          </w:rPr>
          <w:t>31,5 mm</w:t>
        </w:r>
      </w:smartTag>
    </w:p>
    <w:p w14:paraId="0B25D031"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Indice de plasticité</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IP &lt; 25</w:t>
      </w:r>
    </w:p>
    <w:p w14:paraId="44B09D00"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10mm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65 à 100</w:t>
      </w:r>
    </w:p>
    <w:p w14:paraId="4683E17E"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5mm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45 à 85</w:t>
      </w:r>
    </w:p>
    <w:p w14:paraId="4C6E661B"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passants à 2mm</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30 à 38</w:t>
      </w:r>
    </w:p>
    <w:p w14:paraId="424FF0A7"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des fines</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f &lt; 30</w:t>
      </w:r>
    </w:p>
    <w:p w14:paraId="0FCFFE27"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densité sèche maximale</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sym w:font="Symbol" w:char="F067"/>
      </w:r>
      <w:proofErr w:type="spellStart"/>
      <w:r w:rsidRPr="00CB136E">
        <w:rPr>
          <w:rFonts w:ascii="Arial Narrow" w:eastAsia="Times New Roman" w:hAnsi="Arial Narrow" w:cs="Arial"/>
          <w:bCs/>
          <w:sz w:val="24"/>
          <w:szCs w:val="24"/>
          <w:lang w:val="fr-FR" w:eastAsia="fr-FR"/>
        </w:rPr>
        <w:t>dmax</w:t>
      </w:r>
      <w:proofErr w:type="spellEnd"/>
      <w:r w:rsidRPr="00CB136E">
        <w:rPr>
          <w:rFonts w:ascii="Arial Narrow" w:eastAsia="Times New Roman" w:hAnsi="Arial Narrow" w:cs="Arial"/>
          <w:bCs/>
          <w:sz w:val="24"/>
          <w:szCs w:val="24"/>
          <w:lang w:val="fr-FR" w:eastAsia="fr-FR"/>
        </w:rPr>
        <w:t xml:space="preserve"> &gt; 1,8 tonnes.</w:t>
      </w:r>
    </w:p>
    <w:p w14:paraId="3955DC95"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Indice portant CBR</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&gt;30</w:t>
      </w:r>
    </w:p>
    <w:p w14:paraId="2DFC25B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Tous les </w:t>
      </w:r>
      <w:smartTag w:uri="urn:schemas-microsoft-com:office:smarttags" w:element="metricconverter">
        <w:smartTagPr>
          <w:attr w:name="ProductID" w:val="1000 m3"/>
        </w:smartTagPr>
        <w:r w:rsidRPr="00CB136E">
          <w:rPr>
            <w:rFonts w:ascii="Arial Narrow" w:eastAsia="Times New Roman" w:hAnsi="Arial Narrow" w:cs="Arial"/>
            <w:bCs/>
            <w:sz w:val="24"/>
            <w:szCs w:val="24"/>
            <w:lang w:val="fr-FR" w:eastAsia="fr-FR"/>
          </w:rPr>
          <w:t>1000 m3</w:t>
        </w:r>
      </w:smartTag>
      <w:r w:rsidRPr="00CB136E">
        <w:rPr>
          <w:rFonts w:ascii="Arial Narrow" w:eastAsia="Times New Roman" w:hAnsi="Arial Narrow" w:cs="Arial"/>
          <w:bCs/>
          <w:sz w:val="24"/>
          <w:szCs w:val="24"/>
          <w:lang w:val="fr-FR" w:eastAsia="fr-FR"/>
        </w:rPr>
        <w:t xml:space="preserve"> de rechargement, il sera réalisé les essais de réception de matériaux suivants :</w:t>
      </w:r>
    </w:p>
    <w:p w14:paraId="3D405C76"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limites d’Atterberg,</w:t>
      </w:r>
    </w:p>
    <w:p w14:paraId="6927F96D"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analyses granulométriques,</w:t>
      </w:r>
    </w:p>
    <w:p w14:paraId="3D98AD47"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 essais Proctor Modifié</w:t>
      </w:r>
    </w:p>
    <w:p w14:paraId="253C5F1A" w14:textId="77777777" w:rsidR="00CB136E" w:rsidRPr="00CB136E" w:rsidRDefault="00CB136E" w:rsidP="00632D0B">
      <w:pPr>
        <w:numPr>
          <w:ilvl w:val="0"/>
          <w:numId w:val="120"/>
        </w:numPr>
        <w:spacing w:after="0"/>
        <w:ind w:hanging="357"/>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1 essai CBR.</w:t>
      </w:r>
    </w:p>
    <w:p w14:paraId="181927EA"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8" w:name="_Toc140555927"/>
      <w:r w:rsidRPr="00CB136E">
        <w:rPr>
          <w:rFonts w:ascii="Arial Narrow" w:eastAsia="Times New Roman" w:hAnsi="Arial Narrow" w:cs="Arial"/>
          <w:b/>
          <w:sz w:val="24"/>
          <w:szCs w:val="24"/>
          <w:lang w:val="fr-FR" w:eastAsia="fr-FR"/>
        </w:rPr>
        <w:t>4.6. Buses</w:t>
      </w:r>
      <w:bookmarkEnd w:id="248"/>
      <w:r w:rsidRPr="00CB136E">
        <w:rPr>
          <w:rFonts w:ascii="Arial Narrow" w:eastAsia="Times New Roman" w:hAnsi="Arial Narrow" w:cs="Arial"/>
          <w:b/>
          <w:sz w:val="24"/>
          <w:szCs w:val="24"/>
          <w:lang w:val="fr-FR" w:eastAsia="fr-FR"/>
        </w:rPr>
        <w:t xml:space="preserve"> métalliques</w:t>
      </w:r>
    </w:p>
    <w:p w14:paraId="181CE9B8" w14:textId="08BFC26E"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buses métalliques employées devront répondre aux recommandations LCPC SERTA de Septembre 1981.</w:t>
      </w:r>
    </w:p>
    <w:p w14:paraId="283EE3AE"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w:t>
      </w:r>
      <w:r w:rsidRPr="00CB136E">
        <w:rPr>
          <w:rFonts w:ascii="Arial Narrow" w:eastAsia="Times New Roman" w:hAnsi="Arial Narrow" w:cs="Arial"/>
          <w:bCs/>
          <w:sz w:val="24"/>
          <w:szCs w:val="24"/>
          <w:lang w:val="fr-FR" w:eastAsia="fr-FR"/>
        </w:rPr>
        <w:tab/>
        <w:t>Les tôles seront en acier au carbone, aptes aux déformations à froid et aux traitements thermiques, conformes à la norme NFA-35-556 concernant les boulons HR destinés à l’exécution des ouvrages d’art.</w:t>
      </w:r>
    </w:p>
    <w:p w14:paraId="0FB147A8"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La protection contre la corrosion sera assurée par galvanisation et bitumage à chaud. La couche moyenne de zinc déposée devra être au moins de 725 g/m2 double face, la masse en tout point devra dépasser 640g/m2. Les boulons seront protégés par un revêtement de Zinc dont les caractéristiques seront au moins égales à celles de la classe 10-20 microns définie par la norme NFA 27-016. </w:t>
      </w:r>
    </w:p>
    <w:p w14:paraId="1F16A969"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Avant pose, la buse recevra une couche de peinture bitumineuse sur les deux (2) faces en cas de déficience d’un bitumage à chaud.</w:t>
      </w:r>
    </w:p>
    <w:p w14:paraId="436DEF85"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cocontractant devra présenter au Maître d'œuvre un certificat de garantie de fabrication ou de l’usine de provenance avec les résultats conformes aux prescriptions demandées. </w:t>
      </w:r>
    </w:p>
    <w:p w14:paraId="6B8A9B01" w14:textId="03E524C1"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Maître d'œuvre se réserve le droit de demander des essais de contrôle et de refuser tous les matériaux qui ne correspondent pas aux prescriptions, quand bien même ils auraient déjà fait l’objet d’une réception</w:t>
      </w:r>
      <w:r w:rsidRPr="00CB136E">
        <w:rPr>
          <w:rFonts w:ascii="Arial Narrow" w:eastAsia="Times New Roman" w:hAnsi="Arial Narrow" w:cs="Arial"/>
          <w:sz w:val="24"/>
          <w:szCs w:val="24"/>
          <w:lang w:val="fr-FR" w:eastAsia="fr-FR"/>
        </w:rPr>
        <w:t xml:space="preserve"> </w:t>
      </w:r>
      <w:r w:rsidRPr="00CB136E">
        <w:rPr>
          <w:rFonts w:ascii="Arial Narrow" w:eastAsia="Times New Roman" w:hAnsi="Arial Narrow" w:cs="Arial"/>
          <w:bCs/>
          <w:sz w:val="24"/>
          <w:szCs w:val="24"/>
          <w:lang w:val="fr-FR" w:eastAsia="fr-FR"/>
        </w:rPr>
        <w:t>préliminaire sur la base des garanties présentées.</w:t>
      </w:r>
    </w:p>
    <w:p w14:paraId="3F695F76" w14:textId="77777777" w:rsidR="00CB136E" w:rsidRPr="00CB136E" w:rsidRDefault="00CB136E" w:rsidP="00CB136E">
      <w:pPr>
        <w:tabs>
          <w:tab w:val="left" w:pos="0"/>
        </w:tabs>
        <w:spacing w:after="0"/>
        <w:jc w:val="both"/>
        <w:rPr>
          <w:rFonts w:ascii="Arial Narrow" w:eastAsia="Times New Roman" w:hAnsi="Arial Narrow" w:cs="Arial"/>
          <w:bCs/>
          <w:sz w:val="6"/>
          <w:szCs w:val="6"/>
          <w:lang w:val="fr-FR" w:eastAsia="fr-FR"/>
        </w:rPr>
      </w:pPr>
    </w:p>
    <w:p w14:paraId="48801380"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49" w:name="_Toc140555928"/>
      <w:r w:rsidRPr="00CB136E">
        <w:rPr>
          <w:rFonts w:ascii="Arial Narrow" w:eastAsia="Times New Roman" w:hAnsi="Arial Narrow" w:cs="Arial"/>
          <w:b/>
          <w:sz w:val="24"/>
          <w:szCs w:val="24"/>
          <w:lang w:val="fr-FR" w:eastAsia="fr-FR"/>
        </w:rPr>
        <w:t>4.7. Matériaux pour mortier et béton</w:t>
      </w:r>
      <w:bookmarkEnd w:id="249"/>
    </w:p>
    <w:p w14:paraId="7478E2F9"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Sable :</w:t>
      </w:r>
      <w:r w:rsidRPr="00CB136E">
        <w:rPr>
          <w:rFonts w:ascii="Arial Narrow" w:eastAsia="Times New Roman" w:hAnsi="Arial Narrow" w:cs="Arial"/>
          <w:bCs/>
          <w:sz w:val="24"/>
          <w:szCs w:val="24"/>
          <w:lang w:val="fr-FR" w:eastAsia="fr-FR"/>
        </w:rPr>
        <w:tab/>
        <w:t xml:space="preserve"> Le sable proviendra soit des rivières soit de broyage. L’équivalent de sable sera supérieur à 80% et le pourcentage d’éléments très fins éliminés par décantation devra être inférieur à 4 %.</w:t>
      </w:r>
    </w:p>
    <w:p w14:paraId="5CA8639D" w14:textId="77777777" w:rsidR="00CB136E" w:rsidRPr="00CB136E" w:rsidRDefault="00CB136E" w:rsidP="00CB136E">
      <w:pPr>
        <w:tabs>
          <w:tab w:val="left" w:pos="0"/>
          <w:tab w:val="left" w:pos="780"/>
          <w:tab w:val="left" w:pos="993"/>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
          <w:sz w:val="24"/>
          <w:szCs w:val="24"/>
          <w:lang w:val="fr-FR" w:eastAsia="fr-FR"/>
        </w:rPr>
        <w:t>Agrégats </w:t>
      </w:r>
      <w:r w:rsidRPr="00CB136E">
        <w:rPr>
          <w:rFonts w:ascii="Arial Narrow" w:eastAsia="Times New Roman" w:hAnsi="Arial Narrow" w:cs="Arial"/>
          <w:bCs/>
          <w:sz w:val="24"/>
          <w:szCs w:val="24"/>
          <w:lang w:val="fr-FR" w:eastAsia="fr-FR"/>
        </w:rPr>
        <w:t>: Ils proviendront de gîtes ou carrières retenus par l’Entrepreneur et agréés par le Maître d’Œuvre. Les agrégats devront être propres (% d’éléments éliminés par décantation inférieur à 2 %) et de granulométrie adaptée à leur utilisation.</w:t>
      </w:r>
    </w:p>
    <w:p w14:paraId="4302734C" w14:textId="77777777" w:rsidR="00CB136E" w:rsidRPr="00CB136E" w:rsidRDefault="00CB136E" w:rsidP="00CB136E">
      <w:pPr>
        <w:tabs>
          <w:tab w:val="left" w:pos="0"/>
          <w:tab w:val="left" w:pos="780"/>
          <w:tab w:val="left" w:pos="851"/>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Ciments : Ils seront de la classe CPA 325 et proviendront d’une usine agréée.</w:t>
      </w:r>
      <w:bookmarkStart w:id="250" w:name="_Toc140555929"/>
    </w:p>
    <w:p w14:paraId="500E0EB7" w14:textId="77777777" w:rsidR="00CB136E" w:rsidRPr="00CB136E" w:rsidRDefault="00CB136E" w:rsidP="00CB136E">
      <w:pPr>
        <w:tabs>
          <w:tab w:val="left" w:pos="0"/>
          <w:tab w:val="left" w:pos="780"/>
          <w:tab w:val="left" w:pos="851"/>
        </w:tabs>
        <w:spacing w:after="0"/>
        <w:jc w:val="both"/>
        <w:rPr>
          <w:rFonts w:ascii="Arial Narrow" w:eastAsia="Times New Roman" w:hAnsi="Arial Narrow" w:cs="Arial"/>
          <w:bCs/>
          <w:sz w:val="8"/>
          <w:szCs w:val="8"/>
          <w:lang w:val="fr-FR" w:eastAsia="fr-FR"/>
        </w:rPr>
      </w:pPr>
    </w:p>
    <w:p w14:paraId="46574FBB" w14:textId="77777777" w:rsidR="00CB136E" w:rsidRPr="00CB136E" w:rsidRDefault="00CB136E" w:rsidP="00CB136E">
      <w:pPr>
        <w:tabs>
          <w:tab w:val="left" w:pos="0"/>
          <w:tab w:val="left" w:pos="780"/>
          <w:tab w:val="left" w:pos="851"/>
        </w:tabs>
        <w:spacing w:after="0"/>
        <w:jc w:val="both"/>
        <w:rPr>
          <w:rFonts w:ascii="Arial Narrow" w:eastAsia="Times New Roman" w:hAnsi="Arial Narrow" w:cs="Arial"/>
          <w:bCs/>
          <w:sz w:val="8"/>
          <w:szCs w:val="8"/>
          <w:lang w:val="fr-FR" w:eastAsia="fr-FR"/>
        </w:rPr>
      </w:pPr>
      <w:r w:rsidRPr="00CB136E">
        <w:rPr>
          <w:rFonts w:ascii="Arial Narrow" w:eastAsia="Times New Roman" w:hAnsi="Arial Narrow" w:cs="Arial"/>
          <w:b/>
          <w:sz w:val="24"/>
          <w:szCs w:val="24"/>
          <w:lang w:val="fr-FR" w:eastAsia="fr-FR"/>
        </w:rPr>
        <w:t xml:space="preserve">4.8. </w:t>
      </w:r>
      <w:bookmarkEnd w:id="250"/>
      <w:r w:rsidRPr="00CB136E">
        <w:rPr>
          <w:rFonts w:ascii="Arial Narrow" w:eastAsia="Times New Roman" w:hAnsi="Arial Narrow" w:cs="Arial"/>
          <w:b/>
          <w:sz w:val="24"/>
          <w:szCs w:val="24"/>
          <w:lang w:val="fr-FR" w:eastAsia="fr-FR"/>
        </w:rPr>
        <w:t>Gabions (sans objet)</w:t>
      </w:r>
      <w:r w:rsidRPr="00CB136E">
        <w:rPr>
          <w:rFonts w:ascii="Arial Narrow" w:eastAsia="Times New Roman" w:hAnsi="Arial Narrow" w:cs="Arial"/>
          <w:bCs/>
          <w:sz w:val="24"/>
          <w:szCs w:val="24"/>
          <w:lang w:val="fr-FR" w:eastAsia="fr-FR"/>
        </w:rPr>
        <w:t xml:space="preserve">                  Ils seront constitués de cages en grillage galvanisé, à mailles hexagonales, remplies de pierres dures insensibles à l’eau et de dimensions suffisantes (supérieures à 1,5 fois la grosseur des mailles pour les pierres au contact du grillage).</w:t>
      </w:r>
    </w:p>
    <w:p w14:paraId="1E9A9D31"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51" w:name="_Toc140555930"/>
      <w:r w:rsidRPr="00CB136E">
        <w:rPr>
          <w:rFonts w:ascii="Arial Narrow" w:eastAsia="Times New Roman" w:hAnsi="Arial Narrow" w:cs="Arial"/>
          <w:b/>
          <w:sz w:val="24"/>
          <w:szCs w:val="24"/>
          <w:lang w:val="fr-FR" w:eastAsia="fr-FR"/>
        </w:rPr>
        <w:t>4.9. Moellons pour maçonneries</w:t>
      </w:r>
      <w:bookmarkEnd w:id="251"/>
    </w:p>
    <w:p w14:paraId="2C8D15A0" w14:textId="77777777" w:rsidR="00CB136E" w:rsidRPr="00CB136E" w:rsidRDefault="00CB136E" w:rsidP="00CB136E">
      <w:pPr>
        <w:tabs>
          <w:tab w:val="left" w:pos="780"/>
          <w:tab w:val="left" w:pos="851"/>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Ils proviendront d’une carrière ou gîte agréé par le Maître d'œuvre et ne devront présenter aucune dimension inférieure à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w:t>
      </w:r>
    </w:p>
    <w:p w14:paraId="3B837723"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52" w:name="_Toc140555931"/>
      <w:r w:rsidRPr="00CB136E">
        <w:rPr>
          <w:rFonts w:ascii="Arial Narrow" w:eastAsia="Times New Roman" w:hAnsi="Arial Narrow" w:cs="Arial"/>
          <w:b/>
          <w:sz w:val="24"/>
          <w:szCs w:val="24"/>
          <w:lang w:val="fr-FR" w:eastAsia="fr-FR"/>
        </w:rPr>
        <w:t>4.10. Enrochements</w:t>
      </w:r>
      <w:bookmarkEnd w:id="252"/>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545EE8D8" w14:textId="7995D3A4" w:rsidR="00CB136E" w:rsidRPr="00CB136E" w:rsidRDefault="00CB136E" w:rsidP="003F20FD">
      <w:pPr>
        <w:tabs>
          <w:tab w:val="left" w:pos="0"/>
        </w:tabs>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Ils seront constitués de matériaux durs, non évolutifs, insensibles à l’eau, de poids spécifique d’au moins 2 à 3 tonnes au m3. Les blocs devront avoir une forme aussi régulière que possible, leur plus petite dimension ne devra pas être inférieure à </w:t>
      </w:r>
      <w:smartTag w:uri="urn:schemas-microsoft-com:office:smarttags" w:element="metricconverter">
        <w:smartTagPr>
          <w:attr w:name="ProductID" w:val="30 cm"/>
        </w:smartTagPr>
        <w:r w:rsidRPr="00CB136E">
          <w:rPr>
            <w:rFonts w:ascii="Arial Narrow" w:eastAsia="Times New Roman" w:hAnsi="Arial Narrow" w:cs="Arial"/>
            <w:bCs/>
            <w:sz w:val="24"/>
            <w:szCs w:val="24"/>
            <w:lang w:val="fr-FR" w:eastAsia="fr-FR"/>
          </w:rPr>
          <w:t>30 cm</w:t>
        </w:r>
      </w:smartTag>
      <w:r w:rsidRPr="00CB136E">
        <w:rPr>
          <w:rFonts w:ascii="Arial Narrow" w:eastAsia="Times New Roman" w:hAnsi="Arial Narrow" w:cs="Arial"/>
          <w:bCs/>
          <w:sz w:val="24"/>
          <w:szCs w:val="24"/>
          <w:lang w:val="fr-FR" w:eastAsia="fr-FR"/>
        </w:rPr>
        <w:t>.</w:t>
      </w:r>
    </w:p>
    <w:p w14:paraId="58179570" w14:textId="77777777" w:rsidR="00CB136E" w:rsidRPr="00CB136E" w:rsidRDefault="00CB136E" w:rsidP="00CB136E">
      <w:pPr>
        <w:tabs>
          <w:tab w:val="left" w:pos="0"/>
          <w:tab w:val="left" w:pos="142"/>
          <w:tab w:val="left" w:pos="567"/>
        </w:tabs>
        <w:spacing w:after="0"/>
        <w:ind w:right="565"/>
        <w:jc w:val="both"/>
        <w:rPr>
          <w:rFonts w:ascii="Arial Narrow" w:eastAsia="Times New Roman" w:hAnsi="Arial Narrow" w:cs="Arial"/>
          <w:bCs/>
          <w:sz w:val="10"/>
          <w:szCs w:val="10"/>
          <w:lang w:val="fr-FR" w:eastAsia="fr-FR"/>
        </w:rPr>
      </w:pPr>
    </w:p>
    <w:p w14:paraId="1BCCC3E7"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53" w:name="_Toc140555933"/>
      <w:r w:rsidRPr="00CB136E">
        <w:rPr>
          <w:rFonts w:ascii="Arial Narrow" w:eastAsia="Times New Roman" w:hAnsi="Arial Narrow" w:cs="Arial"/>
          <w:b/>
          <w:sz w:val="24"/>
          <w:szCs w:val="24"/>
          <w:lang w:val="fr-FR" w:eastAsia="fr-FR"/>
        </w:rPr>
        <w:t>4.12. IPE</w:t>
      </w:r>
      <w:bookmarkEnd w:id="253"/>
    </w:p>
    <w:p w14:paraId="19844312" w14:textId="77777777" w:rsidR="00CB136E" w:rsidRPr="00CB136E" w:rsidRDefault="00CB136E" w:rsidP="00CB136E">
      <w:pPr>
        <w:tabs>
          <w:tab w:val="left" w:pos="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assurera l’achat et le transport des IPE jusqu’au lieu de mise en œuvre, ainsi que la mise en œuvre, conformément à la nomenclature-bordereau des prix.</w:t>
      </w:r>
    </w:p>
    <w:p w14:paraId="020DCE54" w14:textId="77777777" w:rsidR="00CB136E" w:rsidRPr="00CB136E" w:rsidRDefault="00CB136E" w:rsidP="00CB136E">
      <w:pPr>
        <w:tabs>
          <w:tab w:val="left" w:pos="0"/>
          <w:tab w:val="left" w:pos="1720"/>
        </w:tabs>
        <w:spacing w:after="0"/>
        <w:jc w:val="both"/>
        <w:rPr>
          <w:rFonts w:ascii="Arial Narrow" w:eastAsia="Times New Roman" w:hAnsi="Arial Narrow" w:cs="Arial"/>
          <w:bCs/>
          <w:sz w:val="12"/>
          <w:szCs w:val="12"/>
          <w:lang w:val="fr-FR" w:eastAsia="fr-FR"/>
        </w:rPr>
      </w:pPr>
    </w:p>
    <w:p w14:paraId="66B11640" w14:textId="77777777" w:rsidR="00CB136E" w:rsidRPr="00CB136E" w:rsidRDefault="00CB136E" w:rsidP="00CB136E">
      <w:pPr>
        <w:keepNext/>
        <w:spacing w:after="0"/>
        <w:ind w:right="567"/>
        <w:jc w:val="center"/>
        <w:outlineLvl w:val="0"/>
        <w:rPr>
          <w:rFonts w:ascii="Arial Narrow" w:eastAsia="Times New Roman" w:hAnsi="Arial Narrow"/>
          <w:b/>
          <w:bCs/>
          <w:sz w:val="24"/>
          <w:szCs w:val="24"/>
          <w:lang w:val="fr-FR" w:eastAsia="fr-FR"/>
        </w:rPr>
      </w:pPr>
      <w:bookmarkStart w:id="254" w:name="_Toc140555934"/>
      <w:r w:rsidRPr="00CB136E">
        <w:rPr>
          <w:rFonts w:ascii="Arial Narrow" w:eastAsia="Times New Roman" w:hAnsi="Arial Narrow"/>
          <w:b/>
          <w:bCs/>
          <w:sz w:val="24"/>
          <w:szCs w:val="24"/>
          <w:lang w:val="fr-FR" w:eastAsia="fr-FR"/>
        </w:rPr>
        <w:t>CHAPITRE III : MODE D'EXECUTION DES TRAVAUX</w:t>
      </w:r>
      <w:bookmarkEnd w:id="254"/>
    </w:p>
    <w:p w14:paraId="32AF75C3"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55" w:name="_Toc55613813"/>
      <w:bookmarkStart w:id="256" w:name="_Toc140555935"/>
      <w:r w:rsidRPr="00CB136E">
        <w:rPr>
          <w:rFonts w:ascii="Arial Narrow" w:eastAsia="Times New Roman" w:hAnsi="Arial Narrow" w:cs="Arial"/>
          <w:b/>
          <w:bCs/>
          <w:smallCaps/>
          <w:sz w:val="24"/>
          <w:szCs w:val="24"/>
          <w:lang w:val="fr-FR" w:eastAsia="fr-FR"/>
        </w:rPr>
        <w:t>Article 5 - GENERALITES</w:t>
      </w:r>
      <w:bookmarkEnd w:id="255"/>
      <w:bookmarkEnd w:id="256"/>
    </w:p>
    <w:p w14:paraId="10458286" w14:textId="77777777" w:rsidR="00CB136E" w:rsidRPr="00CB136E" w:rsidRDefault="00CB136E" w:rsidP="00632D0B">
      <w:pPr>
        <w:numPr>
          <w:ilvl w:val="0"/>
          <w:numId w:val="122"/>
        </w:numPr>
        <w:tabs>
          <w:tab w:val="left" w:pos="426"/>
          <w:tab w:val="left" w:pos="1720"/>
        </w:tabs>
        <w:spacing w:after="0"/>
        <w:ind w:left="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Sécurité</w:t>
      </w:r>
    </w:p>
    <w:p w14:paraId="55AD097F" w14:textId="77777777"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L’Entrepreneur est tenu de placer aux entrées du chantier, à tous les </w:t>
      </w:r>
      <w:smartTag w:uri="urn:schemas-microsoft-com:office:smarttags" w:element="metricconverter">
        <w:smartTagPr>
          <w:attr w:name="ProductID" w:val="20 kilom￨tres"/>
        </w:smartTagPr>
        <w:r w:rsidRPr="00CB136E">
          <w:rPr>
            <w:rFonts w:ascii="Arial Narrow" w:eastAsia="Times New Roman" w:hAnsi="Arial Narrow" w:cs="Arial"/>
            <w:bCs/>
            <w:sz w:val="24"/>
            <w:szCs w:val="24"/>
            <w:lang w:val="fr-FR" w:eastAsia="fr-FR"/>
          </w:rPr>
          <w:t>20 kilomètres</w:t>
        </w:r>
      </w:smartTag>
      <w:r w:rsidRPr="00CB136E">
        <w:rPr>
          <w:rFonts w:ascii="Arial Narrow" w:eastAsia="Times New Roman" w:hAnsi="Arial Narrow" w:cs="Arial"/>
          <w:bCs/>
          <w:sz w:val="24"/>
          <w:szCs w:val="24"/>
          <w:lang w:val="fr-FR" w:eastAsia="fr-FR"/>
        </w:rPr>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de l’Entrepreneur.</w:t>
      </w:r>
    </w:p>
    <w:p w14:paraId="6A523D87" w14:textId="77777777" w:rsidR="00CB136E" w:rsidRPr="00CB136E" w:rsidRDefault="00CB136E" w:rsidP="00CB136E">
      <w:pPr>
        <w:tabs>
          <w:tab w:val="left" w:pos="426"/>
          <w:tab w:val="left" w:pos="1720"/>
        </w:tabs>
        <w:spacing w:after="0"/>
        <w:jc w:val="both"/>
        <w:rPr>
          <w:rFonts w:ascii="Arial Narrow" w:eastAsia="Times New Roman" w:hAnsi="Arial Narrow" w:cs="Arial"/>
          <w:bCs/>
          <w:sz w:val="8"/>
          <w:szCs w:val="8"/>
          <w:lang w:val="fr-FR" w:eastAsia="fr-FR"/>
        </w:rPr>
      </w:pPr>
    </w:p>
    <w:p w14:paraId="700F4F90" w14:textId="77777777" w:rsidR="00CB136E" w:rsidRPr="00CB136E" w:rsidRDefault="00CB136E" w:rsidP="00632D0B">
      <w:pPr>
        <w:numPr>
          <w:ilvl w:val="0"/>
          <w:numId w:val="122"/>
        </w:numPr>
        <w:tabs>
          <w:tab w:val="left" w:pos="426"/>
          <w:tab w:val="left" w:pos="1720"/>
        </w:tabs>
        <w:spacing w:after="0"/>
        <w:ind w:left="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Maintien de la circulation</w:t>
      </w:r>
    </w:p>
    <w:p w14:paraId="166C3A41" w14:textId="77777777"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est responsable du maintien de la circulation sur l’étendue complète de son chantier durant toute la durée des travaux. Il ne sera toléré aucune coupure de circulation de plus de deux heures. Le maintien de la circulation est à la charge et aux frais de l’Entrepreneur et en cas de manquement de ce dernier, le Maître d'œuvre  pourra faire intervenir un tiers afin de corriger les manques. Tous les frais relatifs à ces interventions seront alors imputés à l’Entrepreneur.</w:t>
      </w:r>
    </w:p>
    <w:p w14:paraId="51039BAA" w14:textId="77777777"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Lorsque cela s’avérera incontournable, l’Avis des autorités administratives locales sera requis pour toute coupure de trafic pour une durée déterminée.</w:t>
      </w:r>
    </w:p>
    <w:p w14:paraId="1277B09D" w14:textId="77777777" w:rsidR="00CB136E" w:rsidRPr="00CB136E" w:rsidRDefault="00CB136E" w:rsidP="00CB136E">
      <w:pPr>
        <w:tabs>
          <w:tab w:val="left" w:pos="426"/>
          <w:tab w:val="left" w:pos="1720"/>
        </w:tabs>
        <w:spacing w:after="0"/>
        <w:jc w:val="both"/>
        <w:rPr>
          <w:rFonts w:ascii="Arial Narrow" w:eastAsia="Times New Roman" w:hAnsi="Arial Narrow" w:cs="Arial"/>
          <w:bCs/>
          <w:sz w:val="8"/>
          <w:szCs w:val="8"/>
          <w:lang w:val="fr-FR" w:eastAsia="fr-FR"/>
        </w:rPr>
      </w:pPr>
    </w:p>
    <w:p w14:paraId="14BF2113" w14:textId="77777777" w:rsidR="00CB136E" w:rsidRPr="00CB136E" w:rsidRDefault="00CB136E" w:rsidP="00632D0B">
      <w:pPr>
        <w:numPr>
          <w:ilvl w:val="0"/>
          <w:numId w:val="122"/>
        </w:numPr>
        <w:tabs>
          <w:tab w:val="left" w:pos="426"/>
          <w:tab w:val="left" w:pos="567"/>
        </w:tabs>
        <w:spacing w:after="0"/>
        <w:ind w:left="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 xml:space="preserve">Projet d’exécution – Programme des travaux </w:t>
      </w:r>
    </w:p>
    <w:p w14:paraId="03648590" w14:textId="77777777" w:rsidR="00CB136E" w:rsidRPr="00CB136E" w:rsidRDefault="00CB136E" w:rsidP="00CB136E">
      <w:pPr>
        <w:tabs>
          <w:tab w:val="left" w:pos="426"/>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devra fournir un projet d’exécution des travaux et un planning des travaux qui devra être tenu à jour et notamment réactualisé après la définition précise des travaux conformément à l’article 7 ci-après et les documents d’exécution définis à l’article 8 suivant.</w:t>
      </w:r>
    </w:p>
    <w:p w14:paraId="42648682" w14:textId="77777777" w:rsidR="00CB136E" w:rsidRPr="00CB136E" w:rsidRDefault="00CB136E" w:rsidP="00CB136E">
      <w:pPr>
        <w:tabs>
          <w:tab w:val="left" w:pos="426"/>
        </w:tabs>
        <w:spacing w:after="0"/>
        <w:jc w:val="both"/>
        <w:rPr>
          <w:rFonts w:ascii="Arial Narrow" w:eastAsia="Times New Roman" w:hAnsi="Arial Narrow" w:cs="Arial"/>
          <w:bCs/>
          <w:sz w:val="8"/>
          <w:szCs w:val="8"/>
          <w:lang w:val="fr-FR" w:eastAsia="fr-FR"/>
        </w:rPr>
      </w:pPr>
    </w:p>
    <w:p w14:paraId="2588EE9D"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57" w:name="_Toc55613814"/>
      <w:bookmarkStart w:id="258" w:name="_Toc140555936"/>
      <w:r w:rsidRPr="00CB136E">
        <w:rPr>
          <w:rFonts w:ascii="Arial Narrow" w:eastAsia="Times New Roman" w:hAnsi="Arial Narrow" w:cs="Arial"/>
          <w:b/>
          <w:bCs/>
          <w:smallCaps/>
          <w:sz w:val="24"/>
          <w:szCs w:val="24"/>
          <w:lang w:val="fr-FR" w:eastAsia="fr-FR"/>
        </w:rPr>
        <w:t>Article 6 - TRAVAUX PRELIMINAIRES</w:t>
      </w:r>
      <w:bookmarkEnd w:id="257"/>
      <w:bookmarkEnd w:id="258"/>
    </w:p>
    <w:p w14:paraId="1136B828"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travaux préliminaires comprennent l’implantation de repères simples numérotés (piquets en bois) de part et d’autre de la route et en dehors de l’emprise des terrassements, à intervalle de </w:t>
      </w:r>
      <w:smartTag w:uri="urn:schemas-microsoft-com:office:smarttags" w:element="metricconverter">
        <w:smartTagPr>
          <w:attr w:name="ProductID" w:val="50 m"/>
        </w:smartTagPr>
        <w:r w:rsidRPr="00CB136E">
          <w:rPr>
            <w:rFonts w:ascii="Arial Narrow" w:eastAsia="Times New Roman" w:hAnsi="Arial Narrow" w:cs="Arial"/>
            <w:bCs/>
            <w:sz w:val="24"/>
            <w:szCs w:val="24"/>
            <w:lang w:val="fr-FR" w:eastAsia="fr-FR"/>
          </w:rPr>
          <w:t>50 m</w:t>
        </w:r>
      </w:smartTag>
      <w:r w:rsidRPr="00CB136E">
        <w:rPr>
          <w:rFonts w:ascii="Arial Narrow" w:eastAsia="Times New Roman" w:hAnsi="Arial Narrow" w:cs="Arial"/>
          <w:bCs/>
          <w:sz w:val="24"/>
          <w:szCs w:val="24"/>
          <w:lang w:val="fr-FR" w:eastAsia="fr-FR"/>
        </w:rPr>
        <w:t xml:space="preserve"> de façon à matérialiser l’axe de la route et les profils en travers, à réceptionner par le Maître d'œuvre.</w:t>
      </w:r>
    </w:p>
    <w:p w14:paraId="7B439611" w14:textId="77777777" w:rsidR="00CB136E" w:rsidRPr="00CB136E" w:rsidRDefault="00CB136E" w:rsidP="00CB136E">
      <w:pPr>
        <w:tabs>
          <w:tab w:val="left" w:pos="780"/>
          <w:tab w:val="left" w:pos="1720"/>
        </w:tabs>
        <w:spacing w:after="0"/>
        <w:jc w:val="both"/>
        <w:rPr>
          <w:rFonts w:ascii="Arial Narrow" w:eastAsia="Times New Roman" w:hAnsi="Arial Narrow" w:cs="Arial"/>
          <w:bCs/>
          <w:sz w:val="8"/>
          <w:szCs w:val="8"/>
          <w:lang w:val="fr-FR" w:eastAsia="fr-FR"/>
        </w:rPr>
      </w:pPr>
    </w:p>
    <w:p w14:paraId="6AE10B93" w14:textId="77777777" w:rsidR="00CB136E" w:rsidRPr="00CB136E" w:rsidRDefault="00CB136E" w:rsidP="00CB136E">
      <w:pPr>
        <w:tabs>
          <w:tab w:val="left" w:pos="780"/>
          <w:tab w:val="left" w:pos="1720"/>
        </w:tabs>
        <w:spacing w:after="0"/>
        <w:jc w:val="both"/>
        <w:rPr>
          <w:rFonts w:ascii="Arial Narrow" w:eastAsia="Times New Roman" w:hAnsi="Arial Narrow" w:cs="Arial"/>
          <w:bCs/>
          <w:sz w:val="6"/>
          <w:szCs w:val="6"/>
          <w:lang w:val="fr-FR" w:eastAsia="fr-FR"/>
        </w:rPr>
      </w:pPr>
    </w:p>
    <w:p w14:paraId="5685FAEA"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59" w:name="_Toc55613815"/>
      <w:bookmarkStart w:id="260" w:name="_Toc140555937"/>
      <w:r w:rsidRPr="00CB136E">
        <w:rPr>
          <w:rFonts w:ascii="Arial Narrow" w:eastAsia="Times New Roman" w:hAnsi="Arial Narrow" w:cs="Arial"/>
          <w:b/>
          <w:bCs/>
          <w:smallCaps/>
          <w:sz w:val="24"/>
          <w:szCs w:val="24"/>
          <w:lang w:val="fr-FR" w:eastAsia="fr-FR"/>
        </w:rPr>
        <w:t>Article 7 - DEFINITION DES TRAVAUX A REALISER</w:t>
      </w:r>
      <w:bookmarkEnd w:id="259"/>
      <w:bookmarkEnd w:id="260"/>
    </w:p>
    <w:p w14:paraId="6CF7CE3A" w14:textId="77777777" w:rsidR="00CB136E" w:rsidRPr="00CB136E" w:rsidRDefault="00CB136E" w:rsidP="00CB136E">
      <w:pPr>
        <w:tabs>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Après réalisation des travaux préliminaires, Il sera effectué conjointement avec l’entreprise, le Maître d’œuvre et l’ingénieur du marché une visite détaillée permettant de :</w:t>
      </w:r>
    </w:p>
    <w:p w14:paraId="79AF847F" w14:textId="77777777" w:rsidR="00CB136E" w:rsidRPr="00CB136E" w:rsidRDefault="00CB136E" w:rsidP="00632D0B">
      <w:pPr>
        <w:numPr>
          <w:ilvl w:val="0"/>
          <w:numId w:val="121"/>
        </w:numPr>
        <w:tabs>
          <w:tab w:val="clear" w:pos="786"/>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Relever en détail les points particuliers et les travaux à réaliser </w:t>
      </w:r>
    </w:p>
    <w:p w14:paraId="5D7AFF09" w14:textId="77777777" w:rsidR="00CB136E" w:rsidRPr="00CB136E" w:rsidRDefault="00CB136E" w:rsidP="00632D0B">
      <w:pPr>
        <w:numPr>
          <w:ilvl w:val="0"/>
          <w:numId w:val="121"/>
        </w:numPr>
        <w:tabs>
          <w:tab w:val="clear" w:pos="786"/>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Relever les priorités de réalisation des travaux </w:t>
      </w:r>
    </w:p>
    <w:p w14:paraId="5296E2B2" w14:textId="77777777" w:rsidR="00CB136E" w:rsidRPr="00CB136E" w:rsidRDefault="00CB136E" w:rsidP="00632D0B">
      <w:pPr>
        <w:numPr>
          <w:ilvl w:val="0"/>
          <w:numId w:val="121"/>
        </w:numPr>
        <w:tabs>
          <w:tab w:val="clear" w:pos="786"/>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Préparer un quantitatif chiffré</w:t>
      </w:r>
    </w:p>
    <w:p w14:paraId="0183AC1F" w14:textId="77777777" w:rsidR="00CB136E" w:rsidRPr="00CB136E" w:rsidRDefault="00CB136E" w:rsidP="00632D0B">
      <w:pPr>
        <w:numPr>
          <w:ilvl w:val="0"/>
          <w:numId w:val="121"/>
        </w:numPr>
        <w:tabs>
          <w:tab w:val="clear" w:pos="786"/>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Etablir un procès-verbal de visite détaillé. </w:t>
      </w:r>
    </w:p>
    <w:p w14:paraId="336ED27E" w14:textId="77777777" w:rsidR="00CB136E" w:rsidRPr="00CB136E" w:rsidRDefault="00CB136E" w:rsidP="00CB136E">
      <w:pPr>
        <w:tabs>
          <w:tab w:val="left" w:pos="780"/>
          <w:tab w:val="left" w:pos="1380"/>
        </w:tabs>
        <w:spacing w:after="0"/>
        <w:ind w:left="1380" w:hanging="13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vont se distinguer en deux catégories :</w:t>
      </w:r>
    </w:p>
    <w:p w14:paraId="503189F9" w14:textId="511CCEF6" w:rsidR="006478B8" w:rsidRDefault="006478B8" w:rsidP="006478B8">
      <w:pPr>
        <w:tabs>
          <w:tab w:val="left" w:pos="1418"/>
          <w:tab w:val="left" w:pos="1560"/>
        </w:tabs>
        <w:spacing w:after="0"/>
        <w:ind w:left="1380" w:hanging="387"/>
        <w:jc w:val="both"/>
        <w:rPr>
          <w:rFonts w:ascii="Arial Narrow" w:eastAsia="Times New Roman" w:hAnsi="Arial Narrow" w:cs="Arial"/>
          <w:bCs/>
          <w:sz w:val="24"/>
          <w:szCs w:val="24"/>
          <w:lang w:val="fr-FR" w:eastAsia="fr-FR"/>
        </w:rPr>
      </w:pPr>
    </w:p>
    <w:p w14:paraId="2652810B" w14:textId="77777777" w:rsidR="006478B8" w:rsidRDefault="006478B8" w:rsidP="006478B8">
      <w:pPr>
        <w:widowControl w:val="0"/>
        <w:autoSpaceDE w:val="0"/>
        <w:autoSpaceDN w:val="0"/>
        <w:adjustRightInd w:val="0"/>
        <w:spacing w:after="0"/>
        <w:ind w:right="-23"/>
        <w:rPr>
          <w:rFonts w:ascii="Arial Narrow" w:hAnsi="Arial Narrow"/>
          <w:sz w:val="24"/>
          <w:lang w:val="fr-FR"/>
        </w:rPr>
      </w:pPr>
      <w:r w:rsidRPr="00000634">
        <w:rPr>
          <w:rFonts w:ascii="Arial Narrow" w:hAnsi="Arial Narrow"/>
          <w:sz w:val="24"/>
          <w:lang w:val="fr-FR"/>
        </w:rPr>
        <w:t xml:space="preserve">Les travaux objet du présent appel d’offres </w:t>
      </w:r>
      <w:r>
        <w:rPr>
          <w:rFonts w:ascii="Arial Narrow" w:hAnsi="Arial Narrow"/>
          <w:sz w:val="24"/>
          <w:lang w:val="fr-FR"/>
        </w:rPr>
        <w:t>concernent la réhabilitation des tronçons routiers ci-après :</w:t>
      </w:r>
    </w:p>
    <w:p w14:paraId="462D4D40" w14:textId="77777777" w:rsidR="006478B8" w:rsidRPr="006304BD" w:rsidRDefault="006478B8" w:rsidP="006478B8">
      <w:pPr>
        <w:widowControl w:val="0"/>
        <w:autoSpaceDE w:val="0"/>
        <w:autoSpaceDN w:val="0"/>
        <w:adjustRightInd w:val="0"/>
        <w:spacing w:after="0"/>
        <w:ind w:right="-23"/>
        <w:rPr>
          <w:rFonts w:ascii="Arial Narrow" w:hAnsi="Arial Narrow"/>
          <w:sz w:val="14"/>
          <w:szCs w:val="12"/>
          <w:lang w:val="fr-FR"/>
        </w:rPr>
      </w:pPr>
    </w:p>
    <w:tbl>
      <w:tblPr>
        <w:tblStyle w:val="Grilledutableau"/>
        <w:tblW w:w="0" w:type="auto"/>
        <w:tblInd w:w="421" w:type="dxa"/>
        <w:tblLook w:val="04A0" w:firstRow="1" w:lastRow="0" w:firstColumn="1" w:lastColumn="0" w:noHBand="0" w:noVBand="1"/>
      </w:tblPr>
      <w:tblGrid>
        <w:gridCol w:w="7933"/>
        <w:gridCol w:w="1701"/>
      </w:tblGrid>
      <w:tr w:rsidR="006478B8" w14:paraId="03F8119C" w14:textId="77777777" w:rsidTr="00FD57B8">
        <w:trPr>
          <w:trHeight w:val="191"/>
        </w:trPr>
        <w:tc>
          <w:tcPr>
            <w:tcW w:w="7938" w:type="dxa"/>
          </w:tcPr>
          <w:p w14:paraId="52F96A50" w14:textId="77777777" w:rsidR="006478B8" w:rsidRPr="002F3625" w:rsidRDefault="006478B8" w:rsidP="00FD57B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Itinéraires</w:t>
            </w:r>
          </w:p>
        </w:tc>
        <w:tc>
          <w:tcPr>
            <w:tcW w:w="1701" w:type="dxa"/>
          </w:tcPr>
          <w:p w14:paraId="457065A4" w14:textId="77777777" w:rsidR="006478B8" w:rsidRPr="002F3625" w:rsidRDefault="006478B8" w:rsidP="00FD57B8">
            <w:pPr>
              <w:widowControl w:val="0"/>
              <w:autoSpaceDE w:val="0"/>
              <w:autoSpaceDN w:val="0"/>
              <w:adjustRightInd w:val="0"/>
              <w:spacing w:after="0"/>
              <w:ind w:right="-23"/>
              <w:jc w:val="center"/>
              <w:rPr>
                <w:rFonts w:ascii="Arial Narrow" w:hAnsi="Arial Narrow"/>
                <w:b/>
                <w:bCs/>
                <w:sz w:val="24"/>
                <w:lang w:val="fr-FR"/>
              </w:rPr>
            </w:pPr>
            <w:r w:rsidRPr="002F3625">
              <w:rPr>
                <w:rFonts w:ascii="Arial Narrow" w:hAnsi="Arial Narrow"/>
                <w:b/>
                <w:bCs/>
                <w:sz w:val="24"/>
                <w:lang w:val="fr-FR"/>
              </w:rPr>
              <w:t>Longueur (Km)</w:t>
            </w:r>
          </w:p>
        </w:tc>
      </w:tr>
      <w:tr w:rsidR="006478B8" w14:paraId="2400D905" w14:textId="77777777" w:rsidTr="00FD57B8">
        <w:trPr>
          <w:trHeight w:val="191"/>
        </w:trPr>
        <w:tc>
          <w:tcPr>
            <w:tcW w:w="7938" w:type="dxa"/>
          </w:tcPr>
          <w:p w14:paraId="5EC836A8" w14:textId="77777777" w:rsidR="006478B8" w:rsidRPr="006304BD" w:rsidRDefault="006478B8" w:rsidP="00FD57B8">
            <w:pPr>
              <w:widowControl w:val="0"/>
              <w:autoSpaceDE w:val="0"/>
              <w:autoSpaceDN w:val="0"/>
              <w:adjustRightInd w:val="0"/>
              <w:spacing w:after="0"/>
              <w:ind w:right="-23"/>
              <w:rPr>
                <w:rFonts w:ascii="Arial Narrow" w:hAnsi="Arial Narrow"/>
                <w:lang w:val="fr-FR"/>
              </w:rPr>
            </w:pPr>
            <w:r w:rsidRPr="006304BD">
              <w:rPr>
                <w:rFonts w:ascii="Arial Narrow" w:hAnsi="Arial Narrow"/>
                <w:iCs/>
                <w:color w:val="000000"/>
                <w:kern w:val="32"/>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économique MOUWE -Chefferie HIALA </w:t>
            </w:r>
          </w:p>
        </w:tc>
        <w:tc>
          <w:tcPr>
            <w:tcW w:w="1701" w:type="dxa"/>
          </w:tcPr>
          <w:p w14:paraId="41E5B295" w14:textId="77777777" w:rsidR="006478B8" w:rsidRPr="002F3625" w:rsidRDefault="006478B8" w:rsidP="00FD57B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2</w:t>
            </w:r>
            <w:r w:rsidRPr="002F3625">
              <w:rPr>
                <w:rFonts w:ascii="Arial Narrow" w:hAnsi="Arial Narrow"/>
                <w:b/>
                <w:bCs/>
                <w:sz w:val="24"/>
                <w:lang w:val="fr-FR"/>
              </w:rPr>
              <w:t>,00</w:t>
            </w:r>
          </w:p>
        </w:tc>
      </w:tr>
      <w:tr w:rsidR="006478B8" w14:paraId="027F9649" w14:textId="77777777" w:rsidTr="00FD57B8">
        <w:trPr>
          <w:trHeight w:val="283"/>
        </w:trPr>
        <w:tc>
          <w:tcPr>
            <w:tcW w:w="7938" w:type="dxa"/>
          </w:tcPr>
          <w:p w14:paraId="4F9254F4" w14:textId="77777777" w:rsidR="006478B8" w:rsidRPr="006304BD" w:rsidRDefault="006478B8" w:rsidP="00FD57B8">
            <w:pPr>
              <w:widowControl w:val="0"/>
              <w:autoSpaceDE w:val="0"/>
              <w:autoSpaceDN w:val="0"/>
              <w:adjustRightInd w:val="0"/>
              <w:spacing w:after="0"/>
              <w:ind w:right="-23"/>
              <w:rPr>
                <w:rFonts w:ascii="Arial Narrow" w:hAnsi="Arial Narrow"/>
                <w:lang w:val="fr-FR"/>
              </w:rPr>
            </w:pP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de TOGODJIO </w:t>
            </w:r>
          </w:p>
        </w:tc>
        <w:tc>
          <w:tcPr>
            <w:tcW w:w="1701" w:type="dxa"/>
          </w:tcPr>
          <w:p w14:paraId="3BD20110" w14:textId="77777777" w:rsidR="006478B8" w:rsidRPr="002F3625" w:rsidRDefault="006478B8" w:rsidP="00FD57B8">
            <w:pPr>
              <w:widowControl w:val="0"/>
              <w:autoSpaceDE w:val="0"/>
              <w:autoSpaceDN w:val="0"/>
              <w:adjustRightInd w:val="0"/>
              <w:spacing w:after="0"/>
              <w:ind w:right="-23"/>
              <w:jc w:val="center"/>
              <w:rPr>
                <w:rFonts w:ascii="Arial Narrow" w:hAnsi="Arial Narrow"/>
                <w:b/>
                <w:bCs/>
                <w:sz w:val="24"/>
                <w:lang w:val="fr-FR"/>
              </w:rPr>
            </w:pPr>
            <w:r>
              <w:rPr>
                <w:rFonts w:ascii="Arial Narrow" w:hAnsi="Arial Narrow"/>
                <w:b/>
                <w:bCs/>
                <w:sz w:val="24"/>
                <w:lang w:val="fr-FR"/>
              </w:rPr>
              <w:t>17</w:t>
            </w:r>
          </w:p>
        </w:tc>
      </w:tr>
      <w:tr w:rsidR="006478B8" w14:paraId="6E5C38B4" w14:textId="77777777" w:rsidTr="00FD57B8">
        <w:trPr>
          <w:trHeight w:val="275"/>
        </w:trPr>
        <w:tc>
          <w:tcPr>
            <w:tcW w:w="7938" w:type="dxa"/>
          </w:tcPr>
          <w:p w14:paraId="73B52F54" w14:textId="77777777" w:rsidR="006478B8" w:rsidRPr="006304BD" w:rsidRDefault="006478B8" w:rsidP="00FD57B8">
            <w:pPr>
              <w:widowControl w:val="0"/>
              <w:autoSpaceDE w:val="0"/>
              <w:autoSpaceDN w:val="0"/>
              <w:adjustRightInd w:val="0"/>
              <w:spacing w:after="0"/>
              <w:ind w:right="-23"/>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décharge </w:t>
            </w:r>
            <w:r>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MUNICIPALE à</w:t>
            </w:r>
            <w:r w:rsidRPr="006304BD">
              <w:rPr>
                <w:rFonts w:ascii="Arial Narrow" w:hAnsi="Arial Narrow"/>
                <w:iCs/>
                <w:color w:val="000000"/>
                <w:kern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TESSE </w:t>
            </w:r>
          </w:p>
        </w:tc>
        <w:tc>
          <w:tcPr>
            <w:tcW w:w="1701" w:type="dxa"/>
          </w:tcPr>
          <w:p w14:paraId="08E5AE4B" w14:textId="77777777" w:rsidR="006478B8" w:rsidRDefault="006478B8" w:rsidP="00FD57B8">
            <w:pPr>
              <w:widowControl w:val="0"/>
              <w:autoSpaceDE w:val="0"/>
              <w:autoSpaceDN w:val="0"/>
              <w:adjustRightInd w:val="0"/>
              <w:spacing w:after="0"/>
              <w:ind w:right="-23"/>
              <w:jc w:val="center"/>
              <w:rPr>
                <w:rFonts w:ascii="Arial Narrow" w:hAnsi="Arial Narrow"/>
                <w:b/>
                <w:bCs/>
                <w:sz w:val="24"/>
                <w:lang w:val="fr-FR"/>
              </w:rPr>
            </w:pPr>
          </w:p>
        </w:tc>
      </w:tr>
    </w:tbl>
    <w:p w14:paraId="62F839D7" w14:textId="77777777" w:rsidR="006478B8" w:rsidRDefault="006478B8" w:rsidP="006478B8">
      <w:pPr>
        <w:widowControl w:val="0"/>
        <w:autoSpaceDE w:val="0"/>
        <w:autoSpaceDN w:val="0"/>
        <w:adjustRightInd w:val="0"/>
        <w:spacing w:after="0"/>
        <w:ind w:right="-23"/>
        <w:rPr>
          <w:rFonts w:ascii="Arial Narrow" w:hAnsi="Arial Narrow"/>
          <w:sz w:val="24"/>
          <w:lang w:val="fr-FR"/>
        </w:rPr>
      </w:pPr>
    </w:p>
    <w:p w14:paraId="67CFCF09" w14:textId="77777777" w:rsidR="006478B8" w:rsidRDefault="006478B8" w:rsidP="006478B8">
      <w:pPr>
        <w:widowControl w:val="0"/>
        <w:autoSpaceDE w:val="0"/>
        <w:autoSpaceDN w:val="0"/>
        <w:adjustRightInd w:val="0"/>
        <w:spacing w:after="0"/>
        <w:ind w:right="-23"/>
        <w:rPr>
          <w:rFonts w:ascii="Arial Narrow" w:hAnsi="Arial Narrow"/>
          <w:sz w:val="24"/>
          <w:lang w:val="fr-FR"/>
        </w:rPr>
      </w:pPr>
      <w:r>
        <w:rPr>
          <w:rFonts w:ascii="Arial Narrow" w:hAnsi="Arial Narrow"/>
          <w:sz w:val="24"/>
          <w:lang w:val="fr-FR"/>
        </w:rPr>
        <w:t>Ces travaux vont se traduire sur le terrain autour des grands paragraphes suivants :</w:t>
      </w:r>
    </w:p>
    <w:p w14:paraId="2A46759F" w14:textId="77777777" w:rsidR="006478B8" w:rsidRPr="00857C33" w:rsidRDefault="006478B8" w:rsidP="006478B8">
      <w:pPr>
        <w:widowControl w:val="0"/>
        <w:autoSpaceDE w:val="0"/>
        <w:autoSpaceDN w:val="0"/>
        <w:adjustRightInd w:val="0"/>
        <w:spacing w:after="0"/>
        <w:ind w:right="-23"/>
        <w:rPr>
          <w:rFonts w:ascii="Arial Narrow" w:hAnsi="Arial Narrow"/>
          <w:sz w:val="16"/>
          <w:szCs w:val="14"/>
          <w:lang w:val="fr-FR"/>
        </w:rPr>
      </w:pPr>
    </w:p>
    <w:tbl>
      <w:tblPr>
        <w:tblStyle w:val="Grilledutableau"/>
        <w:tblW w:w="9830" w:type="dxa"/>
        <w:tblInd w:w="279" w:type="dxa"/>
        <w:tblLook w:val="04A0" w:firstRow="1" w:lastRow="0" w:firstColumn="1" w:lastColumn="0" w:noHBand="0" w:noVBand="1"/>
      </w:tblPr>
      <w:tblGrid>
        <w:gridCol w:w="3544"/>
        <w:gridCol w:w="3402"/>
        <w:gridCol w:w="2884"/>
      </w:tblGrid>
      <w:tr w:rsidR="006478B8" w14:paraId="447114F0" w14:textId="77777777" w:rsidTr="00FD57B8">
        <w:tc>
          <w:tcPr>
            <w:tcW w:w="3544" w:type="dxa"/>
          </w:tcPr>
          <w:p w14:paraId="6C1B1712" w14:textId="77777777" w:rsidR="006478B8" w:rsidRPr="00715D4F" w:rsidRDefault="006478B8" w:rsidP="00FD57B8">
            <w:pPr>
              <w:widowControl w:val="0"/>
              <w:autoSpaceDE w:val="0"/>
              <w:autoSpaceDN w:val="0"/>
              <w:adjustRightInd w:val="0"/>
              <w:spacing w:after="0"/>
              <w:ind w:right="-23"/>
              <w:jc w:val="center"/>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 Aménagement de la route économique MOUWE -Chefferie HIALA d’un linéaire de 2 KM</w:t>
            </w:r>
          </w:p>
        </w:tc>
        <w:tc>
          <w:tcPr>
            <w:tcW w:w="3402" w:type="dxa"/>
          </w:tcPr>
          <w:p w14:paraId="66510439" w14:textId="77777777" w:rsidR="006478B8" w:rsidRPr="00320DE9" w:rsidRDefault="006478B8" w:rsidP="00FD57B8">
            <w:pPr>
              <w:jc w:val="center"/>
              <w:rPr>
                <w:rFonts w:ascii="Arial Narrow" w:hAnsi="Arial Narrow"/>
                <w:b/>
                <w:bCs/>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2: Aménagement de la route de TOGODJIO d’un linéaire de 17 KM</w:t>
            </w:r>
          </w:p>
        </w:tc>
        <w:tc>
          <w:tcPr>
            <w:tcW w:w="2884" w:type="dxa"/>
          </w:tcPr>
          <w:p w14:paraId="4D1BF41F" w14:textId="77777777" w:rsidR="006478B8" w:rsidRPr="00320DE9" w:rsidRDefault="006478B8" w:rsidP="00FD57B8">
            <w:pPr>
              <w:jc w:val="center"/>
              <w:rPr>
                <w:rFonts w:ascii="Arial Narrow" w:hAnsi="Arial Narrow"/>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715D4F">
              <w:rPr>
                <w:rFonts w:ascii="Arial Narrow" w:hAnsi="Arial Narrow"/>
                <w:b/>
                <w:bCs/>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Aménagement de la Décharge Municipale à TESSE</w:t>
            </w:r>
          </w:p>
        </w:tc>
      </w:tr>
      <w:tr w:rsidR="006478B8" w14:paraId="5F20C373" w14:textId="77777777" w:rsidTr="00FD57B8">
        <w:tc>
          <w:tcPr>
            <w:tcW w:w="3544" w:type="dxa"/>
          </w:tcPr>
          <w:p w14:paraId="413D268F"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 xml:space="preserve"> PREPARATION DE CHANTIER </w:t>
            </w:r>
          </w:p>
          <w:p w14:paraId="61FD20F3"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TERRASSEMENT – CHAUSSEE</w:t>
            </w:r>
          </w:p>
          <w:p w14:paraId="46E604C9"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 xml:space="preserve">TRAITEMENT DES POINTS CRITIQUES </w:t>
            </w:r>
          </w:p>
          <w:p w14:paraId="01526C30"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 xml:space="preserve">OUVRAGE ET ASSAINISSEMENT </w:t>
            </w:r>
          </w:p>
        </w:tc>
        <w:tc>
          <w:tcPr>
            <w:tcW w:w="3402" w:type="dxa"/>
          </w:tcPr>
          <w:p w14:paraId="520D26C2"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 xml:space="preserve">PREPARATION DE CHANTIER </w:t>
            </w:r>
          </w:p>
          <w:p w14:paraId="5D94B898"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NETTOYAGE TERRASSEMENT ET CHAUSSEE</w:t>
            </w:r>
          </w:p>
          <w:p w14:paraId="2D7A758A" w14:textId="77777777" w:rsidR="006478B8" w:rsidRPr="003F20FD" w:rsidRDefault="006478B8" w:rsidP="00FD57B8">
            <w:pPr>
              <w:pStyle w:val="Paragraphedeliste"/>
              <w:widowControl w:val="0"/>
              <w:numPr>
                <w:ilvl w:val="0"/>
                <w:numId w:val="16"/>
              </w:numPr>
              <w:autoSpaceDE w:val="0"/>
              <w:autoSpaceDN w:val="0"/>
              <w:adjustRightInd w:val="0"/>
              <w:spacing w:after="0"/>
              <w:ind w:left="31" w:right="-23" w:hanging="142"/>
              <w:rPr>
                <w:rFonts w:ascii="Arial Narrow" w:hAnsi="Arial Narrow"/>
                <w:sz w:val="20"/>
                <w:szCs w:val="18"/>
                <w:lang w:val="fr-FR"/>
              </w:rPr>
            </w:pPr>
            <w:r w:rsidRPr="003F20FD">
              <w:rPr>
                <w:rFonts w:ascii="Arial Narrow" w:hAnsi="Arial Narrow"/>
                <w:sz w:val="20"/>
                <w:szCs w:val="18"/>
                <w:lang w:val="fr-FR"/>
              </w:rPr>
              <w:t>OUVRAGE ET ASSAINISSEMENT</w:t>
            </w:r>
          </w:p>
        </w:tc>
        <w:tc>
          <w:tcPr>
            <w:tcW w:w="2884" w:type="dxa"/>
          </w:tcPr>
          <w:p w14:paraId="4DFBEC33"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 xml:space="preserve">INSTALLATION DE CHANTIER </w:t>
            </w:r>
          </w:p>
          <w:p w14:paraId="54A13BCA"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DEGAGEMENT DE L’EMPRISE</w:t>
            </w:r>
          </w:p>
          <w:p w14:paraId="487F975D"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REPROFILAGE COMPACTAGE</w:t>
            </w:r>
          </w:p>
          <w:p w14:paraId="61DEA299"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FOSSES ET EXUTOIRES</w:t>
            </w:r>
          </w:p>
          <w:p w14:paraId="3510C34A" w14:textId="77777777" w:rsidR="006478B8" w:rsidRPr="003F20FD" w:rsidRDefault="006478B8" w:rsidP="00FD57B8">
            <w:pPr>
              <w:pStyle w:val="Paragraphedeliste"/>
              <w:widowControl w:val="0"/>
              <w:numPr>
                <w:ilvl w:val="0"/>
                <w:numId w:val="16"/>
              </w:numPr>
              <w:autoSpaceDE w:val="0"/>
              <w:autoSpaceDN w:val="0"/>
              <w:adjustRightInd w:val="0"/>
              <w:spacing w:after="0"/>
              <w:ind w:left="0" w:right="-23" w:hanging="109"/>
              <w:rPr>
                <w:rFonts w:ascii="Arial Narrow" w:hAnsi="Arial Narrow"/>
                <w:sz w:val="20"/>
                <w:szCs w:val="18"/>
                <w:lang w:val="fr-FR"/>
              </w:rPr>
            </w:pPr>
            <w:r w:rsidRPr="003F20FD">
              <w:rPr>
                <w:rFonts w:ascii="Arial Narrow" w:hAnsi="Arial Narrow"/>
                <w:sz w:val="20"/>
                <w:szCs w:val="18"/>
                <w:lang w:val="fr-FR"/>
              </w:rPr>
              <w:t xml:space="preserve">DEBLAI MIS EN DEPOT </w:t>
            </w:r>
          </w:p>
        </w:tc>
      </w:tr>
    </w:tbl>
    <w:p w14:paraId="227CBC5A" w14:textId="77777777" w:rsidR="006478B8" w:rsidRPr="00CB136E" w:rsidRDefault="006478B8" w:rsidP="006478B8">
      <w:pPr>
        <w:tabs>
          <w:tab w:val="left" w:pos="1418"/>
          <w:tab w:val="left" w:pos="1560"/>
        </w:tabs>
        <w:spacing w:after="0"/>
        <w:jc w:val="both"/>
        <w:rPr>
          <w:rFonts w:ascii="Arial Narrow" w:eastAsia="Times New Roman" w:hAnsi="Arial Narrow" w:cs="Arial"/>
          <w:bCs/>
          <w:sz w:val="24"/>
          <w:szCs w:val="24"/>
          <w:lang w:val="fr-FR" w:eastAsia="fr-FR"/>
        </w:rPr>
      </w:pPr>
    </w:p>
    <w:p w14:paraId="6F33E666" w14:textId="77777777" w:rsidR="00CB136E" w:rsidRPr="00CB136E" w:rsidRDefault="00CB136E" w:rsidP="00CB136E">
      <w:pPr>
        <w:tabs>
          <w:tab w:val="left" w:pos="1418"/>
          <w:tab w:val="left" w:pos="1560"/>
        </w:tabs>
        <w:spacing w:after="0"/>
        <w:ind w:firstLine="54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Le cocontractant est informé que dans le cadre de la mise en œuvre de la nouvelle stratégie d’entretien et de réhabilitation des Routes Communales (NSERC), les travaux de débroussaillement prévus doivent être exécutés avant les travaux mécanisés, de manière à éviter de transformer les travaux de débroussaillement en travaux mécanisé.</w:t>
      </w:r>
    </w:p>
    <w:p w14:paraId="351AB6F7" w14:textId="77777777" w:rsidR="00CB136E" w:rsidRPr="00CB136E" w:rsidRDefault="00CB136E" w:rsidP="00CB136E">
      <w:pPr>
        <w:tabs>
          <w:tab w:val="left" w:pos="1418"/>
          <w:tab w:val="left" w:pos="1560"/>
        </w:tabs>
        <w:spacing w:after="0"/>
        <w:ind w:firstLine="540"/>
        <w:jc w:val="both"/>
        <w:rPr>
          <w:rFonts w:ascii="Arial Narrow" w:eastAsia="Times New Roman" w:hAnsi="Arial Narrow" w:cs="Arial"/>
          <w:bCs/>
          <w:sz w:val="8"/>
          <w:szCs w:val="8"/>
          <w:lang w:val="fr-FR" w:eastAsia="fr-FR"/>
        </w:rPr>
      </w:pPr>
    </w:p>
    <w:p w14:paraId="5CE9E863"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61" w:name="_Toc55613816"/>
      <w:bookmarkStart w:id="262" w:name="_Toc140555938"/>
      <w:r w:rsidRPr="00CB136E">
        <w:rPr>
          <w:rFonts w:ascii="Arial Narrow" w:eastAsia="Times New Roman" w:hAnsi="Arial Narrow" w:cs="Arial"/>
          <w:b/>
          <w:bCs/>
          <w:smallCaps/>
          <w:sz w:val="24"/>
          <w:szCs w:val="24"/>
          <w:lang w:val="fr-FR" w:eastAsia="fr-FR"/>
        </w:rPr>
        <w:t>Article 8 - DOCUMENTS D’EXECUTION</w:t>
      </w:r>
      <w:bookmarkEnd w:id="261"/>
      <w:bookmarkEnd w:id="262"/>
    </w:p>
    <w:p w14:paraId="148502D2" w14:textId="06F6FD41" w:rsidR="00CB136E" w:rsidRPr="00CB136E" w:rsidRDefault="00CB136E" w:rsidP="00CB136E">
      <w:pPr>
        <w:tabs>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Après la visite conjointe, l’Entrepreneur établira en cinq exemplaires un Avant-Projet d’Exécution, conformément aux pièces constitutives du marché, et le soumettra au Maître d'œuvre dans un délai de dix (10) jours avant tout commencement et exécution des travaux correspondants.</w:t>
      </w:r>
    </w:p>
    <w:p w14:paraId="4DC9F87F" w14:textId="77777777" w:rsidR="00CB136E" w:rsidRPr="00CB136E" w:rsidRDefault="00CB136E" w:rsidP="00CB136E">
      <w:pPr>
        <w:tabs>
          <w:tab w:val="left" w:pos="7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 document devra comporter :</w:t>
      </w:r>
    </w:p>
    <w:p w14:paraId="584F018B"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Schémas itinéraires ;</w:t>
      </w:r>
    </w:p>
    <w:p w14:paraId="69FB106E"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procès-verbal de visite détaillée ;</w:t>
      </w:r>
    </w:p>
    <w:p w14:paraId="5FB22B1E"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quantitatif chiffré des travaux à exécuter ;</w:t>
      </w:r>
    </w:p>
    <w:p w14:paraId="512D11F6"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processus et méthodologie d’exécution envisagés ;</w:t>
      </w:r>
    </w:p>
    <w:p w14:paraId="4916F211"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prévisions d’emploi du personnel, des matériels et des matériaux ;</w:t>
      </w:r>
    </w:p>
    <w:p w14:paraId="10515F01"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description des installations de chantier envisagées ;</w:t>
      </w:r>
    </w:p>
    <w:p w14:paraId="1CB66143"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planning graphique des travaux ;</w:t>
      </w:r>
    </w:p>
    <w:p w14:paraId="1BBE0E26" w14:textId="77777777"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plan d’exécution des ouvrages ; </w:t>
      </w:r>
    </w:p>
    <w:p w14:paraId="6531943B" w14:textId="4C5E5E5C" w:rsidR="00CB136E" w:rsidRPr="00CB136E" w:rsidRDefault="00CB136E" w:rsidP="00632D0B">
      <w:pPr>
        <w:numPr>
          <w:ilvl w:val="0"/>
          <w:numId w:val="121"/>
        </w:numPr>
        <w:tabs>
          <w:tab w:val="left" w:pos="1134"/>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travaux à sous-traiter s’il y a lieu.  </w:t>
      </w:r>
    </w:p>
    <w:p w14:paraId="3A107FC3" w14:textId="2C42D7B4" w:rsidR="00CB136E" w:rsidRPr="00CB136E" w:rsidRDefault="00CB136E" w:rsidP="00CB136E">
      <w:pPr>
        <w:tabs>
          <w:tab w:val="left" w:pos="780"/>
          <w:tab w:val="left" w:pos="138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schéma itinéraire ressortira :</w:t>
      </w:r>
    </w:p>
    <w:p w14:paraId="26023DFF" w14:textId="1B59D19C" w:rsidR="00CB136E" w:rsidRPr="00CB136E" w:rsidRDefault="00CB136E" w:rsidP="00CB136E">
      <w:pPr>
        <w:tabs>
          <w:tab w:val="left" w:pos="780"/>
          <w:tab w:val="left" w:pos="1134"/>
        </w:tabs>
        <w:spacing w:after="0"/>
        <w:ind w:firstLine="993"/>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la longueur des travaux de débroussaillement</w:t>
      </w:r>
    </w:p>
    <w:p w14:paraId="3F113787" w14:textId="77777777" w:rsidR="00CB136E" w:rsidRPr="00CB136E" w:rsidRDefault="00CB136E" w:rsidP="00CB136E">
      <w:pPr>
        <w:tabs>
          <w:tab w:val="left" w:pos="780"/>
          <w:tab w:val="left" w:pos="1134"/>
        </w:tabs>
        <w:spacing w:after="0"/>
        <w:ind w:right="-100" w:firstLine="993"/>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w:t>
      </w:r>
      <w:r w:rsidRPr="00CB136E">
        <w:rPr>
          <w:rFonts w:ascii="Arial Narrow" w:eastAsia="Times New Roman" w:hAnsi="Arial Narrow" w:cs="Arial"/>
          <w:bCs/>
          <w:sz w:val="24"/>
          <w:szCs w:val="24"/>
          <w:lang w:val="fr-FR" w:eastAsia="fr-FR"/>
        </w:rPr>
        <w:tab/>
        <w:t>la largeur de décapage ainsi que les surfaces et épaisseurs de déblai et remblai;</w:t>
      </w:r>
    </w:p>
    <w:p w14:paraId="128C125C" w14:textId="77777777" w:rsidR="00CB136E" w:rsidRPr="00CB136E" w:rsidRDefault="00CB136E" w:rsidP="00CB136E">
      <w:pPr>
        <w:tabs>
          <w:tab w:val="left" w:pos="780"/>
          <w:tab w:val="left" w:pos="1134"/>
        </w:tabs>
        <w:spacing w:after="0"/>
        <w:ind w:firstLine="993"/>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w:t>
      </w:r>
      <w:r w:rsidRPr="00CB136E">
        <w:rPr>
          <w:rFonts w:ascii="Arial Narrow" w:eastAsia="Times New Roman" w:hAnsi="Arial Narrow" w:cs="Arial"/>
          <w:bCs/>
          <w:sz w:val="24"/>
          <w:szCs w:val="24"/>
          <w:lang w:val="fr-FR" w:eastAsia="fr-FR"/>
        </w:rPr>
        <w:tab/>
        <w:t>les fossés à réaliser ou à reprofiler ;</w:t>
      </w:r>
    </w:p>
    <w:p w14:paraId="22A8FE82" w14:textId="77777777" w:rsidR="00CB136E" w:rsidRPr="00CB136E" w:rsidRDefault="00CB136E" w:rsidP="00CB136E">
      <w:pPr>
        <w:tabs>
          <w:tab w:val="left" w:pos="780"/>
          <w:tab w:val="left" w:pos="1134"/>
        </w:tabs>
        <w:spacing w:after="0"/>
        <w:ind w:firstLine="993"/>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w:t>
      </w:r>
      <w:r w:rsidRPr="00CB136E">
        <w:rPr>
          <w:rFonts w:ascii="Arial Narrow" w:eastAsia="Times New Roman" w:hAnsi="Arial Narrow" w:cs="Arial"/>
          <w:bCs/>
          <w:sz w:val="24"/>
          <w:szCs w:val="24"/>
          <w:lang w:val="fr-FR" w:eastAsia="fr-FR"/>
        </w:rPr>
        <w:tab/>
        <w:t>la position des exutoires des fossés ;</w:t>
      </w:r>
    </w:p>
    <w:p w14:paraId="483885B6" w14:textId="77777777" w:rsidR="00CB136E" w:rsidRPr="00CB136E" w:rsidRDefault="00CB136E" w:rsidP="00CB136E">
      <w:pPr>
        <w:tabs>
          <w:tab w:val="left" w:pos="780"/>
          <w:tab w:val="left" w:pos="1134"/>
        </w:tabs>
        <w:spacing w:after="0"/>
        <w:ind w:firstLine="993"/>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w:t>
      </w:r>
      <w:r w:rsidRPr="00CB136E">
        <w:rPr>
          <w:rFonts w:ascii="Arial Narrow" w:eastAsia="Times New Roman" w:hAnsi="Arial Narrow" w:cs="Arial"/>
          <w:bCs/>
          <w:sz w:val="24"/>
          <w:szCs w:val="24"/>
          <w:lang w:val="fr-FR" w:eastAsia="fr-FR"/>
        </w:rPr>
        <w:tab/>
        <w:t>la position des ouvrages d’art et d’assainissement ;</w:t>
      </w:r>
    </w:p>
    <w:p w14:paraId="3B6E71B5" w14:textId="77777777" w:rsidR="00CB136E" w:rsidRPr="00CB136E" w:rsidRDefault="00CB136E" w:rsidP="00CB136E">
      <w:pPr>
        <w:tabs>
          <w:tab w:val="left" w:pos="780"/>
          <w:tab w:val="left" w:pos="1134"/>
        </w:tabs>
        <w:spacing w:after="0"/>
        <w:ind w:firstLine="993"/>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w:t>
      </w:r>
      <w:r w:rsidRPr="00CB136E">
        <w:rPr>
          <w:rFonts w:ascii="Arial Narrow" w:eastAsia="Times New Roman" w:hAnsi="Arial Narrow" w:cs="Arial"/>
          <w:bCs/>
          <w:sz w:val="24"/>
          <w:szCs w:val="24"/>
          <w:lang w:val="fr-FR" w:eastAsia="fr-FR"/>
        </w:rPr>
        <w:tab/>
        <w:t>la localisation de la couche d’apport etc…</w:t>
      </w:r>
    </w:p>
    <w:p w14:paraId="170CF763" w14:textId="08DB8102" w:rsidR="00CB136E" w:rsidRPr="00CB136E" w:rsidRDefault="00CB136E" w:rsidP="00CB136E">
      <w:pPr>
        <w:tabs>
          <w:tab w:val="left" w:pos="780"/>
          <w:tab w:val="left" w:pos="851"/>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w:t>
      </w:r>
      <w:r w:rsidR="006478B8" w:rsidRPr="00CB136E">
        <w:rPr>
          <w:rFonts w:ascii="Arial Narrow" w:eastAsia="Times New Roman" w:hAnsi="Arial Narrow" w:cs="Arial"/>
          <w:bCs/>
          <w:sz w:val="24"/>
          <w:szCs w:val="24"/>
          <w:lang w:val="fr-FR" w:eastAsia="fr-FR"/>
        </w:rPr>
        <w:t>clisimètre</w:t>
      </w:r>
      <w:r w:rsidRPr="00CB136E">
        <w:rPr>
          <w:rFonts w:ascii="Arial Narrow" w:eastAsia="Times New Roman" w:hAnsi="Arial Narrow" w:cs="Arial"/>
          <w:bCs/>
          <w:sz w:val="24"/>
          <w:szCs w:val="24"/>
          <w:lang w:val="fr-FR" w:eastAsia="fr-FR"/>
        </w:rPr>
        <w:t>, etc. après approbation du Maître d’Œuvre.</w:t>
      </w:r>
    </w:p>
    <w:p w14:paraId="677B4124" w14:textId="0C4525F8" w:rsidR="00CB136E" w:rsidRPr="00CB136E" w:rsidRDefault="00CB136E" w:rsidP="00CB136E">
      <w:pPr>
        <w:tabs>
          <w:tab w:val="left" w:pos="780"/>
          <w:tab w:val="left" w:pos="851"/>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Un exemplaire des documents d’exécution sera retourné à l’Entrepreneur revêtu du visa du Maître d'Œuvre ou accompagné, s’il y a lieu, de ses observations dans un délai de sept (07) jours à partir de leur réception. Ce dossier servira de base pour la détermination des quantités à prendre en attachements sauf modification sur le chantier dûment constatée et approuvée par le Maître d'Œuvre et métrée contradictoirement.</w:t>
      </w:r>
    </w:p>
    <w:p w14:paraId="7E7EFA69" w14:textId="77777777" w:rsidR="00CB136E" w:rsidRPr="00CB136E" w:rsidRDefault="00CB136E" w:rsidP="00CB136E">
      <w:pPr>
        <w:tabs>
          <w:tab w:val="left" w:pos="780"/>
          <w:tab w:val="left" w:pos="851"/>
        </w:tabs>
        <w:spacing w:after="0"/>
        <w:jc w:val="both"/>
        <w:rPr>
          <w:rFonts w:ascii="Arial Narrow" w:eastAsia="Times New Roman" w:hAnsi="Arial Narrow" w:cs="Arial"/>
          <w:bCs/>
          <w:sz w:val="10"/>
          <w:szCs w:val="10"/>
          <w:lang w:val="fr-FR" w:eastAsia="fr-FR"/>
        </w:rPr>
      </w:pPr>
    </w:p>
    <w:p w14:paraId="68598368"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63" w:name="_Toc55613817"/>
      <w:bookmarkStart w:id="264" w:name="_Toc140555939"/>
      <w:r w:rsidRPr="00CB136E">
        <w:rPr>
          <w:rFonts w:ascii="Arial Narrow" w:eastAsia="Times New Roman" w:hAnsi="Arial Narrow" w:cs="Arial"/>
          <w:b/>
          <w:bCs/>
          <w:smallCaps/>
          <w:sz w:val="24"/>
          <w:szCs w:val="24"/>
          <w:lang w:val="fr-FR" w:eastAsia="fr-FR"/>
        </w:rPr>
        <w:t>Article 9 - TERRASSEMENTS</w:t>
      </w:r>
      <w:bookmarkEnd w:id="263"/>
      <w:bookmarkEnd w:id="264"/>
    </w:p>
    <w:p w14:paraId="4D1310F6"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L’objet de ces travaux consistera à réaliser, à partir de la chaussée existante, une mise en forme uniforme de la plate-forme existante, des fossés triangulaires de 1,50 mètre sur une profondeur de </w:t>
      </w:r>
      <w:smartTag w:uri="urn:schemas-microsoft-com:office:smarttags" w:element="metricconverter">
        <w:smartTagPr>
          <w:attr w:name="ProductID" w:val="0,6 m￨tre"/>
        </w:smartTagPr>
        <w:r w:rsidRPr="00CB136E">
          <w:rPr>
            <w:rFonts w:ascii="Arial Narrow" w:eastAsia="Times New Roman" w:hAnsi="Arial Narrow" w:cs="Arial"/>
            <w:bCs/>
            <w:sz w:val="24"/>
            <w:szCs w:val="24"/>
            <w:lang w:val="fr-FR" w:eastAsia="fr-FR"/>
          </w:rPr>
          <w:t>0,6 mètre</w:t>
        </w:r>
      </w:smartTag>
      <w:r w:rsidRPr="00CB136E">
        <w:rPr>
          <w:rFonts w:ascii="Arial Narrow" w:eastAsia="Times New Roman" w:hAnsi="Arial Narrow" w:cs="Arial"/>
          <w:bCs/>
          <w:sz w:val="24"/>
          <w:szCs w:val="24"/>
          <w:lang w:val="fr-FR" w:eastAsia="fr-FR"/>
        </w:rPr>
        <w:t xml:space="preserve"> conformément aux profils en travers types. Toutefois, la plate-forme existante ne sera pas élargie si cela nécessite des terrassements importants. Les sections ne présentant pas de dégradations ne seront pas remises en forme.</w:t>
      </w:r>
    </w:p>
    <w:p w14:paraId="6F7E8196" w14:textId="77777777" w:rsidR="00CB136E" w:rsidRPr="00CB136E" w:rsidRDefault="00CB136E" w:rsidP="00CB136E">
      <w:pPr>
        <w:tabs>
          <w:tab w:val="left" w:pos="780"/>
          <w:tab w:val="left" w:pos="1720"/>
        </w:tabs>
        <w:spacing w:after="0"/>
        <w:jc w:val="both"/>
        <w:rPr>
          <w:rFonts w:ascii="Arial Narrow" w:eastAsia="Times New Roman" w:hAnsi="Arial Narrow" w:cs="Arial"/>
          <w:bCs/>
          <w:sz w:val="6"/>
          <w:szCs w:val="6"/>
          <w:lang w:val="fr-FR" w:eastAsia="fr-FR"/>
        </w:rPr>
      </w:pPr>
    </w:p>
    <w:p w14:paraId="633E37A0"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Autant que possible, les terrassements seront minimisés en fixant le profil longitudinal de façon à réutiliser directement sur la plate-forme tous les bons matériaux provenant des terrassements et acceptés par le Maître d’Œuvre. Des matériaux refusés seront étalés proprement le long de l’emprise ou mis en dépôt selon les spécifications du Maître d’Œuvre.</w:t>
      </w:r>
    </w:p>
    <w:p w14:paraId="64E8D0C3" w14:textId="77777777" w:rsidR="00CB136E" w:rsidRPr="00CB136E" w:rsidRDefault="00CB136E" w:rsidP="00CB136E">
      <w:pPr>
        <w:tabs>
          <w:tab w:val="left" w:pos="780"/>
          <w:tab w:val="left" w:pos="1720"/>
        </w:tabs>
        <w:spacing w:after="0"/>
        <w:jc w:val="both"/>
        <w:rPr>
          <w:rFonts w:ascii="Arial Narrow" w:eastAsia="Times New Roman" w:hAnsi="Arial Narrow" w:cs="Arial"/>
          <w:bCs/>
          <w:sz w:val="6"/>
          <w:szCs w:val="6"/>
          <w:lang w:val="fr-FR" w:eastAsia="fr-FR"/>
        </w:rPr>
      </w:pPr>
    </w:p>
    <w:p w14:paraId="529DA84C"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Une attention spéciale devra être apportée au dévers qui ne devra pas être inférieur à 3 % de part et d’autre de la ligne de centre en section droite et qui pourra atteindre 6% dans les courbes.</w:t>
      </w:r>
    </w:p>
    <w:p w14:paraId="054E5530" w14:textId="77777777" w:rsidR="00CB136E" w:rsidRPr="00CB136E" w:rsidRDefault="00CB136E" w:rsidP="00CB136E">
      <w:pPr>
        <w:tabs>
          <w:tab w:val="left" w:pos="142"/>
          <w:tab w:val="left" w:pos="1720"/>
        </w:tabs>
        <w:spacing w:after="0"/>
        <w:jc w:val="both"/>
        <w:rPr>
          <w:rFonts w:ascii="Arial Narrow" w:eastAsia="Times New Roman" w:hAnsi="Arial Narrow" w:cs="Arial"/>
          <w:bCs/>
          <w:sz w:val="6"/>
          <w:szCs w:val="6"/>
          <w:lang w:val="fr-FR" w:eastAsia="fr-FR"/>
        </w:rPr>
      </w:pPr>
    </w:p>
    <w:p w14:paraId="2926C34B" w14:textId="77777777" w:rsidR="00CB136E" w:rsidRPr="00CB136E" w:rsidRDefault="00CB136E" w:rsidP="00CB136E">
      <w:pPr>
        <w:tabs>
          <w:tab w:val="left" w:pos="142"/>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sur toute la surface de la plate-forme et il arrosera cette dernière durant le compactage lorsque requis.</w:t>
      </w:r>
    </w:p>
    <w:p w14:paraId="4F1ED835" w14:textId="77777777" w:rsidR="00CB136E" w:rsidRPr="00CB136E" w:rsidRDefault="00CB136E" w:rsidP="00CB136E">
      <w:pPr>
        <w:tabs>
          <w:tab w:val="left" w:pos="142"/>
          <w:tab w:val="left" w:pos="1720"/>
        </w:tabs>
        <w:spacing w:after="0"/>
        <w:ind w:right="-160"/>
        <w:jc w:val="both"/>
        <w:rPr>
          <w:rFonts w:ascii="Arial Narrow" w:eastAsia="Times New Roman" w:hAnsi="Arial Narrow" w:cs="Arial"/>
          <w:bCs/>
          <w:sz w:val="6"/>
          <w:szCs w:val="6"/>
          <w:lang w:val="fr-FR" w:eastAsia="fr-FR"/>
        </w:rPr>
      </w:pPr>
    </w:p>
    <w:p w14:paraId="6D59396D" w14:textId="77777777" w:rsidR="00CB136E" w:rsidRPr="00CB136E" w:rsidRDefault="00CB136E" w:rsidP="00CB136E">
      <w:pPr>
        <w:tabs>
          <w:tab w:val="left" w:pos="142"/>
          <w:tab w:val="left" w:pos="1720"/>
        </w:tabs>
        <w:spacing w:after="0"/>
        <w:ind w:right="-1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réception provisoire de la plate-forme se fera avant la mise en place de la couche de roulement. Le Maître d’Œuvre,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14:paraId="12FCF214" w14:textId="77777777" w:rsidR="00CB136E" w:rsidRPr="00CB136E" w:rsidRDefault="00CB136E" w:rsidP="00CB136E">
      <w:pPr>
        <w:tabs>
          <w:tab w:val="left" w:pos="142"/>
          <w:tab w:val="left" w:pos="1720"/>
        </w:tabs>
        <w:spacing w:after="0"/>
        <w:ind w:right="-160"/>
        <w:jc w:val="both"/>
        <w:rPr>
          <w:rFonts w:ascii="Arial Narrow" w:eastAsia="Times New Roman" w:hAnsi="Arial Narrow" w:cs="Arial"/>
          <w:bCs/>
          <w:sz w:val="6"/>
          <w:szCs w:val="6"/>
          <w:lang w:val="fr-FR" w:eastAsia="fr-FR"/>
        </w:rPr>
      </w:pPr>
    </w:p>
    <w:p w14:paraId="0CDF96E7" w14:textId="77777777" w:rsidR="00CB136E" w:rsidRPr="00CB136E" w:rsidRDefault="00CB136E" w:rsidP="00CB136E">
      <w:pPr>
        <w:tabs>
          <w:tab w:val="left" w:pos="142"/>
          <w:tab w:val="left" w:pos="1720"/>
        </w:tabs>
        <w:spacing w:after="0"/>
        <w:ind w:right="-1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Une planche d’essai sera réalisée au début des travaux de façon à définir l’atelier de compactage et le nombre de passes nécessaires pour arriver à la compacité requise.</w:t>
      </w:r>
    </w:p>
    <w:p w14:paraId="78ACC0C8" w14:textId="77777777" w:rsidR="00CB136E" w:rsidRPr="00CB136E" w:rsidRDefault="00CB136E" w:rsidP="00CB136E">
      <w:pPr>
        <w:tabs>
          <w:tab w:val="left" w:pos="142"/>
          <w:tab w:val="left" w:pos="1720"/>
        </w:tabs>
        <w:spacing w:after="0"/>
        <w:ind w:right="-160" w:firstLine="709"/>
        <w:jc w:val="both"/>
        <w:rPr>
          <w:rFonts w:ascii="Arial Narrow" w:eastAsia="Times New Roman" w:hAnsi="Arial Narrow" w:cs="Arial"/>
          <w:bCs/>
          <w:sz w:val="4"/>
          <w:szCs w:val="4"/>
          <w:lang w:val="fr-FR" w:eastAsia="fr-FR"/>
        </w:rPr>
      </w:pPr>
    </w:p>
    <w:p w14:paraId="166CA096"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 xml:space="preserve"> </w:t>
      </w:r>
      <w:bookmarkStart w:id="265" w:name="_Toc140555940"/>
      <w:r w:rsidRPr="00CB136E">
        <w:rPr>
          <w:rFonts w:ascii="Arial Narrow" w:eastAsia="Times New Roman" w:hAnsi="Arial Narrow" w:cs="Arial"/>
          <w:b/>
          <w:sz w:val="24"/>
          <w:szCs w:val="24"/>
          <w:lang w:val="fr-FR" w:eastAsia="fr-FR"/>
        </w:rPr>
        <w:t>9.1. Remblais courants</w:t>
      </w:r>
      <w:bookmarkEnd w:id="265"/>
    </w:p>
    <w:p w14:paraId="60594B9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matériaux de remblais courants répondant aux spécifications de l’article 4 seront mis en œuvre à la teneur en eau optimale Proctor Modifié plus ou moins 2 points. L’Entrepreneur prendra les mesures qui s’imposent pour humidifier ou aérer le matériau de façon à obtenir la teneur en eau requise. Ils seront compactés par couches élémentaires de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d’épaisseur maximale. La compacité exigée pour ces remblais sera de 95% de la densité sèche Proctor Modifié. Pour chaque couche mise en œuvre, on effectuera une mesure de densité in-situ tous les </w:t>
      </w:r>
      <w:smartTag w:uri="urn:schemas-microsoft-com:office:smarttags" w:element="metricconverter">
        <w:smartTagPr>
          <w:attr w:name="ProductID" w:val="250 m"/>
        </w:smartTagPr>
        <w:r w:rsidRPr="00CB136E">
          <w:rPr>
            <w:rFonts w:ascii="Arial Narrow" w:eastAsia="Times New Roman" w:hAnsi="Arial Narrow" w:cs="Arial"/>
            <w:bCs/>
            <w:sz w:val="24"/>
            <w:szCs w:val="24"/>
            <w:lang w:val="fr-FR" w:eastAsia="fr-FR"/>
          </w:rPr>
          <w:t>250 m</w:t>
        </w:r>
      </w:smartTag>
      <w:r w:rsidRPr="00CB136E">
        <w:rPr>
          <w:rFonts w:ascii="Arial Narrow" w:eastAsia="Times New Roman" w:hAnsi="Arial Narrow" w:cs="Arial"/>
          <w:bCs/>
          <w:sz w:val="24"/>
          <w:szCs w:val="24"/>
          <w:lang w:val="fr-FR" w:eastAsia="fr-FR"/>
        </w:rPr>
        <w:t xml:space="preserve"> avec un minimum d’une mesure par couche.</w:t>
      </w:r>
    </w:p>
    <w:p w14:paraId="5CB4F8E7"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25BDA01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Une planche d’essai sera réalisée par zone homogène en vue de déterminer l’atelier de compactage et le nombre de passes nécessaires pour atteindre la compacité requise.</w:t>
      </w:r>
    </w:p>
    <w:p w14:paraId="76B37AF4"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5E80D25B"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66" w:name="_Toc140555941"/>
      <w:r w:rsidRPr="00CB136E">
        <w:rPr>
          <w:rFonts w:ascii="Arial Narrow" w:eastAsia="Times New Roman" w:hAnsi="Arial Narrow" w:cs="Arial"/>
          <w:b/>
          <w:sz w:val="24"/>
          <w:szCs w:val="24"/>
          <w:lang w:val="fr-FR" w:eastAsia="fr-FR"/>
        </w:rPr>
        <w:t>9.2. Remblais de substitution en zone marécageuse</w:t>
      </w:r>
      <w:bookmarkEnd w:id="266"/>
    </w:p>
    <w:p w14:paraId="0F12E6A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purgera la zone jusqu’au niveau requis et approuvé par le Maître d’Œuvre. Le matériau de purge sera mis en dépôt à un emplacement agréé par le Maître d’Œuvre.</w:t>
      </w:r>
    </w:p>
    <w:p w14:paraId="63280064"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10A3E71B"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mise en œuvre des matériaux de substitution se fera par couches successives de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d’épaisseur. Le compactage sera conduit de façon à obtenir une densité sèche égale à 95% de l’optimum Proctor Modifié. Il sera effectué au moins une mesure de densité in-situ par couche.</w:t>
      </w:r>
    </w:p>
    <w:p w14:paraId="7AE5A410"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56D3EEED"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67" w:name="_Toc140555942"/>
      <w:r w:rsidRPr="00CB136E">
        <w:rPr>
          <w:rFonts w:ascii="Arial Narrow" w:eastAsia="Times New Roman" w:hAnsi="Arial Narrow" w:cs="Arial"/>
          <w:b/>
          <w:sz w:val="24"/>
          <w:szCs w:val="24"/>
          <w:lang w:val="fr-FR" w:eastAsia="fr-FR"/>
        </w:rPr>
        <w:lastRenderedPageBreak/>
        <w:t>9.3. Remblais en zone de purge et bourbier hors d’eau</w:t>
      </w:r>
      <w:bookmarkEnd w:id="267"/>
    </w:p>
    <w:p w14:paraId="1B81D05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mise en œuvre des remblais en zone de purge et de bourbier hors d’eau se fera en couches élémentaires de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d’épaisseur. Le nombre de passes par couche sera le même que celui défini sur la planche d’essai des remblais courants. Le compactage sera jugé satisfaisant si la densité in-situ mesurée au densitomètre à membrane est égale à 95% de la densité sèche Proctor Modifié. On effectuera au moins une mesure de densité in-situ par couche.</w:t>
      </w:r>
    </w:p>
    <w:p w14:paraId="5E227611"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 xml:space="preserve"> </w:t>
      </w:r>
      <w:bookmarkStart w:id="268" w:name="_Toc140555943"/>
      <w:r w:rsidRPr="00CB136E">
        <w:rPr>
          <w:rFonts w:ascii="Arial Narrow" w:eastAsia="Times New Roman" w:hAnsi="Arial Narrow" w:cs="Arial"/>
          <w:b/>
          <w:sz w:val="24"/>
          <w:szCs w:val="24"/>
          <w:lang w:val="fr-FR" w:eastAsia="fr-FR"/>
        </w:rPr>
        <w:t>9.4. Remblais contigus aux ouvrages</w:t>
      </w:r>
      <w:bookmarkEnd w:id="268"/>
    </w:p>
    <w:p w14:paraId="6B18498F"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caractéristiques des matériaux utilisés pour les remblais contigus aux ouvrages ont été définies à l’article 3.4 du présent CCTP.</w:t>
      </w:r>
    </w:p>
    <w:p w14:paraId="1DCAD58F"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096F83ED"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L’assiette des remblais sera d’abord compactée à 95% de la densité optimale Proctor Modifié.</w:t>
      </w:r>
    </w:p>
    <w:p w14:paraId="1624DEB0" w14:textId="595B8F10"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remblais seront ensuite mis en œuvre par couches élémentaires horizontales n’excédant pas quinze centimètres (</w:t>
      </w:r>
      <w:smartTag w:uri="urn:schemas-microsoft-com:office:smarttags" w:element="metricconverter">
        <w:smartTagPr>
          <w:attr w:name="ProductID" w:val="15 cm"/>
        </w:smartTagPr>
        <w:r w:rsidRPr="00CB136E">
          <w:rPr>
            <w:rFonts w:ascii="Arial Narrow" w:eastAsia="Times New Roman" w:hAnsi="Arial Narrow" w:cs="Arial"/>
            <w:bCs/>
            <w:sz w:val="24"/>
            <w:szCs w:val="24"/>
            <w:lang w:val="fr-FR" w:eastAsia="fr-FR"/>
          </w:rPr>
          <w:t>15 cm</w:t>
        </w:r>
      </w:smartTag>
      <w:r w:rsidRPr="00CB136E">
        <w:rPr>
          <w:rFonts w:ascii="Arial Narrow" w:eastAsia="Times New Roman" w:hAnsi="Arial Narrow" w:cs="Arial"/>
          <w:bCs/>
          <w:sz w:val="24"/>
          <w:szCs w:val="24"/>
          <w:lang w:val="fr-FR" w:eastAsia="fr-FR"/>
        </w:rPr>
        <w:t xml:space="preserve">) après compactage. Une nouvelle couche ne pourra être mise en œuvre qu’après contrôle de la qualité du compactage de la couche précédente. La densité sèche après compactage sera au moins égale à 95% de la densité sèche Proctor Modifié. Sur une largeur d’un mètre derrière les maçonneries, les remblais seront exempts d’éléments dont la plus grande dimension dépasserait </w:t>
      </w:r>
      <w:smartTag w:uri="urn:schemas-microsoft-com:office:smarttags" w:element="metricconverter">
        <w:smartTagPr>
          <w:attr w:name="ProductID" w:val="40 mm"/>
        </w:smartTagPr>
        <w:r w:rsidRPr="00CB136E">
          <w:rPr>
            <w:rFonts w:ascii="Arial Narrow" w:eastAsia="Times New Roman" w:hAnsi="Arial Narrow" w:cs="Arial"/>
            <w:bCs/>
            <w:sz w:val="24"/>
            <w:szCs w:val="24"/>
            <w:lang w:val="fr-FR" w:eastAsia="fr-FR"/>
          </w:rPr>
          <w:t xml:space="preserve">40 </w:t>
        </w:r>
        <w:proofErr w:type="spellStart"/>
        <w:r w:rsidRPr="00CB136E">
          <w:rPr>
            <w:rFonts w:ascii="Arial Narrow" w:eastAsia="Times New Roman" w:hAnsi="Arial Narrow" w:cs="Arial"/>
            <w:bCs/>
            <w:sz w:val="24"/>
            <w:szCs w:val="24"/>
            <w:lang w:val="fr-FR" w:eastAsia="fr-FR"/>
          </w:rPr>
          <w:t>mm</w:t>
        </w:r>
      </w:smartTag>
      <w:r w:rsidRPr="00CB136E">
        <w:rPr>
          <w:rFonts w:ascii="Arial Narrow" w:eastAsia="Times New Roman" w:hAnsi="Arial Narrow" w:cs="Arial"/>
          <w:bCs/>
          <w:sz w:val="24"/>
          <w:szCs w:val="24"/>
          <w:lang w:val="fr-FR" w:eastAsia="fr-FR"/>
        </w:rPr>
        <w:t>.</w:t>
      </w:r>
      <w:proofErr w:type="spellEnd"/>
      <w:r w:rsidRPr="00CB136E">
        <w:rPr>
          <w:rFonts w:ascii="Arial Narrow" w:eastAsia="Times New Roman" w:hAnsi="Arial Narrow" w:cs="Arial"/>
          <w:bCs/>
          <w:sz w:val="24"/>
          <w:szCs w:val="24"/>
          <w:lang w:val="fr-FR" w:eastAsia="fr-FR"/>
        </w:rPr>
        <w:t xml:space="preserve"> Dans la zone annulaire contiguë à l’ouvrage, le compactage ne pourra être effectué qu’au moyen de petits engins du type plaques vibrantes ou petits rouleaux vibrants et dont les caractéristiques devront être soumises à l’agrément du Maître d’</w:t>
      </w:r>
      <w:r w:rsidR="003F20FD"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 Les modalités de compactage devront être définies en fonction des caractéristiques du matériau utilisé, des épaisseurs de couches mises en œuvre et des performances du matériel retenu.</w:t>
      </w:r>
    </w:p>
    <w:p w14:paraId="1F7FB345"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010D33CA"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Dans le cas de buses doubles, le remblaiement ne sera entrepris qu’après le montage des deux éléments et il sera conduit de façon à associer en même temps l’ensemble de l’ouvrage.</w:t>
      </w:r>
    </w:p>
    <w:p w14:paraId="72887810"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7872FA0B"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talus seront exécutés conformément aux plans d’exécution. Ils seront soigneusement dressés.</w:t>
      </w:r>
    </w:p>
    <w:p w14:paraId="6DEF6384"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13C9B1F9"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tres"/>
        </w:smartTagPr>
        <w:r w:rsidRPr="00CB136E">
          <w:rPr>
            <w:rFonts w:ascii="Arial Narrow" w:eastAsia="Times New Roman" w:hAnsi="Arial Narrow" w:cs="Arial"/>
            <w:bCs/>
            <w:sz w:val="24"/>
            <w:szCs w:val="24"/>
            <w:lang w:val="fr-FR" w:eastAsia="fr-FR"/>
          </w:rPr>
          <w:t>10 mètres</w:t>
        </w:r>
      </w:smartTag>
      <w:r w:rsidRPr="00CB136E">
        <w:rPr>
          <w:rFonts w:ascii="Arial Narrow" w:eastAsia="Times New Roman" w:hAnsi="Arial Narrow" w:cs="Arial"/>
          <w:bCs/>
          <w:sz w:val="24"/>
          <w:szCs w:val="24"/>
          <w:lang w:val="fr-FR" w:eastAsia="fr-FR"/>
        </w:rPr>
        <w:t xml:space="preserve"> du cours d’eau. Des dispositions seront prises afin que les matériaux ainsi mis en dépôt ne soient entraînés dans le lit du cours d’eau.</w:t>
      </w:r>
    </w:p>
    <w:p w14:paraId="3BBD4A0A"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67CE3E64" w14:textId="77777777" w:rsidR="00CB136E" w:rsidRPr="00CB136E" w:rsidRDefault="00CB136E" w:rsidP="00CB136E">
      <w:pPr>
        <w:keepNext/>
        <w:spacing w:after="0"/>
        <w:ind w:right="567"/>
        <w:outlineLvl w:val="2"/>
        <w:rPr>
          <w:rFonts w:ascii="Arial Narrow" w:eastAsia="Times New Roman" w:hAnsi="Arial Narrow" w:cs="Arial"/>
          <w:b/>
          <w:sz w:val="24"/>
          <w:szCs w:val="24"/>
          <w:lang w:val="fr-FR" w:eastAsia="fr-FR"/>
        </w:rPr>
      </w:pPr>
      <w:bookmarkStart w:id="269" w:name="_Toc140555944"/>
      <w:r w:rsidRPr="00CB136E">
        <w:rPr>
          <w:rFonts w:ascii="Arial Narrow" w:eastAsia="Times New Roman" w:hAnsi="Arial Narrow" w:cs="Arial"/>
          <w:b/>
          <w:sz w:val="24"/>
          <w:szCs w:val="24"/>
          <w:lang w:val="fr-FR" w:eastAsia="fr-FR"/>
        </w:rPr>
        <w:t>9.5.  Réception de la mise en œuvre des remblais</w:t>
      </w:r>
      <w:bookmarkEnd w:id="269"/>
    </w:p>
    <w:p w14:paraId="6E3C7D95" w14:textId="0025A55A"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remblais mis en œuvre seront réceptionnés par couche, essentiellement par la mesure de la densité sèche in-situ au densitomètre à membrane. Le taux de compacité exigé est de 95% de la densité  Proctor Modifié. Toutefois le Maître d’</w:t>
      </w:r>
      <w:r w:rsidR="003F20FD"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 xml:space="preserv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w:t>
      </w:r>
    </w:p>
    <w:p w14:paraId="21AAB59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Si des résultats des essais de vérification ainsi réalisés sont hors spécification, l’Entrepreneur sera tenu de reprendre à ses frais le compactage des zones défectueuses.</w:t>
      </w:r>
    </w:p>
    <w:p w14:paraId="2D0624DF"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5FC15ADF"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70" w:name="_Toc55613818"/>
      <w:bookmarkStart w:id="271" w:name="_Toc140555945"/>
      <w:r w:rsidRPr="00CB136E">
        <w:rPr>
          <w:rFonts w:ascii="Arial Narrow" w:eastAsia="Times New Roman" w:hAnsi="Arial Narrow" w:cs="Arial"/>
          <w:b/>
          <w:bCs/>
          <w:smallCaps/>
          <w:sz w:val="24"/>
          <w:szCs w:val="24"/>
          <w:lang w:val="fr-FR" w:eastAsia="fr-FR"/>
        </w:rPr>
        <w:t>Article 10 - REMBLAIS PROVENANT D’EMPRUNTS</w:t>
      </w:r>
      <w:bookmarkEnd w:id="270"/>
      <w:bookmarkEnd w:id="271"/>
    </w:p>
    <w:p w14:paraId="17C81161" w14:textId="77777777" w:rsidR="00CB136E" w:rsidRPr="00CB136E" w:rsidRDefault="00CB136E" w:rsidP="00CB136E">
      <w:pPr>
        <w:tabs>
          <w:tab w:val="left" w:pos="0"/>
          <w:tab w:val="left" w:pos="1720"/>
        </w:tabs>
        <w:spacing w:after="0"/>
        <w:ind w:right="-1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714F6D15" w14:textId="77777777" w:rsidR="00CB136E" w:rsidRPr="00CB136E" w:rsidRDefault="00CB136E" w:rsidP="00CB136E">
      <w:pPr>
        <w:tabs>
          <w:tab w:val="left" w:pos="780"/>
          <w:tab w:val="left" w:pos="1720"/>
        </w:tabs>
        <w:spacing w:after="0"/>
        <w:jc w:val="both"/>
        <w:rPr>
          <w:rFonts w:ascii="Arial Narrow" w:eastAsia="Times New Roman" w:hAnsi="Arial Narrow" w:cs="Arial"/>
          <w:bCs/>
          <w:sz w:val="6"/>
          <w:szCs w:val="6"/>
          <w:lang w:val="fr-FR" w:eastAsia="fr-FR"/>
        </w:rPr>
      </w:pPr>
    </w:p>
    <w:p w14:paraId="0F18BD56"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72" w:name="_Toc55613819"/>
      <w:bookmarkStart w:id="273" w:name="_Toc140555946"/>
      <w:r w:rsidRPr="00CB136E">
        <w:rPr>
          <w:rFonts w:ascii="Arial Narrow" w:eastAsia="Times New Roman" w:hAnsi="Arial Narrow" w:cs="Arial"/>
          <w:b/>
          <w:bCs/>
          <w:smallCaps/>
          <w:sz w:val="24"/>
          <w:szCs w:val="24"/>
          <w:lang w:val="fr-FR" w:eastAsia="fr-FR"/>
        </w:rPr>
        <w:t>Article 11 - REPROFILAGE ET COMPACTAGE DE LA CHAUSSEE EXISTANTE</w:t>
      </w:r>
      <w:bookmarkEnd w:id="272"/>
      <w:bookmarkEnd w:id="273"/>
    </w:p>
    <w:p w14:paraId="432445B6"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Lorsque la chaussée existante est suffisamment large et ne nécessite pas de terrassements supplémentaires, l’Entrepreneur réalisera un reprofilage de la chaussée à l’aide d’une niveleuse de façon à lui redonner un profil en travers conforme aux plans types. Ce reprofilage se fera suivant les règles de l’art (mise en cordon des matériaux, arrosage, réglage puis compactage) de façon à ne pas perdre de matériaux. La compacité minimum exigée est de 95 % de l’OPM.</w:t>
      </w:r>
    </w:p>
    <w:p w14:paraId="61933D2B" w14:textId="77777777" w:rsidR="00CB136E" w:rsidRPr="00CB136E" w:rsidRDefault="00CB136E" w:rsidP="00CB136E">
      <w:pPr>
        <w:tabs>
          <w:tab w:val="left" w:pos="780"/>
          <w:tab w:val="left" w:pos="1720"/>
        </w:tabs>
        <w:spacing w:after="0"/>
        <w:jc w:val="both"/>
        <w:rPr>
          <w:rFonts w:ascii="Arial Narrow" w:eastAsia="Times New Roman" w:hAnsi="Arial Narrow" w:cs="Arial"/>
          <w:bCs/>
          <w:sz w:val="6"/>
          <w:szCs w:val="6"/>
          <w:lang w:val="fr-FR" w:eastAsia="fr-FR"/>
        </w:rPr>
      </w:pPr>
    </w:p>
    <w:p w14:paraId="689E839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 sera réalisé une mesure de densité in-situ tous les </w:t>
      </w:r>
      <w:smartTag w:uri="urn:schemas-microsoft-com:office:smarttags" w:element="metricconverter">
        <w:smartTagPr>
          <w:attr w:name="ProductID" w:val="200 m￨tres"/>
        </w:smartTagPr>
        <w:r w:rsidRPr="00CB136E">
          <w:rPr>
            <w:rFonts w:ascii="Arial Narrow" w:eastAsia="Times New Roman" w:hAnsi="Arial Narrow" w:cs="Arial"/>
            <w:bCs/>
            <w:sz w:val="24"/>
            <w:szCs w:val="24"/>
            <w:lang w:val="fr-FR" w:eastAsia="fr-FR"/>
          </w:rPr>
          <w:t>200 mètres</w:t>
        </w:r>
      </w:smartTag>
      <w:r w:rsidRPr="00CB136E">
        <w:rPr>
          <w:rFonts w:ascii="Arial Narrow" w:eastAsia="Times New Roman" w:hAnsi="Arial Narrow" w:cs="Arial"/>
          <w:bCs/>
          <w:sz w:val="24"/>
          <w:szCs w:val="24"/>
          <w:lang w:val="fr-FR" w:eastAsia="fr-FR"/>
        </w:rPr>
        <w:t xml:space="preserve">. La densité de référence Proctor sera mesurée sur échantillon prélevé tous les </w:t>
      </w:r>
      <w:smartTag w:uri="urn:schemas-microsoft-com:office:smarttags" w:element="metricconverter">
        <w:smartTagPr>
          <w:attr w:name="ProductID" w:val="5 km"/>
        </w:smartTagPr>
        <w:r w:rsidRPr="00CB136E">
          <w:rPr>
            <w:rFonts w:ascii="Arial Narrow" w:eastAsia="Times New Roman" w:hAnsi="Arial Narrow" w:cs="Arial"/>
            <w:bCs/>
            <w:sz w:val="24"/>
            <w:szCs w:val="24"/>
            <w:lang w:val="fr-FR" w:eastAsia="fr-FR"/>
          </w:rPr>
          <w:t>5 km</w:t>
        </w:r>
      </w:smartTag>
      <w:r w:rsidRPr="00CB136E">
        <w:rPr>
          <w:rFonts w:ascii="Arial Narrow" w:eastAsia="Times New Roman" w:hAnsi="Arial Narrow" w:cs="Arial"/>
          <w:bCs/>
          <w:sz w:val="24"/>
          <w:szCs w:val="24"/>
          <w:lang w:val="fr-FR" w:eastAsia="fr-FR"/>
        </w:rPr>
        <w:t xml:space="preserve"> ou à chaque changement notable de la nature de matériau dans la couche de roulement existante.</w:t>
      </w:r>
    </w:p>
    <w:p w14:paraId="242B4A6B" w14:textId="77777777" w:rsidR="00CB136E" w:rsidRPr="00CB136E" w:rsidRDefault="00CB136E" w:rsidP="00CB136E">
      <w:pPr>
        <w:spacing w:after="0"/>
        <w:ind w:firstLine="89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a) - Point à temps sur routes rurales:</w:t>
      </w:r>
    </w:p>
    <w:p w14:paraId="2BD2A970"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sera exécutée manuellement suivant la méthode HIMO par les populations locales engagées au sein de l’entreprise sur des surfaces limitées. Elle consiste à corriger des déformations localisées de la surface de roulement dans des sections critiques et permettre ainsi la formation participative des populations à la prise en charge des travaux d’élimination des points critiques après le départ de l’entreprise :</w:t>
      </w:r>
    </w:p>
    <w:p w14:paraId="4BBAFADD" w14:textId="77777777" w:rsidR="00CB136E" w:rsidRPr="00CB136E" w:rsidRDefault="00CB136E" w:rsidP="00632D0B">
      <w:pPr>
        <w:numPr>
          <w:ilvl w:val="0"/>
          <w:numId w:val="118"/>
        </w:numPr>
        <w:spacing w:after="0"/>
        <w:ind w:left="0" w:firstLine="284"/>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où les pentes longitudinales ont engendré des érosions longitudinales et transversales,</w:t>
      </w:r>
    </w:p>
    <w:p w14:paraId="5F36CD92" w14:textId="77777777" w:rsidR="00CB136E" w:rsidRPr="00CB136E" w:rsidRDefault="00CB136E" w:rsidP="00632D0B">
      <w:pPr>
        <w:numPr>
          <w:ilvl w:val="0"/>
          <w:numId w:val="118"/>
        </w:numPr>
        <w:spacing w:after="0"/>
        <w:ind w:left="0" w:firstLine="284"/>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où la chaussée présente des nids de poules, un orniérage important, ou des ravines transversales.</w:t>
      </w:r>
    </w:p>
    <w:p w14:paraId="54793959"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4999E6F8" w14:textId="7680F1DE"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travaux seront définis par le Maître </w:t>
      </w:r>
      <w:r w:rsidR="003F20FD" w:rsidRPr="00CB136E">
        <w:rPr>
          <w:rFonts w:ascii="Arial Narrow" w:eastAsia="Times New Roman" w:hAnsi="Arial Narrow" w:cs="Arial"/>
          <w:bCs/>
          <w:sz w:val="24"/>
          <w:szCs w:val="24"/>
          <w:lang w:val="fr-FR" w:eastAsia="fr-FR"/>
        </w:rPr>
        <w:t>d’œuvre au</w:t>
      </w:r>
      <w:r w:rsidRPr="00CB136E">
        <w:rPr>
          <w:rFonts w:ascii="Arial Narrow" w:eastAsia="Times New Roman" w:hAnsi="Arial Narrow" w:cs="Arial"/>
          <w:bCs/>
          <w:sz w:val="24"/>
          <w:szCs w:val="24"/>
          <w:lang w:val="fr-FR" w:eastAsia="fr-FR"/>
        </w:rPr>
        <w:t xml:space="preserve"> cas par cas, et consistent en la remise en état localisée du profil de la plate-forme. Celle-ci sera piochée manuellement. Les matériaux non pollués seront réutilisés après aération ou humidification. Des matériaux d’emprunt pourront être mis en œuvre si nécessaire. Dans ce cas, ces matériaux devront avoir les mêmes caractéristiques que celles définies à l’article 4 pour le rechargement de la couche de roulement.</w:t>
      </w:r>
    </w:p>
    <w:p w14:paraId="303E978E" w14:textId="77777777" w:rsidR="00CB136E" w:rsidRPr="00CB136E" w:rsidRDefault="00CB136E" w:rsidP="00CB136E">
      <w:pPr>
        <w:spacing w:after="0"/>
        <w:ind w:firstLine="888"/>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 xml:space="preserve">b) – Mise en forme de la plate-forme: </w:t>
      </w:r>
    </w:p>
    <w:p w14:paraId="6C48E5CB"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scarification de la chaussée sera exécutée avec un scarificateur monté sur une niveleuse, sur une épaisseur d’au moins </w:t>
      </w:r>
      <w:smartTag w:uri="urn:schemas-microsoft-com:office:smarttags" w:element="metricconverter">
        <w:smartTagPr>
          <w:attr w:name="ProductID" w:val="10 cm"/>
        </w:smartTagPr>
        <w:r w:rsidRPr="00CB136E">
          <w:rPr>
            <w:rFonts w:ascii="Arial Narrow" w:eastAsia="Times New Roman" w:hAnsi="Arial Narrow" w:cs="Arial"/>
            <w:bCs/>
            <w:sz w:val="24"/>
            <w:szCs w:val="24"/>
            <w:lang w:val="fr-FR" w:eastAsia="fr-FR"/>
          </w:rPr>
          <w:t>10 cm</w:t>
        </w:r>
      </w:smartTag>
      <w:r w:rsidRPr="00CB136E">
        <w:rPr>
          <w:rFonts w:ascii="Arial Narrow" w:eastAsia="Times New Roman" w:hAnsi="Arial Narrow" w:cs="Arial"/>
          <w:bCs/>
          <w:sz w:val="24"/>
          <w:szCs w:val="24"/>
          <w:lang w:val="fr-FR" w:eastAsia="fr-FR"/>
        </w:rPr>
        <w:t>. Après réglage, arrosage et compactage, le profil en travers obtenu sera conforme au profil en travers type imposé, joint au présent dossier. Le compactage sera exécuté en fonction du type de matériel utilisé et de la nature des matériaux de la chaussée en place. Le nombre de passes sera défini par la réalisation de planches d’essai par zones homogènes.</w:t>
      </w:r>
    </w:p>
    <w:p w14:paraId="43A49A53"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1CC14C7A"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 sera réalisé une mesure de densité in-situ tous les </w:t>
      </w:r>
      <w:smartTag w:uri="urn:schemas-microsoft-com:office:smarttags" w:element="metricconverter">
        <w:smartTagPr>
          <w:attr w:name="ProductID" w:val="200 m￨tres"/>
        </w:smartTagPr>
        <w:r w:rsidRPr="00CB136E">
          <w:rPr>
            <w:rFonts w:ascii="Arial Narrow" w:eastAsia="Times New Roman" w:hAnsi="Arial Narrow" w:cs="Arial"/>
            <w:bCs/>
            <w:sz w:val="24"/>
            <w:szCs w:val="24"/>
            <w:lang w:val="fr-FR" w:eastAsia="fr-FR"/>
          </w:rPr>
          <w:t>200 mètres</w:t>
        </w:r>
      </w:smartTag>
      <w:r w:rsidRPr="00CB136E">
        <w:rPr>
          <w:rFonts w:ascii="Arial Narrow" w:eastAsia="Times New Roman" w:hAnsi="Arial Narrow" w:cs="Arial"/>
          <w:bCs/>
          <w:sz w:val="24"/>
          <w:szCs w:val="24"/>
          <w:lang w:val="fr-FR" w:eastAsia="fr-FR"/>
        </w:rPr>
        <w:t xml:space="preserve">. La densité de référence Proctor sera mesurée sur échantillon prélevé tous les </w:t>
      </w:r>
      <w:smartTag w:uri="urn:schemas-microsoft-com:office:smarttags" w:element="metricconverter">
        <w:smartTagPr>
          <w:attr w:name="ProductID" w:val="5 km"/>
        </w:smartTagPr>
        <w:r w:rsidRPr="00CB136E">
          <w:rPr>
            <w:rFonts w:ascii="Arial Narrow" w:eastAsia="Times New Roman" w:hAnsi="Arial Narrow" w:cs="Arial"/>
            <w:bCs/>
            <w:sz w:val="24"/>
            <w:szCs w:val="24"/>
            <w:lang w:val="fr-FR" w:eastAsia="fr-FR"/>
          </w:rPr>
          <w:t>5 km</w:t>
        </w:r>
      </w:smartTag>
      <w:r w:rsidRPr="00CB136E">
        <w:rPr>
          <w:rFonts w:ascii="Arial Narrow" w:eastAsia="Times New Roman" w:hAnsi="Arial Narrow" w:cs="Arial"/>
          <w:bCs/>
          <w:sz w:val="24"/>
          <w:szCs w:val="24"/>
          <w:lang w:val="fr-FR" w:eastAsia="fr-FR"/>
        </w:rPr>
        <w:t xml:space="preserve"> ou à chaque changement notable de la nature de matériau sur la plate-forme existante. Le compactage sera jugé satisfaisant si la mesure de la densité in-situ donne 95% de la densité Proctor Modifié.</w:t>
      </w:r>
    </w:p>
    <w:p w14:paraId="3E9FB47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matériels utilisés pour la scarification, l’arrosage et le compactage seront soumis à l’accord du Maître d’œuvre.</w:t>
      </w:r>
    </w:p>
    <w:p w14:paraId="0FDC2D41"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pente transversale sera contrôlée soit à l’aide du niveau à eau et de gabarits, soit à l’aide de nivelettes. Le profil de la chaussée après reprofilage ne devra pas présenter d’écart supérieur à </w:t>
      </w:r>
      <w:smartTag w:uri="urn:schemas-microsoft-com:office:smarttags" w:element="metricconverter">
        <w:smartTagPr>
          <w:attr w:name="ProductID" w:val="2 cm"/>
        </w:smartTagPr>
        <w:r w:rsidRPr="00CB136E">
          <w:rPr>
            <w:rFonts w:ascii="Arial Narrow" w:eastAsia="Times New Roman" w:hAnsi="Arial Narrow" w:cs="Arial"/>
            <w:bCs/>
            <w:sz w:val="24"/>
            <w:szCs w:val="24"/>
            <w:lang w:val="fr-FR" w:eastAsia="fr-FR"/>
          </w:rPr>
          <w:t>2 cm</w:t>
        </w:r>
      </w:smartTag>
      <w:r w:rsidRPr="00CB136E">
        <w:rPr>
          <w:rFonts w:ascii="Arial Narrow" w:eastAsia="Times New Roman" w:hAnsi="Arial Narrow" w:cs="Arial"/>
          <w:bCs/>
          <w:sz w:val="24"/>
          <w:szCs w:val="24"/>
          <w:lang w:val="fr-FR" w:eastAsia="fr-FR"/>
        </w:rPr>
        <w:t xml:space="preserve"> par rapport au profil en travers type du présent marché.</w:t>
      </w:r>
    </w:p>
    <w:p w14:paraId="0CC0C42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rejetés dans les fossés par cette opération seront évacués hors de l’emprise de la route.</w:t>
      </w:r>
    </w:p>
    <w:p w14:paraId="5A32903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Dans l’état des lieux qu’il remettra, en fin de contrat, au Maître d’œuvre, l’Entrepreneur signalera ces zones rétrécies. Elles seront reprises lors du prochain reprofilage lourd par des apports locaux éventuels.</w:t>
      </w:r>
    </w:p>
    <w:p w14:paraId="60D48691" w14:textId="77777777" w:rsidR="00CB136E" w:rsidRPr="00CB136E" w:rsidRDefault="00CB136E" w:rsidP="00CB136E">
      <w:pPr>
        <w:spacing w:after="0"/>
        <w:jc w:val="both"/>
        <w:rPr>
          <w:rFonts w:ascii="Arial Narrow" w:eastAsia="Times New Roman" w:hAnsi="Arial Narrow" w:cs="Arial"/>
          <w:bCs/>
          <w:sz w:val="16"/>
          <w:szCs w:val="16"/>
          <w:lang w:val="fr-FR" w:eastAsia="fr-FR"/>
        </w:rPr>
      </w:pPr>
    </w:p>
    <w:p w14:paraId="543B6608"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74" w:name="_Toc55613820"/>
      <w:bookmarkStart w:id="275" w:name="_Toc140555947"/>
      <w:r w:rsidRPr="00CB136E">
        <w:rPr>
          <w:rFonts w:ascii="Arial Narrow" w:eastAsia="Times New Roman" w:hAnsi="Arial Narrow" w:cs="Arial"/>
          <w:b/>
          <w:bCs/>
          <w:smallCaps/>
          <w:sz w:val="24"/>
          <w:szCs w:val="24"/>
          <w:lang w:val="fr-FR" w:eastAsia="fr-FR"/>
        </w:rPr>
        <w:t>Article 12 - RECHARGEMENT DE LA CHAUSSEE</w:t>
      </w:r>
      <w:bookmarkEnd w:id="274"/>
      <w:bookmarkEnd w:id="275"/>
    </w:p>
    <w:p w14:paraId="05C61654"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caractéristiques des matériaux de la couche de roulement ont été définies à l’article 4. Le rechargement se fera sur la  largeur circulable, sur une épaisseur minimale de </w:t>
      </w:r>
      <w:smartTag w:uri="urn:schemas-microsoft-com:office:smarttags" w:element="metricconverter">
        <w:smartTagPr>
          <w:attr w:name="ProductID" w:val="15 cm"/>
        </w:smartTagPr>
        <w:r w:rsidRPr="00CB136E">
          <w:rPr>
            <w:rFonts w:ascii="Arial Narrow" w:eastAsia="Times New Roman" w:hAnsi="Arial Narrow" w:cs="Arial"/>
            <w:bCs/>
            <w:sz w:val="24"/>
            <w:szCs w:val="24"/>
            <w:lang w:val="fr-FR" w:eastAsia="fr-FR"/>
          </w:rPr>
          <w:t>15 cm</w:t>
        </w:r>
      </w:smartTag>
      <w:r w:rsidRPr="00CB136E">
        <w:rPr>
          <w:rFonts w:ascii="Arial Narrow" w:eastAsia="Times New Roman" w:hAnsi="Arial Narrow" w:cs="Arial"/>
          <w:bCs/>
          <w:sz w:val="24"/>
          <w:szCs w:val="24"/>
          <w:lang w:val="fr-FR" w:eastAsia="fr-FR"/>
        </w:rPr>
        <w:t xml:space="preserve"> mesurée après compactage. La section transversale devra correspondre à celle spécifiée pour la plate-forme.</w:t>
      </w:r>
    </w:p>
    <w:p w14:paraId="1B534AB1"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mise en œuvre se fera à la teneur en eau optimale Proctor Modifié plus ou moins 2 points. L’Entrepreneur prendra les mesures qui s’imposent pour humidifier ou aérer le matériau de façon à obtenir la teneur en eau requise. La compacité exigée pour la couche de roulement est fixée à 95% de la densité sèche Proctor Modifié. Une planche d’essai sera réalisée en vue de déterminer l’atelier de compactage et le nombre de passes nécessaires pour atteindre la compacité requise.</w:t>
      </w:r>
    </w:p>
    <w:p w14:paraId="6565284A" w14:textId="77777777" w:rsidR="00CB136E" w:rsidRPr="00CB136E" w:rsidRDefault="00CB136E" w:rsidP="00CB136E">
      <w:pPr>
        <w:spacing w:after="0"/>
        <w:jc w:val="both"/>
        <w:rPr>
          <w:rFonts w:ascii="Arial Narrow" w:eastAsia="Times New Roman" w:hAnsi="Arial Narrow" w:cs="Arial"/>
          <w:bCs/>
          <w:sz w:val="10"/>
          <w:szCs w:val="10"/>
          <w:lang w:val="fr-FR" w:eastAsia="fr-FR"/>
        </w:rPr>
      </w:pPr>
    </w:p>
    <w:p w14:paraId="74C77D5D"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 sera effectué au moins une mesure de densité in-situ au densitomètre à membrane tous les </w:t>
      </w:r>
      <w:smartTag w:uri="urn:schemas-microsoft-com:office:smarttags" w:element="metricconverter">
        <w:smartTagPr>
          <w:attr w:name="ProductID" w:val="200 m￨tres"/>
        </w:smartTagPr>
        <w:r w:rsidRPr="00CB136E">
          <w:rPr>
            <w:rFonts w:ascii="Arial Narrow" w:eastAsia="Times New Roman" w:hAnsi="Arial Narrow" w:cs="Arial"/>
            <w:bCs/>
            <w:sz w:val="24"/>
            <w:szCs w:val="24"/>
            <w:lang w:val="fr-FR" w:eastAsia="fr-FR"/>
          </w:rPr>
          <w:t>200 mètres</w:t>
        </w:r>
      </w:smartTag>
      <w:r w:rsidRPr="00CB136E">
        <w:rPr>
          <w:rFonts w:ascii="Arial Narrow" w:eastAsia="Times New Roman" w:hAnsi="Arial Narrow" w:cs="Arial"/>
          <w:bCs/>
          <w:sz w:val="24"/>
          <w:szCs w:val="24"/>
          <w:lang w:val="fr-FR" w:eastAsia="fr-FR"/>
        </w:rPr>
        <w:t xml:space="preserve">. Il sera également effectué une mesure de l’épaisseur de la couche de roulement tous les </w:t>
      </w:r>
      <w:smartTag w:uri="urn:schemas-microsoft-com:office:smarttags" w:element="metricconverter">
        <w:smartTagPr>
          <w:attr w:name="ProductID" w:val="500 m￨tres"/>
        </w:smartTagPr>
        <w:r w:rsidRPr="00CB136E">
          <w:rPr>
            <w:rFonts w:ascii="Arial Narrow" w:eastAsia="Times New Roman" w:hAnsi="Arial Narrow" w:cs="Arial"/>
            <w:bCs/>
            <w:sz w:val="24"/>
            <w:szCs w:val="24"/>
            <w:lang w:val="fr-FR" w:eastAsia="fr-FR"/>
          </w:rPr>
          <w:t>500 mètres</w:t>
        </w:r>
      </w:smartTag>
      <w:r w:rsidRPr="00CB136E">
        <w:rPr>
          <w:rFonts w:ascii="Arial Narrow" w:eastAsia="Times New Roman" w:hAnsi="Arial Narrow" w:cs="Arial"/>
          <w:bCs/>
          <w:sz w:val="24"/>
          <w:szCs w:val="24"/>
          <w:lang w:val="fr-FR" w:eastAsia="fr-FR"/>
        </w:rPr>
        <w:t xml:space="preserve">. Aucune épaisseur inférieure à </w:t>
      </w:r>
      <w:smartTag w:uri="urn:schemas-microsoft-com:office:smarttags" w:element="metricconverter">
        <w:smartTagPr>
          <w:attr w:name="ProductID" w:val="0,15 m￨tres"/>
        </w:smartTagPr>
        <w:r w:rsidRPr="00CB136E">
          <w:rPr>
            <w:rFonts w:ascii="Arial Narrow" w:eastAsia="Times New Roman" w:hAnsi="Arial Narrow" w:cs="Arial"/>
            <w:bCs/>
            <w:sz w:val="24"/>
            <w:szCs w:val="24"/>
            <w:lang w:val="fr-FR" w:eastAsia="fr-FR"/>
          </w:rPr>
          <w:t>0,15 mètres</w:t>
        </w:r>
      </w:smartTag>
      <w:r w:rsidRPr="00CB136E">
        <w:rPr>
          <w:rFonts w:ascii="Arial Narrow" w:eastAsia="Times New Roman" w:hAnsi="Arial Narrow" w:cs="Arial"/>
          <w:bCs/>
          <w:sz w:val="24"/>
          <w:szCs w:val="24"/>
          <w:lang w:val="fr-FR" w:eastAsia="fr-FR"/>
        </w:rPr>
        <w:t xml:space="preserve"> ne sera tolérée. Le Maître d’Œuvre se réserve le droit d’utiliser ses moyens propres ou de faire appel à un laboratoire agréé pour faire tous les essais de vérification qu’il juge nécessaires. Si sur une section donnée, ces essais donnent des résultats hors spécification, l’Entrepreneur reprendra le compactage. Et si une mesure de l’épaisseur de la couche de roulement donne un résultat inférieur à </w:t>
      </w:r>
      <w:smartTag w:uri="urn:schemas-microsoft-com:office:smarttags" w:element="metricconverter">
        <w:smartTagPr>
          <w:attr w:name="ProductID" w:val="0,15 m￨tres"/>
        </w:smartTagPr>
        <w:r w:rsidRPr="00CB136E">
          <w:rPr>
            <w:rFonts w:ascii="Arial Narrow" w:eastAsia="Times New Roman" w:hAnsi="Arial Narrow" w:cs="Arial"/>
            <w:bCs/>
            <w:sz w:val="24"/>
            <w:szCs w:val="24"/>
            <w:lang w:val="fr-FR" w:eastAsia="fr-FR"/>
          </w:rPr>
          <w:t>0,15 mètres</w:t>
        </w:r>
      </w:smartTag>
      <w:r w:rsidRPr="00CB136E">
        <w:rPr>
          <w:rFonts w:ascii="Arial Narrow" w:eastAsia="Times New Roman" w:hAnsi="Arial Narrow" w:cs="Arial"/>
          <w:bCs/>
          <w:sz w:val="24"/>
          <w:szCs w:val="24"/>
          <w:lang w:val="fr-FR" w:eastAsia="fr-FR"/>
        </w:rPr>
        <w:t>, la section correspondante sera scarifiée, rechargée et compactée de nouveau jusqu’à l’obtention de l’épaisseur et de la compacité requises. Dans un cas comme dans l’autre, tous les frais de vérification seront imputés à l’Entrepreneur.</w:t>
      </w:r>
    </w:p>
    <w:p w14:paraId="24215ADD" w14:textId="77777777" w:rsidR="00CB136E" w:rsidRPr="00CB136E" w:rsidRDefault="00CB136E" w:rsidP="00CB136E">
      <w:pPr>
        <w:tabs>
          <w:tab w:val="left" w:pos="780"/>
          <w:tab w:val="left" w:pos="1720"/>
        </w:tabs>
        <w:spacing w:after="0"/>
        <w:ind w:left="1380" w:hanging="1380"/>
        <w:jc w:val="both"/>
        <w:rPr>
          <w:rFonts w:ascii="Arial Narrow" w:eastAsia="Times New Roman" w:hAnsi="Arial Narrow" w:cs="Arial"/>
          <w:bCs/>
          <w:sz w:val="10"/>
          <w:szCs w:val="10"/>
          <w:lang w:val="fr-FR" w:eastAsia="fr-FR"/>
        </w:rPr>
      </w:pPr>
    </w:p>
    <w:p w14:paraId="2EA7905A" w14:textId="783F7403"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76" w:name="_Toc55613821"/>
      <w:bookmarkStart w:id="277" w:name="_Toc140555948"/>
      <w:r w:rsidRPr="00CB136E">
        <w:rPr>
          <w:rFonts w:ascii="Arial Narrow" w:eastAsia="Times New Roman" w:hAnsi="Arial Narrow" w:cs="Arial"/>
          <w:b/>
          <w:bCs/>
          <w:smallCaps/>
          <w:sz w:val="24"/>
          <w:szCs w:val="24"/>
          <w:lang w:val="fr-FR" w:eastAsia="fr-FR"/>
        </w:rPr>
        <w:t>Article 13 - BUSES EN BETON</w:t>
      </w:r>
      <w:bookmarkEnd w:id="276"/>
      <w:r w:rsidRPr="00CB136E">
        <w:rPr>
          <w:rFonts w:ascii="Arial Narrow" w:eastAsia="Times New Roman" w:hAnsi="Arial Narrow" w:cs="Arial"/>
          <w:b/>
          <w:bCs/>
          <w:smallCaps/>
          <w:sz w:val="24"/>
          <w:szCs w:val="24"/>
          <w:lang w:val="fr-FR" w:eastAsia="fr-FR"/>
        </w:rPr>
        <w:t xml:space="preserve"> ARME</w:t>
      </w:r>
      <w:bookmarkEnd w:id="277"/>
      <w:r w:rsidRPr="00CB136E">
        <w:rPr>
          <w:rFonts w:ascii="Arial Narrow" w:eastAsia="Times New Roman" w:hAnsi="Arial Narrow" w:cs="Arial"/>
          <w:b/>
          <w:bCs/>
          <w:smallCaps/>
          <w:sz w:val="24"/>
          <w:szCs w:val="24"/>
          <w:lang w:val="fr-FR" w:eastAsia="fr-FR"/>
        </w:rPr>
        <w:t xml:space="preserve"> OU OUVRAGE EN MAÇONNERIE EQUIVALENT </w:t>
      </w:r>
    </w:p>
    <w:p w14:paraId="6D598BC8" w14:textId="77777777" w:rsidR="00CB136E" w:rsidRPr="00CB136E" w:rsidRDefault="00CB136E" w:rsidP="00632D0B">
      <w:pPr>
        <w:numPr>
          <w:ilvl w:val="0"/>
          <w:numId w:val="123"/>
        </w:numPr>
        <w:tabs>
          <w:tab w:val="left" w:pos="426"/>
          <w:tab w:val="left" w:pos="1720"/>
        </w:tabs>
        <w:spacing w:after="0"/>
        <w:ind w:left="0" w:firstLine="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Fondation et montage</w:t>
      </w:r>
    </w:p>
    <w:p w14:paraId="1F54759D" w14:textId="77777777"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Dans les sites de terrains compressibles, et pour prévenir tout tassement ultérieur de l’ouvrage, les buses seront posées après le curage éventuel de l’assise ordonné par le Maître d’Œuvre. Nonobstant cette disposition, l’Entrepreneur aura à sa charge tous dégâts qui pourraient survenir du fait de déformations des buses par tassement ou autres causes.</w:t>
      </w:r>
    </w:p>
    <w:p w14:paraId="0630C88D" w14:textId="77777777" w:rsidR="00CB136E" w:rsidRPr="00CB136E" w:rsidRDefault="00CB136E" w:rsidP="00CB136E">
      <w:pPr>
        <w:tabs>
          <w:tab w:val="left" w:pos="426"/>
          <w:tab w:val="left" w:pos="1720"/>
        </w:tabs>
        <w:spacing w:after="0"/>
        <w:jc w:val="both"/>
        <w:rPr>
          <w:rFonts w:ascii="Arial Narrow" w:eastAsia="Times New Roman" w:hAnsi="Arial Narrow" w:cs="Arial"/>
          <w:bCs/>
          <w:sz w:val="8"/>
          <w:szCs w:val="8"/>
          <w:lang w:val="fr-FR" w:eastAsia="fr-FR"/>
        </w:rPr>
      </w:pPr>
    </w:p>
    <w:p w14:paraId="188A8BC3" w14:textId="77777777"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L’Entrepreneur choisira les périodes de débit nul ou d’étiage pour exécuter, à ses frais, tous aménagements utiles (détournement de lit, barrages, ouvrages provisoires, etc.…) pour assurer l’évacuation des eaux pendant le montage de la buse. Dans les sites de terrains solides, l’Entrepreneur aura le choix entre le montage avant ou après terrassements. La pose des buses sera précédée des travaux de fondations nécessaires à bonne assise de l’ouvrage. En particulier dans le cas de lits rocheux, l’Entrepreneur devra interposer entre la buse et la roche, un </w:t>
      </w:r>
      <w:r w:rsidRPr="00CB136E">
        <w:rPr>
          <w:rFonts w:ascii="Arial Narrow" w:eastAsia="Times New Roman" w:hAnsi="Arial Narrow" w:cs="Arial"/>
          <w:bCs/>
          <w:sz w:val="24"/>
          <w:szCs w:val="24"/>
          <w:lang w:val="fr-FR" w:eastAsia="fr-FR"/>
        </w:rPr>
        <w:lastRenderedPageBreak/>
        <w:t>matelas - généralement de roche meuble utilisée pour les couches de fondation - d’au moins vingt centimètres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d’épaisseur en tout point, bien protégé contre tout risque d’affouillements.</w:t>
      </w:r>
    </w:p>
    <w:p w14:paraId="162076B5" w14:textId="612DD8C2"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montage des buses sera effectué suivant les prescriptions techniques, notamment en ce qui concerne les qualités des remblais de contact, les contre-flèches longitudinales, les flèches et contre-flèches diamétrales. Toutefois, le Maître </w:t>
      </w:r>
      <w:r w:rsidR="003F20FD" w:rsidRPr="00CB136E">
        <w:rPr>
          <w:rFonts w:ascii="Arial Narrow" w:eastAsia="Times New Roman" w:hAnsi="Arial Narrow" w:cs="Arial"/>
          <w:bCs/>
          <w:sz w:val="24"/>
          <w:szCs w:val="24"/>
          <w:lang w:val="fr-FR" w:eastAsia="fr-FR"/>
        </w:rPr>
        <w:t>d’Œuvre devra</w:t>
      </w:r>
      <w:r w:rsidRPr="00CB136E">
        <w:rPr>
          <w:rFonts w:ascii="Arial Narrow" w:eastAsia="Times New Roman" w:hAnsi="Arial Narrow" w:cs="Arial"/>
          <w:bCs/>
          <w:sz w:val="24"/>
          <w:szCs w:val="24"/>
          <w:lang w:val="fr-FR" w:eastAsia="fr-FR"/>
        </w:rPr>
        <w:t xml:space="preserve"> prescrire les règles élémentaires pour l’exécution de la pose des buses.</w:t>
      </w:r>
    </w:p>
    <w:p w14:paraId="7676C070" w14:textId="77777777" w:rsidR="00CB136E" w:rsidRPr="00CB136E" w:rsidRDefault="00CB136E" w:rsidP="00CB136E">
      <w:pPr>
        <w:tabs>
          <w:tab w:val="left" w:pos="426"/>
          <w:tab w:val="left" w:pos="1720"/>
        </w:tabs>
        <w:spacing w:after="0"/>
        <w:jc w:val="both"/>
        <w:rPr>
          <w:rFonts w:ascii="Arial Narrow" w:eastAsia="Times New Roman" w:hAnsi="Arial Narrow" w:cs="Arial"/>
          <w:bCs/>
          <w:sz w:val="8"/>
          <w:szCs w:val="8"/>
          <w:lang w:val="fr-FR" w:eastAsia="fr-FR"/>
        </w:rPr>
      </w:pPr>
    </w:p>
    <w:p w14:paraId="44C17BDA" w14:textId="77777777" w:rsidR="00CB136E" w:rsidRPr="00CB136E" w:rsidRDefault="00CB136E" w:rsidP="00632D0B">
      <w:pPr>
        <w:numPr>
          <w:ilvl w:val="0"/>
          <w:numId w:val="123"/>
        </w:numPr>
        <w:tabs>
          <w:tab w:val="left" w:pos="426"/>
          <w:tab w:val="left" w:pos="1720"/>
        </w:tabs>
        <w:spacing w:after="0"/>
        <w:ind w:left="0" w:firstLine="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Remblaiement</w:t>
      </w:r>
    </w:p>
    <w:p w14:paraId="4DB93B14" w14:textId="77777777" w:rsidR="00CB136E" w:rsidRPr="00CB136E" w:rsidRDefault="00CB136E" w:rsidP="00CB136E">
      <w:pPr>
        <w:tabs>
          <w:tab w:val="left" w:pos="426"/>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remblaiement sera réalisé avec les matériaux définis à l’article 4.4 et conformément à l’article 9.4.</w:t>
      </w:r>
    </w:p>
    <w:p w14:paraId="561C42C9" w14:textId="77777777" w:rsidR="00CB136E" w:rsidRPr="00CB136E" w:rsidRDefault="00CB136E" w:rsidP="00CB136E">
      <w:pPr>
        <w:tabs>
          <w:tab w:val="left" w:pos="426"/>
        </w:tabs>
        <w:spacing w:after="0"/>
        <w:jc w:val="both"/>
        <w:rPr>
          <w:rFonts w:ascii="Arial Narrow" w:eastAsia="Times New Roman" w:hAnsi="Arial Narrow" w:cs="Arial"/>
          <w:bCs/>
          <w:sz w:val="6"/>
          <w:szCs w:val="6"/>
          <w:lang w:val="fr-FR" w:eastAsia="fr-FR"/>
        </w:rPr>
      </w:pPr>
    </w:p>
    <w:p w14:paraId="153AEEAA" w14:textId="77777777" w:rsidR="00CB136E" w:rsidRPr="00CB136E" w:rsidRDefault="00CB136E" w:rsidP="00632D0B">
      <w:pPr>
        <w:numPr>
          <w:ilvl w:val="0"/>
          <w:numId w:val="123"/>
        </w:numPr>
        <w:tabs>
          <w:tab w:val="left" w:pos="426"/>
          <w:tab w:val="left" w:pos="1720"/>
        </w:tabs>
        <w:spacing w:after="0"/>
        <w:ind w:left="0" w:firstLine="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Aménagement Amont et Aval</w:t>
      </w:r>
    </w:p>
    <w:p w14:paraId="10E2BAD7" w14:textId="77777777" w:rsidR="00CB136E" w:rsidRPr="00CB136E" w:rsidRDefault="00CB136E" w:rsidP="00CB136E">
      <w:pPr>
        <w:tabs>
          <w:tab w:val="left" w:pos="426"/>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de pose des buses seront complétés d’aménagements amont et aval, parfaitement définis aux plans d’exécution et adaptés à la topographie et aux diverses conditions locales propres à chaque ouvrage.</w:t>
      </w:r>
    </w:p>
    <w:p w14:paraId="10B24E8C" w14:textId="77777777" w:rsidR="00CB136E" w:rsidRPr="00CB136E" w:rsidRDefault="00CB136E" w:rsidP="00CB136E">
      <w:pPr>
        <w:tabs>
          <w:tab w:val="left" w:pos="426"/>
          <w:tab w:val="left" w:pos="1720"/>
        </w:tabs>
        <w:spacing w:after="0"/>
        <w:jc w:val="both"/>
        <w:rPr>
          <w:rFonts w:ascii="Arial Narrow" w:eastAsia="Times New Roman" w:hAnsi="Arial Narrow" w:cs="Arial"/>
          <w:bCs/>
          <w:sz w:val="10"/>
          <w:szCs w:val="10"/>
          <w:lang w:val="fr-FR" w:eastAsia="fr-FR"/>
        </w:rPr>
      </w:pPr>
    </w:p>
    <w:p w14:paraId="237BFBA5" w14:textId="77777777" w:rsidR="00CB136E" w:rsidRPr="00CB136E" w:rsidRDefault="00CB136E" w:rsidP="00CB136E">
      <w:pPr>
        <w:spacing w:after="0"/>
        <w:jc w:val="both"/>
        <w:rPr>
          <w:rFonts w:ascii="Arial Narrow" w:eastAsia="Times New Roman" w:hAnsi="Arial Narrow" w:cs="Arial"/>
          <w:b/>
          <w:i/>
          <w:sz w:val="24"/>
          <w:szCs w:val="24"/>
          <w:lang w:val="fr-FR" w:eastAsia="fr-FR"/>
        </w:rPr>
      </w:pPr>
      <w:bookmarkStart w:id="278" w:name="_Toc55613822"/>
      <w:bookmarkStart w:id="279" w:name="_Toc140555949"/>
      <w:r w:rsidRPr="00CB136E">
        <w:rPr>
          <w:rFonts w:ascii="Arial Narrow" w:eastAsia="Times New Roman" w:hAnsi="Arial Narrow" w:cs="Arial"/>
          <w:b/>
          <w:sz w:val="24"/>
          <w:szCs w:val="24"/>
          <w:lang w:val="fr-FR" w:eastAsia="fr-FR"/>
        </w:rPr>
        <w:t>Article 14 - AMENAGEMENTS D’OUVRAGES EXISTANTS</w:t>
      </w:r>
      <w:bookmarkEnd w:id="278"/>
      <w:bookmarkEnd w:id="279"/>
      <w:r w:rsidRPr="00CB136E">
        <w:rPr>
          <w:rFonts w:ascii="Arial Narrow" w:eastAsia="Times New Roman" w:hAnsi="Arial Narrow" w:cs="Arial"/>
          <w:b/>
          <w:sz w:val="24"/>
          <w:szCs w:val="24"/>
          <w:lang w:val="fr-FR" w:eastAsia="fr-FR"/>
        </w:rPr>
        <w:t xml:space="preserve"> </w:t>
      </w:r>
    </w:p>
    <w:p w14:paraId="6671B7EA"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Des aménagements ou allongements d’Ouvrages existants sont prévus dans le cadre du présent marché. Ceux-ci porteront sur les dalots, passages des buses, caniveaux, radiers, ponts semi-définitifs, ponts définitifs, etc. Les allongements seront réalisés en buses métalliques, en béton ou des maçonneries suivant les caractéristiques de l’ouvrage intéressé. Les parties en allongement pourront être, suivant leur importance, soit solidaires et former corps avec l’ancien ouvrage, soit séparées par un joint transversal de quatre (4) mm, constitué d’un produit bitumineux assurant l’étanchéité entre les deux parties d’Ouvrage.</w:t>
      </w:r>
    </w:p>
    <w:p w14:paraId="33A97715"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074A29C3"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technique de reprise pour chaque ouvrage fera l’objet de la part de l’Entrepreneur d’une proposition détaillée soumise à l’agrément du Maître d’Œuvre. Celle-ci comprend tous les dessins d’exécution, métrés et note de calcul éventuel.</w:t>
      </w:r>
    </w:p>
    <w:p w14:paraId="4330DC1B" w14:textId="77777777" w:rsidR="00CB136E" w:rsidRPr="00CB136E" w:rsidRDefault="00CB136E" w:rsidP="00CB136E">
      <w:pPr>
        <w:tabs>
          <w:tab w:val="left" w:pos="780"/>
          <w:tab w:val="left" w:pos="1720"/>
        </w:tabs>
        <w:spacing w:after="0"/>
        <w:jc w:val="both"/>
        <w:rPr>
          <w:rFonts w:ascii="Arial Narrow" w:eastAsia="Times New Roman" w:hAnsi="Arial Narrow" w:cs="Arial"/>
          <w:bCs/>
          <w:sz w:val="10"/>
          <w:szCs w:val="10"/>
          <w:lang w:val="fr-FR" w:eastAsia="fr-FR"/>
        </w:rPr>
      </w:pPr>
    </w:p>
    <w:p w14:paraId="4478CF7A" w14:textId="77777777" w:rsidR="00CB136E" w:rsidRPr="00CB136E" w:rsidRDefault="00CB136E" w:rsidP="00CB136E">
      <w:pPr>
        <w:spacing w:after="0"/>
        <w:jc w:val="both"/>
        <w:rPr>
          <w:rFonts w:ascii="Arial Narrow" w:eastAsia="Times New Roman" w:hAnsi="Arial Narrow" w:cs="Arial"/>
          <w:b/>
          <w:i/>
          <w:sz w:val="24"/>
          <w:szCs w:val="24"/>
          <w:lang w:val="fr-FR" w:eastAsia="fr-FR"/>
        </w:rPr>
      </w:pPr>
      <w:bookmarkStart w:id="280" w:name="_Toc55613823"/>
      <w:bookmarkStart w:id="281" w:name="_Toc140555950"/>
      <w:r w:rsidRPr="00CB136E">
        <w:rPr>
          <w:rFonts w:ascii="Arial Narrow" w:eastAsia="Times New Roman" w:hAnsi="Arial Narrow" w:cs="Arial"/>
          <w:b/>
          <w:sz w:val="24"/>
          <w:szCs w:val="24"/>
          <w:lang w:val="fr-FR" w:eastAsia="fr-FR"/>
        </w:rPr>
        <w:t>Article 15 – GABIONS</w:t>
      </w:r>
      <w:bookmarkEnd w:id="280"/>
      <w:bookmarkEnd w:id="281"/>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69BC42BA"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gabions ne pourront être mis en place qu’après notification de l’acceptation de la qualité des treillis métalliques à l’Entrepreneur.</w:t>
      </w:r>
    </w:p>
    <w:p w14:paraId="7658B761" w14:textId="6735AA75" w:rsidR="00CB136E" w:rsidRDefault="00CB136E" w:rsidP="00CB136E">
      <w:pPr>
        <w:tabs>
          <w:tab w:val="left" w:pos="780"/>
          <w:tab w:val="left" w:pos="1720"/>
        </w:tabs>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 Si le gabion doit être juxtaposé à d’autres déjà en place, ses faces de contact seront parfaitement appliquées contre les gabions voisins : on utilise à cet effet un maillet de bois. 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 Toutes les coutures seront faites en utilisant un fil de fer galvanisé, parfaitement tendu, en effectuant au moins un tour complet à ligaturer par longueur de maille de gabion.</w:t>
      </w:r>
    </w:p>
    <w:p w14:paraId="10D937D4" w14:textId="77777777" w:rsidR="006478B8" w:rsidRPr="00CB136E" w:rsidRDefault="006478B8" w:rsidP="00CB136E">
      <w:pPr>
        <w:tabs>
          <w:tab w:val="left" w:pos="780"/>
          <w:tab w:val="left" w:pos="1720"/>
        </w:tabs>
        <w:spacing w:after="0"/>
        <w:ind w:right="-2"/>
        <w:jc w:val="both"/>
        <w:rPr>
          <w:rFonts w:ascii="Arial Narrow" w:eastAsia="Times New Roman" w:hAnsi="Arial Narrow" w:cs="Arial"/>
          <w:bCs/>
          <w:sz w:val="12"/>
          <w:szCs w:val="12"/>
          <w:lang w:val="fr-FR" w:eastAsia="fr-FR"/>
        </w:rPr>
      </w:pPr>
    </w:p>
    <w:p w14:paraId="447FEDF6"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82" w:name="_Toc55613824"/>
      <w:bookmarkStart w:id="283" w:name="_Toc140555951"/>
      <w:r w:rsidRPr="00CB136E">
        <w:rPr>
          <w:rFonts w:ascii="Arial Narrow" w:eastAsia="Times New Roman" w:hAnsi="Arial Narrow" w:cs="Arial"/>
          <w:b/>
          <w:bCs/>
          <w:smallCaps/>
          <w:sz w:val="24"/>
          <w:szCs w:val="24"/>
          <w:lang w:val="fr-FR" w:eastAsia="fr-FR"/>
        </w:rPr>
        <w:t>Article 16 - MAÇONNERIES</w:t>
      </w:r>
      <w:bookmarkEnd w:id="282"/>
      <w:bookmarkEnd w:id="283"/>
    </w:p>
    <w:p w14:paraId="7AD8DB9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maçonneries prévues pour la construction des ouvrages seront réalisées dans l’esthétique et le type de l’ouvrage intéressé (forme et dimensions des pierres, joints etc.) sous réserve du respect des règles de l’art. Le mortier de liaison sera dosé à trois cent cinquante  (</w:t>
      </w:r>
      <w:smartTag w:uri="urn:schemas-microsoft-com:office:smarttags" w:element="metricconverter">
        <w:smartTagPr>
          <w:attr w:name="ProductID" w:val="350 kg"/>
        </w:smartTagPr>
        <w:r w:rsidRPr="00CB136E">
          <w:rPr>
            <w:rFonts w:ascii="Arial Narrow" w:eastAsia="Times New Roman" w:hAnsi="Arial Narrow" w:cs="Arial"/>
            <w:bCs/>
            <w:sz w:val="24"/>
            <w:szCs w:val="24"/>
            <w:lang w:val="fr-FR" w:eastAsia="fr-FR"/>
          </w:rPr>
          <w:t>350 kg</w:t>
        </w:r>
      </w:smartTag>
      <w:r w:rsidRPr="00CB136E">
        <w:rPr>
          <w:rFonts w:ascii="Arial Narrow" w:eastAsia="Times New Roman" w:hAnsi="Arial Narrow" w:cs="Arial"/>
          <w:bCs/>
          <w:sz w:val="24"/>
          <w:szCs w:val="24"/>
          <w:lang w:val="fr-FR" w:eastAsia="fr-FR"/>
        </w:rPr>
        <w:t xml:space="preserve"> de ciment par 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de sable. Les faces vues des maçonneries devront être régulières. Les dimensions minimales des cotes ne devront pas être inférieures à quinze (15) cm. La finition des joints extérieurs se fera à l’aide d’un mortier M450.</w:t>
      </w:r>
    </w:p>
    <w:p w14:paraId="6C6D3F44" w14:textId="77777777" w:rsidR="00CB136E" w:rsidRPr="00CB136E" w:rsidRDefault="00CB136E" w:rsidP="00CB136E">
      <w:pPr>
        <w:tabs>
          <w:tab w:val="left" w:pos="780"/>
          <w:tab w:val="left" w:pos="1720"/>
        </w:tabs>
        <w:spacing w:after="0"/>
        <w:jc w:val="both"/>
        <w:rPr>
          <w:rFonts w:ascii="Arial Narrow" w:eastAsia="Times New Roman" w:hAnsi="Arial Narrow" w:cs="Arial"/>
          <w:bCs/>
          <w:sz w:val="24"/>
          <w:szCs w:val="24"/>
          <w:lang w:val="fr-FR" w:eastAsia="fr-FR"/>
        </w:rPr>
      </w:pPr>
    </w:p>
    <w:p w14:paraId="36210705"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84" w:name="_Toc55613825"/>
      <w:bookmarkStart w:id="285" w:name="_Toc140555952"/>
      <w:r w:rsidRPr="00CB136E">
        <w:rPr>
          <w:rFonts w:ascii="Arial Narrow" w:eastAsia="Times New Roman" w:hAnsi="Arial Narrow" w:cs="Arial"/>
          <w:b/>
          <w:bCs/>
          <w:smallCaps/>
          <w:sz w:val="24"/>
          <w:szCs w:val="24"/>
          <w:lang w:val="fr-FR" w:eastAsia="fr-FR"/>
        </w:rPr>
        <w:t>Article 17 - MORTIERS ET BETONS</w:t>
      </w:r>
      <w:bookmarkEnd w:id="284"/>
      <w:bookmarkEnd w:id="285"/>
    </w:p>
    <w:p w14:paraId="2C171346"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Mortiers</w:t>
      </w:r>
    </w:p>
    <w:p w14:paraId="0C4B30B6" w14:textId="77777777" w:rsidR="00CB136E" w:rsidRPr="00CB136E" w:rsidRDefault="00CB136E" w:rsidP="00CB136E">
      <w:pPr>
        <w:tabs>
          <w:tab w:val="left" w:pos="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mortier M 450 sera dosé à quatre cent cinquante (450) kilogrammes de ciment par mètre cube de sable sec. Lorsque l’épaisseur de mortier M450 à mettre en œuvre excédera vingt (20) millimètres, on utilisera un micro-béton dosé à quatre cents (400) kilogrammes de ciment par m3 dont la composition sera préalablement soumise à l’agrément du Maître d’Œuvre.</w:t>
      </w:r>
    </w:p>
    <w:p w14:paraId="3B986626" w14:textId="77777777" w:rsidR="00CB136E" w:rsidRPr="00CB136E" w:rsidRDefault="00CB136E" w:rsidP="00CB136E">
      <w:pPr>
        <w:tabs>
          <w:tab w:val="left" w:pos="0"/>
          <w:tab w:val="left" w:pos="851"/>
        </w:tabs>
        <w:spacing w:after="0"/>
        <w:jc w:val="both"/>
        <w:rPr>
          <w:rFonts w:ascii="Arial Narrow" w:eastAsia="Times New Roman" w:hAnsi="Arial Narrow" w:cs="Arial"/>
          <w:bCs/>
          <w:sz w:val="6"/>
          <w:szCs w:val="6"/>
          <w:lang w:val="fr-FR" w:eastAsia="fr-FR"/>
        </w:rPr>
      </w:pPr>
    </w:p>
    <w:p w14:paraId="609383D7" w14:textId="77777777" w:rsidR="00CB136E" w:rsidRPr="00CB136E" w:rsidRDefault="00CB136E" w:rsidP="00CB136E">
      <w:pPr>
        <w:tabs>
          <w:tab w:val="left" w:pos="0"/>
          <w:tab w:val="left" w:pos="851"/>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Bétons</w:t>
      </w:r>
    </w:p>
    <w:p w14:paraId="1635A640"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bétons armés en élévation seront dosés à </w:t>
      </w:r>
      <w:smartTag w:uri="urn:schemas-microsoft-com:office:smarttags" w:element="metricconverter">
        <w:smartTagPr>
          <w:attr w:name="ProductID" w:val="350 kilogrammes"/>
        </w:smartTagPr>
        <w:r w:rsidRPr="00CB136E">
          <w:rPr>
            <w:rFonts w:ascii="Arial Narrow" w:eastAsia="Times New Roman" w:hAnsi="Arial Narrow" w:cs="Arial"/>
            <w:bCs/>
            <w:sz w:val="24"/>
            <w:szCs w:val="24"/>
            <w:lang w:val="fr-FR" w:eastAsia="fr-FR"/>
          </w:rPr>
          <w:t>350 kilogrammes</w:t>
        </w:r>
      </w:smartTag>
      <w:r w:rsidRPr="00CB136E">
        <w:rPr>
          <w:rFonts w:ascii="Arial Narrow" w:eastAsia="Times New Roman" w:hAnsi="Arial Narrow" w:cs="Arial"/>
          <w:bCs/>
          <w:sz w:val="24"/>
          <w:szCs w:val="24"/>
          <w:lang w:val="fr-FR" w:eastAsia="fr-FR"/>
        </w:rPr>
        <w:t xml:space="preserve"> de ciment par mètre cube et vibrés pendant la </w:t>
      </w:r>
      <w:proofErr w:type="spellStart"/>
      <w:r w:rsidRPr="00CB136E">
        <w:rPr>
          <w:rFonts w:ascii="Arial Narrow" w:eastAsia="Times New Roman" w:hAnsi="Arial Narrow" w:cs="Arial"/>
          <w:bCs/>
          <w:sz w:val="24"/>
          <w:szCs w:val="24"/>
          <w:lang w:val="fr-FR" w:eastAsia="fr-FR"/>
        </w:rPr>
        <w:t>mis</w:t>
      </w:r>
      <w:proofErr w:type="spellEnd"/>
      <w:r w:rsidRPr="00CB136E">
        <w:rPr>
          <w:rFonts w:ascii="Arial Narrow" w:eastAsia="Times New Roman" w:hAnsi="Arial Narrow" w:cs="Arial"/>
          <w:bCs/>
          <w:sz w:val="24"/>
          <w:szCs w:val="24"/>
          <w:lang w:val="fr-FR" w:eastAsia="fr-FR"/>
        </w:rPr>
        <w:t xml:space="preserve"> en œuvre. Les bétons pour béton armé d’ouvrage d’art ou dalot devront avoir une résistance minimale à la compression de 270 bars à 28 jours.</w:t>
      </w:r>
    </w:p>
    <w:p w14:paraId="2337A23E" w14:textId="77777777" w:rsidR="00CB136E" w:rsidRPr="00CB136E" w:rsidRDefault="00CB136E" w:rsidP="00CB136E">
      <w:pPr>
        <w:tabs>
          <w:tab w:val="left" w:pos="0"/>
        </w:tabs>
        <w:spacing w:after="0"/>
        <w:jc w:val="both"/>
        <w:rPr>
          <w:rFonts w:ascii="Arial Narrow" w:eastAsia="Times New Roman" w:hAnsi="Arial Narrow" w:cs="Arial"/>
          <w:bCs/>
          <w:sz w:val="8"/>
          <w:szCs w:val="8"/>
          <w:lang w:val="fr-FR" w:eastAsia="fr-FR"/>
        </w:rPr>
      </w:pPr>
    </w:p>
    <w:p w14:paraId="2857F8D2" w14:textId="77777777" w:rsidR="00CB136E" w:rsidRPr="00CB136E" w:rsidRDefault="00CB136E" w:rsidP="00CB136E">
      <w:pPr>
        <w:tabs>
          <w:tab w:val="left" w:pos="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Suivant le volume de béton à réaliser, l’Entrepreneur pourra réaliser des essais de contrôle de qualité par ses moyens propres ou, s’il le juge nécessaire, demander à un Laboratoire agréé d’effectuer des prises d’échantillons et des essais de compression afin de vérifier la qualité du béton.</w:t>
      </w:r>
    </w:p>
    <w:p w14:paraId="51F15107" w14:textId="77777777" w:rsidR="00CB136E" w:rsidRPr="00CB136E" w:rsidRDefault="00CB136E" w:rsidP="00CB136E">
      <w:pPr>
        <w:tabs>
          <w:tab w:val="left" w:pos="0"/>
          <w:tab w:val="left" w:pos="1720"/>
        </w:tabs>
        <w:spacing w:after="0"/>
        <w:jc w:val="both"/>
        <w:rPr>
          <w:rFonts w:ascii="Arial Narrow" w:eastAsia="Times New Roman" w:hAnsi="Arial Narrow" w:cs="Arial"/>
          <w:bCs/>
          <w:sz w:val="8"/>
          <w:szCs w:val="8"/>
          <w:lang w:val="fr-FR" w:eastAsia="fr-FR"/>
        </w:rPr>
      </w:pPr>
    </w:p>
    <w:p w14:paraId="31BE50FC" w14:textId="77777777" w:rsidR="00CB136E" w:rsidRPr="00CB136E" w:rsidRDefault="00CB136E" w:rsidP="00CB136E">
      <w:pPr>
        <w:tabs>
          <w:tab w:val="left" w:pos="0"/>
          <w:tab w:val="left" w:pos="172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S’il arrive que les résistances minimales demandées ne soient pas atteintes, le Maître d'Œuvre  décidera des mesures à prendre concernant l’ouvrage incriminé.</w:t>
      </w:r>
    </w:p>
    <w:p w14:paraId="6D35AC69" w14:textId="77777777" w:rsidR="00CB136E" w:rsidRPr="00CB136E" w:rsidRDefault="00CB136E" w:rsidP="00CB136E">
      <w:pPr>
        <w:tabs>
          <w:tab w:val="left" w:pos="0"/>
          <w:tab w:val="left" w:pos="1720"/>
        </w:tabs>
        <w:spacing w:after="0"/>
        <w:jc w:val="both"/>
        <w:rPr>
          <w:rFonts w:ascii="Arial Narrow" w:eastAsia="Times New Roman" w:hAnsi="Arial Narrow" w:cs="Arial"/>
          <w:bCs/>
          <w:sz w:val="8"/>
          <w:szCs w:val="8"/>
          <w:lang w:val="fr-FR" w:eastAsia="fr-FR"/>
        </w:rPr>
      </w:pPr>
    </w:p>
    <w:p w14:paraId="3F242251" w14:textId="77777777" w:rsidR="00CB136E" w:rsidRPr="00CB136E" w:rsidRDefault="00CB136E" w:rsidP="00CB136E">
      <w:pPr>
        <w:spacing w:after="0"/>
        <w:jc w:val="both"/>
        <w:rPr>
          <w:rFonts w:ascii="Arial Narrow" w:eastAsia="Times New Roman" w:hAnsi="Arial Narrow" w:cs="Arial"/>
          <w:b/>
          <w:i/>
          <w:sz w:val="24"/>
          <w:szCs w:val="24"/>
          <w:lang w:val="fr-FR" w:eastAsia="fr-FR"/>
        </w:rPr>
      </w:pPr>
      <w:bookmarkStart w:id="286" w:name="_Toc55613826"/>
      <w:bookmarkStart w:id="287" w:name="_Toc140555953"/>
      <w:r w:rsidRPr="00CB136E">
        <w:rPr>
          <w:rFonts w:ascii="Arial Narrow" w:eastAsia="Times New Roman" w:hAnsi="Arial Narrow" w:cs="Arial"/>
          <w:b/>
          <w:sz w:val="24"/>
          <w:szCs w:val="24"/>
          <w:lang w:val="fr-FR" w:eastAsia="fr-FR"/>
        </w:rPr>
        <w:t>Article 18 – ENROCHEMENTS</w:t>
      </w:r>
      <w:bookmarkEnd w:id="286"/>
      <w:bookmarkEnd w:id="287"/>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68456619"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enrochements destinés à la protection des berges ou des exutoires amont et aval des ouvrages seront fournis par l’Entrepreneur et proviendront des carrières agréées par le Maître d’Œuvre. Le placage d’enrochements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CB136E">
          <w:rPr>
            <w:rFonts w:ascii="Arial Narrow" w:eastAsia="Times New Roman" w:hAnsi="Arial Narrow" w:cs="Arial"/>
            <w:bCs/>
            <w:sz w:val="24"/>
            <w:szCs w:val="24"/>
            <w:lang w:val="fr-FR" w:eastAsia="fr-FR"/>
          </w:rPr>
          <w:t>60 cm</w:t>
        </w:r>
      </w:smartTag>
      <w:r w:rsidRPr="00CB136E">
        <w:rPr>
          <w:rFonts w:ascii="Arial Narrow" w:eastAsia="Times New Roman" w:hAnsi="Arial Narrow" w:cs="Arial"/>
          <w:bCs/>
          <w:sz w:val="24"/>
          <w:szCs w:val="24"/>
          <w:lang w:val="fr-FR" w:eastAsia="fr-FR"/>
        </w:rPr>
        <w:t>.</w:t>
      </w:r>
    </w:p>
    <w:p w14:paraId="496AC3C5" w14:textId="77777777" w:rsidR="00CB136E" w:rsidRPr="00CB136E" w:rsidRDefault="00CB136E" w:rsidP="00CB136E">
      <w:pPr>
        <w:tabs>
          <w:tab w:val="left" w:pos="0"/>
        </w:tabs>
        <w:spacing w:after="0"/>
        <w:jc w:val="both"/>
        <w:rPr>
          <w:rFonts w:ascii="Arial Narrow" w:eastAsia="Times New Roman" w:hAnsi="Arial Narrow" w:cs="Arial"/>
          <w:bCs/>
          <w:sz w:val="10"/>
          <w:szCs w:val="10"/>
          <w:lang w:val="fr-FR" w:eastAsia="fr-FR"/>
        </w:rPr>
      </w:pPr>
    </w:p>
    <w:p w14:paraId="1FE52B9E"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cm"/>
        </w:smartTagPr>
        <w:r w:rsidRPr="00CB136E">
          <w:rPr>
            <w:rFonts w:ascii="Arial Narrow" w:eastAsia="Times New Roman" w:hAnsi="Arial Narrow" w:cs="Arial"/>
            <w:bCs/>
            <w:sz w:val="24"/>
            <w:szCs w:val="24"/>
            <w:lang w:val="fr-FR" w:eastAsia="fr-FR"/>
          </w:rPr>
          <w:t>1,5 cm</w:t>
        </w:r>
      </w:smartTag>
      <w:r w:rsidRPr="00CB136E">
        <w:rPr>
          <w:rFonts w:ascii="Arial Narrow" w:eastAsia="Times New Roman" w:hAnsi="Arial Narrow" w:cs="Arial"/>
          <w:bCs/>
          <w:sz w:val="24"/>
          <w:szCs w:val="24"/>
          <w:lang w:val="fr-FR" w:eastAsia="fr-FR"/>
        </w:rPr>
        <w:t xml:space="preserve"> de profondeur sur 1 à </w:t>
      </w:r>
      <w:smartTag w:uri="urn:schemas-microsoft-com:office:smarttags" w:element="metricconverter">
        <w:smartTagPr>
          <w:attr w:name="ProductID" w:val="2 m"/>
        </w:smartTagPr>
        <w:r w:rsidRPr="00CB136E">
          <w:rPr>
            <w:rFonts w:ascii="Arial Narrow" w:eastAsia="Times New Roman" w:hAnsi="Arial Narrow" w:cs="Arial"/>
            <w:bCs/>
            <w:sz w:val="24"/>
            <w:szCs w:val="24"/>
            <w:lang w:val="fr-FR" w:eastAsia="fr-FR"/>
          </w:rPr>
          <w:t>2 m</w:t>
        </w:r>
      </w:smartTag>
      <w:r w:rsidRPr="00CB136E">
        <w:rPr>
          <w:rFonts w:ascii="Arial Narrow" w:eastAsia="Times New Roman" w:hAnsi="Arial Narrow" w:cs="Arial"/>
          <w:bCs/>
          <w:sz w:val="24"/>
          <w:szCs w:val="24"/>
          <w:lang w:val="fr-FR" w:eastAsia="fr-FR"/>
        </w:rPr>
        <w:t xml:space="preserve"> de largeur en fond.</w:t>
      </w:r>
    </w:p>
    <w:p w14:paraId="35C71814" w14:textId="77777777" w:rsidR="00CB136E" w:rsidRPr="00CB136E" w:rsidRDefault="00CB136E" w:rsidP="00CB136E">
      <w:pPr>
        <w:tabs>
          <w:tab w:val="left" w:pos="0"/>
        </w:tabs>
        <w:spacing w:after="0"/>
        <w:jc w:val="both"/>
        <w:rPr>
          <w:rFonts w:ascii="Arial Narrow" w:eastAsia="Times New Roman" w:hAnsi="Arial Narrow" w:cs="Arial"/>
          <w:bCs/>
          <w:sz w:val="10"/>
          <w:szCs w:val="10"/>
          <w:lang w:val="fr-FR" w:eastAsia="fr-FR"/>
        </w:rPr>
      </w:pPr>
    </w:p>
    <w:p w14:paraId="31F37C47"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288" w:name="_Toc55613827"/>
      <w:bookmarkStart w:id="289" w:name="_Toc140555954"/>
      <w:r w:rsidRPr="00CB136E">
        <w:rPr>
          <w:rFonts w:ascii="Arial Narrow" w:eastAsia="Times New Roman" w:hAnsi="Arial Narrow" w:cs="Arial"/>
          <w:b/>
          <w:sz w:val="24"/>
          <w:szCs w:val="24"/>
          <w:lang w:val="fr-FR" w:eastAsia="fr-FR"/>
        </w:rPr>
        <w:t>Article 19 - PLATELAGE EN BOIS</w:t>
      </w:r>
      <w:bookmarkEnd w:id="288"/>
      <w:bookmarkEnd w:id="289"/>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64F36E6E" w14:textId="77777777" w:rsidR="00CB136E" w:rsidRPr="00CB136E" w:rsidRDefault="00CB136E" w:rsidP="00CB136E">
      <w:pPr>
        <w:tabs>
          <w:tab w:val="left" w:pos="780"/>
          <w:tab w:val="left" w:pos="851"/>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au Maître d'Œuvre  par l’Entrepreneur pour agrément.</w:t>
      </w:r>
    </w:p>
    <w:p w14:paraId="69E06C77" w14:textId="77777777" w:rsidR="00CB136E" w:rsidRPr="00CB136E" w:rsidRDefault="00CB136E" w:rsidP="00CB136E">
      <w:pPr>
        <w:tabs>
          <w:tab w:val="left" w:pos="780"/>
          <w:tab w:val="left" w:pos="1720"/>
        </w:tabs>
        <w:spacing w:after="0"/>
        <w:jc w:val="both"/>
        <w:rPr>
          <w:rFonts w:ascii="Arial Narrow" w:eastAsia="Times New Roman" w:hAnsi="Arial Narrow" w:cs="Arial"/>
          <w:bCs/>
          <w:sz w:val="10"/>
          <w:szCs w:val="10"/>
          <w:lang w:val="fr-FR" w:eastAsia="fr-FR"/>
        </w:rPr>
      </w:pPr>
    </w:p>
    <w:p w14:paraId="61AE10C2" w14:textId="637A55AD"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90" w:name="_Toc55613828"/>
      <w:bookmarkStart w:id="291" w:name="_Toc140555955"/>
      <w:r w:rsidRPr="00CB136E">
        <w:rPr>
          <w:rFonts w:ascii="Arial Narrow" w:eastAsia="Times New Roman" w:hAnsi="Arial Narrow" w:cs="Arial"/>
          <w:b/>
          <w:bCs/>
          <w:smallCaps/>
          <w:sz w:val="24"/>
          <w:szCs w:val="24"/>
          <w:lang w:val="fr-FR" w:eastAsia="fr-FR"/>
        </w:rPr>
        <w:t>Article 20 - PONTS SEMI-DEFINITIFS</w:t>
      </w:r>
      <w:bookmarkEnd w:id="290"/>
      <w:bookmarkEnd w:id="291"/>
      <w:r w:rsidRPr="00CB136E">
        <w:rPr>
          <w:rFonts w:ascii="Arial Narrow" w:eastAsia="Times New Roman" w:hAnsi="Arial Narrow" w:cs="Arial"/>
          <w:b/>
          <w:bCs/>
          <w:smallCaps/>
          <w:sz w:val="24"/>
          <w:szCs w:val="24"/>
          <w:lang w:val="fr-FR" w:eastAsia="fr-FR"/>
        </w:rPr>
        <w:t xml:space="preserve">, PONTS SUBMERSIBLES </w:t>
      </w:r>
      <w:r w:rsidR="006478B8" w:rsidRPr="00CB136E">
        <w:rPr>
          <w:rFonts w:ascii="Arial Narrow" w:eastAsia="Times New Roman" w:hAnsi="Arial Narrow" w:cs="Arial"/>
          <w:b/>
          <w:i/>
          <w:sz w:val="24"/>
          <w:szCs w:val="24"/>
          <w:lang w:val="fr-FR" w:eastAsia="fr-FR"/>
        </w:rPr>
        <w:t>(Sans objet)</w:t>
      </w:r>
    </w:p>
    <w:p w14:paraId="6DC5C228" w14:textId="77777777" w:rsidR="00CB136E" w:rsidRPr="00CB136E" w:rsidRDefault="00CB136E" w:rsidP="00CB136E">
      <w:pPr>
        <w:tabs>
          <w:tab w:val="left" w:pos="0"/>
        </w:tabs>
        <w:spacing w:after="0"/>
        <w:ind w:firstLine="3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réalisation des ponts semi-définitifs se fera conformément aux plans types et à la nomenclature des tâches - Bordereau des prix.</w:t>
      </w:r>
    </w:p>
    <w:p w14:paraId="56B67702" w14:textId="77777777" w:rsidR="00CB136E" w:rsidRPr="00CB136E" w:rsidRDefault="00CB136E" w:rsidP="00CB136E">
      <w:pPr>
        <w:tabs>
          <w:tab w:val="left" w:pos="0"/>
        </w:tabs>
        <w:spacing w:after="0"/>
        <w:ind w:firstLine="38"/>
        <w:jc w:val="both"/>
        <w:rPr>
          <w:rFonts w:ascii="Arial Narrow" w:eastAsia="Times New Roman" w:hAnsi="Arial Narrow" w:cs="Arial"/>
          <w:bCs/>
          <w:sz w:val="10"/>
          <w:szCs w:val="10"/>
          <w:lang w:val="fr-FR" w:eastAsia="fr-FR"/>
        </w:rPr>
      </w:pPr>
    </w:p>
    <w:p w14:paraId="310078F2" w14:textId="1E133E10" w:rsidR="00CB136E" w:rsidRPr="00CB136E" w:rsidRDefault="00CB136E" w:rsidP="00CB136E">
      <w:pPr>
        <w:spacing w:after="0"/>
        <w:jc w:val="both"/>
        <w:rPr>
          <w:rFonts w:ascii="Arial Narrow" w:eastAsia="Times New Roman" w:hAnsi="Arial Narrow" w:cs="Arial"/>
          <w:b/>
          <w:bCs/>
          <w:sz w:val="24"/>
          <w:szCs w:val="24"/>
          <w:lang w:val="fr-FR" w:eastAsia="fr-FR"/>
        </w:rPr>
      </w:pPr>
      <w:bookmarkStart w:id="292" w:name="_Toc55613829"/>
      <w:bookmarkStart w:id="293" w:name="_Toc140555956"/>
      <w:r w:rsidRPr="00CB136E">
        <w:rPr>
          <w:rFonts w:ascii="Arial Narrow" w:eastAsia="Times New Roman" w:hAnsi="Arial Narrow" w:cs="Arial"/>
          <w:b/>
          <w:sz w:val="24"/>
          <w:szCs w:val="24"/>
          <w:lang w:val="fr-FR" w:eastAsia="fr-FR"/>
        </w:rPr>
        <w:t xml:space="preserve">Article 21 - BARRIERES DE </w:t>
      </w:r>
      <w:r w:rsidR="006478B8" w:rsidRPr="00CB136E">
        <w:rPr>
          <w:rFonts w:ascii="Arial Narrow" w:eastAsia="Times New Roman" w:hAnsi="Arial Narrow" w:cs="Arial"/>
          <w:b/>
          <w:sz w:val="24"/>
          <w:szCs w:val="24"/>
          <w:lang w:val="fr-FR" w:eastAsia="fr-FR"/>
        </w:rPr>
        <w:t>PLUIES :</w:t>
      </w:r>
      <w:r w:rsidRPr="00CB136E">
        <w:rPr>
          <w:rFonts w:ascii="Arial Narrow" w:eastAsia="Times New Roman" w:hAnsi="Arial Narrow" w:cs="Arial"/>
          <w:b/>
          <w:sz w:val="24"/>
          <w:szCs w:val="24"/>
          <w:lang w:val="fr-FR" w:eastAsia="fr-FR"/>
        </w:rPr>
        <w:t xml:space="preserve"> CONSTRUCTION ET GESTION</w:t>
      </w:r>
      <w:bookmarkEnd w:id="292"/>
      <w:bookmarkEnd w:id="293"/>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7A2CA0FF" w14:textId="6340A50E"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En vue de préserver l'intégrité de la route, ses ouvrages et ses annexes, l’Entrepreneur construira des barrières de pluies sur chaque route objet du présent marché. Les barrières de pluies seront construites tous les vingt (20) kilomètres à partir de chaque extrémité de la route, aux emplacements arrêtés conjointement avec le Maître d’Œuvre. L'exécution, conforme aux plans types joints au dossier d'Appel d’Offres, comprendra :</w:t>
      </w:r>
    </w:p>
    <w:p w14:paraId="1D29429C" w14:textId="77777777" w:rsidR="00CB136E" w:rsidRPr="00CB136E" w:rsidRDefault="00CB136E" w:rsidP="00632D0B">
      <w:pPr>
        <w:numPr>
          <w:ilvl w:val="0"/>
          <w:numId w:val="124"/>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Fourniture et pose de bras pivotant des barrières de pluie tel que décrit en III-3.1 et  sur le plan en annexe;</w:t>
      </w:r>
    </w:p>
    <w:p w14:paraId="52ED2AC5" w14:textId="77777777" w:rsidR="00CB136E" w:rsidRPr="00CB136E" w:rsidRDefault="00CB136E" w:rsidP="00632D0B">
      <w:pPr>
        <w:numPr>
          <w:ilvl w:val="0"/>
          <w:numId w:val="124"/>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Fourniture et pose des supports en IPE 200;</w:t>
      </w:r>
    </w:p>
    <w:p w14:paraId="6F8EA812" w14:textId="77777777" w:rsidR="00CB136E" w:rsidRPr="00CB136E" w:rsidRDefault="00CB136E" w:rsidP="00632D0B">
      <w:pPr>
        <w:numPr>
          <w:ilvl w:val="0"/>
          <w:numId w:val="124"/>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Fourniture et mise en œuvre de peinture </w:t>
      </w:r>
      <w:proofErr w:type="spellStart"/>
      <w:r w:rsidRPr="00CB136E">
        <w:rPr>
          <w:rFonts w:ascii="Arial Narrow" w:eastAsia="Times New Roman" w:hAnsi="Arial Narrow" w:cs="Arial"/>
          <w:bCs/>
          <w:sz w:val="24"/>
          <w:szCs w:val="24"/>
          <w:lang w:val="fr-FR" w:eastAsia="fr-FR"/>
        </w:rPr>
        <w:t>anti-rouille</w:t>
      </w:r>
      <w:proofErr w:type="spellEnd"/>
      <w:r w:rsidRPr="00CB136E">
        <w:rPr>
          <w:rFonts w:ascii="Arial Narrow" w:eastAsia="Times New Roman" w:hAnsi="Arial Narrow" w:cs="Arial"/>
          <w:bCs/>
          <w:sz w:val="24"/>
          <w:szCs w:val="24"/>
          <w:lang w:val="fr-FR" w:eastAsia="fr-FR"/>
        </w:rPr>
        <w:t xml:space="preserve"> sur les éléments métalliques de la barrière de pluie ;</w:t>
      </w:r>
    </w:p>
    <w:p w14:paraId="4ED2B8F1" w14:textId="77777777" w:rsidR="00CB136E" w:rsidRPr="00CB136E" w:rsidRDefault="00CB136E" w:rsidP="00632D0B">
      <w:pPr>
        <w:numPr>
          <w:ilvl w:val="0"/>
          <w:numId w:val="124"/>
        </w:num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Fourniture et pose d’un dispositif de fermeture de barrière de pluie</w:t>
      </w:r>
      <w:r w:rsidRPr="00CB136E">
        <w:rPr>
          <w:rFonts w:ascii="Arial Narrow" w:eastAsia="Times New Roman" w:hAnsi="Arial Narrow" w:cs="Arial"/>
          <w:sz w:val="24"/>
          <w:szCs w:val="24"/>
          <w:lang w:val="fr-FR" w:eastAsia="fr-FR"/>
        </w:rPr>
        <w:t> ;</w:t>
      </w:r>
    </w:p>
    <w:p w14:paraId="050DDFE1" w14:textId="77777777" w:rsidR="00CB136E" w:rsidRPr="00CB136E" w:rsidRDefault="00CB136E" w:rsidP="00632D0B">
      <w:pPr>
        <w:numPr>
          <w:ilvl w:val="0"/>
          <w:numId w:val="124"/>
        </w:num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Fourniture et mise en œuvre de peinture de couleur blanche et rouge sur les éléments métallique de la barrière de pluie</w:t>
      </w:r>
      <w:r w:rsidRPr="00CB136E">
        <w:rPr>
          <w:rFonts w:ascii="Arial Narrow" w:eastAsia="Times New Roman" w:hAnsi="Arial Narrow" w:cs="Arial"/>
          <w:sz w:val="24"/>
          <w:szCs w:val="24"/>
          <w:lang w:val="fr-FR" w:eastAsia="fr-FR"/>
        </w:rPr>
        <w:t> ;</w:t>
      </w:r>
    </w:p>
    <w:p w14:paraId="0052648D" w14:textId="77777777" w:rsidR="00CB136E" w:rsidRPr="00CB136E" w:rsidRDefault="00CB136E" w:rsidP="00632D0B">
      <w:pPr>
        <w:numPr>
          <w:ilvl w:val="0"/>
          <w:numId w:val="124"/>
        </w:num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Mise en œuvre du béton dosé à 350 kg/m3</w:t>
      </w:r>
      <w:r w:rsidRPr="00CB136E">
        <w:rPr>
          <w:rFonts w:ascii="Arial Narrow" w:eastAsia="Times New Roman" w:hAnsi="Arial Narrow" w:cs="Arial"/>
          <w:sz w:val="24"/>
          <w:szCs w:val="24"/>
          <w:lang w:val="fr-FR" w:eastAsia="fr-FR"/>
        </w:rPr>
        <w:t> ;</w:t>
      </w:r>
    </w:p>
    <w:p w14:paraId="73E83655" w14:textId="77777777" w:rsidR="00CB136E" w:rsidRPr="00CB136E" w:rsidRDefault="00CB136E" w:rsidP="00632D0B">
      <w:pPr>
        <w:numPr>
          <w:ilvl w:val="0"/>
          <w:numId w:val="124"/>
        </w:num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 xml:space="preserve">Fourniture et pose de deux panneaux de signalisation de type C avec l’inscription "ATTENTION BARRIERE DE PLUIE à </w:t>
      </w:r>
      <w:smartTag w:uri="urn:schemas-microsoft-com:office:smarttags" w:element="metricconverter">
        <w:smartTagPr>
          <w:attr w:name="ProductID" w:val="50 m"/>
        </w:smartTagPr>
        <w:r w:rsidRPr="00CB136E">
          <w:rPr>
            <w:rFonts w:ascii="Arial Narrow" w:eastAsia="Times New Roman" w:hAnsi="Arial Narrow" w:cs="Arial"/>
            <w:bCs/>
            <w:sz w:val="24"/>
            <w:szCs w:val="24"/>
            <w:lang w:val="fr-FR" w:eastAsia="fr-FR"/>
          </w:rPr>
          <w:t>50 m</w:t>
        </w:r>
      </w:smartTag>
      <w:r w:rsidRPr="00CB136E">
        <w:rPr>
          <w:rFonts w:ascii="Arial Narrow" w:eastAsia="Times New Roman" w:hAnsi="Arial Narrow" w:cs="Arial"/>
          <w:bCs/>
          <w:sz w:val="24"/>
          <w:szCs w:val="24"/>
          <w:lang w:val="fr-FR" w:eastAsia="fr-FR"/>
        </w:rPr>
        <w:t>".</w:t>
      </w:r>
      <w:r w:rsidRPr="00CB136E">
        <w:rPr>
          <w:rFonts w:ascii="Arial Narrow" w:eastAsia="Times New Roman" w:hAnsi="Arial Narrow" w:cs="Arial"/>
          <w:sz w:val="24"/>
          <w:szCs w:val="24"/>
          <w:lang w:val="fr-FR" w:eastAsia="fr-FR"/>
        </w:rPr>
        <w:t>;</w:t>
      </w:r>
    </w:p>
    <w:p w14:paraId="2E79552A" w14:textId="77777777" w:rsidR="00CB136E" w:rsidRPr="00CB136E" w:rsidRDefault="00CB136E" w:rsidP="00CB136E">
      <w:pPr>
        <w:tabs>
          <w:tab w:val="left" w:pos="0"/>
        </w:tabs>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Pendant la durée des travaux, la gestion de ces barrières de pluies sera menée par l’Entrepreneur. La gestion des barrières de pluie sera à la charge des populations après les opérations de sensibilisation.</w:t>
      </w:r>
    </w:p>
    <w:p w14:paraId="7FC4FEE6" w14:textId="77777777" w:rsidR="00CB136E" w:rsidRPr="00CB136E" w:rsidRDefault="00CB136E" w:rsidP="00CB136E">
      <w:pPr>
        <w:tabs>
          <w:tab w:val="left" w:pos="0"/>
        </w:tabs>
        <w:spacing w:after="0"/>
        <w:jc w:val="both"/>
        <w:rPr>
          <w:rFonts w:ascii="Arial Narrow" w:eastAsia="Times New Roman" w:hAnsi="Arial Narrow" w:cs="Arial"/>
          <w:bCs/>
          <w:sz w:val="16"/>
          <w:szCs w:val="16"/>
          <w:lang w:val="fr-FR" w:eastAsia="fr-FR"/>
        </w:rPr>
      </w:pPr>
    </w:p>
    <w:p w14:paraId="4373CB2B" w14:textId="77777777" w:rsidR="00CB136E" w:rsidRPr="00CB136E" w:rsidRDefault="00CB136E" w:rsidP="00CB136E">
      <w:pPr>
        <w:tabs>
          <w:tab w:val="left" w:pos="780"/>
          <w:tab w:val="left" w:pos="1720"/>
        </w:tabs>
        <w:spacing w:after="0"/>
        <w:jc w:val="center"/>
        <w:rPr>
          <w:rFonts w:ascii="Arial Narrow" w:eastAsia="Times New Roman" w:hAnsi="Arial Narrow"/>
          <w:b/>
          <w:sz w:val="24"/>
          <w:szCs w:val="24"/>
          <w:lang w:val="fr-FR" w:eastAsia="fr-FR"/>
        </w:rPr>
      </w:pPr>
      <w:bookmarkStart w:id="294" w:name="_Toc140555957"/>
      <w:r w:rsidRPr="00CB136E">
        <w:rPr>
          <w:rFonts w:ascii="Arial Narrow" w:eastAsia="Times New Roman" w:hAnsi="Arial Narrow"/>
          <w:b/>
          <w:sz w:val="24"/>
          <w:szCs w:val="24"/>
          <w:lang w:val="fr-FR" w:eastAsia="fr-FR"/>
        </w:rPr>
        <w:t>CHAPITRE IV : DESCRIPTION ET MODE D’EXECUTION DES TRAVAUX</w:t>
      </w:r>
      <w:bookmarkEnd w:id="294"/>
    </w:p>
    <w:p w14:paraId="4C461626" w14:textId="77777777" w:rsidR="00CB136E" w:rsidRPr="00CB136E" w:rsidRDefault="00CB136E" w:rsidP="00CB136E">
      <w:pPr>
        <w:tabs>
          <w:tab w:val="left" w:pos="780"/>
          <w:tab w:val="left" w:pos="1720"/>
        </w:tabs>
        <w:spacing w:after="0"/>
        <w:jc w:val="center"/>
        <w:rPr>
          <w:rFonts w:ascii="Arial Narrow" w:eastAsia="Times New Roman" w:hAnsi="Arial Narrow"/>
          <w:b/>
          <w:sz w:val="16"/>
          <w:szCs w:val="16"/>
          <w:lang w:val="fr-FR" w:eastAsia="fr-FR"/>
        </w:rPr>
      </w:pPr>
    </w:p>
    <w:p w14:paraId="37CC8E5D"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295" w:name="_Toc55613830"/>
      <w:bookmarkStart w:id="296" w:name="_Toc140555958"/>
      <w:r w:rsidRPr="00CB136E">
        <w:rPr>
          <w:rFonts w:ascii="Arial Narrow" w:eastAsia="Times New Roman" w:hAnsi="Arial Narrow" w:cs="Arial"/>
          <w:b/>
          <w:bCs/>
          <w:smallCaps/>
          <w:sz w:val="24"/>
          <w:szCs w:val="24"/>
          <w:lang w:val="fr-FR" w:eastAsia="fr-FR"/>
        </w:rPr>
        <w:t>Article 22 - DEBROUSSAILLEMENT</w:t>
      </w:r>
      <w:bookmarkEnd w:id="295"/>
      <w:bookmarkEnd w:id="296"/>
    </w:p>
    <w:p w14:paraId="3D7E687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357A7F8A"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à éliminer la végétation poussant en dehors de la surface circulable de la route ainsi que sur ses abords immédiats.</w:t>
      </w:r>
    </w:p>
    <w:p w14:paraId="377B9099"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1A6711A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7F1D05D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débroussaillement consiste à couper, sans déraciner, toute végétation comprenant les touffes de plantes ligneuses, des arbustes et des plantes épineuses des terrains incultes poussant dans les fossés et sur les abords immédiats de ceux-ci. Ces travaux seront exécutés à la main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w:t>
      </w:r>
      <w:r w:rsidRPr="00CB136E">
        <w:rPr>
          <w:rFonts w:ascii="Arial Narrow" w:eastAsia="Times New Roman" w:hAnsi="Arial Narrow" w:cs="Arial"/>
          <w:bCs/>
          <w:sz w:val="24"/>
          <w:szCs w:val="24"/>
          <w:lang w:val="fr-FR" w:eastAsia="fr-FR"/>
        </w:rPr>
        <w:lastRenderedPageBreak/>
        <w:t xml:space="preserve">Villageois. Les travaux sont exécutés sur une largeur de </w:t>
      </w:r>
      <w:smartTag w:uri="urn:schemas-microsoft-com:office:smarttags" w:element="metricconverter">
        <w:smartTagPr>
          <w:attr w:name="ProductID" w:val="1.5 m"/>
        </w:smartTagPr>
        <w:r w:rsidRPr="00CB136E">
          <w:rPr>
            <w:rFonts w:ascii="Arial Narrow" w:eastAsia="Times New Roman" w:hAnsi="Arial Narrow" w:cs="Arial"/>
            <w:bCs/>
            <w:sz w:val="24"/>
            <w:szCs w:val="24"/>
            <w:lang w:val="fr-FR" w:eastAsia="fr-FR"/>
          </w:rPr>
          <w:t>1.5 m</w:t>
        </w:r>
      </w:smartTag>
      <w:r w:rsidRPr="00CB136E">
        <w:rPr>
          <w:rFonts w:ascii="Arial Narrow" w:eastAsia="Times New Roman" w:hAnsi="Arial Narrow" w:cs="Arial"/>
          <w:bCs/>
          <w:sz w:val="24"/>
          <w:szCs w:val="24"/>
          <w:lang w:val="fr-FR" w:eastAsia="fr-FR"/>
        </w:rPr>
        <w:t xml:space="preserve"> (un mètre et demi) à partir du bord extérieur du fossé, de chaque côté de la route ou sur une largeur indiquée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 Les zones à débroussailler seront métrées contradictoirement avant tout commencement de travaux. Sur la surface circulable et dans les fossés, les arbres et arbustes seront déracinés de manière à les empêcher de repousser. La coupe se fera au ras du sol (</w:t>
      </w:r>
      <w:smartTag w:uri="urn:schemas-microsoft-com:office:smarttags" w:element="metricconverter">
        <w:smartTagPr>
          <w:attr w:name="ProductID" w:val="5 cm"/>
        </w:smartTagPr>
        <w:r w:rsidRPr="00CB136E">
          <w:rPr>
            <w:rFonts w:ascii="Arial Narrow" w:eastAsia="Times New Roman" w:hAnsi="Arial Narrow" w:cs="Arial"/>
            <w:bCs/>
            <w:sz w:val="24"/>
            <w:szCs w:val="24"/>
            <w:lang w:val="fr-FR" w:eastAsia="fr-FR"/>
          </w:rPr>
          <w:t>5 cm</w:t>
        </w:r>
      </w:smartTag>
      <w:r w:rsidRPr="00CB136E">
        <w:rPr>
          <w:rFonts w:ascii="Arial Narrow" w:eastAsia="Times New Roman" w:hAnsi="Arial Narrow" w:cs="Arial"/>
          <w:bCs/>
          <w:sz w:val="24"/>
          <w:szCs w:val="24"/>
          <w:lang w:val="fr-FR" w:eastAsia="fr-FR"/>
        </w:rPr>
        <w:t xml:space="preserve"> environ) de manière à avoir l'aspect d'un gazon. 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centimètres feront l'objet de la tâche du prix n° 2 </w:t>
      </w:r>
      <w:proofErr w:type="spellStart"/>
      <w:r w:rsidRPr="00CB136E">
        <w:rPr>
          <w:rFonts w:ascii="Arial Narrow" w:eastAsia="Times New Roman" w:hAnsi="Arial Narrow" w:cs="Arial"/>
          <w:bCs/>
          <w:sz w:val="24"/>
          <w:szCs w:val="24"/>
          <w:lang w:val="fr-FR" w:eastAsia="fr-FR"/>
        </w:rPr>
        <w:t>déforestage</w:t>
      </w:r>
      <w:proofErr w:type="spellEnd"/>
      <w:r w:rsidRPr="00CB136E">
        <w:rPr>
          <w:rFonts w:ascii="Arial Narrow" w:eastAsia="Times New Roman" w:hAnsi="Arial Narrow" w:cs="Arial"/>
          <w:bCs/>
          <w:sz w:val="24"/>
          <w:szCs w:val="24"/>
          <w:lang w:val="fr-FR" w:eastAsia="fr-FR"/>
        </w:rPr>
        <w:t xml:space="preserve"> ou de la tâche du prix n°3 abattages d’arbres isolés.</w:t>
      </w:r>
    </w:p>
    <w:p w14:paraId="1776D318"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448CF119"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 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w:t>
      </w:r>
    </w:p>
    <w:p w14:paraId="6E0A1A74"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14A5D43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Tout matériau, pierre, bloc rocheux... pouvant constituer un danger pour la circulation sera également évacué de la chaussée et ses abords puis mis en dépôt hors de l'emprise de la route.</w:t>
      </w:r>
    </w:p>
    <w:p w14:paraId="38CA45FA"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se feront aux lieux et périodes définis par le Maître d’Œuvre, suivant les normes énumérées ci-dessus.</w:t>
      </w:r>
    </w:p>
    <w:p w14:paraId="42EB4A0F"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5784EACE"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297" w:name="_Toc55613831"/>
      <w:bookmarkStart w:id="298" w:name="_Toc140555959"/>
      <w:r w:rsidRPr="00CB136E">
        <w:rPr>
          <w:rFonts w:ascii="Arial Narrow" w:eastAsia="Times New Roman" w:hAnsi="Arial Narrow" w:cs="Arial"/>
          <w:b/>
          <w:sz w:val="24"/>
          <w:szCs w:val="24"/>
          <w:lang w:val="fr-FR" w:eastAsia="fr-FR"/>
        </w:rPr>
        <w:t>Article 23 – DEFORESTAGE</w:t>
      </w:r>
      <w:bookmarkEnd w:id="297"/>
      <w:bookmarkEnd w:id="298"/>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2130B40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64767C0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consiste à faire un déboisement, une coupe systématique de la végétation arbustive et comprend l'élimination de la végétation poussant dans l'emprise de la route ; il consiste après opération, à assurer l'ensoleillement de la plate-forme de la route.</w:t>
      </w:r>
    </w:p>
    <w:p w14:paraId="30810770"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610726E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6A6D711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travaux de </w:t>
      </w:r>
      <w:proofErr w:type="spellStart"/>
      <w:r w:rsidRPr="00CB136E">
        <w:rPr>
          <w:rFonts w:ascii="Arial Narrow" w:eastAsia="Times New Roman" w:hAnsi="Arial Narrow" w:cs="Arial"/>
          <w:bCs/>
          <w:sz w:val="24"/>
          <w:szCs w:val="24"/>
          <w:lang w:val="fr-FR" w:eastAsia="fr-FR"/>
        </w:rPr>
        <w:t>déforestage</w:t>
      </w:r>
      <w:proofErr w:type="spellEnd"/>
      <w:r w:rsidRPr="00CB136E">
        <w:rPr>
          <w:rFonts w:ascii="Arial Narrow" w:eastAsia="Times New Roman" w:hAnsi="Arial Narrow" w:cs="Arial"/>
          <w:bCs/>
          <w:sz w:val="24"/>
          <w:szCs w:val="24"/>
          <w:lang w:val="fr-FR" w:eastAsia="fr-FR"/>
        </w:rPr>
        <w:t xml:space="preserve"> seront réalisés sur une largeur indiquée par le Maître d’Œuvre. Le </w:t>
      </w:r>
      <w:proofErr w:type="spellStart"/>
      <w:r w:rsidRPr="00CB136E">
        <w:rPr>
          <w:rFonts w:ascii="Arial Narrow" w:eastAsia="Times New Roman" w:hAnsi="Arial Narrow" w:cs="Arial"/>
          <w:bCs/>
          <w:sz w:val="24"/>
          <w:szCs w:val="24"/>
          <w:lang w:val="fr-FR" w:eastAsia="fr-FR"/>
        </w:rPr>
        <w:t>déforestage</w:t>
      </w:r>
      <w:proofErr w:type="spellEnd"/>
      <w:r w:rsidRPr="00CB136E">
        <w:rPr>
          <w:rFonts w:ascii="Arial Narrow" w:eastAsia="Times New Roman" w:hAnsi="Arial Narrow" w:cs="Arial"/>
          <w:bCs/>
          <w:sz w:val="24"/>
          <w:szCs w:val="24"/>
          <w:lang w:val="fr-FR" w:eastAsia="fr-FR"/>
        </w:rPr>
        <w:t xml:space="preserve"> comprend le défrichement, l'abattage des arbustes et arbres de diamètre supérieur à vingt (&gt;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centimètres et inférieur à cinquante (50) centimètres mesurés à 1m du niveau moyen du sol, l'enlèvement des racines et souches. Les quantités de travaux à réaliser par section seront métrées contradictoirement et le plus précisément possible. L'abattage des arbres comprend le dessouchage, l'évacuation des troncs, branches et souches hors des limites de l'emprise, en des lieux agréés par le Maître d’Œuvre. Il comprend également la mise en dépôt des bois récupérés en tronçons de longueurs définies par le Maître d’Œuvre. Les tronçons de bois issus des travaux de </w:t>
      </w:r>
      <w:proofErr w:type="spellStart"/>
      <w:r w:rsidRPr="00CB136E">
        <w:rPr>
          <w:rFonts w:ascii="Arial Narrow" w:eastAsia="Times New Roman" w:hAnsi="Arial Narrow" w:cs="Arial"/>
          <w:bCs/>
          <w:sz w:val="24"/>
          <w:szCs w:val="24"/>
          <w:lang w:val="fr-FR" w:eastAsia="fr-FR"/>
        </w:rPr>
        <w:t>déforestage</w:t>
      </w:r>
      <w:proofErr w:type="spellEnd"/>
      <w:r w:rsidRPr="00CB136E">
        <w:rPr>
          <w:rFonts w:ascii="Arial Narrow" w:eastAsia="Times New Roman" w:hAnsi="Arial Narrow" w:cs="Arial"/>
          <w:bCs/>
          <w:sz w:val="24"/>
          <w:szCs w:val="24"/>
          <w:lang w:val="fr-FR" w:eastAsia="fr-FR"/>
        </w:rPr>
        <w:t xml:space="preserve"> seront mis à disposition du Maître d’Œuvre ou de son représentant et en aucun cas ne pourront être récupérés ou vendus par l’Entrepreneur ou le Maître d’Œuvre.</w:t>
      </w:r>
    </w:p>
    <w:p w14:paraId="0398907F"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0EEC0566"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299" w:name="_Toc55613832"/>
      <w:bookmarkStart w:id="300" w:name="_Toc140555960"/>
      <w:r w:rsidRPr="00CB136E">
        <w:rPr>
          <w:rFonts w:ascii="Arial Narrow" w:eastAsia="Times New Roman" w:hAnsi="Arial Narrow" w:cs="Arial"/>
          <w:b/>
          <w:bCs/>
          <w:sz w:val="24"/>
          <w:szCs w:val="24"/>
          <w:lang w:val="fr-FR" w:eastAsia="fr-FR"/>
        </w:rPr>
        <w:t>Article 24 - ABATTAGE D'ARBRES</w:t>
      </w:r>
      <w:bookmarkEnd w:id="299"/>
      <w:bookmarkEnd w:id="300"/>
      <w:r w:rsidRPr="00CB136E">
        <w:rPr>
          <w:rFonts w:ascii="Arial Narrow" w:eastAsia="Times New Roman" w:hAnsi="Arial Narrow" w:cs="Arial"/>
          <w:b/>
          <w:bCs/>
          <w:sz w:val="24"/>
          <w:szCs w:val="24"/>
          <w:lang w:val="fr-FR" w:eastAsia="fr-FR"/>
        </w:rPr>
        <w:t xml:space="preserve"> </w:t>
      </w:r>
    </w:p>
    <w:p w14:paraId="0F97C27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4C0B3F38" w14:textId="77777777" w:rsidR="00CB136E" w:rsidRPr="00CB136E" w:rsidRDefault="00CB136E" w:rsidP="00CB136E">
      <w:pPr>
        <w:spacing w:after="0"/>
        <w:ind w:right="9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consiste en l'abattage d'arbres de diamètre supérieur à cinquante (</w:t>
      </w:r>
      <w:r w:rsidRPr="00CB136E">
        <w:rPr>
          <w:rFonts w:ascii="Arial Narrow" w:eastAsia="Times New Roman" w:hAnsi="Arial Narrow" w:cs="Arial"/>
          <w:bCs/>
          <w:sz w:val="24"/>
          <w:szCs w:val="24"/>
          <w:lang w:val="fr-FR" w:eastAsia="fr-FR"/>
        </w:rPr>
        <w:sym w:font="Symbol" w:char="F03E"/>
      </w:r>
      <w:r w:rsidRPr="00CB136E">
        <w:rPr>
          <w:rFonts w:ascii="Arial Narrow" w:eastAsia="Times New Roman" w:hAnsi="Arial Narrow" w:cs="Arial"/>
          <w:bCs/>
          <w:sz w:val="24"/>
          <w:szCs w:val="24"/>
          <w:lang w:val="fr-FR" w:eastAsia="fr-FR"/>
        </w:rPr>
        <w:t xml:space="preserve"> </w:t>
      </w:r>
      <w:smartTag w:uri="urn:schemas-microsoft-com:office:smarttags" w:element="metricconverter">
        <w:smartTagPr>
          <w:attr w:name="ProductID" w:val="50 cm"/>
        </w:smartTagPr>
        <w:r w:rsidRPr="00CB136E">
          <w:rPr>
            <w:rFonts w:ascii="Arial Narrow" w:eastAsia="Times New Roman" w:hAnsi="Arial Narrow" w:cs="Arial"/>
            <w:bCs/>
            <w:sz w:val="24"/>
            <w:szCs w:val="24"/>
            <w:lang w:val="fr-FR" w:eastAsia="fr-FR"/>
          </w:rPr>
          <w:t>50 cm</w:t>
        </w:r>
      </w:smartTag>
      <w:r w:rsidRPr="00CB136E">
        <w:rPr>
          <w:rFonts w:ascii="Arial Narrow" w:eastAsia="Times New Roman" w:hAnsi="Arial Narrow" w:cs="Arial"/>
          <w:bCs/>
          <w:sz w:val="24"/>
          <w:szCs w:val="24"/>
          <w:lang w:val="fr-FR" w:eastAsia="fr-FR"/>
        </w:rPr>
        <w:t>) centimètres.</w:t>
      </w:r>
    </w:p>
    <w:p w14:paraId="66851CD6" w14:textId="77777777" w:rsidR="00CB136E" w:rsidRPr="00CB136E" w:rsidRDefault="00CB136E" w:rsidP="00CB136E">
      <w:pPr>
        <w:spacing w:after="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II - Mode d’exécution des travaux</w:t>
      </w:r>
    </w:p>
    <w:p w14:paraId="1BB02140"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d’abattage d’arbres seront exécutés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w:t>
      </w:r>
    </w:p>
    <w:p w14:paraId="4EF8501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L'abattage des arbres comprend la coupe, le dessouchage, le découpage des troncs en tronçons de longueurs définies par le Maître d’Œuvre, l'évacuation des branches et souches hors des limites de l'emprise, en des lieux agréés par le Maître d’Œuvre. Il comprend également le transport et la mise en dépôt des bois récupérés en tronçons de longueurs définies par le Maître d’Œuvre. Les tronçons de bois issus des travaux d'abattage d'arbres seront mis à disposition du représentant du Maître d’Œuvre et en aucun cas ne pourront être récupérés ou vendus par l’Entrepreneur ou le Maître d’Œuvre. Le diamètre sera mesuré à un mètre au-dessus du niveau moyen du sol.</w:t>
      </w:r>
    </w:p>
    <w:p w14:paraId="27266DC2"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084D83AC"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01" w:name="_Toc55613833"/>
      <w:bookmarkStart w:id="302" w:name="_Toc140555961"/>
      <w:r w:rsidRPr="00CB136E">
        <w:rPr>
          <w:rFonts w:ascii="Arial Narrow" w:eastAsia="Times New Roman" w:hAnsi="Arial Narrow" w:cs="Arial"/>
          <w:b/>
          <w:bCs/>
          <w:smallCaps/>
          <w:sz w:val="24"/>
          <w:szCs w:val="24"/>
          <w:lang w:val="fr-FR" w:eastAsia="fr-FR"/>
        </w:rPr>
        <w:t>Article 25 - DEBLAI MIS EN DEPOT – DEBLAI MIS EN REMBLAI</w:t>
      </w:r>
      <w:bookmarkEnd w:id="301"/>
      <w:bookmarkEnd w:id="302"/>
    </w:p>
    <w:p w14:paraId="20C108F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880ECE1"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 xml:space="preserve">La réalisation des terrassements en déblai concerne uniquement les déblais meubles ou </w:t>
      </w:r>
      <w:proofErr w:type="spellStart"/>
      <w:r w:rsidRPr="00CB136E">
        <w:rPr>
          <w:rFonts w:ascii="Arial Narrow" w:eastAsia="Times New Roman" w:hAnsi="Arial Narrow" w:cs="Arial"/>
          <w:bCs/>
          <w:sz w:val="24"/>
          <w:szCs w:val="24"/>
          <w:lang w:val="fr-FR" w:eastAsia="fr-FR"/>
        </w:rPr>
        <w:t>rippables</w:t>
      </w:r>
      <w:proofErr w:type="spellEnd"/>
      <w:r w:rsidRPr="00CB136E">
        <w:rPr>
          <w:rFonts w:ascii="Arial Narrow" w:eastAsia="Times New Roman" w:hAnsi="Arial Narrow" w:cs="Arial"/>
          <w:bCs/>
          <w:sz w:val="24"/>
          <w:szCs w:val="24"/>
          <w:lang w:val="fr-FR" w:eastAsia="fr-FR"/>
        </w:rPr>
        <w:t xml:space="preserve"> pour l'élargissement d'une plate-forme existante étroite, pour permettre l'obtention d'une largeur telle que définie sur le profil en travers type.</w:t>
      </w:r>
    </w:p>
    <w:p w14:paraId="750C39B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710F3AB5"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Avant tout commencement des travaux, les quantités de travaux à réaliser par section seront métrées contradictoirement et le plus précisément possible, quel que soit le mode d'exécution adopté. Les déblais seront exécutés selon les indications portées sur les plans et sur instructions du Maître d’Œuvre. Les matériaux provenant des déblais pourront être réutilisés en remblai s'ils présentent les qualités requises pour la tâche du prix n° 6 (remblai d'emprunt). En tout état de cause, leur réutilisation sera soumise à l'approbation du Maître d’Œuvre. En cas de réutilisation des déblais, la mise en œuvre des matériaux sera exécutée selon les spécifications techniques utilisées pour la tâche du prix n° 6. Le remblai sera réalisé par couches successives de 10 à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d'épaisseur en fonction du type de matériel de compactage utilisé et de la nature des matériaux.</w:t>
      </w:r>
    </w:p>
    <w:p w14:paraId="704C1D20"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330639B4"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réutilisés en remblai auront une teneur en eau optimale pour obtenir un compactage de 90 % de l'OPM pour toutes les couches du remblai, sauf pour les trente (30) derniers centimètres où la densité sèche sera de 95 % de l’O.P.M. Les trente (30) centimètres supérieurs des fonds de déblai devront également être compactés à 95% l’O.P.M.</w:t>
      </w:r>
    </w:p>
    <w:p w14:paraId="10E08995"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110ACEC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de déblai non réemployés en remblai seront évacués et mis en dépôt hors de l'emprise de la route en des emplacements agréés par le Maître d’Œuvre. La recherche des zones de dépôt sera de la compétence de l’Entrepreneur.</w:t>
      </w:r>
    </w:p>
    <w:p w14:paraId="66AB843A"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5CFCA067"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03" w:name="_Toc55613834"/>
      <w:bookmarkStart w:id="304" w:name="_Toc140555962"/>
      <w:r w:rsidRPr="00CB136E">
        <w:rPr>
          <w:rFonts w:ascii="Arial Narrow" w:eastAsia="Times New Roman" w:hAnsi="Arial Narrow" w:cs="Arial"/>
          <w:b/>
          <w:bCs/>
          <w:smallCaps/>
          <w:sz w:val="24"/>
          <w:szCs w:val="24"/>
          <w:lang w:val="fr-FR" w:eastAsia="fr-FR"/>
        </w:rPr>
        <w:t>Article 26 – REMBLAI PROVENANT D’EMPRUNT</w:t>
      </w:r>
      <w:bookmarkEnd w:id="303"/>
      <w:bookmarkEnd w:id="304"/>
    </w:p>
    <w:p w14:paraId="62A2688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0B901BF2"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en un apport de matériaux sélectionnés et approuvés par le Maître d’Œuvre,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14:paraId="328CC8CA"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5DFFB7D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363D61E4"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Avant tout commencement des travaux, les quantités de travaux à réaliser par section seront métrées contradictoirement et le plus précisément possible quel que soit le mode d'exécution adopté.</w:t>
      </w:r>
    </w:p>
    <w:p w14:paraId="6BE1420A" w14:textId="77777777" w:rsidR="00CB136E" w:rsidRPr="00CB136E" w:rsidRDefault="00CB136E" w:rsidP="00CB136E">
      <w:pPr>
        <w:spacing w:after="0"/>
        <w:ind w:right="565"/>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proviendront de gisements agréés par le Maître d’Œuvre. Ils devront présenter les caractéristiques suivantes:</w:t>
      </w:r>
    </w:p>
    <w:p w14:paraId="3BAF6E26" w14:textId="77777777" w:rsidR="00CB136E" w:rsidRPr="00CB136E" w:rsidRDefault="00CB136E" w:rsidP="00CB136E">
      <w:pPr>
        <w:spacing w:after="0"/>
        <w:ind w:left="902" w:firstLine="181"/>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w:t>
      </w:r>
      <w:r w:rsidRPr="00CB136E">
        <w:rPr>
          <w:rFonts w:ascii="Arial Narrow" w:eastAsia="Times New Roman" w:hAnsi="Arial Narrow" w:cs="Arial"/>
          <w:bCs/>
          <w:sz w:val="24"/>
          <w:szCs w:val="24"/>
          <w:lang w:val="fr-FR" w:eastAsia="fr-FR"/>
        </w:rPr>
        <w:tab/>
        <w:t>indice de plasticité &lt; 35</w:t>
      </w:r>
    </w:p>
    <w:p w14:paraId="54216CAA" w14:textId="77777777" w:rsidR="00CB136E" w:rsidRPr="00CB136E" w:rsidRDefault="00CB136E" w:rsidP="00CB136E">
      <w:pPr>
        <w:spacing w:after="0"/>
        <w:ind w:left="902" w:firstLine="181"/>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w:t>
      </w:r>
      <w:r w:rsidRPr="00CB136E">
        <w:rPr>
          <w:rFonts w:ascii="Arial Narrow" w:eastAsia="Times New Roman" w:hAnsi="Arial Narrow" w:cs="Arial"/>
          <w:bCs/>
          <w:sz w:val="24"/>
          <w:szCs w:val="24"/>
          <w:lang w:val="fr-FR" w:eastAsia="fr-FR"/>
        </w:rPr>
        <w:tab/>
        <w:t>C.B.R. &gt; 15 pour toute la masse de remblai, sauf pour les trente (30) derniers centimètres des remblais où le C.B.R. devra être &gt; 20 et la densité sèche à 95% de l’O.P.M.</w:t>
      </w:r>
    </w:p>
    <w:p w14:paraId="21528CD4"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Avant approvisionnement et régalage des matériaux d'apport, la plate-forme sera nivelée afin d'écrêter les bosses et ameublir le sol support.</w:t>
      </w:r>
    </w:p>
    <w:p w14:paraId="76F15709"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 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23A4F30D" w14:textId="77777777" w:rsidR="00CB136E" w:rsidRPr="00CB136E" w:rsidRDefault="00CB136E" w:rsidP="00CB136E">
      <w:pPr>
        <w:spacing w:after="0"/>
        <w:jc w:val="both"/>
        <w:rPr>
          <w:rFonts w:ascii="Arial Narrow" w:eastAsia="Times New Roman" w:hAnsi="Arial Narrow" w:cs="Arial"/>
          <w:bCs/>
          <w:sz w:val="10"/>
          <w:szCs w:val="10"/>
          <w:lang w:val="fr-FR" w:eastAsia="fr-FR"/>
        </w:rPr>
      </w:pPr>
    </w:p>
    <w:p w14:paraId="0A0CFA1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sidRPr="00CB136E">
          <w:rPr>
            <w:rFonts w:ascii="Arial Narrow" w:eastAsia="Times New Roman" w:hAnsi="Arial Narrow" w:cs="Arial"/>
            <w:bCs/>
            <w:sz w:val="24"/>
            <w:szCs w:val="24"/>
            <w:lang w:val="fr-FR" w:eastAsia="fr-FR"/>
          </w:rPr>
          <w:t>10 cm</w:t>
        </w:r>
      </w:smartTag>
      <w:r w:rsidRPr="00CB136E">
        <w:rPr>
          <w:rFonts w:ascii="Arial Narrow" w:eastAsia="Times New Roman" w:hAnsi="Arial Narrow" w:cs="Arial"/>
          <w:bCs/>
          <w:sz w:val="24"/>
          <w:szCs w:val="24"/>
          <w:lang w:val="fr-FR" w:eastAsia="fr-FR"/>
        </w:rPr>
        <w:t xml:space="preserve"> pour les petits compacteurs et de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pour les gros engins de compactage. Les matériaux devront avoir une teneur en eau optimale pour obtenir un compactage de 90 % de l'OPM pour toutes les couches, sauf pour les (30) derniers centimètres où la densité sèche sera de 95% de l’O.P.M..</w:t>
      </w:r>
    </w:p>
    <w:p w14:paraId="2EE2F8F5" w14:textId="77777777" w:rsidR="00CB136E" w:rsidRPr="00CB136E" w:rsidRDefault="00CB136E" w:rsidP="00CB136E">
      <w:pPr>
        <w:spacing w:after="0"/>
        <w:jc w:val="both"/>
        <w:rPr>
          <w:rFonts w:ascii="Arial Narrow" w:eastAsia="Times New Roman" w:hAnsi="Arial Narrow" w:cs="Arial"/>
          <w:bCs/>
          <w:sz w:val="6"/>
          <w:szCs w:val="6"/>
          <w:lang w:val="fr-FR" w:eastAsia="fr-FR"/>
        </w:rPr>
      </w:pPr>
    </w:p>
    <w:p w14:paraId="5475961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En fin de travaux, les lieux d'emprunt seront à égaliser aux frais de l’Entrepreneur et à rétablir à la satisfaction du Maître d’Œuvre. Le nivellement sera exécuté de manière à éviter des flaques d'eau indésirables sur les lieux. Les terres végétales seront bien reconstituées et régalées et éventuellement les fossés seront créés, afin d'éviter l'érosion.</w:t>
      </w:r>
      <w:bookmarkStart w:id="305" w:name="_Toc55613835"/>
    </w:p>
    <w:p w14:paraId="3E0C9879"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06" w:name="_Toc140555963"/>
      <w:r w:rsidRPr="00CB136E">
        <w:rPr>
          <w:rFonts w:ascii="Arial Narrow" w:eastAsia="Times New Roman" w:hAnsi="Arial Narrow" w:cs="Arial"/>
          <w:b/>
          <w:bCs/>
          <w:smallCaps/>
          <w:sz w:val="24"/>
          <w:szCs w:val="24"/>
          <w:lang w:val="fr-FR" w:eastAsia="fr-FR"/>
        </w:rPr>
        <w:t>Article 27 - PLUS-VALUE POUR TRANSPORT DE MATERIAUX AU-DELÀ DE 5000m</w:t>
      </w:r>
      <w:bookmarkEnd w:id="305"/>
      <w:bookmarkEnd w:id="306"/>
    </w:p>
    <w:p w14:paraId="04422DCE"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plus-value s'applique au mètre cube de remblai d’emprunt transporté par </w:t>
      </w:r>
      <w:smartTag w:uri="urn:schemas-microsoft-com:office:smarttags" w:element="metricconverter">
        <w:smartTagPr>
          <w:attr w:name="ProductID" w:val="1000 m￨tres"/>
        </w:smartTagPr>
        <w:r w:rsidRPr="00CB136E">
          <w:rPr>
            <w:rFonts w:ascii="Arial Narrow" w:eastAsia="Times New Roman" w:hAnsi="Arial Narrow" w:cs="Arial"/>
            <w:bCs/>
            <w:sz w:val="24"/>
            <w:szCs w:val="24"/>
            <w:lang w:val="fr-FR" w:eastAsia="fr-FR"/>
          </w:rPr>
          <w:t>1000 mètres</w:t>
        </w:r>
      </w:smartTag>
      <w:r w:rsidRPr="00CB136E">
        <w:rPr>
          <w:rFonts w:ascii="Arial Narrow" w:eastAsia="Times New Roman" w:hAnsi="Arial Narrow" w:cs="Arial"/>
          <w:bCs/>
          <w:sz w:val="24"/>
          <w:szCs w:val="24"/>
          <w:lang w:val="fr-FR" w:eastAsia="fr-FR"/>
        </w:rPr>
        <w:t xml:space="preserve"> de distance de transport au-delà de </w:t>
      </w:r>
      <w:smartTag w:uri="urn:schemas-microsoft-com:office:smarttags" w:element="metricconverter">
        <w:smartTagPr>
          <w:attr w:name="ProductID" w:val="5000 m￨tres"/>
        </w:smartTagPr>
        <w:r w:rsidRPr="00CB136E">
          <w:rPr>
            <w:rFonts w:ascii="Arial Narrow" w:eastAsia="Times New Roman" w:hAnsi="Arial Narrow" w:cs="Arial"/>
            <w:bCs/>
            <w:sz w:val="24"/>
            <w:szCs w:val="24"/>
            <w:lang w:val="fr-FR" w:eastAsia="fr-FR"/>
          </w:rPr>
          <w:t>5000 mètres</w:t>
        </w:r>
      </w:smartTag>
      <w:r w:rsidRPr="00CB136E">
        <w:rPr>
          <w:rFonts w:ascii="Arial Narrow" w:eastAsia="Times New Roman" w:hAnsi="Arial Narrow" w:cs="Arial"/>
          <w:bCs/>
          <w:sz w:val="24"/>
          <w:szCs w:val="24"/>
          <w:lang w:val="fr-FR" w:eastAsia="fr-FR"/>
        </w:rPr>
        <w:t>. La distance sera mesurée entre les centres de gravité des masses suivant l’itinéraire approuvé par le Maître d’œuvre.</w:t>
      </w:r>
    </w:p>
    <w:p w14:paraId="79E3F520"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393FBCCB"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07" w:name="_Toc55613836"/>
      <w:bookmarkStart w:id="308" w:name="_Toc140555964"/>
      <w:r w:rsidRPr="00CB136E">
        <w:rPr>
          <w:rFonts w:ascii="Arial Narrow" w:eastAsia="Times New Roman" w:hAnsi="Arial Narrow" w:cs="Arial"/>
          <w:b/>
          <w:sz w:val="24"/>
          <w:szCs w:val="24"/>
          <w:lang w:val="fr-FR" w:eastAsia="fr-FR"/>
        </w:rPr>
        <w:t xml:space="preserve">Article 28 - MISE EN FORME DE </w:t>
      </w:r>
      <w:smartTag w:uri="urn:schemas-microsoft-com:office:smarttags" w:element="PersonName">
        <w:smartTagPr>
          <w:attr w:name="ProductID" w:val="LA PLATE-FORME Y"/>
        </w:smartTagPr>
        <w:r w:rsidRPr="00CB136E">
          <w:rPr>
            <w:rFonts w:ascii="Arial Narrow" w:eastAsia="Times New Roman" w:hAnsi="Arial Narrow" w:cs="Arial"/>
            <w:b/>
            <w:sz w:val="24"/>
            <w:szCs w:val="24"/>
            <w:lang w:val="fr-FR" w:eastAsia="fr-FR"/>
          </w:rPr>
          <w:t>LA PLATE-FORME Y</w:t>
        </w:r>
      </w:smartTag>
      <w:r w:rsidRPr="00CB136E">
        <w:rPr>
          <w:rFonts w:ascii="Arial Narrow" w:eastAsia="Times New Roman" w:hAnsi="Arial Narrow" w:cs="Arial"/>
          <w:b/>
          <w:sz w:val="24"/>
          <w:szCs w:val="24"/>
          <w:lang w:val="fr-FR" w:eastAsia="fr-FR"/>
        </w:rPr>
        <w:t xml:space="preserve"> COMPRIS LES FOSSES ET EXUTOIRES</w:t>
      </w:r>
      <w:bookmarkEnd w:id="307"/>
      <w:bookmarkEnd w:id="308"/>
      <w:r w:rsidRPr="00CB136E">
        <w:rPr>
          <w:rFonts w:ascii="Arial Narrow" w:eastAsia="Times New Roman" w:hAnsi="Arial Narrow" w:cs="Arial"/>
          <w:b/>
          <w:sz w:val="24"/>
          <w:szCs w:val="24"/>
          <w:lang w:val="fr-FR" w:eastAsia="fr-FR"/>
        </w:rPr>
        <w:t xml:space="preserve"> </w:t>
      </w:r>
    </w:p>
    <w:p w14:paraId="5D3A8E70"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A773E99"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tâche consiste en la remise en forme de la plate-forme de la chaussée existante avant l’exécution de remblais ou de rechargement de chaussée. 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3BA93A3D"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comprennent l’enlèvement de tous les matériaux empêchant ou freinant le bon écoulement des eaux dans le fossé dépôt de terre, de pierres, de blocs rocheux et de débris végétaux. Tous rochers ou affleurements rocheux rencontrés lors de l'exécution de cette opération seront par ailleurs rémunérés par la tâche du prix n°11: déroctage.</w:t>
      </w:r>
    </w:p>
    <w:p w14:paraId="662C1B03"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Tous les déchets, matériaux pollués ou gênants seront évacués en dépôt.</w:t>
      </w:r>
    </w:p>
    <w:p w14:paraId="45152EA9" w14:textId="77777777" w:rsidR="00CB136E" w:rsidRPr="00CB136E" w:rsidRDefault="00CB136E" w:rsidP="00CB136E">
      <w:pPr>
        <w:spacing w:after="0"/>
        <w:jc w:val="both"/>
        <w:rPr>
          <w:rFonts w:ascii="Arial Narrow" w:eastAsia="Times New Roman" w:hAnsi="Arial Narrow" w:cs="Arial"/>
          <w:bCs/>
          <w:sz w:val="12"/>
          <w:szCs w:val="12"/>
          <w:lang w:val="fr-FR" w:eastAsia="fr-FR"/>
        </w:rPr>
      </w:pPr>
    </w:p>
    <w:p w14:paraId="58ABEACD" w14:textId="77777777" w:rsidR="00CB136E" w:rsidRPr="00CB136E" w:rsidRDefault="00CB136E" w:rsidP="00CB136E">
      <w:pPr>
        <w:spacing w:after="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II - Mode d’exécution des travaux</w:t>
      </w:r>
    </w:p>
    <w:p w14:paraId="565B9968"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scarification de la chaussée sera systématiquement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CB136E">
          <w:rPr>
            <w:rFonts w:ascii="Arial Narrow" w:eastAsia="Times New Roman" w:hAnsi="Arial Narrow" w:cs="Arial"/>
            <w:bCs/>
            <w:sz w:val="24"/>
            <w:szCs w:val="24"/>
            <w:lang w:val="fr-FR" w:eastAsia="fr-FR"/>
          </w:rPr>
          <w:t>10 cm</w:t>
        </w:r>
      </w:smartTag>
      <w:r w:rsidRPr="00CB136E">
        <w:rPr>
          <w:rFonts w:ascii="Arial Narrow" w:eastAsia="Times New Roman" w:hAnsi="Arial Narrow" w:cs="Arial"/>
          <w:bCs/>
          <w:sz w:val="24"/>
          <w:szCs w:val="24"/>
          <w:lang w:val="fr-FR" w:eastAsia="fr-FR"/>
        </w:rPr>
        <w:t xml:space="preserve"> et au moins jusqu’au fond des ravines existantes. Une fois la scarification exécutée, l’Entrepreneur réglera la chaussée et évacuera toutes les terres végétales foisonnées hors de l'assiette, afin qu'après l'arrosage et le compactage, la chaussée présente un profil respectant le profil en travers type défini dans le présent dossier. L’Entrepreneur arrosera et compactera la chaussée. L'arrosage sera défini par zone homogène afin d'obtenir une compacité maximale où la densité sèche sera de 95% de l'OPM.</w:t>
      </w:r>
    </w:p>
    <w:p w14:paraId="131909F1"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14:paraId="429F3040"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matériels utilisés par l’Entrepreneur pour la scarification, le répandage, l'arrosage et le compactage devront être soumis à l'accord du Maître d’Œuvre.</w:t>
      </w:r>
    </w:p>
    <w:p w14:paraId="700AEEF3"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Le profil de la chaussée après reprofilage et compactage ne devra présenter d'écart supérieur à </w:t>
      </w:r>
      <w:smartTag w:uri="urn:schemas-microsoft-com:office:smarttags" w:element="metricconverter">
        <w:smartTagPr>
          <w:attr w:name="ProductID" w:val="2 cm"/>
        </w:smartTagPr>
        <w:r w:rsidRPr="00CB136E">
          <w:rPr>
            <w:rFonts w:ascii="Arial Narrow" w:eastAsia="Times New Roman" w:hAnsi="Arial Narrow" w:cs="Arial"/>
            <w:bCs/>
            <w:sz w:val="24"/>
            <w:szCs w:val="24"/>
            <w:lang w:val="fr-FR" w:eastAsia="fr-FR"/>
          </w:rPr>
          <w:t>2 cm</w:t>
        </w:r>
      </w:smartTag>
      <w:r w:rsidRPr="00CB136E">
        <w:rPr>
          <w:rFonts w:ascii="Arial Narrow" w:eastAsia="Times New Roman" w:hAnsi="Arial Narrow" w:cs="Arial"/>
          <w:bCs/>
          <w:sz w:val="24"/>
          <w:szCs w:val="24"/>
          <w:lang w:val="fr-FR" w:eastAsia="fr-FR"/>
        </w:rPr>
        <w:t xml:space="preserve"> par rapport au profil en travers type du présent marché.</w:t>
      </w:r>
    </w:p>
    <w:p w14:paraId="6E7DC919"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éventuellement, tombés dans les fossés devront être rejetés en dépôt, après travaux, hors de l'emprise de la route. Les matériaux réutilisables en couche de roulement seront mis en tas pour les travaux de chaussée, et les matériaux impropres ou excédentaires mis en dépôt hors de la plate-forme pour ne pas gêner l'écoulement des eaux ou retomber dans les fossés.</w:t>
      </w:r>
    </w:p>
    <w:p w14:paraId="6A98C8C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En cas d'absence de points bas naturels pouvant permettre l'évacuation correcte des eaux de ruissellement, il sera créé des bassins de rétention ou puisards en des endroits appropriés.</w:t>
      </w:r>
      <w:bookmarkStart w:id="309" w:name="_Toc55613838"/>
    </w:p>
    <w:p w14:paraId="025B6E83" w14:textId="77777777" w:rsidR="00CB136E" w:rsidRPr="00CB136E" w:rsidRDefault="00CB136E" w:rsidP="00CB136E">
      <w:pPr>
        <w:spacing w:after="0"/>
        <w:jc w:val="both"/>
        <w:rPr>
          <w:rFonts w:ascii="Arial Narrow" w:eastAsia="Times New Roman" w:hAnsi="Arial Narrow" w:cs="Arial"/>
          <w:bCs/>
          <w:sz w:val="12"/>
          <w:szCs w:val="12"/>
          <w:lang w:val="fr-FR" w:eastAsia="fr-FR"/>
        </w:rPr>
      </w:pPr>
    </w:p>
    <w:p w14:paraId="08AB4081"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10" w:name="_Toc140555965"/>
      <w:r w:rsidRPr="00CB136E">
        <w:rPr>
          <w:rFonts w:ascii="Arial Narrow" w:eastAsia="Times New Roman" w:hAnsi="Arial Narrow" w:cs="Arial"/>
          <w:b/>
          <w:bCs/>
          <w:smallCaps/>
          <w:sz w:val="24"/>
          <w:szCs w:val="24"/>
          <w:lang w:val="fr-FR" w:eastAsia="fr-FR"/>
        </w:rPr>
        <w:t>Article 29 - REPROFILAGE – COMPACTAGE</w:t>
      </w:r>
      <w:bookmarkEnd w:id="309"/>
      <w:bookmarkEnd w:id="310"/>
    </w:p>
    <w:p w14:paraId="2CD64F16" w14:textId="77777777" w:rsidR="00CB136E" w:rsidRPr="00CB136E" w:rsidRDefault="00CB136E" w:rsidP="00CB136E">
      <w:pPr>
        <w:spacing w:after="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I - Description des travaux</w:t>
      </w:r>
    </w:p>
    <w:p w14:paraId="34A4CEA2" w14:textId="77777777" w:rsidR="00CB136E" w:rsidRPr="00CB136E" w:rsidRDefault="00CB136E" w:rsidP="00CB136E">
      <w:pPr>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tâche consiste en une intervention mécanique de reprofilage et de compactage de la couche de roulement existante d’une chaussée. 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3197EAAA" w14:textId="77777777" w:rsidR="00CB136E" w:rsidRPr="00CB136E" w:rsidRDefault="00CB136E" w:rsidP="00CB136E">
      <w:pPr>
        <w:spacing w:after="0"/>
        <w:ind w:right="-2"/>
        <w:jc w:val="both"/>
        <w:rPr>
          <w:rFonts w:ascii="Arial Narrow" w:eastAsia="Times New Roman" w:hAnsi="Arial Narrow" w:cs="Arial"/>
          <w:bCs/>
          <w:sz w:val="10"/>
          <w:szCs w:val="10"/>
          <w:lang w:val="fr-FR" w:eastAsia="fr-FR"/>
        </w:rPr>
      </w:pPr>
    </w:p>
    <w:p w14:paraId="2C125ABB" w14:textId="77777777" w:rsidR="00CB136E" w:rsidRPr="00CB136E" w:rsidRDefault="00CB136E" w:rsidP="00CB136E">
      <w:pPr>
        <w:spacing w:after="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II - Mode d’exécution des travaux</w:t>
      </w:r>
    </w:p>
    <w:p w14:paraId="572F8765" w14:textId="77777777" w:rsidR="00CB136E" w:rsidRPr="00CB136E" w:rsidRDefault="00CB136E" w:rsidP="00CB136E">
      <w:pPr>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 xml:space="preserve">La scarification de la chaussée sera exécutée mécaniquement au moyen d'un scarificateur monté sur niveleuse ou autre engin de terrassement approprié, sur une épaisseur d'au moins </w:t>
      </w:r>
      <w:smartTag w:uri="urn:schemas-microsoft-com:office:smarttags" w:element="metricconverter">
        <w:smartTagPr>
          <w:attr w:name="ProductID" w:val="10 cm"/>
        </w:smartTagPr>
        <w:r w:rsidRPr="00CB136E">
          <w:rPr>
            <w:rFonts w:ascii="Arial Narrow" w:eastAsia="Times New Roman" w:hAnsi="Arial Narrow" w:cs="Arial"/>
            <w:bCs/>
            <w:sz w:val="24"/>
            <w:szCs w:val="24"/>
            <w:lang w:val="fr-FR" w:eastAsia="fr-FR"/>
          </w:rPr>
          <w:t>10 cm</w:t>
        </w:r>
      </w:smartTag>
      <w:r w:rsidRPr="00CB136E">
        <w:rPr>
          <w:rFonts w:ascii="Arial Narrow" w:eastAsia="Times New Roman" w:hAnsi="Arial Narrow" w:cs="Arial"/>
          <w:bCs/>
          <w:sz w:val="24"/>
          <w:szCs w:val="24"/>
          <w:lang w:val="fr-FR" w:eastAsia="fr-FR"/>
        </w:rPr>
        <w:t xml:space="preserve"> et au moins jusqu’au fond des ravines existantes. Une fois la scarification exécutée, l’Entrepreneur réglera la chaussée et évacuera toutes les terres végétales foisonnées hors de l'assiette, afin qu'après l'arrosage et le compactage, la chaussée présente un profil respectant le profil en travers type défini dans le présent dossier.</w:t>
      </w:r>
    </w:p>
    <w:p w14:paraId="556A0C83" w14:textId="77777777" w:rsidR="00CB136E" w:rsidRPr="00CB136E" w:rsidRDefault="00CB136E" w:rsidP="00CB136E">
      <w:pPr>
        <w:spacing w:after="0"/>
        <w:ind w:right="-2"/>
        <w:jc w:val="both"/>
        <w:rPr>
          <w:rFonts w:ascii="Arial Narrow" w:eastAsia="Times New Roman" w:hAnsi="Arial Narrow" w:cs="Arial"/>
          <w:bCs/>
          <w:sz w:val="6"/>
          <w:szCs w:val="6"/>
          <w:lang w:val="fr-FR" w:eastAsia="fr-FR"/>
        </w:rPr>
      </w:pPr>
    </w:p>
    <w:p w14:paraId="606EE570" w14:textId="77777777" w:rsidR="00CB136E" w:rsidRPr="00CB136E" w:rsidRDefault="00CB136E" w:rsidP="00CB136E">
      <w:pPr>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arrosera et compactera la chaussée. L'arrosage sera défini par zone homogène afin d'obtenir une compacité maximale où la densité sèche sera de 97 % de l'OPM. Le compactage sera exécuté en fonction du type de matériel utilisé et de la nature des matériaux répandus. Le nombre de passes sera défini par la réalisation de planches d'essai. Le profil après compactage devra suivre le profil en travers type défini au présent dossier. Les matériels utilisés par l’Entrepreneur pour la scarification, le répandage, l'arrosage et le compactage devront être soumis à l'accord du Maître d’Œuvre.</w:t>
      </w:r>
    </w:p>
    <w:p w14:paraId="1964F074" w14:textId="77777777" w:rsidR="00CB136E" w:rsidRPr="00CB136E" w:rsidRDefault="00CB136E" w:rsidP="00CB136E">
      <w:pPr>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 Le profil de la chaussée après reprofilage et compactage ne devra présenter d'écart supérieur à </w:t>
      </w:r>
      <w:smartTag w:uri="urn:schemas-microsoft-com:office:smarttags" w:element="metricconverter">
        <w:smartTagPr>
          <w:attr w:name="ProductID" w:val="2 cm"/>
        </w:smartTagPr>
        <w:r w:rsidRPr="00CB136E">
          <w:rPr>
            <w:rFonts w:ascii="Arial Narrow" w:eastAsia="Times New Roman" w:hAnsi="Arial Narrow" w:cs="Arial"/>
            <w:bCs/>
            <w:sz w:val="24"/>
            <w:szCs w:val="24"/>
            <w:lang w:val="fr-FR" w:eastAsia="fr-FR"/>
          </w:rPr>
          <w:t>2 cm</w:t>
        </w:r>
      </w:smartTag>
      <w:r w:rsidRPr="00CB136E">
        <w:rPr>
          <w:rFonts w:ascii="Arial Narrow" w:eastAsia="Times New Roman" w:hAnsi="Arial Narrow" w:cs="Arial"/>
          <w:bCs/>
          <w:sz w:val="24"/>
          <w:szCs w:val="24"/>
          <w:lang w:val="fr-FR" w:eastAsia="fr-FR"/>
        </w:rPr>
        <w:t xml:space="preserve"> par rapport au profil en travers type du présent marché.</w:t>
      </w:r>
    </w:p>
    <w:p w14:paraId="506941CB" w14:textId="77777777" w:rsidR="00CB136E" w:rsidRPr="00CB136E" w:rsidRDefault="00CB136E" w:rsidP="00CB136E">
      <w:pPr>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éventuellement, tombés dans les fossés devront être rejetés en dépôt, après travaux, hors de l'emprise de la route.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710DF6AA" w14:textId="77777777" w:rsidR="00CB136E" w:rsidRPr="00CB136E" w:rsidRDefault="00CB136E" w:rsidP="00CB136E">
      <w:pPr>
        <w:spacing w:after="0"/>
        <w:ind w:right="-2"/>
        <w:jc w:val="both"/>
        <w:rPr>
          <w:rFonts w:ascii="Arial Narrow" w:eastAsia="Times New Roman" w:hAnsi="Arial Narrow" w:cs="Arial"/>
          <w:bCs/>
          <w:sz w:val="8"/>
          <w:szCs w:val="8"/>
          <w:lang w:val="fr-FR" w:eastAsia="fr-FR"/>
        </w:rPr>
      </w:pPr>
    </w:p>
    <w:p w14:paraId="3FBCC381"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11" w:name="_Toc55613839"/>
      <w:bookmarkStart w:id="312" w:name="_Toc140555966"/>
      <w:r w:rsidRPr="00CB136E">
        <w:rPr>
          <w:rFonts w:ascii="Arial Narrow" w:eastAsia="Times New Roman" w:hAnsi="Arial Narrow" w:cs="Arial"/>
          <w:b/>
          <w:bCs/>
          <w:smallCaps/>
          <w:sz w:val="24"/>
          <w:szCs w:val="24"/>
          <w:lang w:val="fr-FR" w:eastAsia="fr-FR"/>
        </w:rPr>
        <w:t>Article 30 - COUCHE DE ROULEMENT</w:t>
      </w:r>
      <w:bookmarkEnd w:id="311"/>
      <w:bookmarkEnd w:id="312"/>
    </w:p>
    <w:p w14:paraId="47A50D7F"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2038E9D"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mise en place d'une couche de roulement consiste, après la remise en forme de la plate-forme, en la mise en œuvre d'une couche de matériaux sélectionnés d'une épaisseur minimale qui sera de </w:t>
      </w:r>
      <w:smartTag w:uri="urn:schemas-microsoft-com:office:smarttags" w:element="metricconverter">
        <w:smartTagPr>
          <w:attr w:name="ProductID" w:val="15 cm"/>
        </w:smartTagPr>
        <w:r w:rsidRPr="00CB136E">
          <w:rPr>
            <w:rFonts w:ascii="Arial Narrow" w:eastAsia="Times New Roman" w:hAnsi="Arial Narrow" w:cs="Arial"/>
            <w:bCs/>
            <w:sz w:val="24"/>
            <w:szCs w:val="24"/>
            <w:lang w:val="fr-FR" w:eastAsia="fr-FR"/>
          </w:rPr>
          <w:t>15 cm</w:t>
        </w:r>
      </w:smartTag>
      <w:r w:rsidRPr="00CB136E">
        <w:rPr>
          <w:rFonts w:ascii="Arial Narrow" w:eastAsia="Times New Roman" w:hAnsi="Arial Narrow" w:cs="Arial"/>
          <w:bCs/>
          <w:sz w:val="24"/>
          <w:szCs w:val="24"/>
          <w:lang w:val="fr-FR" w:eastAsia="fr-FR"/>
        </w:rPr>
        <w:t xml:space="preserve"> après compactage sur la largeur de la plate-forme en respectant les dévers du profil en travers adopté.</w:t>
      </w:r>
    </w:p>
    <w:p w14:paraId="7D82EFD4" w14:textId="77777777" w:rsidR="00CB136E" w:rsidRPr="00CB136E" w:rsidRDefault="00CB136E" w:rsidP="00CB136E">
      <w:pPr>
        <w:spacing w:after="0"/>
        <w:jc w:val="both"/>
        <w:rPr>
          <w:rFonts w:ascii="Arial Narrow" w:eastAsia="Times New Roman" w:hAnsi="Arial Narrow" w:cs="Arial"/>
          <w:bCs/>
          <w:sz w:val="10"/>
          <w:szCs w:val="10"/>
          <w:lang w:val="fr-FR" w:eastAsia="fr-FR"/>
        </w:rPr>
      </w:pPr>
    </w:p>
    <w:p w14:paraId="23378D35"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2530E107"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pour couche de roulement et de rechargement seront des graveleux latéritiques, de la pouzzolane ou des scories volcaniques, provenant d’emprunts choisis par l’Entrepreneur et approuvés par le Maître d’Œuvre.</w:t>
      </w:r>
    </w:p>
    <w:p w14:paraId="5F359AEA" w14:textId="77777777" w:rsidR="00CB136E" w:rsidRPr="00CB136E" w:rsidRDefault="00CB136E" w:rsidP="00CB136E">
      <w:pPr>
        <w:tabs>
          <w:tab w:val="left" w:pos="9070"/>
        </w:tabs>
        <w:spacing w:after="0"/>
        <w:ind w:right="-2"/>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 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2684E6E4" w14:textId="77777777" w:rsidR="00CB136E" w:rsidRPr="00CB136E" w:rsidRDefault="00CB136E" w:rsidP="00CB136E">
      <w:pPr>
        <w:spacing w:after="0"/>
        <w:jc w:val="both"/>
        <w:rPr>
          <w:rFonts w:ascii="Arial Narrow" w:eastAsia="Times New Roman" w:hAnsi="Arial Narrow" w:cs="Arial"/>
          <w:bCs/>
          <w:sz w:val="8"/>
          <w:szCs w:val="8"/>
          <w:lang w:val="fr-FR" w:eastAsia="fr-FR"/>
        </w:rPr>
      </w:pPr>
    </w:p>
    <w:p w14:paraId="1644CA28"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680C2550"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13" w:name="_Toc55613840"/>
      <w:bookmarkStart w:id="314" w:name="_Toc140555967"/>
      <w:r w:rsidRPr="00CB136E">
        <w:rPr>
          <w:rFonts w:ascii="Arial Narrow" w:eastAsia="Times New Roman" w:hAnsi="Arial Narrow" w:cs="Arial"/>
          <w:b/>
          <w:sz w:val="24"/>
          <w:szCs w:val="24"/>
          <w:lang w:val="fr-FR" w:eastAsia="fr-FR"/>
        </w:rPr>
        <w:t>Article 31 - EMPLOIS PARTIELS</w:t>
      </w:r>
      <w:bookmarkEnd w:id="313"/>
      <w:bookmarkEnd w:id="314"/>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35006486" w14:textId="77777777" w:rsidR="00CB136E" w:rsidRPr="00CB136E" w:rsidRDefault="00CB136E" w:rsidP="00CB136E">
      <w:pPr>
        <w:spacing w:after="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I - Description des travaux</w:t>
      </w:r>
    </w:p>
    <w:p w14:paraId="6B1D492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 prix prévoit des apports de matériaux pour le bouchage des nids de poule et de ravines, le comblement de flashes ou la remise à niveau de certaines parties dégradées. Ces zones d’emplois partiels seront définies sur place par le Maître d’œuvre.</w:t>
      </w:r>
    </w:p>
    <w:p w14:paraId="5D8D8E7A" w14:textId="77777777" w:rsidR="00CB136E" w:rsidRPr="00CB136E" w:rsidRDefault="00CB136E" w:rsidP="00CB136E">
      <w:pPr>
        <w:spacing w:after="0"/>
        <w:jc w:val="both"/>
        <w:rPr>
          <w:rFonts w:ascii="Arial Narrow" w:eastAsia="Times New Roman" w:hAnsi="Arial Narrow" w:cs="Arial"/>
          <w:b/>
          <w:sz w:val="24"/>
          <w:szCs w:val="24"/>
          <w:lang w:val="fr-FR" w:eastAsia="fr-FR"/>
        </w:rPr>
      </w:pPr>
      <w:r w:rsidRPr="00CB136E">
        <w:rPr>
          <w:rFonts w:ascii="Arial Narrow" w:eastAsia="Times New Roman" w:hAnsi="Arial Narrow" w:cs="Arial"/>
          <w:b/>
          <w:sz w:val="24"/>
          <w:szCs w:val="24"/>
          <w:lang w:val="fr-FR" w:eastAsia="fr-FR"/>
        </w:rPr>
        <w:t>II - Mode d’exécution des travaux</w:t>
      </w:r>
    </w:p>
    <w:p w14:paraId="1A9FC8A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seront exécutés conformément aux prescriptions du CCTP. Le matériau sera conforme aux spécifications de l’article 31 du présent CCTP. Les zones d’emploi partiel seront décaissées et débarrassées de tous les matériaux pollués et impropres qui seront mis en dépôt en des lieux agréés par Maître d’Œuvre.</w:t>
      </w:r>
    </w:p>
    <w:p w14:paraId="7EE1321C" w14:textId="77777777" w:rsidR="00CB136E" w:rsidRPr="00CB136E" w:rsidRDefault="00CB136E" w:rsidP="00CB136E">
      <w:pPr>
        <w:widowControl w:val="0"/>
        <w:spacing w:after="0"/>
        <w:jc w:val="both"/>
        <w:rPr>
          <w:rFonts w:ascii="Arial Narrow" w:eastAsia="Times New Roman" w:hAnsi="Arial Narrow" w:cs="Arial"/>
          <w:bCs/>
          <w:sz w:val="4"/>
          <w:szCs w:val="4"/>
          <w:lang w:val="fr-FR" w:eastAsia="fr-FR"/>
        </w:rPr>
      </w:pPr>
    </w:p>
    <w:p w14:paraId="204C6A0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mise en œuvre du matériau de substitution sera identique à celle de la tâche du prix N° 12 du bordereau des prix unitaires.</w:t>
      </w:r>
    </w:p>
    <w:p w14:paraId="2E8BC916"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15" w:name="_Toc55613841"/>
      <w:bookmarkStart w:id="316" w:name="_Toc140555968"/>
      <w:r w:rsidRPr="00CB136E">
        <w:rPr>
          <w:rFonts w:ascii="Arial Narrow" w:eastAsia="Times New Roman" w:hAnsi="Arial Narrow" w:cs="Arial"/>
          <w:b/>
          <w:sz w:val="24"/>
          <w:szCs w:val="24"/>
          <w:lang w:val="fr-FR" w:eastAsia="fr-FR"/>
        </w:rPr>
        <w:t>Article 32- EXTRACTION, TRANPORT ET STOCKAGE DE MATERIAUX SELECTIONNES</w:t>
      </w:r>
      <w:bookmarkEnd w:id="315"/>
      <w:bookmarkEnd w:id="316"/>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43AE1C3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D7BC66F" w14:textId="591C8753" w:rsid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travaux consistent en l’extraction sur un site agréé par le Maître d’œuvre, de matériaux, à leur transport et </w:t>
      </w:r>
      <w:r w:rsidRPr="00CB136E">
        <w:rPr>
          <w:rFonts w:ascii="Arial Narrow" w:eastAsia="Times New Roman" w:hAnsi="Arial Narrow" w:cs="Arial"/>
          <w:bCs/>
          <w:sz w:val="24"/>
          <w:szCs w:val="24"/>
          <w:lang w:val="fr-FR" w:eastAsia="fr-FR"/>
        </w:rPr>
        <w:lastRenderedPageBreak/>
        <w:t>stockage jusqu’au bord de la chaussée, à un lieu agrée par le Maître d’œuvre . Ce matériau foisonné est destiné à être utilisé par les populations pour le bouchage de nids de poule et d’élimination des points critiques lors de la phase de prise en charge des travaux d’entretien courant par les populations.</w:t>
      </w:r>
    </w:p>
    <w:p w14:paraId="7994B624" w14:textId="77777777" w:rsidR="002D7813" w:rsidRPr="00CB136E" w:rsidRDefault="002D7813" w:rsidP="00CB136E">
      <w:pPr>
        <w:widowControl w:val="0"/>
        <w:spacing w:after="0"/>
        <w:jc w:val="both"/>
        <w:rPr>
          <w:rFonts w:ascii="Arial Narrow" w:eastAsia="Times New Roman" w:hAnsi="Arial Narrow" w:cs="Arial"/>
          <w:bCs/>
          <w:sz w:val="10"/>
          <w:szCs w:val="10"/>
          <w:lang w:val="fr-FR" w:eastAsia="fr-FR"/>
        </w:rPr>
      </w:pPr>
    </w:p>
    <w:p w14:paraId="0078623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47D3C663" w14:textId="3015A354"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proviendront des gisements agrée par le Maître d’œuvre et seront des graveleux latéritiques, de la pouzzolane ou des scories volcaniques. 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bookmarkStart w:id="317" w:name="_Toc55613842"/>
    </w:p>
    <w:p w14:paraId="226EAE71" w14:textId="77777777" w:rsidR="00CB136E" w:rsidRPr="00CB136E" w:rsidRDefault="00CB136E" w:rsidP="00CB136E">
      <w:pPr>
        <w:keepNext/>
        <w:spacing w:after="0"/>
        <w:ind w:right="567"/>
        <w:jc w:val="both"/>
        <w:outlineLvl w:val="1"/>
        <w:rPr>
          <w:rFonts w:ascii="Arial Narrow" w:eastAsia="Times New Roman" w:hAnsi="Arial Narrow" w:cs="Arial"/>
          <w:b/>
          <w:bCs/>
          <w:smallCaps/>
          <w:sz w:val="8"/>
          <w:szCs w:val="8"/>
          <w:lang w:val="fr-FR" w:eastAsia="fr-FR"/>
        </w:rPr>
      </w:pPr>
      <w:bookmarkStart w:id="318" w:name="_Toc140555969"/>
    </w:p>
    <w:p w14:paraId="0B26DCCD"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r w:rsidRPr="00CB136E">
        <w:rPr>
          <w:rFonts w:ascii="Arial Narrow" w:eastAsia="Times New Roman" w:hAnsi="Arial Narrow" w:cs="Arial"/>
          <w:b/>
          <w:bCs/>
          <w:smallCaps/>
          <w:sz w:val="24"/>
          <w:szCs w:val="24"/>
          <w:lang w:val="fr-FR" w:eastAsia="fr-FR"/>
        </w:rPr>
        <w:t>Article 33 - PLUS-VALUE POUR TRANSPORT DE MATERIAUX AU-DELA DE 5000m</w:t>
      </w:r>
      <w:bookmarkEnd w:id="317"/>
      <w:bookmarkEnd w:id="318"/>
    </w:p>
    <w:p w14:paraId="6CF15D57"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plus-value s'applique au mètre cube de remblai d’emprunt transporté par </w:t>
      </w:r>
      <w:smartTag w:uri="urn:schemas-microsoft-com:office:smarttags" w:element="metricconverter">
        <w:smartTagPr>
          <w:attr w:name="ProductID" w:val="1000 m￨tres"/>
        </w:smartTagPr>
        <w:r w:rsidRPr="00CB136E">
          <w:rPr>
            <w:rFonts w:ascii="Arial Narrow" w:eastAsia="Times New Roman" w:hAnsi="Arial Narrow" w:cs="Arial"/>
            <w:bCs/>
            <w:sz w:val="24"/>
            <w:szCs w:val="24"/>
            <w:lang w:val="fr-FR" w:eastAsia="fr-FR"/>
          </w:rPr>
          <w:t>1000 mètres</w:t>
        </w:r>
      </w:smartTag>
      <w:r w:rsidRPr="00CB136E">
        <w:rPr>
          <w:rFonts w:ascii="Arial Narrow" w:eastAsia="Times New Roman" w:hAnsi="Arial Narrow" w:cs="Arial"/>
          <w:bCs/>
          <w:sz w:val="24"/>
          <w:szCs w:val="24"/>
          <w:lang w:val="fr-FR" w:eastAsia="fr-FR"/>
        </w:rPr>
        <w:t xml:space="preserve"> de distance de transport au-delà de </w:t>
      </w:r>
      <w:smartTag w:uri="urn:schemas-microsoft-com:office:smarttags" w:element="metricconverter">
        <w:smartTagPr>
          <w:attr w:name="ProductID" w:val="5000 m￨tres"/>
        </w:smartTagPr>
        <w:r w:rsidRPr="00CB136E">
          <w:rPr>
            <w:rFonts w:ascii="Arial Narrow" w:eastAsia="Times New Roman" w:hAnsi="Arial Narrow" w:cs="Arial"/>
            <w:bCs/>
            <w:sz w:val="24"/>
            <w:szCs w:val="24"/>
            <w:lang w:val="fr-FR" w:eastAsia="fr-FR"/>
          </w:rPr>
          <w:t>5000 mètres</w:t>
        </w:r>
      </w:smartTag>
      <w:r w:rsidRPr="00CB136E">
        <w:rPr>
          <w:rFonts w:ascii="Arial Narrow" w:eastAsia="Times New Roman" w:hAnsi="Arial Narrow" w:cs="Arial"/>
          <w:bCs/>
          <w:sz w:val="24"/>
          <w:szCs w:val="24"/>
          <w:lang w:val="fr-FR" w:eastAsia="fr-FR"/>
        </w:rPr>
        <w:t>. La distance sera mesurée entre les centres de gravité des masses suivant l’itinéraire approuvé par le Maître d’œuvre.</w:t>
      </w:r>
    </w:p>
    <w:p w14:paraId="0296CDA4" w14:textId="77777777" w:rsidR="00CB136E" w:rsidRPr="00CB136E" w:rsidRDefault="00CB136E" w:rsidP="00CB136E">
      <w:pPr>
        <w:widowControl w:val="0"/>
        <w:spacing w:after="0"/>
        <w:jc w:val="both"/>
        <w:rPr>
          <w:rFonts w:ascii="Arial Narrow" w:eastAsia="Times New Roman" w:hAnsi="Arial Narrow" w:cs="Arial"/>
          <w:bCs/>
          <w:sz w:val="6"/>
          <w:szCs w:val="6"/>
          <w:lang w:val="fr-FR" w:eastAsia="fr-FR"/>
        </w:rPr>
      </w:pPr>
    </w:p>
    <w:p w14:paraId="6E5BC9F1"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19" w:name="_Toc55613843"/>
      <w:bookmarkStart w:id="320" w:name="_Toc140555970"/>
      <w:r w:rsidRPr="00CB136E">
        <w:rPr>
          <w:rFonts w:ascii="Arial Narrow" w:eastAsia="Times New Roman" w:hAnsi="Arial Narrow" w:cs="Arial"/>
          <w:b/>
          <w:sz w:val="24"/>
          <w:szCs w:val="24"/>
          <w:lang w:val="fr-FR" w:eastAsia="fr-FR"/>
        </w:rPr>
        <w:t>Article 34 – DEROCTAGE</w:t>
      </w:r>
      <w:bookmarkEnd w:id="319"/>
      <w:bookmarkEnd w:id="320"/>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525F19B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5695E8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à éliminer de la plate-forme et du réseau d’assainissement (fossés latéraux, embouchures amont et aval des ouvrages hydrauliques...) tous rochers ou affleurements rocheux qui pourraient dégrader la surface de la route et nuire à son assainissement ainsi qu’à sa bonne circulation.</w:t>
      </w:r>
    </w:p>
    <w:p w14:paraId="565B9EC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3E82F2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4D66081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ponctuels seront réalisés manuellement s'il y a lieu, à l’aide de barre à mine, de burin, de masse et de pioche, de marteau piqueur. Il sera fait usage de bouteurs équipés de rippers pour les affleurements rocheux de grandes surfaces ou trop durs pour extraction manuelle. Le déroctage s'appliquera sur une épaisseur à définir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5E505BA6"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de démolition seront extraits du chantier puis chargés dans des brouettes, ou des camions, transportés et déchargés  en dépôt à proximité de la zone de travail en un lieu agréé par le Maître d’Œuvre.</w:t>
      </w:r>
    </w:p>
    <w:p w14:paraId="4BD8E996"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5B860A1D"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21" w:name="_Toc55613844"/>
      <w:bookmarkStart w:id="322" w:name="_Toc140555971"/>
      <w:r w:rsidRPr="00CB136E">
        <w:rPr>
          <w:rFonts w:ascii="Arial Narrow" w:eastAsia="Times New Roman" w:hAnsi="Arial Narrow" w:cs="Arial"/>
          <w:b/>
          <w:sz w:val="24"/>
          <w:szCs w:val="24"/>
          <w:lang w:val="fr-FR" w:eastAsia="fr-FR"/>
        </w:rPr>
        <w:t>Article 35 – PURGES</w:t>
      </w:r>
      <w:bookmarkEnd w:id="321"/>
      <w:bookmarkEnd w:id="322"/>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403EE69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4820B91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comprend la purge et l'enlèvement de matériaux pollués issus des bourbiers ou l'enlèvement des terres ou matériaux de mauvaise tenue. Cette opération comprend le remblaiement des fouilles avec des matériaux d’emprunt de caractéristiques conformes aux prescriptions du CCTP.</w:t>
      </w:r>
    </w:p>
    <w:p w14:paraId="2A6AAFAE" w14:textId="77777777" w:rsidR="00CB136E" w:rsidRPr="00CB136E" w:rsidRDefault="00CB136E" w:rsidP="00CB136E">
      <w:pPr>
        <w:widowControl w:val="0"/>
        <w:spacing w:after="0"/>
        <w:jc w:val="both"/>
        <w:rPr>
          <w:rFonts w:ascii="Arial Narrow" w:eastAsia="Times New Roman" w:hAnsi="Arial Narrow" w:cs="Arial"/>
          <w:bCs/>
          <w:sz w:val="12"/>
          <w:szCs w:val="12"/>
          <w:lang w:val="fr-FR" w:eastAsia="fr-FR"/>
        </w:rPr>
      </w:pPr>
    </w:p>
    <w:p w14:paraId="59E282B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61BEBFB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Avant tout commencement des travaux, les quantités de purge à enlever par section seront métrées contradictoirement et le plus précisément possible quel que soit le mode d'exécution adopté. Les purges seront exécutées selon les indications portées sur le schéma d'aménagement et par instruction du Maître d’Œuvre.</w:t>
      </w:r>
    </w:p>
    <w:p w14:paraId="6DCE9424" w14:textId="77777777" w:rsidR="00CB136E" w:rsidRPr="00CB136E" w:rsidRDefault="00CB136E" w:rsidP="00CB136E">
      <w:pPr>
        <w:widowControl w:val="0"/>
        <w:spacing w:after="0"/>
        <w:jc w:val="both"/>
        <w:rPr>
          <w:rFonts w:ascii="Arial Narrow" w:eastAsia="Times New Roman" w:hAnsi="Arial Narrow" w:cs="Arial"/>
          <w:bCs/>
          <w:sz w:val="6"/>
          <w:szCs w:val="6"/>
          <w:lang w:val="fr-FR" w:eastAsia="fr-FR"/>
        </w:rPr>
      </w:pPr>
    </w:p>
    <w:p w14:paraId="29162B2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matériaux provenant des purges seront évacués hors de l'emprise de la route en des emplacements agréés par le Maître d’Œuvre. La recherche des emplacements de dépôt sera de la compétence de l’Entrepreneur.</w:t>
      </w:r>
    </w:p>
    <w:p w14:paraId="52825D9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6E4D75AB"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23" w:name="_Toc28135606"/>
      <w:bookmarkStart w:id="324" w:name="_Toc55613845"/>
      <w:r w:rsidRPr="00CB136E">
        <w:rPr>
          <w:rFonts w:ascii="Arial Narrow" w:eastAsia="Times New Roman" w:hAnsi="Arial Narrow" w:cs="Arial"/>
          <w:b/>
          <w:bCs/>
          <w:smallCaps/>
          <w:sz w:val="24"/>
          <w:szCs w:val="24"/>
          <w:lang w:val="fr-FR" w:eastAsia="fr-FR"/>
        </w:rPr>
        <w:t>Article 36 - FOURNITURE ET POSE DE BUSE METALLIQUE</w:t>
      </w:r>
      <w:bookmarkEnd w:id="323"/>
      <w:bookmarkEnd w:id="324"/>
      <w:r w:rsidRPr="00CB136E">
        <w:rPr>
          <w:rFonts w:ascii="Arial Narrow" w:eastAsia="Times New Roman" w:hAnsi="Arial Narrow" w:cs="Arial"/>
          <w:b/>
          <w:bCs/>
          <w:smallCaps/>
          <w:sz w:val="24"/>
          <w:szCs w:val="24"/>
          <w:lang w:val="fr-FR" w:eastAsia="fr-FR"/>
        </w:rPr>
        <w:t xml:space="preserve"> OU OUVRAGES EN MAÇONNERIE DE MOELLONS EQUIVALENT : Ø 800mm, Ø1000 mm</w:t>
      </w:r>
    </w:p>
    <w:p w14:paraId="2CA81F14"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48BD02C7"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 délégué. Toutefois, l'entreprise pourra proposer de remplacer les buses par des ouvrages en maçonnerie de moellons selon les techniques locales employées. Pour ce faire, elle se conformera aux plans types joints en annexe.</w:t>
      </w:r>
    </w:p>
    <w:p w14:paraId="16207532"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p>
    <w:p w14:paraId="763CBE07"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II - Mode d’exécution des travaux</w:t>
      </w:r>
    </w:p>
    <w:p w14:paraId="1352FB98"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 xml:space="preserve">Les buses métalliques employées devront être en tôle d'acier galvanisé, bitumées à chaud et auront au minimum: </w:t>
      </w:r>
    </w:p>
    <w:p w14:paraId="718AC32B" w14:textId="77777777" w:rsidR="00CB136E" w:rsidRPr="00CB136E" w:rsidRDefault="00CB136E" w:rsidP="00CB136E">
      <w:pPr>
        <w:widowControl w:val="0"/>
        <w:spacing w:after="0"/>
        <w:ind w:firstLine="540"/>
        <w:jc w:val="both"/>
        <w:rPr>
          <w:rFonts w:ascii="Arial Narrow" w:eastAsia="Times New Roman" w:hAnsi="Arial Narrow" w:cs="Arial"/>
          <w:sz w:val="24"/>
          <w:szCs w:val="24"/>
          <w:lang w:val="fr-FR" w:eastAsia="fr-FR"/>
        </w:rPr>
      </w:pPr>
      <w:smartTag w:uri="urn:schemas-microsoft-com:office:smarttags" w:element="metricconverter">
        <w:smartTagPr>
          <w:attr w:name="ProductID" w:val="2 mm"/>
        </w:smartTagPr>
        <w:r w:rsidRPr="00CB136E">
          <w:rPr>
            <w:rFonts w:ascii="Arial Narrow" w:eastAsia="Times New Roman" w:hAnsi="Arial Narrow" w:cs="Arial"/>
            <w:sz w:val="24"/>
            <w:szCs w:val="24"/>
            <w:lang w:val="fr-FR" w:eastAsia="fr-FR"/>
          </w:rPr>
          <w:t>2 mm</w:t>
        </w:r>
      </w:smartTag>
      <w:r w:rsidRPr="00CB136E">
        <w:rPr>
          <w:rFonts w:ascii="Arial Narrow" w:eastAsia="Times New Roman" w:hAnsi="Arial Narrow" w:cs="Arial"/>
          <w:sz w:val="24"/>
          <w:szCs w:val="24"/>
          <w:lang w:val="fr-FR" w:eastAsia="fr-FR"/>
        </w:rPr>
        <w:t xml:space="preserve"> d’épaisseur pour les buses Ø 800.</w:t>
      </w:r>
    </w:p>
    <w:p w14:paraId="736E375D" w14:textId="77777777" w:rsidR="00CB136E" w:rsidRPr="00CB136E" w:rsidRDefault="00CB136E" w:rsidP="00CB136E">
      <w:pPr>
        <w:widowControl w:val="0"/>
        <w:spacing w:after="0"/>
        <w:ind w:firstLine="540"/>
        <w:jc w:val="both"/>
        <w:rPr>
          <w:rFonts w:ascii="Arial Narrow" w:eastAsia="Times New Roman" w:hAnsi="Arial Narrow" w:cs="Arial"/>
          <w:sz w:val="24"/>
          <w:szCs w:val="24"/>
          <w:lang w:val="fr-FR" w:eastAsia="fr-FR"/>
        </w:rPr>
      </w:pPr>
      <w:smartTag w:uri="urn:schemas-microsoft-com:office:smarttags" w:element="metricconverter">
        <w:smartTagPr>
          <w:attr w:name="ProductID" w:val="2,5 mm"/>
        </w:smartTagPr>
        <w:r w:rsidRPr="00CB136E">
          <w:rPr>
            <w:rFonts w:ascii="Arial Narrow" w:eastAsia="Times New Roman" w:hAnsi="Arial Narrow" w:cs="Arial"/>
            <w:sz w:val="24"/>
            <w:szCs w:val="24"/>
            <w:lang w:val="fr-FR" w:eastAsia="fr-FR"/>
          </w:rPr>
          <w:t>2,5 mm</w:t>
        </w:r>
      </w:smartTag>
      <w:r w:rsidRPr="00CB136E">
        <w:rPr>
          <w:rFonts w:ascii="Arial Narrow" w:eastAsia="Times New Roman" w:hAnsi="Arial Narrow" w:cs="Arial"/>
          <w:sz w:val="24"/>
          <w:szCs w:val="24"/>
          <w:lang w:val="fr-FR" w:eastAsia="fr-FR"/>
        </w:rPr>
        <w:t xml:space="preserve"> pour les buses Ø 1000.</w:t>
      </w:r>
    </w:p>
    <w:p w14:paraId="664ED69B" w14:textId="77777777" w:rsidR="00CB136E" w:rsidRPr="00CB136E" w:rsidRDefault="00CB136E" w:rsidP="00CB136E">
      <w:pPr>
        <w:widowControl w:val="0"/>
        <w:spacing w:after="0"/>
        <w:ind w:firstLine="540"/>
        <w:jc w:val="both"/>
        <w:rPr>
          <w:rFonts w:ascii="Arial Narrow" w:eastAsia="Times New Roman" w:hAnsi="Arial Narrow" w:cs="Arial"/>
          <w:sz w:val="24"/>
          <w:szCs w:val="24"/>
          <w:lang w:val="fr-FR" w:eastAsia="fr-FR"/>
        </w:rPr>
      </w:pPr>
      <w:smartTag w:uri="urn:schemas-microsoft-com:office:smarttags" w:element="metricconverter">
        <w:smartTagPr>
          <w:attr w:name="ProductID" w:val="3,4 mm"/>
        </w:smartTagPr>
        <w:r w:rsidRPr="00CB136E">
          <w:rPr>
            <w:rFonts w:ascii="Arial Narrow" w:eastAsia="Times New Roman" w:hAnsi="Arial Narrow" w:cs="Arial"/>
            <w:sz w:val="24"/>
            <w:szCs w:val="24"/>
            <w:lang w:val="fr-FR" w:eastAsia="fr-FR"/>
          </w:rPr>
          <w:t>3,4 mm</w:t>
        </w:r>
      </w:smartTag>
      <w:r w:rsidRPr="00CB136E">
        <w:rPr>
          <w:rFonts w:ascii="Arial Narrow" w:eastAsia="Times New Roman" w:hAnsi="Arial Narrow" w:cs="Arial"/>
          <w:sz w:val="24"/>
          <w:szCs w:val="24"/>
          <w:lang w:val="fr-FR" w:eastAsia="fr-FR"/>
        </w:rPr>
        <w:t xml:space="preserve"> pour les buses Ø 1500 et plus.</w:t>
      </w:r>
    </w:p>
    <w:p w14:paraId="798BE0D5"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 xml:space="preserve">En aucun cas, l'épaisseur de la tôle ne devra pas être inférieure à </w:t>
      </w:r>
      <w:smartTag w:uri="urn:schemas-microsoft-com:office:smarttags" w:element="metricconverter">
        <w:smartTagPr>
          <w:attr w:name="ProductID" w:val="2 mm"/>
        </w:smartTagPr>
        <w:r w:rsidRPr="00CB136E">
          <w:rPr>
            <w:rFonts w:ascii="Arial Narrow" w:eastAsia="Times New Roman" w:hAnsi="Arial Narrow" w:cs="Arial"/>
            <w:sz w:val="24"/>
            <w:szCs w:val="24"/>
            <w:lang w:val="fr-FR" w:eastAsia="fr-FR"/>
          </w:rPr>
          <w:t xml:space="preserve">2 </w:t>
        </w:r>
        <w:proofErr w:type="spellStart"/>
        <w:r w:rsidRPr="00CB136E">
          <w:rPr>
            <w:rFonts w:ascii="Arial Narrow" w:eastAsia="Times New Roman" w:hAnsi="Arial Narrow" w:cs="Arial"/>
            <w:sz w:val="24"/>
            <w:szCs w:val="24"/>
            <w:lang w:val="fr-FR" w:eastAsia="fr-FR"/>
          </w:rPr>
          <w:t>mm</w:t>
        </w:r>
      </w:smartTag>
      <w:r w:rsidRPr="00CB136E">
        <w:rPr>
          <w:rFonts w:ascii="Arial Narrow" w:eastAsia="Times New Roman" w:hAnsi="Arial Narrow" w:cs="Arial"/>
          <w:sz w:val="24"/>
          <w:szCs w:val="24"/>
          <w:lang w:val="fr-FR" w:eastAsia="fr-FR"/>
        </w:rPr>
        <w:t>.</w:t>
      </w:r>
      <w:proofErr w:type="spellEnd"/>
      <w:r w:rsidRPr="00CB136E">
        <w:rPr>
          <w:rFonts w:ascii="Arial Narrow" w:eastAsia="Times New Roman" w:hAnsi="Arial Narrow" w:cs="Arial"/>
          <w:sz w:val="24"/>
          <w:szCs w:val="24"/>
          <w:lang w:val="fr-FR" w:eastAsia="fr-FR"/>
        </w:rPr>
        <w:t xml:space="preserve">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w:t>
      </w:r>
      <w:smartTag w:uri="urn:schemas-microsoft-com:office:smarttags" w:element="metricconverter">
        <w:smartTagPr>
          <w:attr w:name="ProductID" w:val="20 cm"/>
        </w:smartTagPr>
        <w:r w:rsidRPr="00CB136E">
          <w:rPr>
            <w:rFonts w:ascii="Arial Narrow" w:eastAsia="Times New Roman" w:hAnsi="Arial Narrow" w:cs="Arial"/>
            <w:sz w:val="24"/>
            <w:szCs w:val="24"/>
            <w:lang w:val="fr-FR" w:eastAsia="fr-FR"/>
          </w:rPr>
          <w:t>20 cm</w:t>
        </w:r>
      </w:smartTag>
      <w:r w:rsidRPr="00CB136E">
        <w:rPr>
          <w:rFonts w:ascii="Arial Narrow" w:eastAsia="Times New Roman" w:hAnsi="Arial Narrow" w:cs="Arial"/>
          <w:sz w:val="24"/>
          <w:szCs w:val="24"/>
          <w:lang w:val="fr-FR" w:eastAsia="fr-FR"/>
        </w:rPr>
        <w:t>. Elle aura la même pente que l'ouvrage. Une contre-flèche sera donnée éventuellement à la buse si des tassements sont à craindre.</w:t>
      </w:r>
    </w:p>
    <w:p w14:paraId="063D3422" w14:textId="77777777" w:rsidR="00CB136E" w:rsidRPr="00CB136E" w:rsidRDefault="00CB136E" w:rsidP="00CB136E">
      <w:pPr>
        <w:widowControl w:val="0"/>
        <w:spacing w:after="0"/>
        <w:jc w:val="both"/>
        <w:rPr>
          <w:rFonts w:ascii="Arial Narrow" w:eastAsia="Times New Roman" w:hAnsi="Arial Narrow" w:cs="Arial"/>
          <w:sz w:val="8"/>
          <w:szCs w:val="8"/>
          <w:lang w:val="fr-FR" w:eastAsia="fr-FR"/>
        </w:rPr>
      </w:pPr>
    </w:p>
    <w:p w14:paraId="7505AD6D"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Avant pose, la buse devra recevoir une couche de peinture bitumineuse à froid sur les deux faces intérieure et extérieure en cas de déficience d’un bitumage à chaud.</w:t>
      </w:r>
    </w:p>
    <w:p w14:paraId="75DB2DD3" w14:textId="77777777" w:rsidR="00CB136E" w:rsidRPr="00CB136E" w:rsidRDefault="00CB136E" w:rsidP="00CB136E">
      <w:pPr>
        <w:widowControl w:val="0"/>
        <w:spacing w:after="0"/>
        <w:jc w:val="both"/>
        <w:rPr>
          <w:rFonts w:ascii="Arial Narrow" w:eastAsia="Times New Roman" w:hAnsi="Arial Narrow" w:cs="Arial"/>
          <w:sz w:val="8"/>
          <w:szCs w:val="8"/>
          <w:lang w:val="fr-FR" w:eastAsia="fr-FR"/>
        </w:rPr>
      </w:pPr>
    </w:p>
    <w:p w14:paraId="7479E1F9"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 xml:space="preserve">Le fond de fouille ou le terrain d'assise sera nivelé, compacté, débarrassé de tout élément rocheux pouvant déformer la buse, et aura en principe la même pente que l'ouvrage. Les matériaux du bloc technique conformes à ceux des remblais (tâche du prix n° 6) ne devront pas contenir d'éléments supérieurs à </w:t>
      </w:r>
      <w:smartTag w:uri="urn:schemas-microsoft-com:office:smarttags" w:element="metricconverter">
        <w:smartTagPr>
          <w:attr w:name="ProductID" w:val="5 cm"/>
        </w:smartTagPr>
        <w:r w:rsidRPr="00CB136E">
          <w:rPr>
            <w:rFonts w:ascii="Arial Narrow" w:eastAsia="Times New Roman" w:hAnsi="Arial Narrow" w:cs="Arial"/>
            <w:sz w:val="24"/>
            <w:szCs w:val="24"/>
            <w:lang w:val="fr-FR" w:eastAsia="fr-FR"/>
          </w:rPr>
          <w:t>5 cm</w:t>
        </w:r>
      </w:smartTag>
      <w:r w:rsidRPr="00CB136E">
        <w:rPr>
          <w:rFonts w:ascii="Arial Narrow" w:eastAsia="Times New Roman" w:hAnsi="Arial Narrow" w:cs="Arial"/>
          <w:sz w:val="24"/>
          <w:szCs w:val="24"/>
          <w:lang w:val="fr-FR" w:eastAsia="fr-FR"/>
        </w:rPr>
        <w:t xml:space="preserve"> dans leur plus grande dimension, ni aucun élément susceptible de provoquer la corrosion dans toute la masse. Ces matériaux seront mis en place par couches successives de 10 à </w:t>
      </w:r>
      <w:smartTag w:uri="urn:schemas-microsoft-com:office:smarttags" w:element="metricconverter">
        <w:smartTagPr>
          <w:attr w:name="ProductID" w:val="15 cm"/>
        </w:smartTagPr>
        <w:r w:rsidRPr="00CB136E">
          <w:rPr>
            <w:rFonts w:ascii="Arial Narrow" w:eastAsia="Times New Roman" w:hAnsi="Arial Narrow" w:cs="Arial"/>
            <w:sz w:val="24"/>
            <w:szCs w:val="24"/>
            <w:lang w:val="fr-FR" w:eastAsia="fr-FR"/>
          </w:rPr>
          <w:t>15 cm</w:t>
        </w:r>
      </w:smartTag>
      <w:r w:rsidRPr="00CB136E">
        <w:rPr>
          <w:rFonts w:ascii="Arial Narrow" w:eastAsia="Times New Roman" w:hAnsi="Arial Narrow" w:cs="Arial"/>
          <w:sz w:val="24"/>
          <w:szCs w:val="24"/>
          <w:lang w:val="fr-FR" w:eastAsia="fr-FR"/>
        </w:rPr>
        <w:t xml:space="preserve">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Une nouvelle couche de remblai ne pourra être mise en œuvre qu’après contrôle de la conformité du compactage de la couche immédiatement inférieure. La hauteur du remblai au-dessus de la génératrice supérieure de la buse est au moins égale à </w:t>
      </w:r>
      <w:smartTag w:uri="urn:schemas-microsoft-com:office:smarttags" w:element="metricconverter">
        <w:smartTagPr>
          <w:attr w:name="ProductID" w:val="50 cm"/>
        </w:smartTagPr>
        <w:r w:rsidRPr="00CB136E">
          <w:rPr>
            <w:rFonts w:ascii="Arial Narrow" w:eastAsia="Times New Roman" w:hAnsi="Arial Narrow" w:cs="Arial"/>
            <w:sz w:val="24"/>
            <w:szCs w:val="24"/>
            <w:lang w:val="fr-FR" w:eastAsia="fr-FR"/>
          </w:rPr>
          <w:t>50 cm</w:t>
        </w:r>
      </w:smartTag>
      <w:r w:rsidRPr="00CB136E">
        <w:rPr>
          <w:rFonts w:ascii="Arial Narrow" w:eastAsia="Times New Roman" w:hAnsi="Arial Narrow" w:cs="Arial"/>
          <w:sz w:val="24"/>
          <w:szCs w:val="24"/>
          <w:lang w:val="fr-FR" w:eastAsia="fr-FR"/>
        </w:rPr>
        <w:t xml:space="preserve"> + Ø/10, Ø étant le diamètre de la buse, conformément aux spécifications du SETRA et LCPC.</w:t>
      </w:r>
    </w:p>
    <w:p w14:paraId="02DF0413" w14:textId="77777777" w:rsidR="00CB136E" w:rsidRPr="00CB136E" w:rsidRDefault="00CB136E" w:rsidP="00CB136E">
      <w:pPr>
        <w:widowControl w:val="0"/>
        <w:spacing w:after="0"/>
        <w:jc w:val="both"/>
        <w:rPr>
          <w:rFonts w:ascii="Arial Narrow" w:eastAsia="Times New Roman" w:hAnsi="Arial Narrow" w:cs="Arial"/>
          <w:sz w:val="8"/>
          <w:szCs w:val="8"/>
          <w:lang w:val="fr-FR" w:eastAsia="fr-FR"/>
        </w:rPr>
      </w:pPr>
    </w:p>
    <w:p w14:paraId="40ABEEB2"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 xml:space="preserve">Le raccordement du profil de la route avec dos d'âne créé par le bloc technique ne devra pas présenter des pentes &gt; 4%. Si ce raccordement est effectué au-delà de  </w:t>
      </w:r>
      <w:smartTag w:uri="urn:schemas-microsoft-com:office:smarttags" w:element="metricconverter">
        <w:smartTagPr>
          <w:attr w:name="ProductID" w:val="25 m￨tres"/>
        </w:smartTagPr>
        <w:r w:rsidRPr="00CB136E">
          <w:rPr>
            <w:rFonts w:ascii="Arial Narrow" w:eastAsia="Times New Roman" w:hAnsi="Arial Narrow" w:cs="Arial"/>
            <w:sz w:val="24"/>
            <w:szCs w:val="24"/>
            <w:lang w:val="fr-FR" w:eastAsia="fr-FR"/>
          </w:rPr>
          <w:t>25 mètres</w:t>
        </w:r>
      </w:smartTag>
      <w:r w:rsidRPr="00CB136E">
        <w:rPr>
          <w:rFonts w:ascii="Arial Narrow" w:eastAsia="Times New Roman" w:hAnsi="Arial Narrow" w:cs="Arial"/>
          <w:sz w:val="24"/>
          <w:szCs w:val="24"/>
          <w:lang w:val="fr-FR" w:eastAsia="fr-FR"/>
        </w:rPr>
        <w:t xml:space="preserve"> de part et d’autre de la buse, le remblai complémentaire est payé séparément. </w:t>
      </w:r>
    </w:p>
    <w:p w14:paraId="1EF0F970"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sz w:val="24"/>
          <w:szCs w:val="24"/>
          <w:lang w:val="fr-FR" w:eastAsia="fr-FR"/>
        </w:rPr>
        <w:t>En site marécageux pour éviter la contamination du lit de pose, un produit géotextile non tissé du type BIDIM ou équivalent sera interposé entre le fond de fouille et le lit de pose, et remontera d'un mètre environ sous la buse, à l'amont comme à l'aval, pour éviter les affouillements éventuels.</w:t>
      </w:r>
    </w:p>
    <w:p w14:paraId="1D9DEED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4EE08DF0"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25" w:name="_Toc55613846"/>
      <w:bookmarkStart w:id="326" w:name="_Toc140555972"/>
      <w:r w:rsidRPr="00CB136E">
        <w:rPr>
          <w:rFonts w:ascii="Arial Narrow" w:eastAsia="Times New Roman" w:hAnsi="Arial Narrow" w:cs="Arial"/>
          <w:b/>
          <w:sz w:val="24"/>
          <w:szCs w:val="24"/>
          <w:lang w:val="fr-FR" w:eastAsia="fr-FR"/>
        </w:rPr>
        <w:t xml:space="preserve">Article 37 - FOURNITURE ET POSE DE BUSES EN BETON ARME OU OUVRAGES EN MAÇONNERIE DE MOELLONS EQUIVALENT : Ø 800mm, Ø1000 mm </w:t>
      </w:r>
      <w:r w:rsidRPr="00CB136E">
        <w:rPr>
          <w:rFonts w:ascii="Arial Narrow" w:eastAsia="Times New Roman" w:hAnsi="Arial Narrow" w:cs="Arial"/>
          <w:b/>
          <w:i/>
          <w:sz w:val="24"/>
          <w:szCs w:val="24"/>
          <w:lang w:val="fr-FR" w:eastAsia="fr-FR"/>
        </w:rPr>
        <w:t>(Sans objet)</w:t>
      </w:r>
      <w:bookmarkEnd w:id="325"/>
      <w:bookmarkEnd w:id="326"/>
    </w:p>
    <w:p w14:paraId="17B2163E"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60C0B23"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 xml:space="preserve">Ces travaux consistent à rétablir la continuité d’un fil d’eau d’une traversée (sources, ruisseaux, exutoires, fossés latéraux </w:t>
      </w:r>
      <w:proofErr w:type="spellStart"/>
      <w:r w:rsidRPr="00CB136E">
        <w:rPr>
          <w:rFonts w:ascii="Arial Narrow" w:eastAsia="Times New Roman" w:hAnsi="Arial Narrow" w:cs="Arial"/>
          <w:bCs/>
          <w:sz w:val="24"/>
          <w:szCs w:val="24"/>
          <w:lang w:val="fr-FR" w:eastAsia="fr-FR"/>
        </w:rPr>
        <w:t>etc</w:t>
      </w:r>
      <w:proofErr w:type="spellEnd"/>
      <w:r w:rsidRPr="00CB136E">
        <w:rPr>
          <w:rFonts w:ascii="Arial Narrow" w:eastAsia="Times New Roman" w:hAnsi="Arial Narrow" w:cs="Arial"/>
          <w:bCs/>
          <w:sz w:val="24"/>
          <w:szCs w:val="24"/>
          <w:lang w:val="fr-FR" w:eastAsia="fr-FR"/>
        </w:rPr>
        <w:t>) par l’implantation d’une buse en béton armé.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w:t>
      </w:r>
      <w:r w:rsidRPr="00CB136E">
        <w:rPr>
          <w:rFonts w:ascii="Arial Narrow" w:eastAsia="Times New Roman" w:hAnsi="Arial Narrow" w:cs="Arial"/>
          <w:sz w:val="24"/>
          <w:szCs w:val="24"/>
          <w:lang w:val="fr-FR" w:eastAsia="fr-FR"/>
        </w:rPr>
        <w:t xml:space="preserve"> Toutefois, l'entreprise pourra proposer de remplacer les buses en béton par des ouvrages en maçonnerie de moellons selon les techniques locales employées. Pour ce faire, elle soumettra à l’approbation du Chef de Service du Marché un dossier technique comportant les plans et description technique de ces ouvrages, après avis de l’Ingénieur du Marché et du maître d’œuvre.</w:t>
      </w:r>
    </w:p>
    <w:p w14:paraId="3714038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15D8F6CA"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3F80708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éléments constitutifs d’une buse en béton armé sont les suivants :</w:t>
      </w:r>
    </w:p>
    <w:p w14:paraId="3D6AFB3C"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des tuyaux cylindriques en béton armé dosé à 350 kg/ m3 à extrémités emboîtables</w:t>
      </w:r>
    </w:p>
    <w:p w14:paraId="4C350C1B" w14:textId="77777777" w:rsidR="00CB136E" w:rsidRPr="00CB136E" w:rsidRDefault="00CB136E" w:rsidP="00632D0B">
      <w:pPr>
        <w:widowControl w:val="0"/>
        <w:numPr>
          <w:ilvl w:val="0"/>
          <w:numId w:val="121"/>
        </w:numPr>
        <w:tabs>
          <w:tab w:val="num" w:pos="1080"/>
        </w:tabs>
        <w:spacing w:after="0"/>
        <w:ind w:hanging="87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un berceau de gros béton formant fondation</w:t>
      </w:r>
    </w:p>
    <w:p w14:paraId="2A1E4373" w14:textId="77777777" w:rsidR="00CB136E" w:rsidRPr="00CB136E" w:rsidRDefault="00CB136E" w:rsidP="00632D0B">
      <w:pPr>
        <w:widowControl w:val="0"/>
        <w:numPr>
          <w:ilvl w:val="0"/>
          <w:numId w:val="121"/>
        </w:numPr>
        <w:tabs>
          <w:tab w:val="num" w:pos="1080"/>
        </w:tabs>
        <w:spacing w:after="0"/>
        <w:ind w:hanging="87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des colliers de fixation en béton armé couvrant les joints et assurant l’étanchéité</w:t>
      </w:r>
    </w:p>
    <w:p w14:paraId="660E4BD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4D819396"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Si l’Entrepreneur utilise des éléments de buses préfabriquées, il devra faire connaître au Maître d’œuvre :</w:t>
      </w:r>
    </w:p>
    <w:p w14:paraId="7F07B8B5" w14:textId="77777777" w:rsidR="00CB136E" w:rsidRPr="00CB136E" w:rsidRDefault="00CB136E" w:rsidP="00632D0B">
      <w:pPr>
        <w:widowControl w:val="0"/>
        <w:numPr>
          <w:ilvl w:val="0"/>
          <w:numId w:val="121"/>
        </w:numPr>
        <w:tabs>
          <w:tab w:val="num" w:pos="1080"/>
        </w:tabs>
        <w:spacing w:after="0"/>
        <w:ind w:hanging="87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l’indicatif du fabricant et de l’usine</w:t>
      </w:r>
    </w:p>
    <w:p w14:paraId="6645E213" w14:textId="77777777" w:rsidR="00CB136E" w:rsidRPr="00CB136E" w:rsidRDefault="00CB136E" w:rsidP="00632D0B">
      <w:pPr>
        <w:widowControl w:val="0"/>
        <w:numPr>
          <w:ilvl w:val="0"/>
          <w:numId w:val="121"/>
        </w:numPr>
        <w:tabs>
          <w:tab w:val="num" w:pos="1080"/>
        </w:tabs>
        <w:spacing w:after="0"/>
        <w:ind w:hanging="87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date de fabrication</w:t>
      </w:r>
    </w:p>
    <w:p w14:paraId="21FEE984" w14:textId="77777777" w:rsidR="00CB136E" w:rsidRPr="00CB136E" w:rsidRDefault="00CB136E" w:rsidP="00632D0B">
      <w:pPr>
        <w:widowControl w:val="0"/>
        <w:numPr>
          <w:ilvl w:val="0"/>
          <w:numId w:val="121"/>
        </w:numPr>
        <w:tabs>
          <w:tab w:val="num" w:pos="1080"/>
        </w:tabs>
        <w:spacing w:after="0"/>
        <w:ind w:hanging="87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caractéristiques détaillées des buses.</w:t>
      </w:r>
    </w:p>
    <w:p w14:paraId="4B513509" w14:textId="77777777" w:rsidR="00CB136E" w:rsidRPr="00CB136E" w:rsidRDefault="00CB136E" w:rsidP="00CB136E">
      <w:pPr>
        <w:widowControl w:val="0"/>
        <w:spacing w:after="0"/>
        <w:jc w:val="both"/>
        <w:rPr>
          <w:rFonts w:ascii="Arial Narrow" w:eastAsia="Times New Roman" w:hAnsi="Arial Narrow" w:cs="Arial"/>
          <w:bCs/>
          <w:sz w:val="6"/>
          <w:szCs w:val="6"/>
          <w:lang w:val="fr-FR" w:eastAsia="fr-FR"/>
        </w:rPr>
      </w:pPr>
    </w:p>
    <w:p w14:paraId="056C6A1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buses seront en béton vibré ou centrifugé armé. Toutefois, des buses fabriquées suivant d’autres procédés </w:t>
      </w:r>
      <w:r w:rsidRPr="00CB136E">
        <w:rPr>
          <w:rFonts w:ascii="Arial Narrow" w:eastAsia="Times New Roman" w:hAnsi="Arial Narrow" w:cs="Arial"/>
          <w:bCs/>
          <w:sz w:val="24"/>
          <w:szCs w:val="24"/>
          <w:lang w:val="fr-FR" w:eastAsia="fr-FR"/>
        </w:rPr>
        <w:lastRenderedPageBreak/>
        <w:t>pourront être proposées au Maître d’œuvre. L’épaisseur des parois et les armatures devront être conformes aux spécifications indiquées sur les plans.</w:t>
      </w:r>
    </w:p>
    <w:p w14:paraId="2B2DF92D"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DBCF58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buses armées devront satisfaire aux essais en usine ci-après :</w:t>
      </w:r>
    </w:p>
    <w:p w14:paraId="752364F9" w14:textId="77777777" w:rsidR="00CB136E" w:rsidRPr="00CB136E" w:rsidRDefault="00CB136E" w:rsidP="00632D0B">
      <w:pPr>
        <w:widowControl w:val="0"/>
        <w:numPr>
          <w:ilvl w:val="0"/>
          <w:numId w:val="121"/>
        </w:numPr>
        <w:spacing w:after="0"/>
        <w:ind w:left="10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Charges d’essais à la fissuration et à la rupture : celles-ci ne devront pas être inférieures à 4.000 kg/m² de surface diamétrale intérieure pour la fissuration et de 6.000 kg/m² de surface diamétrale intérieure pour la rupture.</w:t>
      </w:r>
    </w:p>
    <w:p w14:paraId="69E5A21C" w14:textId="77777777" w:rsidR="00CB136E" w:rsidRPr="00CB136E" w:rsidRDefault="00CB136E" w:rsidP="00632D0B">
      <w:pPr>
        <w:widowControl w:val="0"/>
        <w:numPr>
          <w:ilvl w:val="0"/>
          <w:numId w:val="121"/>
        </w:numPr>
        <w:spacing w:after="0"/>
        <w:ind w:left="10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Tolérances dimensionnelles : le diamètre intérieur réel ne devra pas différer du diamètre nominal de plus ou moins </w:t>
      </w:r>
      <w:smartTag w:uri="urn:schemas-microsoft-com:office:smarttags" w:element="metricconverter">
        <w:smartTagPr>
          <w:attr w:name="ProductID" w:val="10 mm"/>
        </w:smartTagPr>
        <w:r w:rsidRPr="00CB136E">
          <w:rPr>
            <w:rFonts w:ascii="Arial Narrow" w:eastAsia="Times New Roman" w:hAnsi="Arial Narrow" w:cs="Arial"/>
            <w:bCs/>
            <w:sz w:val="24"/>
            <w:szCs w:val="24"/>
            <w:lang w:val="fr-FR" w:eastAsia="fr-FR"/>
          </w:rPr>
          <w:t xml:space="preserve">10 </w:t>
        </w:r>
        <w:proofErr w:type="spellStart"/>
        <w:r w:rsidRPr="00CB136E">
          <w:rPr>
            <w:rFonts w:ascii="Arial Narrow" w:eastAsia="Times New Roman" w:hAnsi="Arial Narrow" w:cs="Arial"/>
            <w:bCs/>
            <w:sz w:val="24"/>
            <w:szCs w:val="24"/>
            <w:lang w:val="fr-FR" w:eastAsia="fr-FR"/>
          </w:rPr>
          <w:t>mm</w:t>
        </w:r>
      </w:smartTag>
      <w:r w:rsidRPr="00CB136E">
        <w:rPr>
          <w:rFonts w:ascii="Arial Narrow" w:eastAsia="Times New Roman" w:hAnsi="Arial Narrow" w:cs="Arial"/>
          <w:bCs/>
          <w:sz w:val="24"/>
          <w:szCs w:val="24"/>
          <w:lang w:val="fr-FR" w:eastAsia="fr-FR"/>
        </w:rPr>
        <w:t>.</w:t>
      </w:r>
      <w:proofErr w:type="spellEnd"/>
    </w:p>
    <w:p w14:paraId="2988FD8A" w14:textId="77777777" w:rsidR="00CB136E" w:rsidRPr="00CB136E" w:rsidRDefault="00CB136E" w:rsidP="00CB136E">
      <w:pPr>
        <w:widowControl w:val="0"/>
        <w:spacing w:after="0"/>
        <w:jc w:val="both"/>
        <w:rPr>
          <w:rFonts w:ascii="Arial Narrow" w:eastAsia="Times New Roman" w:hAnsi="Arial Narrow" w:cs="Arial"/>
          <w:bCs/>
          <w:sz w:val="6"/>
          <w:szCs w:val="6"/>
          <w:lang w:val="fr-FR" w:eastAsia="fr-FR"/>
        </w:rPr>
      </w:pPr>
    </w:p>
    <w:p w14:paraId="07736A2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essais de charge seront à la charge de l’Entrepreneur. Si l’Entrepreneur fabrique des buses sur le chantier, il devra soumettre à l’approbation du Maître d’œuvre  les plans d’exécution et le matériel correspondants. Les buses ainsi fabriquées devront avoir les performances similaires à celles des buses décrites dans le paragraphe ci-dessus.</w:t>
      </w:r>
    </w:p>
    <w:p w14:paraId="71BC3DE5"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5D9F715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L’approbation des plans d’exécution et du matériel par le Maître d’œuvre ne soustraira pas l’Entrepreneur de sa responsabilité entière en cas de défaillance des buses qu’il aura fabriquées.</w:t>
      </w:r>
    </w:p>
    <w:p w14:paraId="48CB7629"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080EA2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comprendront :</w:t>
      </w:r>
    </w:p>
    <w:p w14:paraId="2CA372D2"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l’ouverture d’une fouille correspondant si possible aux dimensions exactes du berceau à réaliser pour permettre le bétonnage direct à pleine fouille. La mise au sec par gravité ou pompage et le compactage du fonds de fouille sont indispensables.</w:t>
      </w:r>
    </w:p>
    <w:p w14:paraId="1578B2EA"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coulage du lit de pose en béton dosé à 250 kg/m3, sur une épaisseur de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et selon une pente de 3% ;</w:t>
      </w:r>
    </w:p>
    <w:p w14:paraId="52747F91"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mise en place des buses</w:t>
      </w:r>
    </w:p>
    <w:p w14:paraId="5A4EBF3B"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bétonnage des parois latérales pour achèvement du berceau</w:t>
      </w:r>
    </w:p>
    <w:p w14:paraId="1A0B274F"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confection des joints intérieurs par ragréage au mortier de ciment, et extérieurs par la mise en place d’une bague renforcée d’une armature et coulée en place à l’intérieur d’un moule.</w:t>
      </w:r>
    </w:p>
    <w:p w14:paraId="38EFB241" w14:textId="77777777" w:rsidR="00CB136E" w:rsidRPr="00CB136E" w:rsidRDefault="00CB136E" w:rsidP="00632D0B">
      <w:pPr>
        <w:widowControl w:val="0"/>
        <w:numPr>
          <w:ilvl w:val="0"/>
          <w:numId w:val="121"/>
        </w:numPr>
        <w:tabs>
          <w:tab w:val="num" w:pos="1080"/>
        </w:tabs>
        <w:spacing w:after="0"/>
        <w:ind w:left="1080" w:hanging="18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remblaiement autour et sur la buse, en matériaux sélectionnés graveleux, sableux ou sablo - argileux soigneusement compactés alternativement de part et d'autre de l’ouvrage par épaisseurs de 10 à </w:t>
      </w:r>
      <w:smartTag w:uri="urn:schemas-microsoft-com:office:smarttags" w:element="metricconverter">
        <w:smartTagPr>
          <w:attr w:name="ProductID" w:val="15 cm"/>
        </w:smartTagPr>
        <w:r w:rsidRPr="00CB136E">
          <w:rPr>
            <w:rFonts w:ascii="Arial Narrow" w:eastAsia="Times New Roman" w:hAnsi="Arial Narrow" w:cs="Arial"/>
            <w:bCs/>
            <w:sz w:val="24"/>
            <w:szCs w:val="24"/>
            <w:lang w:val="fr-FR" w:eastAsia="fr-FR"/>
          </w:rPr>
          <w:t>15 cm</w:t>
        </w:r>
      </w:smartTag>
      <w:r w:rsidRPr="00CB136E">
        <w:rPr>
          <w:rFonts w:ascii="Arial Narrow" w:eastAsia="Times New Roman" w:hAnsi="Arial Narrow" w:cs="Arial"/>
          <w:bCs/>
          <w:sz w:val="24"/>
          <w:szCs w:val="24"/>
          <w:lang w:val="fr-FR" w:eastAsia="fr-FR"/>
        </w:rPr>
        <w:t xml:space="preserve">. La compacité à obtenir est de 95 % de la densité sèche de l’OPM pour le lit de pose et l’ensemble du bloc technique. Le remblai sera poursuivi jusqu’à obtention d’une épaisseur de </w:t>
      </w:r>
      <w:smartTag w:uri="urn:schemas-microsoft-com:office:smarttags" w:element="metricconverter">
        <w:smartTagPr>
          <w:attr w:name="ProductID" w:val="50 cm"/>
        </w:smartTagPr>
        <w:r w:rsidRPr="00CB136E">
          <w:rPr>
            <w:rFonts w:ascii="Arial Narrow" w:eastAsia="Times New Roman" w:hAnsi="Arial Narrow" w:cs="Arial"/>
            <w:bCs/>
            <w:sz w:val="24"/>
            <w:szCs w:val="24"/>
            <w:lang w:val="fr-FR" w:eastAsia="fr-FR"/>
          </w:rPr>
          <w:t>50 cm</w:t>
        </w:r>
      </w:smartTag>
      <w:r w:rsidRPr="00CB136E">
        <w:rPr>
          <w:rFonts w:ascii="Arial Narrow" w:eastAsia="Times New Roman" w:hAnsi="Arial Narrow" w:cs="Arial"/>
          <w:bCs/>
          <w:sz w:val="24"/>
          <w:szCs w:val="24"/>
          <w:lang w:val="fr-FR" w:eastAsia="fr-FR"/>
        </w:rPr>
        <w:t xml:space="preserve"> plus 1/10 du diamètre </w:t>
      </w:r>
      <w:proofErr w:type="spellStart"/>
      <w:r w:rsidRPr="00CB136E">
        <w:rPr>
          <w:rFonts w:ascii="Arial Narrow" w:eastAsia="Times New Roman" w:hAnsi="Arial Narrow" w:cs="Arial"/>
          <w:bCs/>
          <w:sz w:val="24"/>
          <w:szCs w:val="24"/>
          <w:lang w:val="fr-FR" w:eastAsia="fr-FR"/>
        </w:rPr>
        <w:t>au dessus</w:t>
      </w:r>
      <w:proofErr w:type="spellEnd"/>
      <w:r w:rsidRPr="00CB136E">
        <w:rPr>
          <w:rFonts w:ascii="Arial Narrow" w:eastAsia="Times New Roman" w:hAnsi="Arial Narrow" w:cs="Arial"/>
          <w:bCs/>
          <w:sz w:val="24"/>
          <w:szCs w:val="24"/>
          <w:lang w:val="fr-FR" w:eastAsia="fr-FR"/>
        </w:rPr>
        <w:t xml:space="preserve"> de la génératrice supérieure de la buse.</w:t>
      </w:r>
    </w:p>
    <w:p w14:paraId="5E96361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43A4E478"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27" w:name="_Toc55613847"/>
      <w:bookmarkStart w:id="328" w:name="_Toc140555973"/>
      <w:r w:rsidRPr="00CB136E">
        <w:rPr>
          <w:rFonts w:ascii="Arial Narrow" w:eastAsia="Times New Roman" w:hAnsi="Arial Narrow" w:cs="Arial"/>
          <w:b/>
          <w:bCs/>
          <w:smallCaps/>
          <w:sz w:val="24"/>
          <w:szCs w:val="24"/>
          <w:lang w:val="fr-FR" w:eastAsia="fr-FR"/>
        </w:rPr>
        <w:t>Article 38 - PUISARD POUR BUSE ET DALOT</w:t>
      </w:r>
      <w:bookmarkEnd w:id="327"/>
      <w:bookmarkEnd w:id="328"/>
    </w:p>
    <w:p w14:paraId="27DDB593"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7F8B840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à fabriquer des têtes amont de buse ou de dalot en béton ou en maçonnerie. Ces ouvrages sont destinés à recueillir les eaux provenant des fossés et à les canaliser dans les ouvrages de traversée.</w:t>
      </w:r>
    </w:p>
    <w:p w14:paraId="26558A5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3AA803B1"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5AA274F7"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têtes des ouvrages d'assainissement seront réalisées en maçonnerie conformément aux prescriptions techniques définies dans le présent cahier et devront être conformes aux plans des ouvrages types et recevoir l'agrément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Une légère pente sera donnée au fond du puisard pour faciliter l’écoulement des eaux.</w:t>
      </w:r>
    </w:p>
    <w:p w14:paraId="256E1581"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29" w:name="_Toc140555974"/>
      <w:bookmarkStart w:id="330" w:name="_Toc55613848"/>
      <w:r w:rsidRPr="00CB136E">
        <w:rPr>
          <w:rFonts w:ascii="Arial Narrow" w:eastAsia="Times New Roman" w:hAnsi="Arial Narrow" w:cs="Arial"/>
          <w:b/>
          <w:bCs/>
          <w:smallCaps/>
          <w:sz w:val="24"/>
          <w:szCs w:val="24"/>
          <w:lang w:val="fr-FR" w:eastAsia="fr-FR"/>
        </w:rPr>
        <w:t>Article 39 - TETES DE BUSE SIMPLES OU DE DALOTS</w:t>
      </w:r>
      <w:bookmarkEnd w:id="329"/>
      <w:r w:rsidRPr="00CB136E">
        <w:rPr>
          <w:rFonts w:ascii="Arial Narrow" w:eastAsia="Times New Roman" w:hAnsi="Arial Narrow" w:cs="Arial"/>
          <w:b/>
          <w:bCs/>
          <w:smallCaps/>
          <w:sz w:val="24"/>
          <w:szCs w:val="24"/>
          <w:lang w:val="fr-FR" w:eastAsia="fr-FR"/>
        </w:rPr>
        <w:t xml:space="preserve"> </w:t>
      </w:r>
      <w:bookmarkEnd w:id="330"/>
    </w:p>
    <w:p w14:paraId="0B3BAD50"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0B74996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à fabriquer les têtes amont et aval des buses en béton ou en maçonnerie. Les têtes sont destinées à améliorer les conditions d'écoulement des eaux dans l'ouvrage. L’Entrepreneur pourra, après accord préalable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réaliser les têtes de buses en béton cyclopéen.</w:t>
      </w:r>
    </w:p>
    <w:p w14:paraId="132EA964"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00251D0D"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2AD8264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têtes des ouvrages d'assainissement seront réalisées en maçonnerie conformément aux prescriptions techniques définies dans le présent Cahier. Les têtes de buses devront être conformes aux plans des ouvrages types joints dans la pièce n° 11 du dossier d'Appel d’ Offres. Ce sont des têtes droites avec murs en retour. Exceptionnellement les têtes de buses en perrés peuvent être réalisées après un accord préalable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41417897"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07BC1851"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31" w:name="_Toc55613849"/>
      <w:bookmarkStart w:id="332" w:name="_Toc140555975"/>
      <w:r w:rsidRPr="00CB136E">
        <w:rPr>
          <w:rFonts w:ascii="Arial Narrow" w:eastAsia="Times New Roman" w:hAnsi="Arial Narrow" w:cs="Arial"/>
          <w:b/>
          <w:sz w:val="24"/>
          <w:szCs w:val="24"/>
          <w:lang w:val="fr-FR" w:eastAsia="fr-FR"/>
        </w:rPr>
        <w:t>Article 40 - DESCENTES D'EAU BETONNEES</w:t>
      </w:r>
      <w:bookmarkEnd w:id="331"/>
      <w:bookmarkEnd w:id="332"/>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55FD9EA3"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I  - Description des travaux</w:t>
      </w:r>
    </w:p>
    <w:p w14:paraId="7DBBAA6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comprend la réalisation de descente d'eau bétonnée sur talus de remblai et de déblai. Les descentes d'eau bétonnées seront réalisées en tuiles préfabriquées avec du béton armé dosé à 350 kg/m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offrant une résistance minimale à la compression de 270 bars à 28 jours.</w:t>
      </w:r>
    </w:p>
    <w:p w14:paraId="23862849"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F5FB45C" w14:textId="77777777" w:rsidR="00CB136E" w:rsidRPr="00CB136E" w:rsidRDefault="00CB136E" w:rsidP="00CB136E">
      <w:pPr>
        <w:keepNext/>
        <w:spacing w:after="0"/>
        <w:ind w:right="567"/>
        <w:jc w:val="both"/>
        <w:outlineLvl w:val="1"/>
        <w:rPr>
          <w:rFonts w:ascii="Arial Narrow" w:eastAsia="Times New Roman" w:hAnsi="Arial Narrow" w:cs="Arial"/>
          <w:b/>
          <w:bCs/>
          <w:smallCaps/>
          <w:sz w:val="10"/>
          <w:szCs w:val="10"/>
          <w:lang w:val="fr-FR" w:eastAsia="fr-FR"/>
        </w:rPr>
      </w:pPr>
      <w:bookmarkStart w:id="333" w:name="_Toc55613850"/>
    </w:p>
    <w:p w14:paraId="6596F08E"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34" w:name="_Toc140555976"/>
      <w:r w:rsidRPr="00CB136E">
        <w:rPr>
          <w:rFonts w:ascii="Arial Narrow" w:eastAsia="Times New Roman" w:hAnsi="Arial Narrow" w:cs="Arial"/>
          <w:b/>
          <w:sz w:val="24"/>
          <w:szCs w:val="24"/>
          <w:lang w:val="fr-FR" w:eastAsia="fr-FR"/>
        </w:rPr>
        <w:t>Article 41 - DALOTS EN BETON ARME 2,0 x 2.0 ; 2,0 x 1,00 ; 1,50 x 1,5  ET 1,50 x 1,00</w:t>
      </w:r>
      <w:bookmarkEnd w:id="333"/>
      <w:bookmarkEnd w:id="334"/>
      <w:r w:rsidRPr="00CB136E">
        <w:rPr>
          <w:rFonts w:ascii="Arial Narrow" w:eastAsia="Times New Roman" w:hAnsi="Arial Narrow" w:cs="Arial"/>
          <w:b/>
          <w:sz w:val="24"/>
          <w:szCs w:val="24"/>
          <w:lang w:val="fr-FR" w:eastAsia="fr-FR"/>
        </w:rPr>
        <w:t xml:space="preserve"> </w:t>
      </w:r>
    </w:p>
    <w:p w14:paraId="6A976E32"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E6B629C"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08B2CA7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comprend la construction des dalots en béton armé. L'implantation, le type et les dimensions des dalots seront parfaitement définis lors de l'établissement du schéma d'aménagement. La pose des dalots sera exécutée aux emplacements notifiés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4E0E489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503B162"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Composition et qualité des matériaux</w:t>
      </w:r>
    </w:p>
    <w:p w14:paraId="49B8BEF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bétons armés seront dosés à 350 kg/m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de ciment C.P.A. de classe 325  et offriront une résistance minimale de 270 bars à 28 jours. A la demande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ils seront soumis à l’épreuve de convenance qui devra obtenir son acceptation avant toute fabrication effective de béton.</w:t>
      </w:r>
    </w:p>
    <w:p w14:paraId="4F83C733"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D7DE0D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sables pour mortiers et bétons seront durs, propres, sains, criblés soigneusement et débarrassés de tous détritus organiques ou terreux. Les granulats pour béton armé proviendront de gisements agréés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seront de dimension au plus égale à </w:t>
      </w:r>
      <w:smartTag w:uri="urn:schemas-microsoft-com:office:smarttags" w:element="metricconverter">
        <w:smartTagPr>
          <w:attr w:name="ProductID" w:val="20 mm"/>
        </w:smartTagPr>
        <w:r w:rsidRPr="00CB136E">
          <w:rPr>
            <w:rFonts w:ascii="Arial Narrow" w:eastAsia="Times New Roman" w:hAnsi="Arial Narrow" w:cs="Arial"/>
            <w:bCs/>
            <w:sz w:val="24"/>
            <w:szCs w:val="24"/>
            <w:lang w:val="fr-FR" w:eastAsia="fr-FR"/>
          </w:rPr>
          <w:t>20 mm</w:t>
        </w:r>
      </w:smartTag>
      <w:r w:rsidRPr="00CB136E">
        <w:rPr>
          <w:rFonts w:ascii="Arial Narrow" w:eastAsia="Times New Roman" w:hAnsi="Arial Narrow" w:cs="Arial"/>
          <w:bCs/>
          <w:sz w:val="24"/>
          <w:szCs w:val="24"/>
          <w:lang w:val="fr-FR" w:eastAsia="fr-FR"/>
        </w:rPr>
        <w:t xml:space="preserve"> et la quantité d’agrégats de moins de </w:t>
      </w:r>
      <w:smartTag w:uri="urn:schemas-microsoft-com:office:smarttags" w:element="metricconverter">
        <w:smartTagPr>
          <w:attr w:name="ProductID" w:val="2 mm"/>
        </w:smartTagPr>
        <w:r w:rsidRPr="00CB136E">
          <w:rPr>
            <w:rFonts w:ascii="Arial Narrow" w:eastAsia="Times New Roman" w:hAnsi="Arial Narrow" w:cs="Arial"/>
            <w:bCs/>
            <w:sz w:val="24"/>
            <w:szCs w:val="24"/>
            <w:lang w:val="fr-FR" w:eastAsia="fr-FR"/>
          </w:rPr>
          <w:t>2 mm</w:t>
        </w:r>
      </w:smartTag>
      <w:r w:rsidRPr="00CB136E">
        <w:rPr>
          <w:rFonts w:ascii="Arial Narrow" w:eastAsia="Times New Roman" w:hAnsi="Arial Narrow" w:cs="Arial"/>
          <w:bCs/>
          <w:sz w:val="24"/>
          <w:szCs w:val="24"/>
          <w:lang w:val="fr-FR" w:eastAsia="fr-FR"/>
        </w:rPr>
        <w:t xml:space="preserve"> sera inférieure à 2 %.</w:t>
      </w:r>
    </w:p>
    <w:p w14:paraId="3126A458"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27B857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ciments CPA de classe 325 seront stockés dans un magasin sec, clos et couvert capable d’emmagasiner la quantité nécessaire pour assurer sans discontinuité l’alimentation des besoins.</w:t>
      </w:r>
    </w:p>
    <w:p w14:paraId="47BBA9E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571D8F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L’emploi des produits de cure visant à empêcher une dessiccation trop rapide du béton sera soumis par l’Entrepreneur à l’agrément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L’eau de gâchage des mortiers et bétons devra être exempte de matières organiques. Pour le béton armé les fers ronds lisses seront de la nuance Fe E22 et ne seront utilisés que pour les armatures de montage. Toutes les autres armatures seront à haute adhérence et appartiendront aux classes Fe E40.</w:t>
      </w:r>
    </w:p>
    <w:p w14:paraId="7B9C36B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32ED02C5"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III - Mode d’exécution des travaux</w:t>
      </w:r>
    </w:p>
    <w:p w14:paraId="4990213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fonds de fouilles devront être établis aux cotes fixées par les plans ou selon les instructions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Ils devront être parfaitement asséchés pour le coulage du béton. Les coffrages, </w:t>
      </w:r>
      <w:proofErr w:type="spellStart"/>
      <w:r w:rsidRPr="00CB136E">
        <w:rPr>
          <w:rFonts w:ascii="Arial Narrow" w:eastAsia="Times New Roman" w:hAnsi="Arial Narrow" w:cs="Arial"/>
          <w:bCs/>
          <w:sz w:val="24"/>
          <w:szCs w:val="24"/>
          <w:lang w:val="fr-FR" w:eastAsia="fr-FR"/>
        </w:rPr>
        <w:t>étançonnages</w:t>
      </w:r>
      <w:proofErr w:type="spellEnd"/>
      <w:r w:rsidRPr="00CB136E">
        <w:rPr>
          <w:rFonts w:ascii="Arial Narrow" w:eastAsia="Times New Roman" w:hAnsi="Arial Narrow" w:cs="Arial"/>
          <w:bCs/>
          <w:sz w:val="24"/>
          <w:szCs w:val="24"/>
          <w:lang w:val="fr-FR" w:eastAsia="fr-FR"/>
        </w:rPr>
        <w:t xml:space="preserve"> et échafaudages doivent être tels que les contraintes qui s'y produisent par l'action des charges qu'ils auront à supporter pendant l'exécution du travail jusqu'au décoffrage ou au décintrement, ne dépassent pas les contraintes de sécurité consacrées par l'expérience pour les matériaux qui les composent. Les coffrages doivent présenter une étanchéité suffisante pour éviter les pertes de laitance. Les coffrages en bois doivent être mouillés pour ne pas absorber l'eau du béton.</w:t>
      </w:r>
    </w:p>
    <w:p w14:paraId="39566F01"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3ED4C2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 Avant tout bétonnage, le ferraillage et le coffrage devront être réceptionnés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faute de quoi ce dernier pourra demander la démolition des parties dont il n'aura pu, de ce fait, vérifier le ferraillage.</w:t>
      </w:r>
    </w:p>
    <w:p w14:paraId="018F8FB9"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B8962F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fabrication du béton devra se faire mécaniquement et la fabrication des gâchées sèches en vue d'une addition ultérieure d'eau est interdite. Le transport des bétons qui ne seraient pas fabriqués sur les lieux de leur mise en œuvre sera soumis à l'agrément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Tous les bétons seront vibrés avec des vibrateurs. La finition des dalles sera effectuée par vibration superficielle.</w:t>
      </w:r>
    </w:p>
    <w:p w14:paraId="60A7088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3001F0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béton sera tenu à l'abri du soleil à partir du moment où il aura commencé à faire prise. Sa cure par humidification doit commencer dès qu'ayant complètement fait prise, il n'est pas susceptible d'être altéré par les eaux ruisselant à la surface. La cure des bétons sera conduite de manière à maintenir les parements en état d'humidité permanente. </w:t>
      </w:r>
    </w:p>
    <w:p w14:paraId="36B24706"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05B8CF7" w14:textId="77777777" w:rsidR="00CB136E" w:rsidRPr="00CB136E" w:rsidRDefault="00CB136E" w:rsidP="00CB136E">
      <w:pPr>
        <w:spacing w:after="0"/>
        <w:jc w:val="both"/>
        <w:rPr>
          <w:rFonts w:ascii="Arial Narrow" w:eastAsia="Times New Roman" w:hAnsi="Arial Narrow" w:cs="Arial"/>
          <w:bCs/>
          <w:sz w:val="24"/>
          <w:szCs w:val="24"/>
          <w:lang w:val="fr-FR" w:eastAsia="fr-FR"/>
        </w:rPr>
      </w:pPr>
      <w:bookmarkStart w:id="335" w:name="_Toc55613851"/>
      <w:bookmarkStart w:id="336" w:name="_Toc140555977"/>
      <w:r w:rsidRPr="00CB136E">
        <w:rPr>
          <w:rFonts w:ascii="Arial Narrow" w:eastAsia="Times New Roman" w:hAnsi="Arial Narrow" w:cs="Arial"/>
          <w:b/>
          <w:sz w:val="24"/>
          <w:szCs w:val="24"/>
          <w:lang w:val="fr-FR" w:eastAsia="fr-FR"/>
        </w:rPr>
        <w:t>Article 42 -  FOSSES BETONNES 40 x 50 CM</w:t>
      </w:r>
      <w:bookmarkEnd w:id="335"/>
      <w:bookmarkEnd w:id="336"/>
      <w:r w:rsidRPr="00CB136E">
        <w:rPr>
          <w:rFonts w:ascii="Arial Narrow" w:eastAsia="Times New Roman" w:hAnsi="Arial Narrow" w:cs="Arial"/>
          <w:b/>
          <w:sz w:val="24"/>
          <w:szCs w:val="24"/>
          <w:lang w:val="fr-FR" w:eastAsia="fr-FR"/>
        </w:rPr>
        <w:t xml:space="preserve"> </w:t>
      </w:r>
    </w:p>
    <w:p w14:paraId="033BE422"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BAB9E5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comprend la réalisation de fossés bétonnés de 40 x 50 cm.</w:t>
      </w:r>
    </w:p>
    <w:p w14:paraId="71E5DC46"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A405F8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329D2EFC"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L'implantation et le profil en travers des fossés bétonnés seront précisés à l’Entrepreneur lors de l'établissement du schéma d'aménagement. Néanmoins, le Maître d’Œuvre aura le loisir de modifier ces dispositions au moment des </w:t>
      </w:r>
      <w:r w:rsidRPr="00CB136E">
        <w:rPr>
          <w:rFonts w:ascii="Arial Narrow" w:eastAsia="Times New Roman" w:hAnsi="Arial Narrow" w:cs="Arial"/>
          <w:bCs/>
          <w:sz w:val="24"/>
          <w:szCs w:val="24"/>
          <w:lang w:val="fr-FR" w:eastAsia="fr-FR"/>
        </w:rPr>
        <w:lastRenderedPageBreak/>
        <w:t>travaux, et l’Entrepreneur devra obtenir son accord avant tout début des travaux de bétonnage.</w:t>
      </w:r>
    </w:p>
    <w:p w14:paraId="53203FD4"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73D906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fossés bétonnés seront coulés en place, et réalisés en béton armé dosé à 350 kg/m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Le béton armé sera réalisé selon les spécifications techniques de la tâche du prix n°33. Le mode d'exécution des ouvrages sera soumis à l'agrément du Maître d’Œuvre. Le béton sera mis en place avec des joints de retrait tous les six (6) mètres. Les tolérances géométriques à respecter sont les suivantes :</w:t>
      </w:r>
    </w:p>
    <w:p w14:paraId="2FD92724"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en plan </w:t>
      </w:r>
      <w:r w:rsidRPr="00CB136E">
        <w:rPr>
          <w:rFonts w:ascii="Arial Narrow" w:eastAsia="Times New Roman" w:hAnsi="Arial Narrow" w:cs="Arial"/>
          <w:bCs/>
          <w:sz w:val="24"/>
          <w:szCs w:val="24"/>
          <w:lang w:val="fr-FR" w:eastAsia="fr-FR"/>
        </w:rPr>
        <w:tab/>
      </w:r>
      <w:r w:rsidRPr="00CB136E">
        <w:rPr>
          <w:rFonts w:ascii="Arial Narrow" w:eastAsia="Times New Roman" w:hAnsi="Arial Narrow" w:cs="Arial"/>
          <w:bCs/>
          <w:sz w:val="24"/>
          <w:szCs w:val="24"/>
          <w:lang w:val="fr-FR" w:eastAsia="fr-FR"/>
        </w:rPr>
        <w:tab/>
        <w:t xml:space="preserve">: + </w:t>
      </w:r>
      <w:smartTag w:uri="urn:schemas-microsoft-com:office:smarttags" w:element="metricconverter">
        <w:smartTagPr>
          <w:attr w:name="ProductID" w:val="5 cm"/>
        </w:smartTagPr>
        <w:r w:rsidRPr="00CB136E">
          <w:rPr>
            <w:rFonts w:ascii="Arial Narrow" w:eastAsia="Times New Roman" w:hAnsi="Arial Narrow" w:cs="Arial"/>
            <w:bCs/>
            <w:sz w:val="24"/>
            <w:szCs w:val="24"/>
            <w:lang w:val="fr-FR" w:eastAsia="fr-FR"/>
          </w:rPr>
          <w:t>5 cm</w:t>
        </w:r>
      </w:smartTag>
    </w:p>
    <w:p w14:paraId="38BF6F9D"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en nivellement  </w:t>
      </w:r>
      <w:r w:rsidRPr="00CB136E">
        <w:rPr>
          <w:rFonts w:ascii="Arial Narrow" w:eastAsia="Times New Roman" w:hAnsi="Arial Narrow" w:cs="Arial"/>
          <w:bCs/>
          <w:sz w:val="24"/>
          <w:szCs w:val="24"/>
          <w:lang w:val="fr-FR" w:eastAsia="fr-FR"/>
        </w:rPr>
        <w:tab/>
        <w:t xml:space="preserve">: ± </w:t>
      </w:r>
      <w:smartTag w:uri="urn:schemas-microsoft-com:office:smarttags" w:element="metricconverter">
        <w:smartTagPr>
          <w:attr w:name="ProductID" w:val="1 cm"/>
        </w:smartTagPr>
        <w:r w:rsidRPr="00CB136E">
          <w:rPr>
            <w:rFonts w:ascii="Arial Narrow" w:eastAsia="Times New Roman" w:hAnsi="Arial Narrow" w:cs="Arial"/>
            <w:bCs/>
            <w:sz w:val="24"/>
            <w:szCs w:val="24"/>
            <w:lang w:val="fr-FR" w:eastAsia="fr-FR"/>
          </w:rPr>
          <w:t>1 cm</w:t>
        </w:r>
      </w:smartTag>
    </w:p>
    <w:p w14:paraId="2329A437"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en épaisseur      </w:t>
      </w:r>
      <w:r w:rsidRPr="00CB136E">
        <w:rPr>
          <w:rFonts w:ascii="Arial Narrow" w:eastAsia="Times New Roman" w:hAnsi="Arial Narrow" w:cs="Arial"/>
          <w:bCs/>
          <w:sz w:val="24"/>
          <w:szCs w:val="24"/>
          <w:lang w:val="fr-FR" w:eastAsia="fr-FR"/>
        </w:rPr>
        <w:tab/>
        <w:t xml:space="preserve">: ± </w:t>
      </w:r>
      <w:smartTag w:uri="urn:schemas-microsoft-com:office:smarttags" w:element="metricconverter">
        <w:smartTagPr>
          <w:attr w:name="ProductID" w:val="2 cm"/>
        </w:smartTagPr>
        <w:r w:rsidRPr="00CB136E">
          <w:rPr>
            <w:rFonts w:ascii="Arial Narrow" w:eastAsia="Times New Roman" w:hAnsi="Arial Narrow" w:cs="Arial"/>
            <w:bCs/>
            <w:sz w:val="24"/>
            <w:szCs w:val="24"/>
            <w:lang w:val="fr-FR" w:eastAsia="fr-FR"/>
          </w:rPr>
          <w:t>2 cm</w:t>
        </w:r>
      </w:smartTag>
    </w:p>
    <w:p w14:paraId="0F8DA514"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4802B49A"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37" w:name="_Toc55613852"/>
      <w:bookmarkStart w:id="338" w:name="_Toc140555978"/>
      <w:r w:rsidRPr="00CB136E">
        <w:rPr>
          <w:rFonts w:ascii="Arial Narrow" w:eastAsia="Times New Roman" w:hAnsi="Arial Narrow" w:cs="Arial"/>
          <w:b/>
          <w:bCs/>
          <w:smallCaps/>
          <w:sz w:val="24"/>
          <w:szCs w:val="24"/>
          <w:lang w:val="fr-FR" w:eastAsia="fr-FR"/>
        </w:rPr>
        <w:t>Article 43 - FOSSES MAÇONNES DE  80 cm x 50 cm</w:t>
      </w:r>
      <w:bookmarkEnd w:id="337"/>
      <w:bookmarkEnd w:id="338"/>
      <w:r w:rsidRPr="00CB136E">
        <w:rPr>
          <w:rFonts w:ascii="Arial Narrow" w:eastAsia="Times New Roman" w:hAnsi="Arial Narrow" w:cs="Arial"/>
          <w:b/>
          <w:bCs/>
          <w:smallCaps/>
          <w:sz w:val="24"/>
          <w:szCs w:val="24"/>
          <w:lang w:val="fr-FR" w:eastAsia="fr-FR"/>
        </w:rPr>
        <w:t xml:space="preserve"> </w:t>
      </w:r>
    </w:p>
    <w:p w14:paraId="2AD74499"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1F6F7474"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11D35BF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comprend la réalisation de fossés maçonnés triangulaires de 80 cm x 50 cm.</w:t>
      </w:r>
    </w:p>
    <w:p w14:paraId="747AB8D6"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2311E1DB"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001248A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L'implantation et le profil en travers des fossés maçonnés seront précisés à l’Entrepreneur lors de l'établissement du schéma d'aménagement. Néanmoins,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aura le loisir de modifier ces dispositions au moment des travaux, et l’Entrepreneur devra obtenir son accord avant tout début de travaux. Les fossés seront réalisés en maçonnerie de moellons hourdée en ciment selon les prescriptions techniques de la tâche du prix n°31. Les dalles en aiguilles ne sont pas acceptées. La proportion du mortier sera de </w:t>
      </w:r>
      <w:smartTag w:uri="urn:schemas-microsoft-com:office:smarttags" w:element="metricconverter">
        <w:smartTagPr>
          <w:attr w:name="ProductID" w:val="0,45 m3"/>
        </w:smartTagPr>
        <w:r w:rsidRPr="00CB136E">
          <w:rPr>
            <w:rFonts w:ascii="Arial Narrow" w:eastAsia="Times New Roman" w:hAnsi="Arial Narrow" w:cs="Arial"/>
            <w:bCs/>
            <w:sz w:val="24"/>
            <w:szCs w:val="24"/>
            <w:lang w:val="fr-FR" w:eastAsia="fr-FR"/>
          </w:rPr>
          <w:t>0,45 m</w:t>
        </w:r>
        <w:r w:rsidRPr="00CB136E">
          <w:rPr>
            <w:rFonts w:ascii="Arial Narrow" w:eastAsia="Times New Roman" w:hAnsi="Arial Narrow" w:cs="Arial"/>
            <w:bCs/>
            <w:sz w:val="24"/>
            <w:szCs w:val="24"/>
            <w:vertAlign w:val="superscript"/>
            <w:lang w:val="fr-FR" w:eastAsia="fr-FR"/>
          </w:rPr>
          <w:t>3</w:t>
        </w:r>
      </w:smartTag>
      <w:r w:rsidRPr="00CB136E">
        <w:rPr>
          <w:rFonts w:ascii="Arial Narrow" w:eastAsia="Times New Roman" w:hAnsi="Arial Narrow" w:cs="Arial"/>
          <w:bCs/>
          <w:sz w:val="24"/>
          <w:szCs w:val="24"/>
          <w:lang w:val="fr-FR" w:eastAsia="fr-FR"/>
        </w:rPr>
        <w:t xml:space="preserve"> par unité de volume de l’ouvrage fini, le mortier étant dosé à </w:t>
      </w:r>
      <w:smartTag w:uri="urn:schemas-microsoft-com:office:smarttags" w:element="metricconverter">
        <w:smartTagPr>
          <w:attr w:name="ProductID" w:val="350 kg"/>
        </w:smartTagPr>
        <w:r w:rsidRPr="00CB136E">
          <w:rPr>
            <w:rFonts w:ascii="Arial Narrow" w:eastAsia="Times New Roman" w:hAnsi="Arial Narrow" w:cs="Arial"/>
            <w:bCs/>
            <w:sz w:val="24"/>
            <w:szCs w:val="24"/>
            <w:lang w:val="fr-FR" w:eastAsia="fr-FR"/>
          </w:rPr>
          <w:t>350 kg</w:t>
        </w:r>
      </w:smartTag>
      <w:r w:rsidRPr="00CB136E">
        <w:rPr>
          <w:rFonts w:ascii="Arial Narrow" w:eastAsia="Times New Roman" w:hAnsi="Arial Narrow" w:cs="Arial"/>
          <w:bCs/>
          <w:sz w:val="24"/>
          <w:szCs w:val="24"/>
          <w:lang w:val="fr-FR" w:eastAsia="fr-FR"/>
        </w:rPr>
        <w:t xml:space="preserve"> de ciment par mètre cube.</w:t>
      </w:r>
    </w:p>
    <w:p w14:paraId="5879198F"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38D67152"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39" w:name="_Toc55613853"/>
      <w:bookmarkStart w:id="340" w:name="_Toc140555979"/>
      <w:r w:rsidRPr="00CB136E">
        <w:rPr>
          <w:rFonts w:ascii="Arial Narrow" w:eastAsia="Times New Roman" w:hAnsi="Arial Narrow" w:cs="Arial"/>
          <w:b/>
          <w:bCs/>
          <w:smallCaps/>
          <w:sz w:val="24"/>
          <w:szCs w:val="24"/>
          <w:lang w:val="fr-FR" w:eastAsia="fr-FR"/>
        </w:rPr>
        <w:t>Article 44 - CURAGE DES OUVRAGES EXISTANTS</w:t>
      </w:r>
      <w:bookmarkEnd w:id="339"/>
      <w:bookmarkEnd w:id="340"/>
    </w:p>
    <w:p w14:paraId="15C62D42"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6EC307FA" w14:textId="7E8C575E"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Cette opération concerne le dégagement des ouvrages ainsi que des entonnements amont et aval des ouvrages de type </w:t>
      </w:r>
      <w:r w:rsidR="002D7813" w:rsidRPr="00CB136E">
        <w:rPr>
          <w:rFonts w:ascii="Arial Narrow" w:eastAsia="Times New Roman" w:hAnsi="Arial Narrow" w:cs="Arial"/>
          <w:bCs/>
          <w:sz w:val="24"/>
          <w:szCs w:val="24"/>
          <w:lang w:val="fr-FR" w:eastAsia="fr-FR"/>
        </w:rPr>
        <w:t>ponceau</w:t>
      </w:r>
      <w:r w:rsidRPr="00CB136E">
        <w:rPr>
          <w:rFonts w:ascii="Arial Narrow" w:eastAsia="Times New Roman" w:hAnsi="Arial Narrow" w:cs="Arial"/>
          <w:bCs/>
          <w:sz w:val="24"/>
          <w:szCs w:val="24"/>
          <w:lang w:val="fr-FR" w:eastAsia="fr-FR"/>
        </w:rPr>
        <w:t xml:space="preserve"> et ponts.</w:t>
      </w:r>
    </w:p>
    <w:p w14:paraId="4B15FB34" w14:textId="77777777" w:rsidR="00CB136E" w:rsidRPr="00CB136E" w:rsidRDefault="00CB136E" w:rsidP="00CB136E">
      <w:pPr>
        <w:widowControl w:val="0"/>
        <w:spacing w:after="0"/>
        <w:jc w:val="both"/>
        <w:rPr>
          <w:rFonts w:ascii="Arial Narrow" w:eastAsia="Times New Roman" w:hAnsi="Arial Narrow" w:cs="Arial"/>
          <w:bCs/>
          <w:sz w:val="14"/>
          <w:szCs w:val="14"/>
          <w:lang w:val="fr-FR" w:eastAsia="fr-FR"/>
        </w:rPr>
      </w:pPr>
    </w:p>
    <w:p w14:paraId="2552DD9F"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770CED88" w14:textId="43BAF984"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travaux comprennent l'enlèvement des dépôts et débris végétaux de toute nature entravant l'écoulement des eaux, le débroussaillement du lit et des berges sur 15m de longueur à l'entrée et sortie de l'ouvrage et de chaque berge sur </w:t>
      </w:r>
      <w:smartTag w:uri="urn:schemas-microsoft-com:office:smarttags" w:element="metricconverter">
        <w:smartTagPr>
          <w:attr w:name="ProductID" w:val="2 m￨tres"/>
        </w:smartTagPr>
        <w:r w:rsidRPr="00CB136E">
          <w:rPr>
            <w:rFonts w:ascii="Arial Narrow" w:eastAsia="Times New Roman" w:hAnsi="Arial Narrow" w:cs="Arial"/>
            <w:bCs/>
            <w:sz w:val="24"/>
            <w:szCs w:val="24"/>
            <w:lang w:val="fr-FR" w:eastAsia="fr-FR"/>
          </w:rPr>
          <w:t>2 mètres</w:t>
        </w:r>
      </w:smartTag>
      <w:r w:rsidRPr="00CB136E">
        <w:rPr>
          <w:rFonts w:ascii="Arial Narrow" w:eastAsia="Times New Roman" w:hAnsi="Arial Narrow" w:cs="Arial"/>
          <w:bCs/>
          <w:sz w:val="24"/>
          <w:szCs w:val="24"/>
          <w:lang w:val="fr-FR" w:eastAsia="fr-FR"/>
        </w:rPr>
        <w:t xml:space="preserve"> de largeur, ainsi que toute opération de désengorgement du fil d'eau. L’Entrepreneur devra déblayer entièrement la section et les abords de l'ouvrage mettre les produits de curage en dépôt suivant l’ordre du Maître d’</w:t>
      </w:r>
      <w:r w:rsidR="002D7813"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w:t>
      </w:r>
    </w:p>
    <w:p w14:paraId="46017344"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0AFD118" w14:textId="4314EAC4"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défauts structurels éventuellement constatés (fondations, appuis, poutres...) au cours de cette opération, seront signalés au Maître d’</w:t>
      </w:r>
      <w:r w:rsidR="002D7813"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 Les travaux de réparation supplémentaires seront rémunérés séparément par les prix appropriés du bordereau des prix unitaires.</w:t>
      </w:r>
    </w:p>
    <w:p w14:paraId="33F553F2"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B180A1A"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44841F8"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41" w:name="_Toc55613854"/>
      <w:bookmarkStart w:id="342" w:name="_Toc140555980"/>
      <w:r w:rsidRPr="00CB136E">
        <w:rPr>
          <w:rFonts w:ascii="Arial Narrow" w:eastAsia="Times New Roman" w:hAnsi="Arial Narrow" w:cs="Arial"/>
          <w:b/>
          <w:bCs/>
          <w:smallCaps/>
          <w:sz w:val="24"/>
          <w:szCs w:val="24"/>
          <w:lang w:val="fr-FR" w:eastAsia="fr-FR"/>
        </w:rPr>
        <w:t>Article 45 - CURAGE DES OUVRAGES HYDRAULIQUES TRANSVERSAUX</w:t>
      </w:r>
      <w:bookmarkEnd w:id="341"/>
      <w:bookmarkEnd w:id="342"/>
    </w:p>
    <w:p w14:paraId="6317753F"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15F9EDE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concerne le curage des ouvrages hydrauliques transversaux ainsi que des entonnements amont et aval des ouvrages de type buses, dalots...etc.</w:t>
      </w:r>
    </w:p>
    <w:p w14:paraId="30283545"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190720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6D7462B1" w14:textId="4C437EC8"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comprennent l'enlèvement des dépôts et débris végétaux de toute nature entravant l'écoulement des eaux, le débroussaillement du lit et des berges sur 15m environ à l'entrée et sortie de l'ouvrage, ainsi que toute opération de désengorgement du fil d'eau. L’Entrepreneur devra déblayer entièrement la section et les abords de l'ouvrage et répandre convenablement les produits d'extraction à l'aval de l'ouvrage ou les mettre éventuellement en dépôt suivant l’ordre du Maître d’</w:t>
      </w:r>
      <w:r w:rsidR="002D7813"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w:t>
      </w:r>
    </w:p>
    <w:p w14:paraId="24FB17D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FCD559C" w14:textId="0A9C204C"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défauts structurels éventuellement constatés (fondations, appuis, poutres...) au cours de cette opération, seront signalés au Maître d’</w:t>
      </w:r>
      <w:r w:rsidR="002D7813"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 Les travaux de réparation supplémentaires seront rémunérés séparément par les prix appropriés du bordereau des prix unitaires.</w:t>
      </w:r>
    </w:p>
    <w:p w14:paraId="135A33B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67EB87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de curage sera exécutée manuellement sous la conduite d'un chef d'équipe possédant un minimum de connaissances techniques. Ces travaux seront exécutés à la main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Groupements Villageois.</w:t>
      </w:r>
    </w:p>
    <w:p w14:paraId="4678786A"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6B04EA8"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43" w:name="_Toc55613855"/>
      <w:bookmarkStart w:id="344" w:name="_Toc140555981"/>
      <w:r w:rsidRPr="00CB136E">
        <w:rPr>
          <w:rFonts w:ascii="Arial Narrow" w:eastAsia="Times New Roman" w:hAnsi="Arial Narrow" w:cs="Arial"/>
          <w:b/>
          <w:sz w:val="24"/>
          <w:szCs w:val="24"/>
          <w:lang w:val="fr-FR" w:eastAsia="fr-FR"/>
        </w:rPr>
        <w:lastRenderedPageBreak/>
        <w:t>Article 46 – ENROCHEMENTS</w:t>
      </w:r>
      <w:bookmarkEnd w:id="343"/>
      <w:bookmarkEnd w:id="344"/>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04C635D6"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430C0C1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consiste à exécuter un enrochement des berges ou des exutoires aval et amont des ouvrages de traversée sous chaussée.</w:t>
      </w:r>
    </w:p>
    <w:p w14:paraId="403799E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0190A5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1B9FF1E0" w14:textId="00CEACA6"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enrochements destinés à la protection des berges ou des exutoires aval et amont des ouvrages de traversée sous chaussée, seront fournis par l’Entrepreneur et proviendront des carrières agréées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620EEB1A"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15E3549"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45" w:name="_Toc55613856"/>
      <w:bookmarkStart w:id="346" w:name="_Toc140555982"/>
      <w:r w:rsidRPr="00CB136E">
        <w:rPr>
          <w:rFonts w:ascii="Arial Narrow" w:eastAsia="Times New Roman" w:hAnsi="Arial Narrow" w:cs="Arial"/>
          <w:b/>
          <w:sz w:val="24"/>
          <w:szCs w:val="24"/>
          <w:lang w:val="fr-FR" w:eastAsia="fr-FR"/>
        </w:rPr>
        <w:t>Article 47 – GABIONS</w:t>
      </w:r>
      <w:bookmarkEnd w:id="345"/>
      <w:bookmarkEnd w:id="346"/>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462F207D"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18FE35B4"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construction de gabions consiste en la mise en place de caisses en grillage métallique remplies de pierres calibrées et soigneusement rangées, destinées à la réalisation des ouvrages d'assainissement, d'appuis pour ponts semi-définitifs, de soutènement de talus ou de protection contre l'érosion.</w:t>
      </w:r>
    </w:p>
    <w:p w14:paraId="6B5EE925"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3231778"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64482724"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gabions utilisés, conformément aux plans types, seront des gabions-cages. Les dimensions usuelles sont:</w:t>
      </w:r>
    </w:p>
    <w:p w14:paraId="3F127408"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gabion semelle : </w:t>
      </w:r>
      <w:smartTag w:uri="urn:schemas-microsoft-com:office:smarttags" w:element="metricconverter">
        <w:smartTagPr>
          <w:attr w:name="ProductID" w:val="5 m"/>
        </w:smartTagPr>
        <w:r w:rsidRPr="00CB136E">
          <w:rPr>
            <w:rFonts w:ascii="Arial Narrow" w:eastAsia="Times New Roman" w:hAnsi="Arial Narrow" w:cs="Arial"/>
            <w:bCs/>
            <w:sz w:val="24"/>
            <w:szCs w:val="24"/>
            <w:lang w:val="fr-FR" w:eastAsia="fr-FR"/>
          </w:rPr>
          <w:t>5 m</w:t>
        </w:r>
      </w:smartTag>
      <w:r w:rsidRPr="00CB136E">
        <w:rPr>
          <w:rFonts w:ascii="Arial Narrow" w:eastAsia="Times New Roman" w:hAnsi="Arial Narrow" w:cs="Arial"/>
          <w:bCs/>
          <w:sz w:val="24"/>
          <w:szCs w:val="24"/>
          <w:lang w:val="fr-FR" w:eastAsia="fr-FR"/>
        </w:rPr>
        <w:t xml:space="preserve"> x </w:t>
      </w:r>
      <w:smartTag w:uri="urn:schemas-microsoft-com:office:smarttags" w:element="metricconverter">
        <w:smartTagPr>
          <w:attr w:name="ProductID" w:val="1 m"/>
        </w:smartTagPr>
        <w:r w:rsidRPr="00CB136E">
          <w:rPr>
            <w:rFonts w:ascii="Arial Narrow" w:eastAsia="Times New Roman" w:hAnsi="Arial Narrow" w:cs="Arial"/>
            <w:bCs/>
            <w:sz w:val="24"/>
            <w:szCs w:val="24"/>
            <w:lang w:val="fr-FR" w:eastAsia="fr-FR"/>
          </w:rPr>
          <w:t>1 m</w:t>
        </w:r>
      </w:smartTag>
      <w:r w:rsidRPr="00CB136E">
        <w:rPr>
          <w:rFonts w:ascii="Arial Narrow" w:eastAsia="Times New Roman" w:hAnsi="Arial Narrow" w:cs="Arial"/>
          <w:bCs/>
          <w:sz w:val="24"/>
          <w:szCs w:val="24"/>
          <w:lang w:val="fr-FR" w:eastAsia="fr-FR"/>
        </w:rPr>
        <w:t xml:space="preserve"> x </w:t>
      </w:r>
      <w:smartTag w:uri="urn:schemas-microsoft-com:office:smarttags" w:element="metricconverter">
        <w:smartTagPr>
          <w:attr w:name="ProductID" w:val="0,50 m"/>
        </w:smartTagPr>
        <w:r w:rsidRPr="00CB136E">
          <w:rPr>
            <w:rFonts w:ascii="Arial Narrow" w:eastAsia="Times New Roman" w:hAnsi="Arial Narrow" w:cs="Arial"/>
            <w:bCs/>
            <w:sz w:val="24"/>
            <w:szCs w:val="24"/>
            <w:lang w:val="fr-FR" w:eastAsia="fr-FR"/>
          </w:rPr>
          <w:t>0,50 m</w:t>
        </w:r>
      </w:smartTag>
    </w:p>
    <w:p w14:paraId="41FA3C96"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gabion cage      : </w:t>
      </w:r>
      <w:smartTag w:uri="urn:schemas-microsoft-com:office:smarttags" w:element="metricconverter">
        <w:smartTagPr>
          <w:attr w:name="ProductID" w:val="2 m"/>
        </w:smartTagPr>
        <w:r w:rsidRPr="00CB136E">
          <w:rPr>
            <w:rFonts w:ascii="Arial Narrow" w:eastAsia="Times New Roman" w:hAnsi="Arial Narrow" w:cs="Arial"/>
            <w:bCs/>
            <w:sz w:val="24"/>
            <w:szCs w:val="24"/>
            <w:lang w:val="fr-FR" w:eastAsia="fr-FR"/>
          </w:rPr>
          <w:t>2 m</w:t>
        </w:r>
      </w:smartTag>
      <w:r w:rsidRPr="00CB136E">
        <w:rPr>
          <w:rFonts w:ascii="Arial Narrow" w:eastAsia="Times New Roman" w:hAnsi="Arial Narrow" w:cs="Arial"/>
          <w:bCs/>
          <w:sz w:val="24"/>
          <w:szCs w:val="24"/>
          <w:lang w:val="fr-FR" w:eastAsia="fr-FR"/>
        </w:rPr>
        <w:t xml:space="preserve"> x </w:t>
      </w:r>
      <w:smartTag w:uri="urn:schemas-microsoft-com:office:smarttags" w:element="metricconverter">
        <w:smartTagPr>
          <w:attr w:name="ProductID" w:val="1 m"/>
        </w:smartTagPr>
        <w:r w:rsidRPr="00CB136E">
          <w:rPr>
            <w:rFonts w:ascii="Arial Narrow" w:eastAsia="Times New Roman" w:hAnsi="Arial Narrow" w:cs="Arial"/>
            <w:bCs/>
            <w:sz w:val="24"/>
            <w:szCs w:val="24"/>
            <w:lang w:val="fr-FR" w:eastAsia="fr-FR"/>
          </w:rPr>
          <w:t>1 m</w:t>
        </w:r>
      </w:smartTag>
      <w:r w:rsidRPr="00CB136E">
        <w:rPr>
          <w:rFonts w:ascii="Arial Narrow" w:eastAsia="Times New Roman" w:hAnsi="Arial Narrow" w:cs="Arial"/>
          <w:bCs/>
          <w:sz w:val="24"/>
          <w:szCs w:val="24"/>
          <w:lang w:val="fr-FR" w:eastAsia="fr-FR"/>
        </w:rPr>
        <w:t xml:space="preserve"> x </w:t>
      </w:r>
      <w:smartTag w:uri="urn:schemas-microsoft-com:office:smarttags" w:element="metricconverter">
        <w:smartTagPr>
          <w:attr w:name="ProductID" w:val="1 m"/>
        </w:smartTagPr>
        <w:r w:rsidRPr="00CB136E">
          <w:rPr>
            <w:rFonts w:ascii="Arial Narrow" w:eastAsia="Times New Roman" w:hAnsi="Arial Narrow" w:cs="Arial"/>
            <w:bCs/>
            <w:sz w:val="24"/>
            <w:szCs w:val="24"/>
            <w:lang w:val="fr-FR" w:eastAsia="fr-FR"/>
          </w:rPr>
          <w:t>1 m</w:t>
        </w:r>
      </w:smartTag>
    </w:p>
    <w:p w14:paraId="37F30CA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3C8A9B6"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42388DA"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47" w:name="_Toc55613857"/>
      <w:bookmarkStart w:id="348" w:name="_Toc140555983"/>
      <w:r w:rsidRPr="00CB136E">
        <w:rPr>
          <w:rFonts w:ascii="Arial Narrow" w:eastAsia="Times New Roman" w:hAnsi="Arial Narrow" w:cs="Arial"/>
          <w:b/>
          <w:bCs/>
          <w:smallCaps/>
          <w:sz w:val="24"/>
          <w:szCs w:val="24"/>
          <w:lang w:val="fr-FR" w:eastAsia="fr-FR"/>
        </w:rPr>
        <w:t xml:space="preserve">Article 48 - PERRES </w:t>
      </w:r>
      <w:r w:rsidRPr="00CB136E">
        <w:rPr>
          <w:rFonts w:ascii="Arial Narrow" w:eastAsia="Times New Roman" w:hAnsi="Arial Narrow" w:cs="Arial"/>
          <w:b/>
          <w:bCs/>
          <w:caps/>
          <w:smallCaps/>
          <w:sz w:val="24"/>
          <w:szCs w:val="24"/>
          <w:lang w:val="fr-FR" w:eastAsia="fr-FR"/>
        </w:rPr>
        <w:t>MAçONNES</w:t>
      </w:r>
      <w:bookmarkEnd w:id="347"/>
      <w:bookmarkEnd w:id="348"/>
      <w:r w:rsidRPr="00CB136E">
        <w:rPr>
          <w:rFonts w:ascii="Arial Narrow" w:eastAsia="Times New Roman" w:hAnsi="Arial Narrow" w:cs="Arial"/>
          <w:b/>
          <w:bCs/>
          <w:caps/>
          <w:smallCaps/>
          <w:sz w:val="24"/>
          <w:szCs w:val="24"/>
          <w:lang w:val="fr-FR" w:eastAsia="fr-FR"/>
        </w:rPr>
        <w:t>(sans objet)</w:t>
      </w:r>
    </w:p>
    <w:p w14:paraId="7245F5F3"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00F9548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construction d'un perré maçonné consiste en la réalisation d'un revêtement en maçonnerie de moellons, hourdée au mortier de ciment pour la protection de talus érodables et de remblais d'accès à certains ouvrages, ainsi qu'aux endroits prescrits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782D870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5A10CC8"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0E740464"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pierres devront être compactes, sans fissuration, non sujettes à s'écailler et à arêtes vives. Elles devront avoir des formes aussi parallélépipédiques que possible et auront de 20 à </w:t>
      </w:r>
      <w:smartTag w:uri="urn:schemas-microsoft-com:office:smarttags" w:element="metricconverter">
        <w:smartTagPr>
          <w:attr w:name="ProductID" w:val="40 CM"/>
        </w:smartTagPr>
        <w:r w:rsidRPr="00CB136E">
          <w:rPr>
            <w:rFonts w:ascii="Arial Narrow" w:eastAsia="Times New Roman" w:hAnsi="Arial Narrow" w:cs="Arial"/>
            <w:bCs/>
            <w:sz w:val="24"/>
            <w:szCs w:val="24"/>
            <w:lang w:val="fr-FR" w:eastAsia="fr-FR"/>
          </w:rPr>
          <w:t>40 cm</w:t>
        </w:r>
      </w:smartTag>
      <w:r w:rsidRPr="00CB136E">
        <w:rPr>
          <w:rFonts w:ascii="Arial Narrow" w:eastAsia="Times New Roman" w:hAnsi="Arial Narrow" w:cs="Arial"/>
          <w:bCs/>
          <w:sz w:val="24"/>
          <w:szCs w:val="24"/>
          <w:lang w:val="fr-FR" w:eastAsia="fr-FR"/>
        </w:rPr>
        <w:t xml:space="preserve"> dans leur plus grande dimension.</w:t>
      </w:r>
    </w:p>
    <w:p w14:paraId="13D9187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A8D5B0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surfaces à revêtir, préalablement réglées et compactées, seront soumises à l'agrément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Les moellons seront assemblés au mortier de ciment dosé à 350 kg/m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Le contrôle du mortier se fera en le pétrissant à la main. La boule de mortier sera ferme et plastique, n'adhérera pas à la peau et devra pouvoir tomber d'une hauteur de 10 à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sans se fissurer ni se déformer.</w:t>
      </w:r>
    </w:p>
    <w:p w14:paraId="6BEA4A2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62A900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Des fenêtres de 10 x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ou des barbacanes, devront être prévues dans la maçonnerie pour évacuer les eaux qui pourraient s'accumuler derrière l'ouvrage. Elles seront disposées tous les </w:t>
      </w:r>
      <w:smartTag w:uri="urn:schemas-microsoft-com:office:smarttags" w:element="metricconverter">
        <w:smartTagPr>
          <w:attr w:name="ProductID" w:val="2 m"/>
        </w:smartTagPr>
        <w:r w:rsidRPr="00CB136E">
          <w:rPr>
            <w:rFonts w:ascii="Arial Narrow" w:eastAsia="Times New Roman" w:hAnsi="Arial Narrow" w:cs="Arial"/>
            <w:bCs/>
            <w:sz w:val="24"/>
            <w:szCs w:val="24"/>
            <w:lang w:val="fr-FR" w:eastAsia="fr-FR"/>
          </w:rPr>
          <w:t>2 m</w:t>
        </w:r>
      </w:smartTag>
      <w:r w:rsidRPr="00CB136E">
        <w:rPr>
          <w:rFonts w:ascii="Arial Narrow" w:eastAsia="Times New Roman" w:hAnsi="Arial Narrow" w:cs="Arial"/>
          <w:bCs/>
          <w:sz w:val="24"/>
          <w:szCs w:val="24"/>
          <w:lang w:val="fr-FR" w:eastAsia="fr-FR"/>
        </w:rPr>
        <w:t xml:space="preserve"> en quinconce, la première rangée étant placée à la base du perré, et nécessiteront la mise en place de filtres derrière ces ouvertures pour éviter le transport des matériaux lors des circulations d'eau. La protection terminée devra avoir une épaisseur moyenne de </w:t>
      </w:r>
      <w:smartTag w:uri="urn:schemas-microsoft-com:office:smarttags" w:element="metricconverter">
        <w:smartTagPr>
          <w:attr w:name="ProductID" w:val="30 cm"/>
        </w:smartTagPr>
        <w:r w:rsidRPr="00CB136E">
          <w:rPr>
            <w:rFonts w:ascii="Arial Narrow" w:eastAsia="Times New Roman" w:hAnsi="Arial Narrow" w:cs="Arial"/>
            <w:bCs/>
            <w:sz w:val="24"/>
            <w:szCs w:val="24"/>
            <w:lang w:val="fr-FR" w:eastAsia="fr-FR"/>
          </w:rPr>
          <w:t>30 cm</w:t>
        </w:r>
      </w:smartTag>
      <w:r w:rsidRPr="00CB136E">
        <w:rPr>
          <w:rFonts w:ascii="Arial Narrow" w:eastAsia="Times New Roman" w:hAnsi="Arial Narrow" w:cs="Arial"/>
          <w:bCs/>
          <w:sz w:val="24"/>
          <w:szCs w:val="24"/>
          <w:lang w:val="fr-FR" w:eastAsia="fr-FR"/>
        </w:rPr>
        <w:t xml:space="preserve">. </w:t>
      </w:r>
    </w:p>
    <w:p w14:paraId="79E3633B"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2362CBB7"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L'exécution comprend les opérations suivantes :</w:t>
      </w:r>
    </w:p>
    <w:p w14:paraId="202DF9EF"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mise en place d'une fondation en béton à la base du perré, éventuellement une rangée de gabions ou un mur </w:t>
      </w:r>
      <w:proofErr w:type="spellStart"/>
      <w:r w:rsidRPr="00CB136E">
        <w:rPr>
          <w:rFonts w:ascii="Arial Narrow" w:eastAsia="Times New Roman" w:hAnsi="Arial Narrow" w:cs="Arial"/>
          <w:bCs/>
          <w:sz w:val="24"/>
          <w:szCs w:val="24"/>
          <w:lang w:val="fr-FR" w:eastAsia="fr-FR"/>
        </w:rPr>
        <w:t>parafouille</w:t>
      </w:r>
      <w:proofErr w:type="spellEnd"/>
      <w:r w:rsidRPr="00CB136E">
        <w:rPr>
          <w:rFonts w:ascii="Arial Narrow" w:eastAsia="Times New Roman" w:hAnsi="Arial Narrow" w:cs="Arial"/>
          <w:bCs/>
          <w:sz w:val="24"/>
          <w:szCs w:val="24"/>
          <w:lang w:val="fr-FR" w:eastAsia="fr-FR"/>
        </w:rPr>
        <w:t xml:space="preserve"> si le terrain est affouillable (la fondation sera rémunérée par ailleurs par les prix n° 31 ou 34 selon le type de fondation retenue),</w:t>
      </w:r>
    </w:p>
    <w:p w14:paraId="1EDA001F"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pose des moellons sur une couche épaisse de mortier (bain de mortier), en les disposant perpendiculairement à la surface du talus, de façon à ce qu'ils reposent par leur poids dans le sens de l'épaisseur du perré</w:t>
      </w:r>
    </w:p>
    <w:p w14:paraId="2C4364E1"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tassement des moellons entre eux, au marteau, et comblement des vides par des éclats sans soulever les moellons,</w:t>
      </w:r>
    </w:p>
    <w:p w14:paraId="3081C762"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pose de boutisse de </w:t>
      </w:r>
      <w:smartTag w:uri="urn:schemas-microsoft-com:office:smarttags" w:element="metricconverter">
        <w:smartTagPr>
          <w:attr w:name="ProductID" w:val="50 cm"/>
        </w:smartTagPr>
        <w:r w:rsidRPr="00CB136E">
          <w:rPr>
            <w:rFonts w:ascii="Arial Narrow" w:eastAsia="Times New Roman" w:hAnsi="Arial Narrow" w:cs="Arial"/>
            <w:bCs/>
            <w:sz w:val="24"/>
            <w:szCs w:val="24"/>
            <w:lang w:val="fr-FR" w:eastAsia="fr-FR"/>
          </w:rPr>
          <w:t>50 cm</w:t>
        </w:r>
      </w:smartTag>
      <w:r w:rsidRPr="00CB136E">
        <w:rPr>
          <w:rFonts w:ascii="Arial Narrow" w:eastAsia="Times New Roman" w:hAnsi="Arial Narrow" w:cs="Arial"/>
          <w:bCs/>
          <w:sz w:val="24"/>
          <w:szCs w:val="24"/>
          <w:lang w:val="fr-FR" w:eastAsia="fr-FR"/>
        </w:rPr>
        <w:t xml:space="preserve"> de longueur tous les mètres carrés environ en assurant la liaison avec le parement, </w:t>
      </w:r>
    </w:p>
    <w:p w14:paraId="7DCAC48D"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nettoyage des bavures de mortier et rejointoiement.</w:t>
      </w:r>
    </w:p>
    <w:p w14:paraId="66E3602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3BEC15ED"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49" w:name="_Toc55613858"/>
      <w:bookmarkStart w:id="350" w:name="_Toc140555984"/>
      <w:r w:rsidRPr="00CB136E">
        <w:rPr>
          <w:rFonts w:ascii="Arial Narrow" w:eastAsia="Times New Roman" w:hAnsi="Arial Narrow" w:cs="Arial"/>
          <w:b/>
          <w:bCs/>
          <w:smallCaps/>
          <w:sz w:val="24"/>
          <w:szCs w:val="24"/>
          <w:lang w:val="fr-FR" w:eastAsia="fr-FR"/>
        </w:rPr>
        <w:t>Article 49 - MAÇONNERIE DE MOELLONS</w:t>
      </w:r>
      <w:bookmarkEnd w:id="349"/>
      <w:bookmarkEnd w:id="350"/>
    </w:p>
    <w:p w14:paraId="6B11FE8F"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C5FAF8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en la réparation d’Ouvrage s en maçonnerie hourdée au mortier de ciment réalisés en moellons ordinaires provenant de carrières agréées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6DDCD5E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C080525"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II - Mode d’exécution des travaux</w:t>
      </w:r>
    </w:p>
    <w:p w14:paraId="6ABA35A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forme des pierres, de 20 à </w:t>
      </w:r>
      <w:smartTag w:uri="urn:schemas-microsoft-com:office:smarttags" w:element="metricconverter">
        <w:smartTagPr>
          <w:attr w:name="ProductID" w:val="40 CM"/>
        </w:smartTagPr>
        <w:r w:rsidRPr="00CB136E">
          <w:rPr>
            <w:rFonts w:ascii="Arial Narrow" w:eastAsia="Times New Roman" w:hAnsi="Arial Narrow" w:cs="Arial"/>
            <w:bCs/>
            <w:sz w:val="24"/>
            <w:szCs w:val="24"/>
            <w:lang w:val="fr-FR" w:eastAsia="fr-FR"/>
          </w:rPr>
          <w:t>40 cm</w:t>
        </w:r>
      </w:smartTag>
      <w:r w:rsidRPr="00CB136E">
        <w:rPr>
          <w:rFonts w:ascii="Arial Narrow" w:eastAsia="Times New Roman" w:hAnsi="Arial Narrow" w:cs="Arial"/>
          <w:bCs/>
          <w:sz w:val="24"/>
          <w:szCs w:val="24"/>
          <w:lang w:val="fr-FR" w:eastAsia="fr-FR"/>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04AA3AD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L’assemblage des pierres s’effectuera à l’aide de mortier dosé à </w:t>
      </w:r>
      <w:smartTag w:uri="urn:schemas-microsoft-com:office:smarttags" w:element="metricconverter">
        <w:smartTagPr>
          <w:attr w:name="ProductID" w:val="350 kg"/>
        </w:smartTagPr>
        <w:r w:rsidRPr="00CB136E">
          <w:rPr>
            <w:rFonts w:ascii="Arial Narrow" w:eastAsia="Times New Roman" w:hAnsi="Arial Narrow" w:cs="Arial"/>
            <w:bCs/>
            <w:sz w:val="24"/>
            <w:szCs w:val="24"/>
            <w:lang w:val="fr-FR" w:eastAsia="fr-FR"/>
          </w:rPr>
          <w:t>350 kg</w:t>
        </w:r>
      </w:smartTag>
      <w:r w:rsidRPr="00CB136E">
        <w:rPr>
          <w:rFonts w:ascii="Arial Narrow" w:eastAsia="Times New Roman" w:hAnsi="Arial Narrow" w:cs="Arial"/>
          <w:bCs/>
          <w:sz w:val="24"/>
          <w:szCs w:val="24"/>
          <w:lang w:val="fr-FR" w:eastAsia="fr-FR"/>
        </w:rPr>
        <w:t xml:space="preserve"> de ciment par mètre cube de sable sec. Ce dosage, éventuellement majorés de 20 à 25 % lorsque le sable utilisé est très fin, sera arrêté en accord avec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L’eau de gâchage sera exempte de matières organiques. La consistance du mélange obtenu devra être ferme et plastique. Son contrôle s’effectuera par pétrissage à la main d’une boule de mortier, laquelle ne devra pas adhérer à la peau et pouvoir tomber d’une hauteur de 10 à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sans se déformer (teneur en eau trop forte) ni se fissurer (manque d’eau).</w:t>
      </w:r>
    </w:p>
    <w:p w14:paraId="11A1044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 Les joints seront nettoyés et creusés sur </w:t>
      </w:r>
      <w:smartTag w:uri="urn:schemas-microsoft-com:office:smarttags" w:element="metricconverter">
        <w:smartTagPr>
          <w:attr w:name="ProductID" w:val="3 cm"/>
        </w:smartTagPr>
        <w:r w:rsidRPr="00CB136E">
          <w:rPr>
            <w:rFonts w:ascii="Arial Narrow" w:eastAsia="Times New Roman" w:hAnsi="Arial Narrow" w:cs="Arial"/>
            <w:bCs/>
            <w:sz w:val="24"/>
            <w:szCs w:val="24"/>
            <w:lang w:val="fr-FR" w:eastAsia="fr-FR"/>
          </w:rPr>
          <w:t>3 cm</w:t>
        </w:r>
      </w:smartTag>
      <w:r w:rsidRPr="00CB136E">
        <w:rPr>
          <w:rFonts w:ascii="Arial Narrow" w:eastAsia="Times New Roman" w:hAnsi="Arial Narrow" w:cs="Arial"/>
          <w:bCs/>
          <w:sz w:val="24"/>
          <w:szCs w:val="24"/>
          <w:lang w:val="fr-FR" w:eastAsia="fr-FR"/>
        </w:rPr>
        <w:t xml:space="preserve"> de profondeur avant prise du mortier, pour rejointoiement à l’aide d’un coulis de mortier de sable fin plus résistant et plus imperméable dosé de 400 à </w:t>
      </w:r>
      <w:smartTag w:uri="urn:schemas-microsoft-com:office:smarttags" w:element="metricconverter">
        <w:smartTagPr>
          <w:attr w:name="ProductID" w:val="450 kg"/>
        </w:smartTagPr>
        <w:r w:rsidRPr="00CB136E">
          <w:rPr>
            <w:rFonts w:ascii="Arial Narrow" w:eastAsia="Times New Roman" w:hAnsi="Arial Narrow" w:cs="Arial"/>
            <w:bCs/>
            <w:sz w:val="24"/>
            <w:szCs w:val="24"/>
            <w:lang w:val="fr-FR" w:eastAsia="fr-FR"/>
          </w:rPr>
          <w:t>450 kg</w:t>
        </w:r>
      </w:smartTag>
      <w:r w:rsidRPr="00CB136E">
        <w:rPr>
          <w:rFonts w:ascii="Arial Narrow" w:eastAsia="Times New Roman" w:hAnsi="Arial Narrow" w:cs="Arial"/>
          <w:bCs/>
          <w:sz w:val="24"/>
          <w:szCs w:val="24"/>
          <w:lang w:val="fr-FR" w:eastAsia="fr-FR"/>
        </w:rPr>
        <w:t xml:space="preserve"> de ciment par mètre cube de sable.</w:t>
      </w:r>
    </w:p>
    <w:p w14:paraId="692E0962"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262ADC87"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51" w:name="_Toc55613859"/>
      <w:bookmarkStart w:id="352" w:name="_Toc140555985"/>
      <w:r w:rsidRPr="00CB136E">
        <w:rPr>
          <w:rFonts w:ascii="Arial Narrow" w:eastAsia="Times New Roman" w:hAnsi="Arial Narrow" w:cs="Arial"/>
          <w:b/>
          <w:bCs/>
          <w:smallCaps/>
          <w:sz w:val="24"/>
          <w:szCs w:val="24"/>
          <w:lang w:val="fr-FR" w:eastAsia="fr-FR"/>
        </w:rPr>
        <w:t>Article 50 - BETON ARME</w:t>
      </w:r>
      <w:bookmarkEnd w:id="351"/>
      <w:bookmarkEnd w:id="352"/>
      <w:r w:rsidRPr="00CB136E">
        <w:rPr>
          <w:rFonts w:ascii="Arial Narrow" w:eastAsia="Times New Roman" w:hAnsi="Arial Narrow" w:cs="Arial"/>
          <w:b/>
          <w:bCs/>
          <w:smallCaps/>
          <w:sz w:val="24"/>
          <w:szCs w:val="24"/>
          <w:lang w:val="fr-FR" w:eastAsia="fr-FR"/>
        </w:rPr>
        <w:t xml:space="preserve"> </w:t>
      </w:r>
    </w:p>
    <w:p w14:paraId="555AFE69"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Composition et qualité des matériaux</w:t>
      </w:r>
    </w:p>
    <w:p w14:paraId="1EDED40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bétons armés seront dosés à 350 kg/m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de ciment CPA de classe 325 et offriront une résistance minimale de 270 bars à 28 jours. Les sables pour mortiers et bétons seront durs, propres, sains, criblés soigneusement et débarrassés de tous détritus organiques ou terreux. Les granulats pour béton armé proviendront de gisements agréés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et seront de dimension au plus égale à </w:t>
      </w:r>
      <w:smartTag w:uri="urn:schemas-microsoft-com:office:smarttags" w:element="metricconverter">
        <w:smartTagPr>
          <w:attr w:name="ProductID" w:val="25 mm"/>
        </w:smartTagPr>
        <w:r w:rsidRPr="00CB136E">
          <w:rPr>
            <w:rFonts w:ascii="Arial Narrow" w:eastAsia="Times New Roman" w:hAnsi="Arial Narrow" w:cs="Arial"/>
            <w:bCs/>
            <w:sz w:val="24"/>
            <w:szCs w:val="24"/>
            <w:lang w:val="fr-FR" w:eastAsia="fr-FR"/>
          </w:rPr>
          <w:t>25 mm</w:t>
        </w:r>
      </w:smartTag>
      <w:r w:rsidRPr="00CB136E">
        <w:rPr>
          <w:rFonts w:ascii="Arial Narrow" w:eastAsia="Times New Roman" w:hAnsi="Arial Narrow" w:cs="Arial"/>
          <w:bCs/>
          <w:sz w:val="24"/>
          <w:szCs w:val="24"/>
          <w:lang w:val="fr-FR" w:eastAsia="fr-FR"/>
        </w:rPr>
        <w:t xml:space="preserve"> et la quantité d’agrégats de moins de </w:t>
      </w:r>
      <w:smartTag w:uri="urn:schemas-microsoft-com:office:smarttags" w:element="metricconverter">
        <w:smartTagPr>
          <w:attr w:name="ProductID" w:val="2 mm"/>
        </w:smartTagPr>
        <w:r w:rsidRPr="00CB136E">
          <w:rPr>
            <w:rFonts w:ascii="Arial Narrow" w:eastAsia="Times New Roman" w:hAnsi="Arial Narrow" w:cs="Arial"/>
            <w:bCs/>
            <w:sz w:val="24"/>
            <w:szCs w:val="24"/>
            <w:lang w:val="fr-FR" w:eastAsia="fr-FR"/>
          </w:rPr>
          <w:t>2 mm</w:t>
        </w:r>
      </w:smartTag>
      <w:r w:rsidRPr="00CB136E">
        <w:rPr>
          <w:rFonts w:ascii="Arial Narrow" w:eastAsia="Times New Roman" w:hAnsi="Arial Narrow" w:cs="Arial"/>
          <w:bCs/>
          <w:sz w:val="24"/>
          <w:szCs w:val="24"/>
          <w:lang w:val="fr-FR" w:eastAsia="fr-FR"/>
        </w:rPr>
        <w:t xml:space="preserve"> sera inférieure à 2 %.</w:t>
      </w:r>
    </w:p>
    <w:p w14:paraId="657971ED"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F14795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ciments seront stockés dans un magasin sec, clos et couvert, capable d’emmagasiner la quantité nécessaire pour assurer sans discontinuité l’alimentation des besoins.</w:t>
      </w:r>
    </w:p>
    <w:p w14:paraId="4F7F320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DAF1E7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Pour le béton armé, les fers ronds lisses ne seront, dans le cas échéant, utilisés que pour les armatures de montage, toutes les autres armatures seront à haute adhérence.</w:t>
      </w:r>
    </w:p>
    <w:p w14:paraId="2230B8F6"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2348744"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743603A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coffrages doivent présenter une étanchéité suffisante pour éviter les pertes de laitance et doivent être mouillés pour ne pas absorber l’eau du béton.</w:t>
      </w:r>
    </w:p>
    <w:p w14:paraId="57364613"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82B3A37"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 L’enrobage des armatures sera d’au moins </w:t>
      </w:r>
      <w:smartTag w:uri="urn:schemas-microsoft-com:office:smarttags" w:element="metricconverter">
        <w:smartTagPr>
          <w:attr w:name="ProductID" w:val="30 mm"/>
        </w:smartTagPr>
        <w:r w:rsidRPr="00CB136E">
          <w:rPr>
            <w:rFonts w:ascii="Arial Narrow" w:eastAsia="Times New Roman" w:hAnsi="Arial Narrow" w:cs="Arial"/>
            <w:bCs/>
            <w:sz w:val="24"/>
            <w:szCs w:val="24"/>
            <w:lang w:val="fr-FR" w:eastAsia="fr-FR"/>
          </w:rPr>
          <w:t>30 mm</w:t>
        </w:r>
      </w:smartTag>
      <w:r w:rsidRPr="00CB136E">
        <w:rPr>
          <w:rFonts w:ascii="Arial Narrow" w:eastAsia="Times New Roman" w:hAnsi="Arial Narrow" w:cs="Arial"/>
          <w:bCs/>
          <w:sz w:val="24"/>
          <w:szCs w:val="24"/>
          <w:lang w:val="fr-FR" w:eastAsia="fr-FR"/>
        </w:rPr>
        <w:t xml:space="preserve"> pour les surfaces en contact permanent avec l’eau.</w:t>
      </w:r>
    </w:p>
    <w:p w14:paraId="0D653EBA"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0242AE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8"/>
          <w:szCs w:val="8"/>
          <w:lang w:val="fr-FR" w:eastAsia="fr-FR"/>
        </w:rPr>
        <w:t>Avan</w:t>
      </w:r>
      <w:r w:rsidRPr="00CB136E">
        <w:rPr>
          <w:rFonts w:ascii="Arial Narrow" w:eastAsia="Times New Roman" w:hAnsi="Arial Narrow" w:cs="Arial"/>
          <w:bCs/>
          <w:sz w:val="24"/>
          <w:szCs w:val="24"/>
          <w:lang w:val="fr-FR" w:eastAsia="fr-FR"/>
        </w:rPr>
        <w:t>t bétonnage, tout ferraillage doit être réceptionné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faute de quoi ce dernier pourra demander la démolition des parties dont il n’aura pas pu, de ce fait, vérifier le ferraillage.</w:t>
      </w:r>
    </w:p>
    <w:p w14:paraId="068DD44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0A148547" w14:textId="41C70E81"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fabrication et la mise en œuvre des bétons devront se faire selon les moyens de l’Entrepreneur mais soumis à l’appréciation du Maître d’</w:t>
      </w:r>
      <w:r w:rsidR="00B81501"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14:paraId="5049B77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7102C81" w14:textId="4AB0EF0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Sauf dérogation du Maître d’</w:t>
      </w:r>
      <w:r w:rsidR="00B81501" w:rsidRPr="00CB136E">
        <w:rPr>
          <w:rFonts w:ascii="Arial Narrow" w:eastAsia="Times New Roman" w:hAnsi="Arial Narrow" w:cs="Arial"/>
          <w:bCs/>
          <w:sz w:val="24"/>
          <w:szCs w:val="24"/>
          <w:lang w:val="fr-FR" w:eastAsia="fr-FR"/>
        </w:rPr>
        <w:t>Œuvre</w:t>
      </w:r>
      <w:r w:rsidRPr="00CB136E">
        <w:rPr>
          <w:rFonts w:ascii="Arial Narrow" w:eastAsia="Times New Roman" w:hAnsi="Arial Narrow" w:cs="Arial"/>
          <w:bCs/>
          <w:sz w:val="24"/>
          <w:szCs w:val="24"/>
          <w:lang w:val="fr-FR" w:eastAsia="fr-FR"/>
        </w:rPr>
        <w:t>,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14:paraId="028831F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3DF1E085"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53" w:name="_Toc55613860"/>
      <w:bookmarkStart w:id="354" w:name="_Toc140555986"/>
      <w:r w:rsidRPr="00CB136E">
        <w:rPr>
          <w:rFonts w:ascii="Arial Narrow" w:eastAsia="Times New Roman" w:hAnsi="Arial Narrow" w:cs="Arial"/>
          <w:b/>
          <w:sz w:val="24"/>
          <w:szCs w:val="24"/>
          <w:lang w:val="fr-FR" w:eastAsia="fr-FR"/>
        </w:rPr>
        <w:t>Article 51 - REFECTION DE PLATELAGE EN BOIS</w:t>
      </w:r>
      <w:bookmarkEnd w:id="353"/>
      <w:bookmarkEnd w:id="354"/>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033F179A"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6792BC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en la réparation du platelage bois existant ou la création d'un nouveau platelage bois directement sur les poutres métalliques.</w:t>
      </w:r>
    </w:p>
    <w:p w14:paraId="1191AABF" w14:textId="77777777" w:rsidR="00CB136E" w:rsidRPr="00CB136E" w:rsidRDefault="00CB136E" w:rsidP="00CB136E">
      <w:pPr>
        <w:keepNext/>
        <w:spacing w:after="0"/>
        <w:outlineLvl w:val="5"/>
        <w:rPr>
          <w:rFonts w:ascii="Arial Narrow" w:eastAsia="Times New Roman" w:hAnsi="Arial Narrow" w:cs="Arial"/>
          <w:bCs/>
          <w:sz w:val="8"/>
          <w:szCs w:val="8"/>
          <w:lang w:val="fr-FR" w:eastAsia="fr-FR"/>
        </w:rPr>
      </w:pPr>
    </w:p>
    <w:p w14:paraId="1C501B02"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4828E95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seront réalisés conformément aux plans types de l'ouvrage intéressé. Les bois utilisés devront avoir les caractéristiques suivantes :</w:t>
      </w:r>
    </w:p>
    <w:p w14:paraId="648D026D" w14:textId="77777777" w:rsidR="00CB136E" w:rsidRPr="00CB136E" w:rsidRDefault="00CB136E" w:rsidP="00CB136E">
      <w:pPr>
        <w:widowControl w:val="0"/>
        <w:spacing w:after="0"/>
        <w:ind w:firstLine="3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w:t>
      </w:r>
      <w:r w:rsidRPr="00CB136E">
        <w:rPr>
          <w:rFonts w:ascii="Arial Narrow" w:eastAsia="Times New Roman" w:hAnsi="Arial Narrow" w:cs="Arial"/>
          <w:bCs/>
          <w:sz w:val="24"/>
          <w:szCs w:val="24"/>
          <w:lang w:val="fr-FR" w:eastAsia="fr-FR"/>
        </w:rPr>
        <w:tab/>
        <w:t>Masse volumique à 12 % d'humidité en g/cm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(M.V. 12 % en g/cm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w:t>
      </w:r>
      <w:r w:rsidRPr="00CB136E">
        <w:rPr>
          <w:rFonts w:ascii="Arial Narrow" w:eastAsia="Times New Roman" w:hAnsi="Arial Narrow" w:cs="Arial"/>
          <w:bCs/>
          <w:sz w:val="24"/>
          <w:szCs w:val="24"/>
          <w:lang w:val="fr-FR" w:eastAsia="fr-FR"/>
        </w:rPr>
        <w:sym w:font="Symbol" w:char="F0B3"/>
      </w:r>
      <w:r w:rsidRPr="00CB136E">
        <w:rPr>
          <w:rFonts w:ascii="Arial Narrow" w:eastAsia="Times New Roman" w:hAnsi="Arial Narrow" w:cs="Arial"/>
          <w:bCs/>
          <w:sz w:val="24"/>
          <w:szCs w:val="24"/>
          <w:lang w:val="fr-FR" w:eastAsia="fr-FR"/>
        </w:rPr>
        <w:t xml:space="preserve"> 0,8</w:t>
      </w:r>
    </w:p>
    <w:p w14:paraId="10A2FC8C" w14:textId="77777777" w:rsidR="00CB136E" w:rsidRPr="00CB136E" w:rsidRDefault="00CB136E" w:rsidP="00CB136E">
      <w:pPr>
        <w:widowControl w:val="0"/>
        <w:spacing w:after="0"/>
        <w:ind w:firstLine="3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 </w:t>
      </w:r>
      <w:r w:rsidRPr="00CB136E">
        <w:rPr>
          <w:rFonts w:ascii="Arial Narrow" w:eastAsia="Times New Roman" w:hAnsi="Arial Narrow" w:cs="Arial"/>
          <w:bCs/>
          <w:sz w:val="24"/>
          <w:szCs w:val="24"/>
          <w:lang w:val="fr-FR" w:eastAsia="fr-FR"/>
        </w:rPr>
        <w:tab/>
        <w:t xml:space="preserve">Dureté (N) : </w:t>
      </w:r>
      <w:r w:rsidRPr="00CB136E">
        <w:rPr>
          <w:rFonts w:ascii="Arial Narrow" w:eastAsia="Times New Roman" w:hAnsi="Arial Narrow" w:cs="Arial"/>
          <w:bCs/>
          <w:sz w:val="24"/>
          <w:szCs w:val="24"/>
          <w:lang w:val="fr-FR" w:eastAsia="fr-FR"/>
        </w:rPr>
        <w:sym w:font="Symbol" w:char="F0B3"/>
      </w:r>
      <w:r w:rsidRPr="00CB136E">
        <w:rPr>
          <w:rFonts w:ascii="Arial Narrow" w:eastAsia="Times New Roman" w:hAnsi="Arial Narrow" w:cs="Arial"/>
          <w:bCs/>
          <w:sz w:val="24"/>
          <w:szCs w:val="24"/>
          <w:lang w:val="fr-FR" w:eastAsia="fr-FR"/>
        </w:rPr>
        <w:t xml:space="preserve"> 6 (dureté Chalais-Meudon ou </w:t>
      </w:r>
      <w:proofErr w:type="spellStart"/>
      <w:r w:rsidRPr="00CB136E">
        <w:rPr>
          <w:rFonts w:ascii="Arial Narrow" w:eastAsia="Times New Roman" w:hAnsi="Arial Narrow" w:cs="Arial"/>
          <w:bCs/>
          <w:sz w:val="24"/>
          <w:szCs w:val="24"/>
          <w:lang w:val="fr-FR" w:eastAsia="fr-FR"/>
        </w:rPr>
        <w:t>Monnin</w:t>
      </w:r>
      <w:proofErr w:type="spellEnd"/>
      <w:r w:rsidRPr="00CB136E">
        <w:rPr>
          <w:rFonts w:ascii="Arial Narrow" w:eastAsia="Times New Roman" w:hAnsi="Arial Narrow" w:cs="Arial"/>
          <w:bCs/>
          <w:sz w:val="24"/>
          <w:szCs w:val="24"/>
          <w:lang w:val="fr-FR" w:eastAsia="fr-FR"/>
        </w:rPr>
        <w:t>).</w:t>
      </w:r>
    </w:p>
    <w:p w14:paraId="57BF3E61"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69F422FC"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5EEFA4F"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55" w:name="_Toc55613861"/>
      <w:bookmarkStart w:id="356" w:name="_Toc140555987"/>
      <w:r w:rsidRPr="00CB136E">
        <w:rPr>
          <w:rFonts w:ascii="Arial Narrow" w:eastAsia="Times New Roman" w:hAnsi="Arial Narrow" w:cs="Arial"/>
          <w:b/>
          <w:bCs/>
          <w:smallCaps/>
          <w:sz w:val="24"/>
          <w:szCs w:val="24"/>
          <w:lang w:val="fr-FR" w:eastAsia="fr-FR"/>
        </w:rPr>
        <w:t>Article 52 - GARDE-CORPS</w:t>
      </w:r>
      <w:bookmarkEnd w:id="355"/>
      <w:bookmarkEnd w:id="356"/>
    </w:p>
    <w:p w14:paraId="4C057D98"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09B0025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opération comprend le remplacement ou la fourniture et pose des garde-corps sur ouvrage.</w:t>
      </w:r>
    </w:p>
    <w:p w14:paraId="4056A071"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5655EAE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l’Entrepreneur seront soumis à l'agrément du Maître d’Œuvre.</w:t>
      </w:r>
    </w:p>
    <w:p w14:paraId="3921E102"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3AD0E8F"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1144AAF"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57" w:name="_Toc55613862"/>
      <w:bookmarkStart w:id="358" w:name="_Toc140555988"/>
      <w:r w:rsidRPr="00CB136E">
        <w:rPr>
          <w:rFonts w:ascii="Arial Narrow" w:eastAsia="Times New Roman" w:hAnsi="Arial Narrow" w:cs="Arial"/>
          <w:b/>
          <w:sz w:val="24"/>
          <w:szCs w:val="24"/>
          <w:lang w:val="fr-FR" w:eastAsia="fr-FR"/>
        </w:rPr>
        <w:t>Article 53 - FASCINES POUR FOSSES</w:t>
      </w:r>
      <w:bookmarkEnd w:id="357"/>
      <w:bookmarkEnd w:id="358"/>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5281E108"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5BA2D85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construction de fascines consiste en la mise en place verticale d’un treillis en bois perpendiculairement au fossé dans le but de limiter l’érosion des fossés sur des tronçons à forte pente.</w:t>
      </w:r>
    </w:p>
    <w:p w14:paraId="1152FCD8" w14:textId="77777777" w:rsidR="00CB136E" w:rsidRPr="00CB136E" w:rsidRDefault="00CB136E" w:rsidP="00CB136E">
      <w:pPr>
        <w:keepNext/>
        <w:spacing w:after="0"/>
        <w:outlineLvl w:val="5"/>
        <w:rPr>
          <w:rFonts w:ascii="Arial Narrow" w:eastAsia="Times New Roman" w:hAnsi="Arial Narrow" w:cs="Arial"/>
          <w:bCs/>
          <w:sz w:val="8"/>
          <w:szCs w:val="8"/>
          <w:lang w:val="fr-FR" w:eastAsia="fr-FR"/>
        </w:rPr>
      </w:pPr>
    </w:p>
    <w:p w14:paraId="37BA9F85"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0D867BE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deux piquets verticaux, d’un diamètre minimum de </w:t>
      </w:r>
      <w:smartTag w:uri="urn:schemas-microsoft-com:office:smarttags" w:element="metricconverter">
        <w:smartTagPr>
          <w:attr w:name="ProductID" w:val="10 cm"/>
        </w:smartTagPr>
        <w:r w:rsidRPr="00CB136E">
          <w:rPr>
            <w:rFonts w:ascii="Arial Narrow" w:eastAsia="Times New Roman" w:hAnsi="Arial Narrow" w:cs="Arial"/>
            <w:bCs/>
            <w:sz w:val="24"/>
            <w:szCs w:val="24"/>
            <w:lang w:val="fr-FR" w:eastAsia="fr-FR"/>
          </w:rPr>
          <w:t>10 cm</w:t>
        </w:r>
      </w:smartTag>
      <w:r w:rsidRPr="00CB136E">
        <w:rPr>
          <w:rFonts w:ascii="Arial Narrow" w:eastAsia="Times New Roman" w:hAnsi="Arial Narrow" w:cs="Arial"/>
          <w:bCs/>
          <w:sz w:val="24"/>
          <w:szCs w:val="24"/>
          <w:lang w:val="fr-FR" w:eastAsia="fr-FR"/>
        </w:rPr>
        <w:t xml:space="preserve">, seront enfoncés de </w:t>
      </w:r>
      <w:smartTag w:uri="urn:schemas-microsoft-com:office:smarttags" w:element="metricconverter">
        <w:smartTagPr>
          <w:attr w:name="ProductID" w:val="30 cm"/>
        </w:smartTagPr>
        <w:r w:rsidRPr="00CB136E">
          <w:rPr>
            <w:rFonts w:ascii="Arial Narrow" w:eastAsia="Times New Roman" w:hAnsi="Arial Narrow" w:cs="Arial"/>
            <w:bCs/>
            <w:sz w:val="24"/>
            <w:szCs w:val="24"/>
            <w:lang w:val="fr-FR" w:eastAsia="fr-FR"/>
          </w:rPr>
          <w:t>30 cm</w:t>
        </w:r>
      </w:smartTag>
      <w:r w:rsidRPr="00CB136E">
        <w:rPr>
          <w:rFonts w:ascii="Arial Narrow" w:eastAsia="Times New Roman" w:hAnsi="Arial Narrow" w:cs="Arial"/>
          <w:bCs/>
          <w:sz w:val="24"/>
          <w:szCs w:val="24"/>
          <w:lang w:val="fr-FR" w:eastAsia="fr-FR"/>
        </w:rPr>
        <w:t xml:space="preserve"> dans le fond du fossé et devront présenter une longueur telle que l’ouvrage arrive </w:t>
      </w:r>
      <w:smartTag w:uri="urn:schemas-microsoft-com:office:smarttags" w:element="metricconverter">
        <w:smartTagPr>
          <w:attr w:name="ProductID" w:val="15 cm"/>
        </w:smartTagPr>
        <w:r w:rsidRPr="00CB136E">
          <w:rPr>
            <w:rFonts w:ascii="Arial Narrow" w:eastAsia="Times New Roman" w:hAnsi="Arial Narrow" w:cs="Arial"/>
            <w:bCs/>
            <w:sz w:val="24"/>
            <w:szCs w:val="24"/>
            <w:lang w:val="fr-FR" w:eastAsia="fr-FR"/>
          </w:rPr>
          <w:t>15 cm</w:t>
        </w:r>
      </w:smartTag>
      <w:r w:rsidRPr="00CB136E">
        <w:rPr>
          <w:rFonts w:ascii="Arial Narrow" w:eastAsia="Times New Roman" w:hAnsi="Arial Narrow" w:cs="Arial"/>
          <w:bCs/>
          <w:sz w:val="24"/>
          <w:szCs w:val="24"/>
          <w:lang w:val="fr-FR" w:eastAsia="fr-FR"/>
        </w:rPr>
        <w:t xml:space="preserve"> en dessous du haut du fossé. Les bois transversaux seront liés en laissant un espace minimal entre eux.</w:t>
      </w:r>
    </w:p>
    <w:p w14:paraId="35356093" w14:textId="77777777" w:rsidR="00B81501" w:rsidRPr="00CB136E" w:rsidRDefault="00B81501" w:rsidP="00CB136E">
      <w:pPr>
        <w:widowControl w:val="0"/>
        <w:spacing w:after="0"/>
        <w:jc w:val="both"/>
        <w:rPr>
          <w:rFonts w:ascii="Arial Narrow" w:eastAsia="Times New Roman" w:hAnsi="Arial Narrow" w:cs="Arial"/>
          <w:bCs/>
          <w:sz w:val="16"/>
          <w:szCs w:val="16"/>
          <w:lang w:val="fr-FR" w:eastAsia="fr-FR"/>
        </w:rPr>
      </w:pPr>
      <w:bookmarkStart w:id="359" w:name="_Toc55613863"/>
      <w:bookmarkStart w:id="360" w:name="_Toc140555989"/>
    </w:p>
    <w:p w14:paraId="2B154204" w14:textId="5BC6BA7F"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r w:rsidRPr="00CB136E">
        <w:rPr>
          <w:rFonts w:ascii="Arial Narrow" w:eastAsia="Times New Roman" w:hAnsi="Arial Narrow" w:cs="Arial"/>
          <w:b/>
          <w:bCs/>
          <w:smallCaps/>
          <w:sz w:val="24"/>
          <w:szCs w:val="24"/>
          <w:lang w:val="fr-FR" w:eastAsia="fr-FR"/>
        </w:rPr>
        <w:t>Article 54 -</w:t>
      </w:r>
      <w:r w:rsidRPr="00CB136E">
        <w:rPr>
          <w:rFonts w:ascii="Arial Narrow" w:eastAsia="Times New Roman" w:hAnsi="Arial Narrow" w:cs="Arial"/>
          <w:b/>
          <w:bCs/>
          <w:smallCaps/>
          <w:sz w:val="24"/>
          <w:szCs w:val="24"/>
          <w:lang w:val="fr-FR" w:eastAsia="fr-FR"/>
        </w:rPr>
        <w:tab/>
        <w:t xml:space="preserve">CULEES EN MAÇONNERIE DE MOELLONS POUR </w:t>
      </w:r>
      <w:r w:rsidR="00B81501" w:rsidRPr="00CB136E">
        <w:rPr>
          <w:rFonts w:ascii="Arial Narrow" w:eastAsia="Times New Roman" w:hAnsi="Arial Narrow" w:cs="Arial"/>
          <w:b/>
          <w:bCs/>
          <w:smallCaps/>
          <w:sz w:val="24"/>
          <w:szCs w:val="24"/>
          <w:lang w:val="fr-FR" w:eastAsia="fr-FR"/>
        </w:rPr>
        <w:t>PONT SEMI-DEFINITIF OU POUR PONT SUBMERSIBLES</w:t>
      </w:r>
    </w:p>
    <w:bookmarkEnd w:id="359"/>
    <w:bookmarkEnd w:id="360"/>
    <w:p w14:paraId="2D0DFABF" w14:textId="77777777" w:rsidR="00CB136E" w:rsidRPr="00CB136E" w:rsidRDefault="00CB136E" w:rsidP="00CB136E">
      <w:pPr>
        <w:widowControl w:val="0"/>
        <w:spacing w:after="0"/>
        <w:ind w:left="708" w:firstLine="708"/>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Hauteur : 3m ; 4m ; 5m ; 6m et 7m. </w:t>
      </w:r>
      <w:r w:rsidRPr="00CB136E">
        <w:rPr>
          <w:rFonts w:ascii="Arial Narrow" w:eastAsia="Times New Roman" w:hAnsi="Arial Narrow" w:cs="Arial"/>
          <w:b/>
          <w:bCs/>
          <w:i/>
          <w:sz w:val="24"/>
          <w:szCs w:val="24"/>
          <w:lang w:val="fr-FR" w:eastAsia="fr-FR"/>
        </w:rPr>
        <w:t>(Sans objet)</w:t>
      </w:r>
    </w:p>
    <w:p w14:paraId="0C592CBC"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5415D66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consistent en la construction des culées en maçonnerie de moellons y compris appuis en B.A. (sommier) et murettes de garde pour pont semi-définitif ou pour pont submersible. Les culées en maçonnerie hourdée au mortier de ciment seront réalisées en moellons ordinaires provenant de carrières agréées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Dans le cas où le sol de fondation est instable, ou compressible, ou affouiller, ou susceptible d’être soumis à des tassements différentiels, les culées seront réalisées en gabions et feront l’objet de la tâche du prix n° 30 "Gabions". Toutes les culées seront avec des murs en retour et conformes aux plans d’exécution approuvés par la Maître d’œuvre. Elles comporteront des balises verticales latérales en maçonnerie peintes de rouge et de blanc d'une façon alternée. </w:t>
      </w:r>
    </w:p>
    <w:p w14:paraId="64CE15E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512B8135"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0D08A7D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Après la définition des cotes de fondations et les implantations par l’Entrepreneur sur décision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l’Entrepreneur réalisera les dégagements d'emprises et les terrassements nécessaires.</w:t>
      </w:r>
    </w:p>
    <w:p w14:paraId="201CD2C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réalisera alors des essais géotechniques à l'aide d'un pénétromètre. Si les résultats de ces essais sont insuffisants, les travaux pourront être suspendus pour permettre au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de trouver une solution de rechange.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pourra décider d'abandonner les travaux prévus pour l'ouvrage en indemnisant l’Entrepreneur pour l'exécution des fouilles en application des prix 1, 3, 4 et 5 pour les quantités réelles effectuées.</w:t>
      </w:r>
    </w:p>
    <w:p w14:paraId="0CCF020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forme des pierres, de 20 à </w:t>
      </w:r>
      <w:smartTag w:uri="urn:schemas-microsoft-com:office:smarttags" w:element="metricconverter">
        <w:smartTagPr>
          <w:attr w:name="ProductID" w:val="40 CM"/>
        </w:smartTagPr>
        <w:r w:rsidRPr="00CB136E">
          <w:rPr>
            <w:rFonts w:ascii="Arial Narrow" w:eastAsia="Times New Roman" w:hAnsi="Arial Narrow" w:cs="Arial"/>
            <w:bCs/>
            <w:sz w:val="24"/>
            <w:szCs w:val="24"/>
            <w:lang w:val="fr-FR" w:eastAsia="fr-FR"/>
          </w:rPr>
          <w:t>40 cm</w:t>
        </w:r>
      </w:smartTag>
      <w:r w:rsidRPr="00CB136E">
        <w:rPr>
          <w:rFonts w:ascii="Arial Narrow" w:eastAsia="Times New Roman" w:hAnsi="Arial Narrow" w:cs="Arial"/>
          <w:bCs/>
          <w:sz w:val="24"/>
          <w:szCs w:val="24"/>
          <w:lang w:val="fr-FR" w:eastAsia="fr-FR"/>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14:paraId="7C8E537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L'assemblage des pierres s'effectuera à l'aide de mortier dosé à 400/450 kg de ciment par m</w:t>
      </w:r>
      <w:r w:rsidRPr="00CB136E">
        <w:rPr>
          <w:rFonts w:ascii="Arial Narrow" w:eastAsia="Times New Roman" w:hAnsi="Arial Narrow" w:cs="Arial"/>
          <w:bCs/>
          <w:sz w:val="24"/>
          <w:szCs w:val="24"/>
          <w:vertAlign w:val="superscript"/>
          <w:lang w:val="fr-FR" w:eastAsia="fr-FR"/>
        </w:rPr>
        <w:t>3</w:t>
      </w:r>
      <w:r w:rsidRPr="00CB136E">
        <w:rPr>
          <w:rFonts w:ascii="Arial Narrow" w:eastAsia="Times New Roman" w:hAnsi="Arial Narrow" w:cs="Arial"/>
          <w:bCs/>
          <w:sz w:val="24"/>
          <w:szCs w:val="24"/>
          <w:lang w:val="fr-FR" w:eastAsia="fr-FR"/>
        </w:rPr>
        <w:t xml:space="preserve"> de sable sec, les plus forts dosages étant à adopter en cas d'exposition à l'eau. Ces dosages, éventuellement majorés de 20 à 25 % lorsque le sable utilisé est très fin, seront définis en accord avec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 xml:space="preserve">. La quantité de mortier à prévoir pour une maçonnerie de moellons ordinaires est de l'ordre de 0,300 à </w:t>
      </w:r>
      <w:smartTag w:uri="urn:schemas-microsoft-com:office:smarttags" w:element="metricconverter">
        <w:smartTagPr>
          <w:attr w:name="ProductID" w:val="0,450 m3"/>
        </w:smartTagPr>
        <w:r w:rsidRPr="00CB136E">
          <w:rPr>
            <w:rFonts w:ascii="Arial Narrow" w:eastAsia="Times New Roman" w:hAnsi="Arial Narrow" w:cs="Arial"/>
            <w:bCs/>
            <w:sz w:val="24"/>
            <w:szCs w:val="24"/>
            <w:lang w:val="fr-FR" w:eastAsia="fr-FR"/>
          </w:rPr>
          <w:t>0,450 m</w:t>
        </w:r>
        <w:r w:rsidRPr="00CB136E">
          <w:rPr>
            <w:rFonts w:ascii="Arial Narrow" w:eastAsia="Times New Roman" w:hAnsi="Arial Narrow" w:cs="Arial"/>
            <w:bCs/>
            <w:sz w:val="24"/>
            <w:szCs w:val="24"/>
            <w:vertAlign w:val="superscript"/>
            <w:lang w:val="fr-FR" w:eastAsia="fr-FR"/>
          </w:rPr>
          <w:t>3</w:t>
        </w:r>
      </w:smartTag>
      <w:r w:rsidRPr="00CB136E">
        <w:rPr>
          <w:rFonts w:ascii="Arial Narrow" w:eastAsia="Times New Roman" w:hAnsi="Arial Narrow" w:cs="Arial"/>
          <w:bCs/>
          <w:sz w:val="24"/>
          <w:szCs w:val="24"/>
          <w:lang w:val="fr-FR" w:eastAsia="fr-FR"/>
        </w:rPr>
        <w:t xml:space="preserve"> par mètre cube de maçonnerie finie.</w:t>
      </w:r>
    </w:p>
    <w:p w14:paraId="7B24AC2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 maçonnerie sera posée sur une surface plane, propre et parfaitement ragréée en cas de réfection d’ouvrage  existant ; les moellons, préalablement arrosés pour permettre une bonne adhérence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w:t>
      </w:r>
      <w:r w:rsidRPr="00CB136E">
        <w:rPr>
          <w:rFonts w:ascii="Arial Narrow" w:eastAsia="Times New Roman" w:hAnsi="Arial Narrow" w:cs="Arial"/>
          <w:bCs/>
          <w:sz w:val="24"/>
          <w:szCs w:val="24"/>
          <w:lang w:val="fr-FR" w:eastAsia="fr-FR"/>
        </w:rPr>
        <w:lastRenderedPageBreak/>
        <w:t>carré de parement.</w:t>
      </w:r>
    </w:p>
    <w:p w14:paraId="48EE6A81"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D78B23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joints seront nettoyés et creusés sur </w:t>
      </w:r>
      <w:smartTag w:uri="urn:schemas-microsoft-com:office:smarttags" w:element="metricconverter">
        <w:smartTagPr>
          <w:attr w:name="ProductID" w:val="3 cm"/>
        </w:smartTagPr>
        <w:r w:rsidRPr="00CB136E">
          <w:rPr>
            <w:rFonts w:ascii="Arial Narrow" w:eastAsia="Times New Roman" w:hAnsi="Arial Narrow" w:cs="Arial"/>
            <w:bCs/>
            <w:sz w:val="24"/>
            <w:szCs w:val="24"/>
            <w:lang w:val="fr-FR" w:eastAsia="fr-FR"/>
          </w:rPr>
          <w:t>3 cm</w:t>
        </w:r>
      </w:smartTag>
      <w:r w:rsidRPr="00CB136E">
        <w:rPr>
          <w:rFonts w:ascii="Arial Narrow" w:eastAsia="Times New Roman" w:hAnsi="Arial Narrow" w:cs="Arial"/>
          <w:bCs/>
          <w:sz w:val="24"/>
          <w:szCs w:val="24"/>
          <w:lang w:val="fr-FR" w:eastAsia="fr-FR"/>
        </w:rPr>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CB136E">
          <w:rPr>
            <w:rFonts w:ascii="Arial Narrow" w:eastAsia="Times New Roman" w:hAnsi="Arial Narrow" w:cs="Arial"/>
            <w:bCs/>
            <w:sz w:val="24"/>
            <w:szCs w:val="24"/>
            <w:lang w:val="fr-FR" w:eastAsia="fr-FR"/>
          </w:rPr>
          <w:t>400 kg</w:t>
        </w:r>
      </w:smartTag>
      <w:r w:rsidRPr="00CB136E">
        <w:rPr>
          <w:rFonts w:ascii="Arial Narrow" w:eastAsia="Times New Roman" w:hAnsi="Arial Narrow" w:cs="Arial"/>
          <w:bCs/>
          <w:sz w:val="24"/>
          <w:szCs w:val="24"/>
          <w:lang w:val="fr-FR" w:eastAsia="fr-FR"/>
        </w:rPr>
        <w:t xml:space="preserve"> de ciment par mètre cube de sable. La fabrication et la mise en œuvre de culées en maçonnerie pour ponts semi-définitifs, seront conformes aux plans types du présent dossier et seront soumises à l'agrément du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1A59387B" w14:textId="77777777" w:rsidR="00CB136E" w:rsidRPr="00CB136E" w:rsidRDefault="00CB136E" w:rsidP="00CB136E">
      <w:pPr>
        <w:widowControl w:val="0"/>
        <w:spacing w:after="0"/>
        <w:jc w:val="both"/>
        <w:rPr>
          <w:rFonts w:ascii="Arial Narrow" w:eastAsia="Times New Roman" w:hAnsi="Arial Narrow" w:cs="Arial"/>
          <w:bCs/>
          <w:sz w:val="12"/>
          <w:szCs w:val="12"/>
          <w:lang w:val="fr-FR" w:eastAsia="fr-FR"/>
        </w:rPr>
      </w:pPr>
    </w:p>
    <w:p w14:paraId="6BD8742A"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r w:rsidRPr="00CB136E">
        <w:rPr>
          <w:rFonts w:ascii="Arial Narrow" w:eastAsia="Times New Roman" w:hAnsi="Arial Narrow" w:cs="Arial"/>
          <w:b/>
          <w:bCs/>
          <w:smallCaps/>
          <w:sz w:val="24"/>
          <w:szCs w:val="24"/>
          <w:lang w:val="fr-FR" w:eastAsia="fr-FR"/>
        </w:rPr>
        <w:t>Article 55 - TABLIERS POUR PONTS SEMI-DEFINITIFS OU POUR PONTS SUBMERSIBLES</w:t>
      </w:r>
    </w:p>
    <w:p w14:paraId="30F3E783"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8055772" w14:textId="5C828CA9"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61" w:name="_Toc55613865"/>
      <w:bookmarkStart w:id="362" w:name="_Toc140555991"/>
      <w:r w:rsidRPr="00CB136E">
        <w:rPr>
          <w:rFonts w:ascii="Arial Narrow" w:eastAsia="Times New Roman" w:hAnsi="Arial Narrow" w:cs="Arial"/>
          <w:b/>
          <w:bCs/>
          <w:smallCaps/>
          <w:sz w:val="24"/>
          <w:szCs w:val="24"/>
          <w:lang w:val="fr-FR" w:eastAsia="fr-FR"/>
        </w:rPr>
        <w:t xml:space="preserve">Article 56 - PILES EN MACONNERIE DE MOELLONS OU BETON ARME POUR </w:t>
      </w:r>
    </w:p>
    <w:p w14:paraId="1FF87580" w14:textId="77777777" w:rsidR="00CB136E" w:rsidRPr="00CB136E" w:rsidRDefault="00CB136E" w:rsidP="00CB136E">
      <w:pPr>
        <w:spacing w:after="0"/>
        <w:ind w:firstLine="888"/>
        <w:jc w:val="both"/>
        <w:rPr>
          <w:rFonts w:ascii="Arial Narrow" w:eastAsia="Times New Roman" w:hAnsi="Arial Narrow" w:cs="Arial"/>
          <w:b/>
          <w:bCs/>
          <w:sz w:val="24"/>
          <w:szCs w:val="24"/>
          <w:lang w:val="fr-FR" w:eastAsia="fr-FR"/>
        </w:rPr>
      </w:pPr>
      <w:r w:rsidRPr="00CB136E">
        <w:rPr>
          <w:rFonts w:ascii="Arial Narrow" w:eastAsia="Times New Roman" w:hAnsi="Arial Narrow" w:cs="Arial"/>
          <w:sz w:val="24"/>
          <w:szCs w:val="24"/>
          <w:lang w:val="fr-FR" w:eastAsia="fr-FR"/>
        </w:rPr>
        <w:t>PONTS SEMI-DEFINITIF</w:t>
      </w:r>
      <w:bookmarkEnd w:id="361"/>
      <w:bookmarkEnd w:id="362"/>
      <w:r w:rsidRPr="00CB136E">
        <w:rPr>
          <w:rFonts w:ascii="Arial Narrow" w:eastAsia="Times New Roman" w:hAnsi="Arial Narrow" w:cs="Arial"/>
          <w:sz w:val="24"/>
          <w:szCs w:val="24"/>
          <w:lang w:val="fr-FR" w:eastAsia="fr-FR"/>
        </w:rPr>
        <w:t>S OU POUR PONTS SUBMERSIBLES</w:t>
      </w:r>
    </w:p>
    <w:p w14:paraId="19C0751C" w14:textId="04A073F4" w:rsidR="00CB136E" w:rsidRPr="00CB136E" w:rsidRDefault="00CB136E" w:rsidP="00CB136E">
      <w:pPr>
        <w:spacing w:after="0"/>
        <w:ind w:firstLine="888"/>
        <w:jc w:val="both"/>
        <w:rPr>
          <w:rFonts w:ascii="Arial Narrow" w:eastAsia="Times New Roman" w:hAnsi="Arial Narrow" w:cs="Arial"/>
          <w:b/>
          <w:i/>
          <w:sz w:val="24"/>
          <w:szCs w:val="24"/>
          <w:lang w:val="fr-FR" w:eastAsia="fr-FR"/>
        </w:rPr>
      </w:pPr>
      <w:r w:rsidRPr="00CB136E">
        <w:rPr>
          <w:rFonts w:ascii="Arial Narrow" w:eastAsia="Times New Roman" w:hAnsi="Arial Narrow" w:cs="Arial"/>
          <w:bCs/>
          <w:sz w:val="24"/>
          <w:szCs w:val="24"/>
          <w:lang w:val="fr-FR" w:eastAsia="fr-FR"/>
        </w:rPr>
        <w:t xml:space="preserve">Hauteur : 3.00m ; 4.00m ; 5,00m ; 6.00 et 7.00m. </w:t>
      </w:r>
      <w:r w:rsidR="00B81501" w:rsidRPr="00CB136E">
        <w:rPr>
          <w:rFonts w:ascii="Arial Narrow" w:eastAsia="Times New Roman" w:hAnsi="Arial Narrow" w:cs="Arial"/>
          <w:b/>
          <w:i/>
          <w:sz w:val="24"/>
          <w:szCs w:val="24"/>
          <w:lang w:val="fr-FR" w:eastAsia="fr-FR"/>
        </w:rPr>
        <w:t>(Sans objet)</w:t>
      </w:r>
    </w:p>
    <w:p w14:paraId="07598333" w14:textId="77777777" w:rsidR="00CB136E" w:rsidRPr="00CB136E" w:rsidRDefault="00CB136E" w:rsidP="00CB136E">
      <w:pPr>
        <w:spacing w:after="0"/>
        <w:ind w:firstLine="888"/>
        <w:jc w:val="both"/>
        <w:rPr>
          <w:rFonts w:ascii="Arial Narrow" w:eastAsia="Times New Roman" w:hAnsi="Arial Narrow" w:cs="Arial"/>
          <w:b/>
          <w:bCs/>
          <w:sz w:val="14"/>
          <w:szCs w:val="14"/>
          <w:lang w:val="fr-FR" w:eastAsia="fr-FR"/>
        </w:rPr>
      </w:pPr>
    </w:p>
    <w:p w14:paraId="100AEEB5" w14:textId="0DD096E6"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r w:rsidRPr="00CB136E">
        <w:rPr>
          <w:rFonts w:ascii="Arial Narrow" w:eastAsia="Times New Roman" w:hAnsi="Arial Narrow" w:cs="Arial"/>
          <w:b/>
          <w:bCs/>
          <w:smallCaps/>
          <w:sz w:val="24"/>
          <w:szCs w:val="24"/>
          <w:lang w:val="fr-FR" w:eastAsia="fr-FR"/>
        </w:rPr>
        <w:t xml:space="preserve">PILES EN MACONNERIE DE MOELLONS POUR PONTS SEMI-DEFINITIFS </w:t>
      </w:r>
      <w:r w:rsidR="00B81501" w:rsidRPr="00CB136E">
        <w:rPr>
          <w:rFonts w:ascii="Arial Narrow" w:eastAsia="Times New Roman" w:hAnsi="Arial Narrow" w:cs="Arial"/>
          <w:b/>
          <w:i/>
          <w:sz w:val="24"/>
          <w:szCs w:val="24"/>
          <w:lang w:val="fr-FR" w:eastAsia="fr-FR"/>
        </w:rPr>
        <w:t>(Sans objet)</w:t>
      </w:r>
    </w:p>
    <w:p w14:paraId="0E744B8E"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1E834A19"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 xml:space="preserve">Les travaux consistent en la construction des piles en maçonnerie de moellons pour pont semi-définitif. Les piles en maçonnerie hourdée au mortier de ciment seront réalisées en moellons ordinaires provenant de carrières agréées par le Maître d’Œuvre. Dans le cas où le sol de fondation est instable, ou compressible, ou affouillable, ou susceptible d’être soumis à des tassements différentiels, les piles seront réalisées en gabions et feront l’objet de la tâche du prix n°30 " Gabions". </w:t>
      </w:r>
      <w:r w:rsidRPr="00CB136E">
        <w:rPr>
          <w:rFonts w:ascii="Arial Narrow" w:eastAsia="Times New Roman" w:hAnsi="Arial Narrow" w:cs="Arial"/>
          <w:sz w:val="24"/>
          <w:szCs w:val="24"/>
          <w:lang w:val="fr-FR" w:eastAsia="fr-FR"/>
        </w:rPr>
        <w:t xml:space="preserve">L'entreprise pourra proposer la construction </w:t>
      </w:r>
      <w:r w:rsidRPr="00CB136E">
        <w:rPr>
          <w:rFonts w:ascii="Arial Narrow" w:eastAsia="Times New Roman" w:hAnsi="Arial Narrow" w:cs="Arial"/>
          <w:bCs/>
          <w:sz w:val="24"/>
          <w:szCs w:val="24"/>
          <w:lang w:val="fr-FR" w:eastAsia="fr-FR"/>
        </w:rPr>
        <w:t>des piles en maçonnerie de moellons et béton armé</w:t>
      </w:r>
      <w:r w:rsidRPr="00CB136E">
        <w:rPr>
          <w:rFonts w:ascii="Arial Narrow" w:eastAsia="Times New Roman" w:hAnsi="Arial Narrow" w:cs="Arial"/>
          <w:sz w:val="24"/>
          <w:szCs w:val="24"/>
          <w:lang w:val="fr-FR" w:eastAsia="fr-FR"/>
        </w:rPr>
        <w:t xml:space="preserve"> selon les techniques locales employées. Pour ce faire, cet ouvrage sera rémunéré par les</w:t>
      </w:r>
      <w:r w:rsidRPr="00CB136E">
        <w:rPr>
          <w:rFonts w:ascii="Arial Narrow" w:eastAsia="Times New Roman" w:hAnsi="Arial Narrow" w:cs="Arial"/>
          <w:bCs/>
          <w:sz w:val="24"/>
          <w:szCs w:val="24"/>
          <w:lang w:val="fr-FR" w:eastAsia="fr-FR"/>
        </w:rPr>
        <w:t xml:space="preserve"> prix n° 31 et 32 et l’entreprise </w:t>
      </w:r>
      <w:r w:rsidRPr="00CB136E">
        <w:rPr>
          <w:rFonts w:ascii="Arial Narrow" w:eastAsia="Times New Roman" w:hAnsi="Arial Narrow" w:cs="Arial"/>
          <w:sz w:val="24"/>
          <w:szCs w:val="24"/>
          <w:lang w:val="fr-FR" w:eastAsia="fr-FR"/>
        </w:rPr>
        <w:t>se conformera aux plans types joints en annexe.</w:t>
      </w:r>
    </w:p>
    <w:p w14:paraId="2DBE6DCF"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2A472EE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5293306"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68973B67"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r w:rsidRPr="00CB136E">
        <w:rPr>
          <w:rFonts w:ascii="Arial Narrow" w:eastAsia="Times New Roman" w:hAnsi="Arial Narrow" w:cs="Arial"/>
          <w:b/>
          <w:sz w:val="24"/>
          <w:szCs w:val="24"/>
          <w:lang w:val="fr-FR" w:eastAsia="fr-FR"/>
        </w:rPr>
        <w:t>PILES EN MACONNERIE DE MOELLONS ET BETON ARME POUR PONTS SUBMERSIBLES (</w:t>
      </w:r>
      <w:r w:rsidRPr="00CB136E">
        <w:rPr>
          <w:rFonts w:ascii="Arial Narrow" w:eastAsia="Times New Roman" w:hAnsi="Arial Narrow" w:cs="Arial"/>
          <w:b/>
          <w:i/>
          <w:sz w:val="24"/>
          <w:szCs w:val="24"/>
          <w:lang w:val="fr-FR" w:eastAsia="fr-FR"/>
        </w:rPr>
        <w:t>Sans objet)</w:t>
      </w:r>
    </w:p>
    <w:p w14:paraId="0CCED08A"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7522E3BE" w14:textId="77777777" w:rsidR="00CB136E" w:rsidRPr="00CB136E" w:rsidRDefault="00CB136E" w:rsidP="00CB136E">
      <w:pPr>
        <w:widowControl w:val="0"/>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 xml:space="preserve">Les travaux consistent en la construction des piles en maçonnerie de moellons (massif de fondation) et béton armé (fût au-dessus du massif de fondations) pour pont submersible. Les fondations en maçonnerie hourdée au mortier de ciment seront réalisées en moellons ordinaires provenant de carrières agréées par le Maître d’Œuvre. La partie supérieure mise en œuvre au-dessus des fondations sera réalisée en béton armé. Dans le cas où le sol de fondation est instable, ou compressible, ou affouillable, ou susceptible d’être soumis à des tassements différentiels, les fondations seront réalisées en gabions et feront l’objet de la tâche du prix n°30 " Gabions". </w:t>
      </w:r>
      <w:r w:rsidRPr="00CB136E">
        <w:rPr>
          <w:rFonts w:ascii="Arial Narrow" w:eastAsia="Times New Roman" w:hAnsi="Arial Narrow" w:cs="Arial"/>
          <w:sz w:val="24"/>
          <w:szCs w:val="24"/>
          <w:lang w:val="fr-FR" w:eastAsia="fr-FR"/>
        </w:rPr>
        <w:t xml:space="preserve">L'entreprise se conformera aux plans types à consulter auprès de </w:t>
      </w:r>
      <w:smartTag w:uri="urn:schemas-microsoft-com:office:smarttags" w:element="PersonName">
        <w:smartTagPr>
          <w:attr w:name="ProductID" w:val="la Direction"/>
        </w:smartTagPr>
        <w:r w:rsidRPr="00CB136E">
          <w:rPr>
            <w:rFonts w:ascii="Arial Narrow" w:eastAsia="Times New Roman" w:hAnsi="Arial Narrow" w:cs="Arial"/>
            <w:sz w:val="24"/>
            <w:szCs w:val="24"/>
            <w:lang w:val="fr-FR" w:eastAsia="fr-FR"/>
          </w:rPr>
          <w:t>la Direction</w:t>
        </w:r>
      </w:smartTag>
      <w:r w:rsidRPr="00CB136E">
        <w:rPr>
          <w:rFonts w:ascii="Arial Narrow" w:eastAsia="Times New Roman" w:hAnsi="Arial Narrow" w:cs="Arial"/>
          <w:sz w:val="24"/>
          <w:szCs w:val="24"/>
          <w:lang w:val="fr-FR" w:eastAsia="fr-FR"/>
        </w:rPr>
        <w:t xml:space="preserve"> des Routes Rurales (Sous-Direction du Suivi de l’Exécution des projets).</w:t>
      </w:r>
    </w:p>
    <w:p w14:paraId="5687F745"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925E6A9"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7E0EBE0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réalisation des piles en maçonnerie de moellons et béton armé résultera des reconnaissances géotechniques préalablement effectuées aux emplacements des fondations. Ces reconnaissances seront réalisées soit à l'aide d'un pénétromètre dynamique transportable soit par l'utilisation d'une tarière manuelle. Les cotes de fondation seront définies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169C19B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D76642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1ECE6FD" w14:textId="4D78704D"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63" w:name="_Toc55613867"/>
      <w:bookmarkStart w:id="364" w:name="_Toc140555992"/>
      <w:r w:rsidRPr="00CB136E">
        <w:rPr>
          <w:rFonts w:ascii="Arial Narrow" w:eastAsia="Times New Roman" w:hAnsi="Arial Narrow" w:cs="Arial"/>
          <w:b/>
          <w:bCs/>
          <w:smallCaps/>
          <w:sz w:val="24"/>
          <w:szCs w:val="24"/>
          <w:lang w:val="fr-FR" w:eastAsia="fr-FR"/>
        </w:rPr>
        <w:t>Article 57 - DEMOLITION D’OUVRAGES EXISTANTS EN MATERIAUX MASSIQUES</w:t>
      </w:r>
      <w:bookmarkEnd w:id="363"/>
      <w:bookmarkEnd w:id="364"/>
      <w:r w:rsidR="00482EAC">
        <w:rPr>
          <w:rFonts w:ascii="Arial Narrow" w:eastAsia="Times New Roman" w:hAnsi="Arial Narrow" w:cs="Arial"/>
          <w:b/>
          <w:bCs/>
          <w:smallCaps/>
          <w:sz w:val="24"/>
          <w:szCs w:val="24"/>
          <w:lang w:val="fr-FR" w:eastAsia="fr-FR"/>
        </w:rPr>
        <w:t xml:space="preserve"> </w:t>
      </w:r>
      <w:r w:rsidR="00B81501" w:rsidRPr="00CB136E">
        <w:rPr>
          <w:rFonts w:ascii="Arial Narrow" w:eastAsia="Times New Roman" w:hAnsi="Arial Narrow" w:cs="Arial"/>
          <w:b/>
          <w:bCs/>
          <w:i/>
          <w:smallCaps/>
          <w:sz w:val="24"/>
          <w:szCs w:val="24"/>
          <w:lang w:val="fr-FR" w:eastAsia="fr-FR"/>
        </w:rPr>
        <w:t>(Sans objet)</w:t>
      </w:r>
    </w:p>
    <w:p w14:paraId="486641F0"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15FC7FB6" w14:textId="013F4FD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Ces travaux consistent en la démolition en place soit d’Ouvrage existant en infrastructure ou superstructure en matériaux massiques. </w:t>
      </w:r>
    </w:p>
    <w:p w14:paraId="12BC35B2"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964B991"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082FC998"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2C557E7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démolition d’Ouvrage  existant s'effectuera en place quelle que soit la nature de la construction: maçonnerie, béton, ou béton armé.</w:t>
      </w:r>
    </w:p>
    <w:p w14:paraId="66E2A367"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FA39B62" w14:textId="604A609D"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Après avoir exécuté les fouilles nécessaires pour accéder à l'ouvrage ou à la partie d’Ouvrage à démolir, l’Entrepreneur effectuera la démolition de l'ouvrage par tous les moyens en sa possession :</w:t>
      </w:r>
    </w:p>
    <w:p w14:paraId="628CC6D5" w14:textId="77777777" w:rsidR="00CB136E" w:rsidRPr="00CB136E" w:rsidRDefault="00CB136E" w:rsidP="00CB136E">
      <w:pPr>
        <w:widowControl w:val="0"/>
        <w:spacing w:after="0"/>
        <w:ind w:left="720" w:hanging="3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1.</w:t>
      </w:r>
      <w:r w:rsidRPr="00CB136E">
        <w:rPr>
          <w:rFonts w:ascii="Arial Narrow" w:eastAsia="Times New Roman" w:hAnsi="Arial Narrow" w:cs="Arial"/>
          <w:bCs/>
          <w:sz w:val="24"/>
          <w:szCs w:val="24"/>
          <w:lang w:val="fr-FR" w:eastAsia="fr-FR"/>
        </w:rPr>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w:t>
      </w:r>
    </w:p>
    <w:p w14:paraId="4DB4B71D" w14:textId="77777777" w:rsidR="00CB136E" w:rsidRPr="00CB136E" w:rsidRDefault="00CB136E" w:rsidP="00CB136E">
      <w:pPr>
        <w:widowControl w:val="0"/>
        <w:spacing w:after="0"/>
        <w:ind w:left="720" w:hanging="36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2.</w:t>
      </w:r>
      <w:r w:rsidRPr="00CB136E">
        <w:rPr>
          <w:rFonts w:ascii="Arial Narrow" w:eastAsia="Times New Roman" w:hAnsi="Arial Narrow" w:cs="Arial"/>
          <w:bCs/>
          <w:sz w:val="24"/>
          <w:szCs w:val="24"/>
          <w:lang w:val="fr-FR" w:eastAsia="fr-FR"/>
        </w:rPr>
        <w:tab/>
        <w:t>ou mécaniquement,</w:t>
      </w:r>
    </w:p>
    <w:p w14:paraId="28E1B64B"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61B1E27"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matériaux de démolition ainsi que les gravats seront extraits du chantier puis chargés et transportés en des lieux </w:t>
      </w:r>
      <w:r w:rsidRPr="00CB136E">
        <w:rPr>
          <w:rFonts w:ascii="Arial Narrow" w:eastAsia="Times New Roman" w:hAnsi="Arial Narrow" w:cs="Arial"/>
          <w:bCs/>
          <w:sz w:val="24"/>
          <w:szCs w:val="24"/>
          <w:lang w:val="fr-FR" w:eastAsia="fr-FR"/>
        </w:rPr>
        <w:lastRenderedPageBreak/>
        <w:t>de dépôt agréés par le Maître d’</w:t>
      </w:r>
      <w:proofErr w:type="spellStart"/>
      <w:r w:rsidRPr="00CB136E">
        <w:rPr>
          <w:rFonts w:ascii="Arial Narrow" w:eastAsia="Times New Roman" w:hAnsi="Arial Narrow" w:cs="Arial"/>
          <w:bCs/>
          <w:sz w:val="24"/>
          <w:szCs w:val="24"/>
          <w:lang w:val="fr-FR" w:eastAsia="fr-FR"/>
        </w:rPr>
        <w:t>Oeuvre</w:t>
      </w:r>
      <w:proofErr w:type="spellEnd"/>
      <w:r w:rsidRPr="00CB136E">
        <w:rPr>
          <w:rFonts w:ascii="Arial Narrow" w:eastAsia="Times New Roman" w:hAnsi="Arial Narrow" w:cs="Arial"/>
          <w:bCs/>
          <w:sz w:val="24"/>
          <w:szCs w:val="24"/>
          <w:lang w:val="fr-FR" w:eastAsia="fr-FR"/>
        </w:rPr>
        <w:t>.</w:t>
      </w:r>
    </w:p>
    <w:p w14:paraId="0960C63E" w14:textId="77777777" w:rsidR="00CB136E" w:rsidRPr="00CB136E" w:rsidRDefault="00CB136E" w:rsidP="00CB136E">
      <w:pPr>
        <w:keepNext/>
        <w:spacing w:after="0"/>
        <w:ind w:right="567"/>
        <w:jc w:val="both"/>
        <w:outlineLvl w:val="1"/>
        <w:rPr>
          <w:rFonts w:ascii="Arial Narrow" w:eastAsia="Times New Roman" w:hAnsi="Arial Narrow" w:cs="Arial"/>
          <w:b/>
          <w:bCs/>
          <w:smallCaps/>
          <w:sz w:val="8"/>
          <w:szCs w:val="8"/>
          <w:lang w:val="fr-FR" w:eastAsia="fr-FR"/>
        </w:rPr>
      </w:pPr>
      <w:bookmarkStart w:id="365" w:name="_Toc55613868"/>
      <w:bookmarkStart w:id="366" w:name="_Toc140555993"/>
    </w:p>
    <w:p w14:paraId="60A1E69A"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r w:rsidRPr="00CB136E">
        <w:rPr>
          <w:rFonts w:ascii="Arial Narrow" w:eastAsia="Times New Roman" w:hAnsi="Arial Narrow" w:cs="Arial"/>
          <w:b/>
          <w:sz w:val="24"/>
          <w:szCs w:val="24"/>
          <w:lang w:val="fr-FR" w:eastAsia="fr-FR"/>
        </w:rPr>
        <w:t>Article 58 - DEMOLITION DE BUSES EN BETON OU METALLIQUES</w:t>
      </w:r>
      <w:bookmarkEnd w:id="365"/>
      <w:bookmarkEnd w:id="366"/>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3E1896FC"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506510B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Ces travaux consistent en la démolition en place des buses béton et métalliques.</w:t>
      </w:r>
    </w:p>
    <w:p w14:paraId="5040490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D3D6821"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47D09FBE"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démolition d’Ouvrage  existant s'effectuera en place quelle que soit la nature de la construction: métallique ou béton.</w:t>
      </w:r>
    </w:p>
    <w:p w14:paraId="18672093"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759569B"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67" w:name="_Toc55613869"/>
      <w:bookmarkStart w:id="368" w:name="_Toc140555994"/>
      <w:r w:rsidRPr="00CB136E">
        <w:rPr>
          <w:rFonts w:ascii="Arial Narrow" w:eastAsia="Times New Roman" w:hAnsi="Arial Narrow" w:cs="Arial"/>
          <w:b/>
          <w:sz w:val="24"/>
          <w:szCs w:val="24"/>
          <w:lang w:val="fr-FR" w:eastAsia="fr-FR"/>
        </w:rPr>
        <w:t>Article 59 - CONSTRUCTION DES BARRIERES DE PLUIES</w:t>
      </w:r>
      <w:bookmarkEnd w:id="367"/>
      <w:bookmarkEnd w:id="368"/>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495C62C8"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784670C3"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tâche concerne la construction des barrières de pluies conformément au plan type contenu dans le dossier d'Appel d’Offres afin d'assurer la protection des routes pendant et après les pluies.</w:t>
      </w:r>
    </w:p>
    <w:p w14:paraId="4160EE70"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Les barrières de pluies seront construites tous les </w:t>
      </w:r>
      <w:smartTag w:uri="urn:schemas-microsoft-com:office:smarttags" w:element="metricconverter">
        <w:smartTagPr>
          <w:attr w:name="ProductID" w:val="20 km"/>
        </w:smartTagPr>
        <w:r w:rsidRPr="00CB136E">
          <w:rPr>
            <w:rFonts w:ascii="Arial Narrow" w:eastAsia="Times New Roman" w:hAnsi="Arial Narrow" w:cs="Arial"/>
            <w:bCs/>
            <w:sz w:val="24"/>
            <w:szCs w:val="24"/>
            <w:lang w:val="fr-FR" w:eastAsia="fr-FR"/>
          </w:rPr>
          <w:t>20 km</w:t>
        </w:r>
      </w:smartTag>
      <w:r w:rsidRPr="00CB136E">
        <w:rPr>
          <w:rFonts w:ascii="Arial Narrow" w:eastAsia="Times New Roman" w:hAnsi="Arial Narrow" w:cs="Arial"/>
          <w:bCs/>
          <w:sz w:val="24"/>
          <w:szCs w:val="24"/>
          <w:lang w:val="fr-FR" w:eastAsia="fr-FR"/>
        </w:rPr>
        <w:t xml:space="preserve"> en moyenne à partir de chaque extrémité de la route, conformément au plan type.</w:t>
      </w:r>
    </w:p>
    <w:p w14:paraId="3EA8136F"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50FE4D82"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Mode d’exécution des travaux</w:t>
      </w:r>
    </w:p>
    <w:p w14:paraId="46F0594E" w14:textId="77777777" w:rsidR="00CB136E" w:rsidRPr="00CB136E" w:rsidRDefault="00CB136E" w:rsidP="00CB136E">
      <w:pPr>
        <w:spacing w:after="0"/>
        <w:jc w:val="both"/>
        <w:rPr>
          <w:rFonts w:ascii="Arial Narrow" w:eastAsia="Times New Roman" w:hAnsi="Arial Narrow" w:cs="Arial"/>
          <w:bCs/>
          <w:i/>
          <w:sz w:val="24"/>
          <w:szCs w:val="24"/>
          <w:lang w:val="fr-FR" w:eastAsia="fr-FR"/>
        </w:rPr>
      </w:pPr>
      <w:r w:rsidRPr="00CB136E">
        <w:rPr>
          <w:rFonts w:ascii="Arial Narrow" w:eastAsia="Times New Roman" w:hAnsi="Arial Narrow" w:cs="Arial"/>
          <w:bCs/>
          <w:i/>
          <w:sz w:val="24"/>
          <w:szCs w:val="24"/>
          <w:lang w:val="fr-FR" w:eastAsia="fr-FR"/>
        </w:rPr>
        <w:t>a)  Fourniture et pose de bras pivotant :</w:t>
      </w:r>
    </w:p>
    <w:p w14:paraId="0D9EE074" w14:textId="77777777" w:rsidR="00CB136E" w:rsidRPr="00CB136E" w:rsidRDefault="00CB136E" w:rsidP="00CB136E">
      <w:p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 xml:space="preserve">D’une longueur de </w:t>
      </w:r>
      <w:smartTag w:uri="urn:schemas-microsoft-com:office:smarttags" w:element="metricconverter">
        <w:smartTagPr>
          <w:attr w:name="ProductID" w:val="6 m"/>
        </w:smartTagPr>
        <w:r w:rsidRPr="00CB136E">
          <w:rPr>
            <w:rFonts w:ascii="Arial Narrow" w:eastAsia="Times New Roman" w:hAnsi="Arial Narrow" w:cs="Arial"/>
            <w:bCs/>
            <w:sz w:val="24"/>
            <w:szCs w:val="24"/>
            <w:lang w:val="fr-FR" w:eastAsia="fr-FR"/>
          </w:rPr>
          <w:t>6 m</w:t>
        </w:r>
      </w:smartTag>
      <w:r w:rsidRPr="00CB136E">
        <w:rPr>
          <w:rFonts w:ascii="Arial Narrow" w:eastAsia="Times New Roman" w:hAnsi="Arial Narrow" w:cs="Arial"/>
          <w:bCs/>
          <w:sz w:val="24"/>
          <w:szCs w:val="24"/>
          <w:lang w:val="fr-FR" w:eastAsia="fr-FR"/>
        </w:rPr>
        <w:t xml:space="preserve">, le bras pivotant sera en tube métallique rond galvanisé de </w:t>
      </w:r>
      <w:smartTag w:uri="urn:schemas-microsoft-com:office:smarttags" w:element="metricconverter">
        <w:smartTagPr>
          <w:attr w:name="ProductID" w:val="60 mm"/>
        </w:smartTagPr>
        <w:r w:rsidRPr="00CB136E">
          <w:rPr>
            <w:rFonts w:ascii="Arial Narrow" w:eastAsia="Times New Roman" w:hAnsi="Arial Narrow" w:cs="Arial"/>
            <w:bCs/>
            <w:sz w:val="24"/>
            <w:szCs w:val="24"/>
            <w:lang w:val="fr-FR" w:eastAsia="fr-FR"/>
          </w:rPr>
          <w:t>60 mm</w:t>
        </w:r>
      </w:smartTag>
      <w:r w:rsidRPr="00CB136E">
        <w:rPr>
          <w:rFonts w:ascii="Arial Narrow" w:eastAsia="Times New Roman" w:hAnsi="Arial Narrow" w:cs="Arial"/>
          <w:bCs/>
          <w:sz w:val="24"/>
          <w:szCs w:val="24"/>
          <w:lang w:val="fr-FR" w:eastAsia="fr-FR"/>
        </w:rPr>
        <w:t xml:space="preserve"> (longueur = 2, </w:t>
      </w:r>
      <w:smartTag w:uri="urn:schemas-microsoft-com:office:smarttags" w:element="metricconverter">
        <w:smartTagPr>
          <w:attr w:name="ProductID" w:val="20 m"/>
        </w:smartTagPr>
        <w:r w:rsidRPr="00CB136E">
          <w:rPr>
            <w:rFonts w:ascii="Arial Narrow" w:eastAsia="Times New Roman" w:hAnsi="Arial Narrow" w:cs="Arial"/>
            <w:bCs/>
            <w:sz w:val="24"/>
            <w:szCs w:val="24"/>
            <w:lang w:val="fr-FR" w:eastAsia="fr-FR"/>
          </w:rPr>
          <w:t>20 m</w:t>
        </w:r>
      </w:smartTag>
      <w:r w:rsidRPr="00CB136E">
        <w:rPr>
          <w:rFonts w:ascii="Arial Narrow" w:eastAsia="Times New Roman" w:hAnsi="Arial Narrow" w:cs="Arial"/>
          <w:bCs/>
          <w:sz w:val="24"/>
          <w:szCs w:val="24"/>
          <w:lang w:val="fr-FR" w:eastAsia="fr-FR"/>
        </w:rPr>
        <w:t xml:space="preserve">) emboîté dans un tube métallique rond galvanisé de </w:t>
      </w:r>
      <w:smartTag w:uri="urn:schemas-microsoft-com:office:smarttags" w:element="metricconverter">
        <w:smartTagPr>
          <w:attr w:name="ProductID" w:val="75 mm"/>
        </w:smartTagPr>
        <w:r w:rsidRPr="00CB136E">
          <w:rPr>
            <w:rFonts w:ascii="Arial Narrow" w:eastAsia="Times New Roman" w:hAnsi="Arial Narrow" w:cs="Arial"/>
            <w:bCs/>
            <w:sz w:val="24"/>
            <w:szCs w:val="24"/>
            <w:lang w:val="fr-FR" w:eastAsia="fr-FR"/>
          </w:rPr>
          <w:t>75 mm</w:t>
        </w:r>
      </w:smartTag>
      <w:r w:rsidRPr="00CB136E">
        <w:rPr>
          <w:rFonts w:ascii="Arial Narrow" w:eastAsia="Times New Roman" w:hAnsi="Arial Narrow" w:cs="Arial"/>
          <w:bCs/>
          <w:sz w:val="24"/>
          <w:szCs w:val="24"/>
          <w:lang w:val="fr-FR" w:eastAsia="fr-FR"/>
        </w:rPr>
        <w:t xml:space="preserve"> (longueur = </w:t>
      </w:r>
      <w:smartTag w:uri="urn:schemas-microsoft-com:office:smarttags" w:element="metricconverter">
        <w:smartTagPr>
          <w:attr w:name="ProductID" w:val="3,80 m"/>
        </w:smartTagPr>
        <w:r w:rsidRPr="00CB136E">
          <w:rPr>
            <w:rFonts w:ascii="Arial Narrow" w:eastAsia="Times New Roman" w:hAnsi="Arial Narrow" w:cs="Arial"/>
            <w:bCs/>
            <w:sz w:val="24"/>
            <w:szCs w:val="24"/>
            <w:lang w:val="fr-FR" w:eastAsia="fr-FR"/>
          </w:rPr>
          <w:t>3,80 m</w:t>
        </w:r>
      </w:smartTag>
      <w:r w:rsidRPr="00CB136E">
        <w:rPr>
          <w:rFonts w:ascii="Arial Narrow" w:eastAsia="Times New Roman" w:hAnsi="Arial Narrow" w:cs="Arial"/>
          <w:bCs/>
          <w:sz w:val="24"/>
          <w:szCs w:val="24"/>
          <w:lang w:val="fr-FR" w:eastAsia="fr-FR"/>
        </w:rPr>
        <w:t xml:space="preserve">). Un axe de </w:t>
      </w:r>
      <w:smartTag w:uri="urn:schemas-microsoft-com:office:smarttags" w:element="metricconverter">
        <w:smartTagPr>
          <w:attr w:name="ProductID" w:val="30 cm"/>
        </w:smartTagPr>
        <w:r w:rsidRPr="00CB136E">
          <w:rPr>
            <w:rFonts w:ascii="Arial Narrow" w:eastAsia="Times New Roman" w:hAnsi="Arial Narrow" w:cs="Arial"/>
            <w:bCs/>
            <w:sz w:val="24"/>
            <w:szCs w:val="24"/>
            <w:lang w:val="fr-FR" w:eastAsia="fr-FR"/>
          </w:rPr>
          <w:t>30 cm</w:t>
        </w:r>
      </w:smartTag>
      <w:r w:rsidRPr="00CB136E">
        <w:rPr>
          <w:rFonts w:ascii="Arial Narrow" w:eastAsia="Times New Roman" w:hAnsi="Arial Narrow" w:cs="Arial"/>
          <w:bCs/>
          <w:sz w:val="24"/>
          <w:szCs w:val="24"/>
          <w:lang w:val="fr-FR" w:eastAsia="fr-FR"/>
        </w:rPr>
        <w:t xml:space="preserve"> sera aménagé et un fer plat de 40x5 cm servira de fixation. Il sera utilisé une coupe en tôle de 20/10</w:t>
      </w:r>
      <w:r w:rsidRPr="00CB136E">
        <w:rPr>
          <w:rFonts w:ascii="Arial Narrow" w:eastAsia="Times New Roman" w:hAnsi="Arial Narrow" w:cs="Arial"/>
          <w:bCs/>
          <w:sz w:val="24"/>
          <w:szCs w:val="24"/>
          <w:vertAlign w:val="superscript"/>
          <w:lang w:val="fr-FR" w:eastAsia="fr-FR"/>
        </w:rPr>
        <w:t>ème</w:t>
      </w:r>
      <w:r w:rsidRPr="00CB136E">
        <w:rPr>
          <w:rFonts w:ascii="Arial Narrow" w:eastAsia="Times New Roman" w:hAnsi="Arial Narrow" w:cs="Arial"/>
          <w:bCs/>
          <w:sz w:val="24"/>
          <w:szCs w:val="24"/>
          <w:lang w:val="fr-FR" w:eastAsia="fr-FR"/>
        </w:rPr>
        <w:t xml:space="preserve">. Le bout arrière comportera un contre poids en tôle de </w:t>
      </w:r>
      <w:smartTag w:uri="urn:schemas-microsoft-com:office:smarttags" w:element="metricconverter">
        <w:smartTagPr>
          <w:attr w:name="ProductID" w:val="5 mm"/>
        </w:smartTagPr>
        <w:r w:rsidRPr="00CB136E">
          <w:rPr>
            <w:rFonts w:ascii="Arial Narrow" w:eastAsia="Times New Roman" w:hAnsi="Arial Narrow" w:cs="Arial"/>
            <w:bCs/>
            <w:sz w:val="24"/>
            <w:szCs w:val="24"/>
            <w:lang w:val="fr-FR" w:eastAsia="fr-FR"/>
          </w:rPr>
          <w:t>5 mm</w:t>
        </w:r>
      </w:smartTag>
      <w:r w:rsidRPr="00CB136E">
        <w:rPr>
          <w:rFonts w:ascii="Arial Narrow" w:eastAsia="Times New Roman" w:hAnsi="Arial Narrow" w:cs="Arial"/>
          <w:bCs/>
          <w:sz w:val="24"/>
          <w:szCs w:val="24"/>
          <w:lang w:val="fr-FR" w:eastAsia="fr-FR"/>
        </w:rPr>
        <w:t xml:space="preserve"> rempli de béton. Et toutes sujétions d’exécution</w:t>
      </w:r>
      <w:r w:rsidRPr="00CB136E">
        <w:rPr>
          <w:rFonts w:ascii="Arial Narrow" w:eastAsia="Times New Roman" w:hAnsi="Arial Narrow" w:cs="Arial"/>
          <w:sz w:val="24"/>
          <w:szCs w:val="24"/>
          <w:lang w:val="fr-FR" w:eastAsia="fr-FR"/>
        </w:rPr>
        <w:t>.</w:t>
      </w:r>
    </w:p>
    <w:p w14:paraId="231570D3" w14:textId="77777777" w:rsidR="00CB136E" w:rsidRPr="00CB136E" w:rsidRDefault="00CB136E" w:rsidP="00CB136E">
      <w:pPr>
        <w:spacing w:after="0"/>
        <w:jc w:val="both"/>
        <w:rPr>
          <w:rFonts w:ascii="Arial Narrow" w:eastAsia="Times New Roman" w:hAnsi="Arial Narrow" w:cs="Arial"/>
          <w:sz w:val="6"/>
          <w:szCs w:val="6"/>
          <w:lang w:val="fr-FR" w:eastAsia="fr-FR"/>
        </w:rPr>
      </w:pPr>
    </w:p>
    <w:p w14:paraId="0896085A" w14:textId="77777777" w:rsidR="00CB136E" w:rsidRPr="00CB136E" w:rsidRDefault="00CB136E" w:rsidP="00CB136E">
      <w:pPr>
        <w:spacing w:after="0"/>
        <w:jc w:val="both"/>
        <w:rPr>
          <w:rFonts w:ascii="Arial Narrow" w:eastAsia="Times New Roman" w:hAnsi="Arial Narrow" w:cs="Arial"/>
          <w:bCs/>
          <w:i/>
          <w:sz w:val="24"/>
          <w:szCs w:val="24"/>
          <w:lang w:val="fr-FR" w:eastAsia="fr-FR"/>
        </w:rPr>
      </w:pPr>
      <w:r w:rsidRPr="00CB136E">
        <w:rPr>
          <w:rFonts w:ascii="Arial Narrow" w:eastAsia="Times New Roman" w:hAnsi="Arial Narrow" w:cs="Arial"/>
          <w:bCs/>
          <w:i/>
          <w:sz w:val="24"/>
          <w:szCs w:val="24"/>
          <w:lang w:val="fr-FR" w:eastAsia="fr-FR"/>
        </w:rPr>
        <w:t xml:space="preserve">b)  Fourniture et pose des supports </w:t>
      </w:r>
    </w:p>
    <w:p w14:paraId="7ECB12EC" w14:textId="77777777" w:rsidR="00CB136E" w:rsidRPr="00CB136E" w:rsidRDefault="00CB136E" w:rsidP="00CB136E">
      <w:p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 sera utilisé des IPE 200 comme supports. Ils seront d’une hauteur totale de </w:t>
      </w:r>
      <w:smartTag w:uri="urn:schemas-microsoft-com:office:smarttags" w:element="metricconverter">
        <w:smartTagPr>
          <w:attr w:name="ProductID" w:val="2 m"/>
        </w:smartTagPr>
        <w:r w:rsidRPr="00CB136E">
          <w:rPr>
            <w:rFonts w:ascii="Arial Narrow" w:eastAsia="Times New Roman" w:hAnsi="Arial Narrow" w:cs="Arial"/>
            <w:bCs/>
            <w:sz w:val="24"/>
            <w:szCs w:val="24"/>
            <w:lang w:val="fr-FR" w:eastAsia="fr-FR"/>
          </w:rPr>
          <w:t>2 m</w:t>
        </w:r>
      </w:smartTag>
      <w:r w:rsidRPr="00CB136E">
        <w:rPr>
          <w:rFonts w:ascii="Arial Narrow" w:eastAsia="Times New Roman" w:hAnsi="Arial Narrow" w:cs="Arial"/>
          <w:bCs/>
          <w:sz w:val="24"/>
          <w:szCs w:val="24"/>
          <w:lang w:val="fr-FR" w:eastAsia="fr-FR"/>
        </w:rPr>
        <w:t xml:space="preserve"> dont </w:t>
      </w:r>
      <w:smartTag w:uri="urn:schemas-microsoft-com:office:smarttags" w:element="metricconverter">
        <w:smartTagPr>
          <w:attr w:name="ProductID" w:val="0,60 m"/>
        </w:smartTagPr>
        <w:r w:rsidRPr="00CB136E">
          <w:rPr>
            <w:rFonts w:ascii="Arial Narrow" w:eastAsia="Times New Roman" w:hAnsi="Arial Narrow" w:cs="Arial"/>
            <w:bCs/>
            <w:sz w:val="24"/>
            <w:szCs w:val="24"/>
            <w:lang w:val="fr-FR" w:eastAsia="fr-FR"/>
          </w:rPr>
          <w:t>0,60 m</w:t>
        </w:r>
      </w:smartTag>
      <w:r w:rsidRPr="00CB136E">
        <w:rPr>
          <w:rFonts w:ascii="Arial Narrow" w:eastAsia="Times New Roman" w:hAnsi="Arial Narrow" w:cs="Arial"/>
          <w:bCs/>
          <w:sz w:val="24"/>
          <w:szCs w:val="24"/>
          <w:lang w:val="fr-FR" w:eastAsia="fr-FR"/>
        </w:rPr>
        <w:t>, seront scellés dans le sol avec du béton dosé à 350 kg/m3.</w:t>
      </w:r>
    </w:p>
    <w:p w14:paraId="4FA1EAB5" w14:textId="77777777" w:rsidR="00CB136E" w:rsidRPr="00CB136E" w:rsidRDefault="00CB136E" w:rsidP="00CB136E">
      <w:p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 xml:space="preserve">Par ailleurs, ces IPE 200 seront renforcés par des tôles de </w:t>
      </w:r>
      <w:smartTag w:uri="urn:schemas-microsoft-com:office:smarttags" w:element="metricconverter">
        <w:smartTagPr>
          <w:attr w:name="ProductID" w:val="12 mm"/>
        </w:smartTagPr>
        <w:r w:rsidRPr="00CB136E">
          <w:rPr>
            <w:rFonts w:ascii="Arial Narrow" w:eastAsia="Times New Roman" w:hAnsi="Arial Narrow" w:cs="Arial"/>
            <w:bCs/>
            <w:sz w:val="24"/>
            <w:szCs w:val="24"/>
            <w:lang w:val="fr-FR" w:eastAsia="fr-FR"/>
          </w:rPr>
          <w:t xml:space="preserve">12 </w:t>
        </w:r>
        <w:proofErr w:type="spellStart"/>
        <w:r w:rsidRPr="00CB136E">
          <w:rPr>
            <w:rFonts w:ascii="Arial Narrow" w:eastAsia="Times New Roman" w:hAnsi="Arial Narrow" w:cs="Arial"/>
            <w:bCs/>
            <w:sz w:val="24"/>
            <w:szCs w:val="24"/>
            <w:lang w:val="fr-FR" w:eastAsia="fr-FR"/>
          </w:rPr>
          <w:t>mm</w:t>
        </w:r>
      </w:smartTag>
      <w:r w:rsidRPr="00CB136E">
        <w:rPr>
          <w:rFonts w:ascii="Arial Narrow" w:eastAsia="Times New Roman" w:hAnsi="Arial Narrow" w:cs="Arial"/>
          <w:bCs/>
          <w:sz w:val="24"/>
          <w:szCs w:val="24"/>
          <w:lang w:val="fr-FR" w:eastAsia="fr-FR"/>
        </w:rPr>
        <w:t>.</w:t>
      </w:r>
      <w:proofErr w:type="spellEnd"/>
      <w:r w:rsidRPr="00CB136E">
        <w:rPr>
          <w:rFonts w:ascii="Arial Narrow" w:eastAsia="Times New Roman" w:hAnsi="Arial Narrow" w:cs="Arial"/>
          <w:bCs/>
          <w:sz w:val="24"/>
          <w:szCs w:val="24"/>
          <w:lang w:val="fr-FR" w:eastAsia="fr-FR"/>
        </w:rPr>
        <w:t xml:space="preserve"> Et toutes sujétions d’exécution</w:t>
      </w:r>
      <w:r w:rsidRPr="00CB136E">
        <w:rPr>
          <w:rFonts w:ascii="Arial Narrow" w:eastAsia="Times New Roman" w:hAnsi="Arial Narrow" w:cs="Arial"/>
          <w:sz w:val="24"/>
          <w:szCs w:val="24"/>
          <w:lang w:val="fr-FR" w:eastAsia="fr-FR"/>
        </w:rPr>
        <w:t>.</w:t>
      </w:r>
    </w:p>
    <w:p w14:paraId="26201981"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387F29C7" w14:textId="77777777"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69" w:name="_Toc55613870"/>
      <w:bookmarkStart w:id="370" w:name="_Toc140555995"/>
      <w:r w:rsidRPr="00CB136E">
        <w:rPr>
          <w:rFonts w:ascii="Arial Narrow" w:eastAsia="Times New Roman" w:hAnsi="Arial Narrow" w:cs="Arial"/>
          <w:b/>
          <w:sz w:val="24"/>
          <w:szCs w:val="24"/>
          <w:lang w:val="fr-FR" w:eastAsia="fr-FR"/>
        </w:rPr>
        <w:t>Article 60 - GESTION DES BARRIERES DE PLUIES</w:t>
      </w:r>
      <w:bookmarkEnd w:id="369"/>
      <w:bookmarkEnd w:id="370"/>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01728ED0"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2DD7B09"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Cette tâche concerne la gestion pendant l’exécution des travaux des barrières de pluies existantes ou que l’Entrepreneur aura construites. La gestion des barrières de pluie est prévue d’être exécutée par les populations locales après les actions de sensibilisation.</w:t>
      </w:r>
    </w:p>
    <w:p w14:paraId="25C5C7F6"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2F94F67B"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Consistance du prix</w:t>
      </w:r>
    </w:p>
    <w:p w14:paraId="00C0A12B" w14:textId="77777777" w:rsidR="00CB136E" w:rsidRPr="00CB136E" w:rsidRDefault="00CB136E" w:rsidP="00CB136E">
      <w:p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Elle comprend les tâches suivantes</w:t>
      </w:r>
      <w:r w:rsidRPr="00CB136E">
        <w:rPr>
          <w:rFonts w:ascii="Arial Narrow" w:eastAsia="Times New Roman" w:hAnsi="Arial Narrow" w:cs="Arial"/>
          <w:sz w:val="24"/>
          <w:szCs w:val="24"/>
          <w:lang w:val="fr-FR" w:eastAsia="fr-FR"/>
        </w:rPr>
        <w:t> :</w:t>
      </w:r>
    </w:p>
    <w:p w14:paraId="78F3AD98" w14:textId="77777777" w:rsidR="00CB136E" w:rsidRPr="00CB136E" w:rsidRDefault="00CB136E" w:rsidP="00632D0B">
      <w:pPr>
        <w:numPr>
          <w:ilvl w:val="0"/>
          <w:numId w:val="125"/>
        </w:num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la sensibilisation des usagers sur les points saillants de la protection du patrimoine routier et notamment sur les attitudes attendues d’eux pendant  et après une pluie</w:t>
      </w:r>
      <w:r w:rsidRPr="00CB136E">
        <w:rPr>
          <w:rFonts w:ascii="Arial Narrow" w:eastAsia="Times New Roman" w:hAnsi="Arial Narrow" w:cs="Arial"/>
          <w:sz w:val="24"/>
          <w:szCs w:val="24"/>
          <w:lang w:val="fr-FR" w:eastAsia="fr-FR"/>
        </w:rPr>
        <w:t> ;</w:t>
      </w:r>
    </w:p>
    <w:p w14:paraId="3757A6E8" w14:textId="77777777" w:rsidR="00CB136E" w:rsidRPr="00CB136E" w:rsidRDefault="00CB136E" w:rsidP="00632D0B">
      <w:pPr>
        <w:numPr>
          <w:ilvl w:val="0"/>
          <w:numId w:val="125"/>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gestion effective des barrières de pluies : elle consiste pour l’Entrepreneur à veiller au respect par les usagers de la loi portant protection du patrimoine routier. Les véhicules de plus de 3,5 tonnes doivent s’arrêter dès le début de la pluie et les barrières systématiquement fermées.  Les dites barrières  seront ouvertes de la manière suivante :</w:t>
      </w:r>
    </w:p>
    <w:p w14:paraId="38AAD14C" w14:textId="77777777" w:rsidR="00CB136E" w:rsidRPr="00CB136E" w:rsidRDefault="00CB136E" w:rsidP="00632D0B">
      <w:pPr>
        <w:numPr>
          <w:ilvl w:val="0"/>
          <w:numId w:val="126"/>
        </w:numPr>
        <w:tabs>
          <w:tab w:val="num" w:pos="1560"/>
        </w:tabs>
        <w:spacing w:after="0"/>
        <w:ind w:left="2520" w:hanging="1386"/>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si la pluie a lieu pendant la journée, la barrière est ouverte quatre heures après la pluie ;</w:t>
      </w:r>
    </w:p>
    <w:p w14:paraId="0C2C213C" w14:textId="77777777" w:rsidR="00CB136E" w:rsidRPr="00CB136E" w:rsidRDefault="00CB136E" w:rsidP="00632D0B">
      <w:pPr>
        <w:numPr>
          <w:ilvl w:val="0"/>
          <w:numId w:val="126"/>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si la pluie a lieu dans la nuit, la barrière restera fermée toute la nuit et n’ouvrira qu’à 10 heures du matin.</w:t>
      </w:r>
    </w:p>
    <w:p w14:paraId="760FC145" w14:textId="132B5A99" w:rsidR="00CB136E" w:rsidRPr="00CB136E" w:rsidRDefault="00CB136E" w:rsidP="00482EAC">
      <w:pPr>
        <w:spacing w:after="0"/>
        <w:jc w:val="both"/>
        <w:rPr>
          <w:rFonts w:ascii="Arial Narrow" w:eastAsia="Times New Roman" w:hAnsi="Arial Narrow" w:cs="Arial"/>
          <w:sz w:val="24"/>
          <w:szCs w:val="24"/>
          <w:lang w:val="fr-FR" w:eastAsia="fr-FR"/>
        </w:rPr>
      </w:pPr>
      <w:r w:rsidRPr="00CB136E">
        <w:rPr>
          <w:rFonts w:ascii="Arial Narrow" w:eastAsia="Times New Roman" w:hAnsi="Arial Narrow" w:cs="Arial"/>
          <w:bCs/>
          <w:sz w:val="24"/>
          <w:szCs w:val="24"/>
          <w:lang w:val="fr-FR" w:eastAsia="fr-FR"/>
        </w:rPr>
        <w:t>Les usagers en infraction se verront infliger les amendes prévues par la loi. En plus de cela, un procès-verbal de la situation est dressé. Celui-ci intégrera les dégâts causés à la route par ces usagers qui devront être payés par ce dernier</w:t>
      </w:r>
      <w:r w:rsidRPr="00CB136E">
        <w:rPr>
          <w:rFonts w:ascii="Arial Narrow" w:eastAsia="Times New Roman" w:hAnsi="Arial Narrow" w:cs="Arial"/>
          <w:sz w:val="24"/>
          <w:szCs w:val="24"/>
          <w:lang w:val="fr-FR" w:eastAsia="fr-FR"/>
        </w:rPr>
        <w:t>.</w:t>
      </w:r>
    </w:p>
    <w:p w14:paraId="55766FD9"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71" w:name="_Toc55613871"/>
      <w:bookmarkStart w:id="372" w:name="_Toc140555996"/>
      <w:r w:rsidRPr="00CB136E">
        <w:rPr>
          <w:rFonts w:ascii="Arial Narrow" w:eastAsia="Times New Roman" w:hAnsi="Arial Narrow" w:cs="Arial"/>
          <w:b/>
          <w:bCs/>
          <w:smallCaps/>
          <w:sz w:val="24"/>
          <w:szCs w:val="24"/>
          <w:lang w:val="fr-FR" w:eastAsia="fr-FR"/>
        </w:rPr>
        <w:t xml:space="preserve">Article 61 - FOURNITURE ET POSE DE PANNEAUX DE </w:t>
      </w:r>
      <w:bookmarkEnd w:id="371"/>
      <w:bookmarkEnd w:id="372"/>
      <w:r w:rsidRPr="00CB136E">
        <w:rPr>
          <w:rFonts w:ascii="Arial Narrow" w:eastAsia="Times New Roman" w:hAnsi="Arial Narrow" w:cs="Arial"/>
          <w:b/>
          <w:bCs/>
          <w:smallCaps/>
          <w:sz w:val="24"/>
          <w:szCs w:val="24"/>
          <w:lang w:val="fr-FR" w:eastAsia="fr-FR"/>
        </w:rPr>
        <w:t>SIGNALISATION (Sans objet)</w:t>
      </w:r>
    </w:p>
    <w:p w14:paraId="3BADB45E"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2DB8F6C7" w14:textId="17C8F352" w:rsidR="00CB136E" w:rsidRPr="00CB136E" w:rsidRDefault="00CB136E" w:rsidP="00482EAC">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14:paraId="2BDFF29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p>
    <w:p w14:paraId="496AF4A2" w14:textId="064D1A2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73" w:name="_Toc55613872"/>
      <w:bookmarkStart w:id="374" w:name="_Toc140555997"/>
      <w:r w:rsidRPr="00CB136E">
        <w:rPr>
          <w:rFonts w:ascii="Arial Narrow" w:eastAsia="Times New Roman" w:hAnsi="Arial Narrow" w:cs="Arial"/>
          <w:b/>
          <w:bCs/>
          <w:smallCaps/>
          <w:sz w:val="24"/>
          <w:szCs w:val="24"/>
          <w:lang w:val="fr-FR" w:eastAsia="fr-FR"/>
        </w:rPr>
        <w:t>Article 62 - FOURNITURE ET POSE DE BALISES</w:t>
      </w:r>
      <w:bookmarkEnd w:id="373"/>
      <w:bookmarkEnd w:id="374"/>
      <w:r w:rsidR="00482EAC" w:rsidRPr="00CB136E">
        <w:rPr>
          <w:rFonts w:ascii="Arial Narrow" w:eastAsia="Times New Roman" w:hAnsi="Arial Narrow" w:cs="Arial"/>
          <w:b/>
          <w:i/>
          <w:sz w:val="24"/>
          <w:szCs w:val="24"/>
          <w:lang w:val="fr-FR" w:eastAsia="fr-FR"/>
        </w:rPr>
        <w:t>(Sans objet)</w:t>
      </w:r>
    </w:p>
    <w:p w14:paraId="08376658"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505DF74A" w14:textId="44C48554" w:rsidR="00CB136E" w:rsidRPr="00CB136E" w:rsidRDefault="00CB136E" w:rsidP="00CB136E">
      <w:pPr>
        <w:spacing w:after="0"/>
        <w:jc w:val="both"/>
        <w:rPr>
          <w:rFonts w:ascii="Arial Narrow" w:eastAsia="Times New Roman" w:hAnsi="Arial Narrow" w:cs="Arial"/>
          <w:b/>
          <w:bCs/>
          <w:sz w:val="24"/>
          <w:szCs w:val="24"/>
          <w:lang w:val="fr-FR" w:eastAsia="fr-FR"/>
        </w:rPr>
      </w:pPr>
      <w:bookmarkStart w:id="375" w:name="_Toc55613873"/>
      <w:bookmarkStart w:id="376" w:name="_Toc140555998"/>
      <w:r w:rsidRPr="00CB136E">
        <w:rPr>
          <w:rFonts w:ascii="Arial Narrow" w:eastAsia="Times New Roman" w:hAnsi="Arial Narrow" w:cs="Arial"/>
          <w:b/>
          <w:sz w:val="24"/>
          <w:szCs w:val="24"/>
          <w:lang w:val="fr-FR" w:eastAsia="fr-FR"/>
        </w:rPr>
        <w:t xml:space="preserve">Article 63 - FOURNITURE ET POSE DE </w:t>
      </w:r>
      <w:bookmarkEnd w:id="375"/>
      <w:bookmarkEnd w:id="376"/>
      <w:r w:rsidR="00482EAC" w:rsidRPr="00CB136E">
        <w:rPr>
          <w:rFonts w:ascii="Arial Narrow" w:eastAsia="Times New Roman" w:hAnsi="Arial Narrow" w:cs="Arial"/>
          <w:b/>
          <w:sz w:val="24"/>
          <w:szCs w:val="24"/>
          <w:lang w:val="fr-FR" w:eastAsia="fr-FR"/>
        </w:rPr>
        <w:t>BORNES PENTAKILOMETRIQUES</w:t>
      </w:r>
      <w:r w:rsidRPr="00CB136E">
        <w:rPr>
          <w:rFonts w:ascii="Arial Narrow" w:eastAsia="Times New Roman" w:hAnsi="Arial Narrow" w:cs="Arial"/>
          <w:b/>
          <w:sz w:val="24"/>
          <w:szCs w:val="24"/>
          <w:lang w:val="fr-FR" w:eastAsia="fr-FR"/>
        </w:rPr>
        <w:t xml:space="preserve"> </w:t>
      </w:r>
      <w:r w:rsidRPr="00CB136E">
        <w:rPr>
          <w:rFonts w:ascii="Arial Narrow" w:eastAsia="Times New Roman" w:hAnsi="Arial Narrow" w:cs="Arial"/>
          <w:b/>
          <w:i/>
          <w:sz w:val="24"/>
          <w:szCs w:val="24"/>
          <w:lang w:val="fr-FR" w:eastAsia="fr-FR"/>
        </w:rPr>
        <w:t>(Sans objet)</w:t>
      </w:r>
    </w:p>
    <w:p w14:paraId="3FE4AA00" w14:textId="618C317B" w:rsidR="00CB136E" w:rsidRPr="00CB136E" w:rsidRDefault="00CB136E" w:rsidP="00CB136E">
      <w:pPr>
        <w:keepNext/>
        <w:spacing w:after="0"/>
        <w:outlineLvl w:val="5"/>
        <w:rPr>
          <w:rFonts w:ascii="Arial Narrow" w:eastAsia="Times New Roman" w:hAnsi="Arial Narrow" w:cs="Arial"/>
          <w:bCs/>
          <w:sz w:val="24"/>
          <w:szCs w:val="24"/>
          <w:lang w:val="fr-FR" w:eastAsia="fr-FR"/>
        </w:rPr>
      </w:pPr>
    </w:p>
    <w:p w14:paraId="21B8C86E"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48EDD9C2"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77" w:name="_Toc55613874"/>
      <w:bookmarkStart w:id="378" w:name="_Toc140555999"/>
      <w:r w:rsidRPr="00CB136E">
        <w:rPr>
          <w:rFonts w:ascii="Arial Narrow" w:eastAsia="Times New Roman" w:hAnsi="Arial Narrow" w:cs="Arial"/>
          <w:b/>
          <w:bCs/>
          <w:smallCaps/>
          <w:sz w:val="24"/>
          <w:szCs w:val="24"/>
          <w:lang w:val="fr-FR" w:eastAsia="fr-FR"/>
        </w:rPr>
        <w:t>Article 64 - INSTALLATION DE CHANTIER</w:t>
      </w:r>
      <w:bookmarkEnd w:id="377"/>
      <w:bookmarkEnd w:id="378"/>
    </w:p>
    <w:p w14:paraId="67C7D159"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  - Description des travaux</w:t>
      </w:r>
    </w:p>
    <w:p w14:paraId="77B7366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L’installation de chantier ne devra se faire à moins de </w:t>
      </w:r>
      <w:smartTag w:uri="urn:schemas-microsoft-com:office:smarttags" w:element="metricconverter">
        <w:smartTagPr>
          <w:attr w:name="ProductID" w:val="500 m"/>
        </w:smartTagPr>
        <w:r w:rsidRPr="00CB136E">
          <w:rPr>
            <w:rFonts w:ascii="Arial Narrow" w:eastAsia="Times New Roman" w:hAnsi="Arial Narrow" w:cs="Arial"/>
            <w:bCs/>
            <w:sz w:val="24"/>
            <w:szCs w:val="24"/>
            <w:lang w:val="fr-FR" w:eastAsia="fr-FR"/>
          </w:rPr>
          <w:t>500 m</w:t>
        </w:r>
      </w:smartTag>
      <w:r w:rsidRPr="00CB136E">
        <w:rPr>
          <w:rFonts w:ascii="Arial Narrow" w:eastAsia="Times New Roman" w:hAnsi="Arial Narrow" w:cs="Arial"/>
          <w:bCs/>
          <w:sz w:val="24"/>
          <w:szCs w:val="24"/>
          <w:lang w:val="fr-FR" w:eastAsia="fr-FR"/>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 Les panneaux d’information devront </w:t>
      </w:r>
      <w:proofErr w:type="spellStart"/>
      <w:r w:rsidRPr="00CB136E">
        <w:rPr>
          <w:rFonts w:ascii="Arial Narrow" w:eastAsia="Times New Roman" w:hAnsi="Arial Narrow" w:cs="Arial"/>
          <w:bCs/>
          <w:sz w:val="24"/>
          <w:szCs w:val="24"/>
          <w:lang w:val="fr-FR" w:eastAsia="fr-FR"/>
        </w:rPr>
        <w:t>êtres</w:t>
      </w:r>
      <w:proofErr w:type="spellEnd"/>
      <w:r w:rsidRPr="00CB136E">
        <w:rPr>
          <w:rFonts w:ascii="Arial Narrow" w:eastAsia="Times New Roman" w:hAnsi="Arial Narrow" w:cs="Arial"/>
          <w:bCs/>
          <w:sz w:val="24"/>
          <w:szCs w:val="24"/>
          <w:lang w:val="fr-FR" w:eastAsia="fr-FR"/>
        </w:rPr>
        <w:t xml:space="preserve"> conformes au plan type. </w:t>
      </w:r>
    </w:p>
    <w:p w14:paraId="4AAFA713"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FA955A6"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L’installation de chantier comporte la mise en place du laboratoire de chantier tel que défini au CCTP. Le fonctionnement sera constaté contradictoirement avec la mission de contrôle, de même que l’amenée et le repli de matériel et engins nécessaires à l’exécution des travaux.</w:t>
      </w:r>
    </w:p>
    <w:p w14:paraId="2E47A1AA"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0D11C0DE" w14:textId="77777777" w:rsidR="00CB136E" w:rsidRPr="00CB136E" w:rsidRDefault="00CB136E" w:rsidP="00CB136E">
      <w:pPr>
        <w:keepNext/>
        <w:spacing w:after="0"/>
        <w:outlineLvl w:val="5"/>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II - Consistance du prix</w:t>
      </w:r>
    </w:p>
    <w:p w14:paraId="2D0A7E7A" w14:textId="449F6591"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Maître d’œuvre fait partie du présent prix.</w:t>
      </w:r>
      <w:bookmarkStart w:id="379" w:name="_Toc140556000"/>
    </w:p>
    <w:p w14:paraId="06A2CE03" w14:textId="77777777" w:rsidR="00CB136E" w:rsidRPr="00CB136E" w:rsidRDefault="00CB136E" w:rsidP="00CB136E">
      <w:pPr>
        <w:widowControl w:val="0"/>
        <w:spacing w:after="0"/>
        <w:jc w:val="center"/>
        <w:rPr>
          <w:rFonts w:ascii="Arial Narrow" w:eastAsia="Times New Roman" w:hAnsi="Arial Narrow" w:cs="Arial"/>
          <w:b/>
          <w:bCs/>
          <w:sz w:val="24"/>
          <w:szCs w:val="24"/>
          <w:lang w:val="fr-FR" w:eastAsia="fr-FR"/>
        </w:rPr>
      </w:pPr>
      <w:r w:rsidRPr="00CB136E">
        <w:rPr>
          <w:rFonts w:ascii="Arial Narrow" w:eastAsia="Times New Roman" w:hAnsi="Arial Narrow" w:cs="Arial"/>
          <w:b/>
          <w:bCs/>
          <w:sz w:val="24"/>
          <w:szCs w:val="24"/>
          <w:lang w:val="fr-FR" w:eastAsia="fr-FR"/>
        </w:rPr>
        <w:t>CHAPITRE  V : MODE D’EVALUATION DES TRAVAUX</w:t>
      </w:r>
      <w:bookmarkEnd w:id="379"/>
    </w:p>
    <w:p w14:paraId="2EC60BB4" w14:textId="77777777" w:rsidR="00CB136E" w:rsidRPr="00CB136E" w:rsidRDefault="00CB136E" w:rsidP="00CB136E">
      <w:pPr>
        <w:widowControl w:val="0"/>
        <w:spacing w:after="0"/>
        <w:jc w:val="both"/>
        <w:rPr>
          <w:rFonts w:ascii="Arial Narrow" w:eastAsia="Times New Roman" w:hAnsi="Arial Narrow" w:cs="Arial"/>
          <w:bCs/>
          <w:sz w:val="14"/>
          <w:szCs w:val="14"/>
          <w:lang w:val="fr-FR" w:eastAsia="fr-FR"/>
        </w:rPr>
      </w:pPr>
    </w:p>
    <w:p w14:paraId="7EBBBE38"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80" w:name="_Toc55613875"/>
      <w:bookmarkStart w:id="381" w:name="_Toc140556001"/>
      <w:r w:rsidRPr="00CB136E">
        <w:rPr>
          <w:rFonts w:ascii="Arial Narrow" w:eastAsia="Times New Roman" w:hAnsi="Arial Narrow" w:cs="Arial"/>
          <w:b/>
          <w:bCs/>
          <w:smallCaps/>
          <w:sz w:val="24"/>
          <w:szCs w:val="24"/>
          <w:lang w:val="fr-FR" w:eastAsia="fr-FR"/>
        </w:rPr>
        <w:t>Article 65 - CONSISTANCE DES PRIX</w:t>
      </w:r>
      <w:bookmarkEnd w:id="380"/>
      <w:bookmarkEnd w:id="381"/>
    </w:p>
    <w:p w14:paraId="037D75A4" w14:textId="307FDC9A" w:rsid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consistance des prix unitaires fournis par l’Entrepreneur est définie au CCAP.</w:t>
      </w:r>
    </w:p>
    <w:p w14:paraId="343EC8B4" w14:textId="77777777" w:rsidR="00947B2D" w:rsidRPr="00CB136E" w:rsidRDefault="00947B2D" w:rsidP="00CB136E">
      <w:pPr>
        <w:widowControl w:val="0"/>
        <w:spacing w:after="0"/>
        <w:jc w:val="both"/>
        <w:rPr>
          <w:rFonts w:ascii="Arial Narrow" w:eastAsia="Times New Roman" w:hAnsi="Arial Narrow" w:cs="Arial"/>
          <w:bCs/>
          <w:sz w:val="12"/>
          <w:szCs w:val="12"/>
          <w:lang w:val="fr-FR" w:eastAsia="fr-FR"/>
        </w:rPr>
      </w:pPr>
    </w:p>
    <w:p w14:paraId="7F16BB76"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82" w:name="_Toc55613876"/>
      <w:bookmarkStart w:id="383" w:name="_Toc140556002"/>
      <w:r w:rsidRPr="00CB136E">
        <w:rPr>
          <w:rFonts w:ascii="Arial Narrow" w:eastAsia="Times New Roman" w:hAnsi="Arial Narrow" w:cs="Arial"/>
          <w:b/>
          <w:bCs/>
          <w:smallCaps/>
          <w:sz w:val="24"/>
          <w:szCs w:val="24"/>
          <w:lang w:val="fr-FR" w:eastAsia="fr-FR"/>
        </w:rPr>
        <w:t>Article 66 - DEFINITION DES PRIX ET EVALUATION DES TRAVAUX</w:t>
      </w:r>
      <w:bookmarkEnd w:id="382"/>
      <w:bookmarkEnd w:id="383"/>
    </w:p>
    <w:p w14:paraId="2622A87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prix unitaires sont définis au bordereau des prix. Les ouvrages réalisés seront payés à l’Entrepreneur par application des prix du bordereau aux quantités des travaux évalués selon les prescriptions de l’article 8 du présent CCTP.</w:t>
      </w:r>
    </w:p>
    <w:p w14:paraId="1AA67863" w14:textId="77777777" w:rsidR="00CB136E" w:rsidRPr="00CB136E" w:rsidRDefault="00CB136E" w:rsidP="00CB136E">
      <w:pPr>
        <w:widowControl w:val="0"/>
        <w:spacing w:after="0"/>
        <w:jc w:val="both"/>
        <w:rPr>
          <w:rFonts w:ascii="Arial Narrow" w:eastAsia="Times New Roman" w:hAnsi="Arial Narrow" w:cs="Arial"/>
          <w:bCs/>
          <w:sz w:val="6"/>
          <w:szCs w:val="6"/>
          <w:lang w:val="fr-FR" w:eastAsia="fr-FR"/>
        </w:rPr>
      </w:pPr>
    </w:p>
    <w:p w14:paraId="7F65318C"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sera astreint au maintien de la circulation sur son chantier sans prétendre à une rémunération particulière et ce jusqu’à la réception provisoire de la route. Pendant les pluies en cours de chantier, il pourra cependant mettre en œuvre à ses frais des barrières de pluies.</w:t>
      </w:r>
    </w:p>
    <w:p w14:paraId="682AC1EA"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4B5E2A2A"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84" w:name="_Toc55613877"/>
      <w:bookmarkStart w:id="385" w:name="_Toc140556003"/>
      <w:r w:rsidRPr="00CB136E">
        <w:rPr>
          <w:rFonts w:ascii="Arial Narrow" w:eastAsia="Times New Roman" w:hAnsi="Arial Narrow" w:cs="Arial"/>
          <w:b/>
          <w:bCs/>
          <w:smallCaps/>
          <w:sz w:val="24"/>
          <w:szCs w:val="24"/>
          <w:lang w:val="fr-FR" w:eastAsia="fr-FR"/>
        </w:rPr>
        <w:t>Article 67 – DOSSIER  DE RECOLEMENT</w:t>
      </w:r>
      <w:bookmarkEnd w:id="384"/>
      <w:bookmarkEnd w:id="385"/>
    </w:p>
    <w:p w14:paraId="76846645"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A la fin des travaux et avant la visite de pré réception, l’Entrepreneur produira le Dossier de récolement qu'il remettra en trois (03) exemplaires au Maître d'œuvre. </w:t>
      </w:r>
    </w:p>
    <w:p w14:paraId="50545D2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Ce document comportera :</w:t>
      </w:r>
    </w:p>
    <w:p w14:paraId="4F8767C8"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schéma itinéraire présentant les travaux réellement exécutés ;</w:t>
      </w:r>
    </w:p>
    <w:p w14:paraId="18A534BB"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processus et méthodes exécutions employés</w:t>
      </w:r>
    </w:p>
    <w:p w14:paraId="14E4B1F1"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 récapitulatif du personnel, du matériel et des matériaux utilisés</w:t>
      </w:r>
    </w:p>
    <w:p w14:paraId="248B3362"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description des installations de chantier ;</w:t>
      </w:r>
    </w:p>
    <w:p w14:paraId="0B3EFF5C"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plans des ouvrages exécutés ;</w:t>
      </w:r>
    </w:p>
    <w:p w14:paraId="0AD72E36"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Ordres de service, procès-verbaux de réunion de chantier et tout document émis dans le cadre de l’exécution du marché ;</w:t>
      </w:r>
    </w:p>
    <w:p w14:paraId="7C149386"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résultats d’essais géotechniques</w:t>
      </w:r>
    </w:p>
    <w:p w14:paraId="3C6C6794"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Un bilan financier y compris le planning graphique des travaux exécutés valorisé par  tâche et par mois pour chaque tronçon</w:t>
      </w:r>
    </w:p>
    <w:p w14:paraId="25CE61D3"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travaux sous-traités, s’il y en a eu.</w:t>
      </w:r>
    </w:p>
    <w:p w14:paraId="798B92F2" w14:textId="77777777" w:rsidR="00CB136E" w:rsidRPr="00CB136E" w:rsidRDefault="00CB136E" w:rsidP="00CB136E">
      <w:pPr>
        <w:widowControl w:val="0"/>
        <w:spacing w:after="0"/>
        <w:ind w:left="786"/>
        <w:jc w:val="both"/>
        <w:rPr>
          <w:rFonts w:ascii="Arial Narrow" w:eastAsia="Times New Roman" w:hAnsi="Arial Narrow" w:cs="Arial"/>
          <w:bCs/>
          <w:sz w:val="24"/>
          <w:szCs w:val="24"/>
          <w:lang w:val="fr-FR" w:eastAsia="fr-FR"/>
        </w:rPr>
      </w:pPr>
    </w:p>
    <w:p w14:paraId="7A915010" w14:textId="77777777" w:rsidR="00CB136E" w:rsidRPr="00CB136E" w:rsidRDefault="00CB136E" w:rsidP="00CB136E">
      <w:pPr>
        <w:keepNext/>
        <w:spacing w:after="0"/>
        <w:ind w:right="567"/>
        <w:jc w:val="center"/>
        <w:outlineLvl w:val="0"/>
        <w:rPr>
          <w:rFonts w:ascii="Arial Narrow" w:eastAsia="Times New Roman" w:hAnsi="Arial Narrow"/>
          <w:b/>
          <w:bCs/>
          <w:sz w:val="24"/>
          <w:szCs w:val="24"/>
          <w:lang w:val="fr-FR" w:eastAsia="fr-FR"/>
        </w:rPr>
      </w:pPr>
      <w:bookmarkStart w:id="386" w:name="_Toc140556004"/>
      <w:r w:rsidRPr="00CB136E">
        <w:rPr>
          <w:rFonts w:ascii="Arial Narrow" w:eastAsia="Times New Roman" w:hAnsi="Arial Narrow"/>
          <w:b/>
          <w:bCs/>
          <w:sz w:val="24"/>
          <w:szCs w:val="24"/>
          <w:lang w:val="fr-FR" w:eastAsia="fr-FR"/>
        </w:rPr>
        <w:t>CHAPITRE VI : PROTECTION DE L’ENVIRONNEMENT</w:t>
      </w:r>
      <w:bookmarkEnd w:id="386"/>
    </w:p>
    <w:p w14:paraId="33B96349" w14:textId="77777777" w:rsidR="00CB136E" w:rsidRPr="00CB136E" w:rsidRDefault="00CB136E" w:rsidP="00CB136E">
      <w:pPr>
        <w:keepNext/>
        <w:spacing w:after="0"/>
        <w:ind w:right="567"/>
        <w:jc w:val="center"/>
        <w:outlineLvl w:val="0"/>
        <w:rPr>
          <w:rFonts w:ascii="Arial Narrow" w:eastAsia="Times New Roman" w:hAnsi="Arial Narrow"/>
          <w:b/>
          <w:bCs/>
          <w:sz w:val="24"/>
          <w:szCs w:val="24"/>
          <w:lang w:val="fr-FR" w:eastAsia="fr-FR"/>
        </w:rPr>
      </w:pPr>
    </w:p>
    <w:p w14:paraId="6A22A987"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87" w:name="_Toc55613878"/>
      <w:bookmarkStart w:id="388" w:name="_Toc140556005"/>
      <w:r w:rsidRPr="00CB136E">
        <w:rPr>
          <w:rFonts w:ascii="Arial Narrow" w:eastAsia="Times New Roman" w:hAnsi="Arial Narrow" w:cs="Arial"/>
          <w:b/>
          <w:bCs/>
          <w:smallCaps/>
          <w:sz w:val="24"/>
          <w:szCs w:val="24"/>
          <w:lang w:val="fr-FR" w:eastAsia="fr-FR"/>
        </w:rPr>
        <w:t>Article 68 - INSTALLATIONS DE CHANTIER</w:t>
      </w:r>
      <w:bookmarkEnd w:id="387"/>
      <w:bookmarkEnd w:id="388"/>
      <w:r w:rsidRPr="00CB136E">
        <w:rPr>
          <w:rFonts w:ascii="Arial Narrow" w:eastAsia="Times New Roman" w:hAnsi="Arial Narrow" w:cs="Arial"/>
          <w:b/>
          <w:bCs/>
          <w:smallCaps/>
          <w:sz w:val="24"/>
          <w:szCs w:val="24"/>
          <w:lang w:val="fr-FR" w:eastAsia="fr-FR"/>
        </w:rPr>
        <w:t xml:space="preserve"> </w:t>
      </w:r>
    </w:p>
    <w:p w14:paraId="4ECEA138"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L’Entrepreneur proposera au Maître d'Œuvre, avant le début des travaux, le lieu de ses installations de chantier et sollicitera par note verbale (rapport de chantier faisant foi) son autorisation d'installation. </w:t>
      </w:r>
    </w:p>
    <w:p w14:paraId="680BC0E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25F341E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w:t>
      </w:r>
      <w:smartTag w:uri="urn:schemas-microsoft-com:office:smarttags" w:element="metricconverter">
        <w:smartTagPr>
          <w:attr w:name="ProductID" w:val="20 cm"/>
        </w:smartTagPr>
        <w:r w:rsidRPr="00CB136E">
          <w:rPr>
            <w:rFonts w:ascii="Arial Narrow" w:eastAsia="Times New Roman" w:hAnsi="Arial Narrow" w:cs="Arial"/>
            <w:bCs/>
            <w:sz w:val="24"/>
            <w:szCs w:val="24"/>
            <w:lang w:val="fr-FR" w:eastAsia="fr-FR"/>
          </w:rPr>
          <w:t>20 cm</w:t>
        </w:r>
      </w:smartTag>
      <w:r w:rsidRPr="00CB136E">
        <w:rPr>
          <w:rFonts w:ascii="Arial Narrow" w:eastAsia="Times New Roman" w:hAnsi="Arial Narrow" w:cs="Arial"/>
          <w:bCs/>
          <w:sz w:val="24"/>
          <w:szCs w:val="24"/>
          <w:lang w:val="fr-FR" w:eastAsia="fr-FR"/>
        </w:rPr>
        <w:t xml:space="preserve"> sera réalisé après accord préalable du Maître d’œuvre. </w:t>
      </w:r>
    </w:p>
    <w:p w14:paraId="0034A779"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F096AE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lastRenderedPageBreak/>
        <w:t>Le site doit prévoir un drainage adéquat des eaux sur l'ensemble de sa superficie. Les aires d'entretien et de lavage des engins devront être bétonnées et prévoir un puisard de récupération des huiles et des graisses. Ces aires d'entretien devront avoir une pente vers un puisard réalisé pour l’occasion et vers l'intérieur de la plate-forme afin d'éviter l'écoulement des produits polluant vers les sols non revêtus.</w:t>
      </w:r>
    </w:p>
    <w:p w14:paraId="2757F91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4FCAEDD"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14:paraId="1CCD529E"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9538955" w14:textId="4B94C941"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Après le repli du matériel, un </w:t>
      </w:r>
      <w:proofErr w:type="spellStart"/>
      <w:r w:rsidRPr="00CB136E">
        <w:rPr>
          <w:rFonts w:ascii="Arial Narrow" w:eastAsia="Times New Roman" w:hAnsi="Arial Narrow" w:cs="Arial"/>
          <w:bCs/>
          <w:sz w:val="24"/>
          <w:szCs w:val="24"/>
          <w:lang w:val="fr-FR" w:eastAsia="fr-FR"/>
        </w:rPr>
        <w:t>procès verbal</w:t>
      </w:r>
      <w:proofErr w:type="spellEnd"/>
      <w:r w:rsidRPr="00CB136E">
        <w:rPr>
          <w:rFonts w:ascii="Arial Narrow" w:eastAsia="Times New Roman" w:hAnsi="Arial Narrow" w:cs="Arial"/>
          <w:bCs/>
          <w:sz w:val="24"/>
          <w:szCs w:val="24"/>
          <w:lang w:val="fr-FR" w:eastAsia="fr-FR"/>
        </w:rPr>
        <w:t xml:space="preserve">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34C8374E" w14:textId="77777777" w:rsidR="00CB136E" w:rsidRPr="00CB136E" w:rsidRDefault="00CB136E" w:rsidP="00CB136E">
      <w:pPr>
        <w:widowControl w:val="0"/>
        <w:spacing w:after="0"/>
        <w:ind w:left="786"/>
        <w:jc w:val="both"/>
        <w:rPr>
          <w:rFonts w:ascii="Arial Narrow" w:eastAsia="Times New Roman" w:hAnsi="Arial Narrow" w:cs="Arial"/>
          <w:bCs/>
          <w:sz w:val="24"/>
          <w:szCs w:val="24"/>
          <w:lang w:val="fr-FR" w:eastAsia="fr-FR"/>
        </w:rPr>
      </w:pPr>
    </w:p>
    <w:p w14:paraId="7FFE725D"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89" w:name="_Toc55613881"/>
      <w:bookmarkStart w:id="390" w:name="_Toc140556008"/>
      <w:r w:rsidRPr="00CB136E">
        <w:rPr>
          <w:rFonts w:ascii="Arial Narrow" w:eastAsia="Times New Roman" w:hAnsi="Arial Narrow" w:cs="Arial"/>
          <w:b/>
          <w:bCs/>
          <w:smallCaps/>
          <w:sz w:val="24"/>
          <w:szCs w:val="24"/>
          <w:lang w:val="fr-FR" w:eastAsia="fr-FR"/>
        </w:rPr>
        <w:t xml:space="preserve">Article 71 - CONTROLE DE </w:t>
      </w:r>
      <w:smartTag w:uri="urn:schemas-microsoft-com:office:smarttags" w:element="PersonName">
        <w:smartTagPr>
          <w:attr w:name="ProductID" w:val="LA VEGETATION SUR"/>
        </w:smartTagPr>
        <w:r w:rsidRPr="00CB136E">
          <w:rPr>
            <w:rFonts w:ascii="Arial Narrow" w:eastAsia="Times New Roman" w:hAnsi="Arial Narrow" w:cs="Arial"/>
            <w:b/>
            <w:bCs/>
            <w:smallCaps/>
            <w:sz w:val="24"/>
            <w:szCs w:val="24"/>
            <w:lang w:val="fr-FR" w:eastAsia="fr-FR"/>
          </w:rPr>
          <w:t>LA VEGETATION SUR</w:t>
        </w:r>
      </w:smartTag>
      <w:r w:rsidRPr="00CB136E">
        <w:rPr>
          <w:rFonts w:ascii="Arial Narrow" w:eastAsia="Times New Roman" w:hAnsi="Arial Narrow" w:cs="Arial"/>
          <w:b/>
          <w:bCs/>
          <w:smallCaps/>
          <w:sz w:val="24"/>
          <w:szCs w:val="24"/>
          <w:lang w:val="fr-FR" w:eastAsia="fr-FR"/>
        </w:rPr>
        <w:t xml:space="preserve"> L'EMPRISE, ELAGAGE ET ABATTAGE DES ARBRES</w:t>
      </w:r>
      <w:bookmarkEnd w:id="389"/>
      <w:bookmarkEnd w:id="390"/>
    </w:p>
    <w:p w14:paraId="5F76617B"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Tous les déchets végétaux seront soigneusement enlevés des accotements, fossés ou ouvrage évacués vers les zones désignées dans un endroit approprié loin de toute habitation. Il est strictement interdit de brûler les déchets coupés sur place.</w:t>
      </w:r>
    </w:p>
    <w:p w14:paraId="5B8683B9"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52783A74"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Si le brûlis des déchets est autorisé en des lieux agréés par le Maître d’œuvre, l’Entrepreneur doit disposer d'une citerne de </w:t>
      </w:r>
      <w:smartTag w:uri="urn:schemas-microsoft-com:office:smarttags" w:element="metricconverter">
        <w:smartTagPr>
          <w:attr w:name="ProductID" w:val="10.000 litres"/>
        </w:smartTagPr>
        <w:r w:rsidRPr="00CB136E">
          <w:rPr>
            <w:rFonts w:ascii="Arial Narrow" w:eastAsia="Times New Roman" w:hAnsi="Arial Narrow" w:cs="Arial"/>
            <w:bCs/>
            <w:sz w:val="24"/>
            <w:szCs w:val="24"/>
            <w:lang w:val="fr-FR" w:eastAsia="fr-FR"/>
          </w:rPr>
          <w:t>10.000 litres</w:t>
        </w:r>
      </w:smartTag>
      <w:r w:rsidRPr="00CB136E">
        <w:rPr>
          <w:rFonts w:ascii="Arial Narrow" w:eastAsia="Times New Roman" w:hAnsi="Arial Narrow" w:cs="Arial"/>
          <w:bCs/>
          <w:sz w:val="24"/>
          <w:szCs w:val="24"/>
          <w:lang w:val="fr-FR" w:eastAsia="fr-FR"/>
        </w:rPr>
        <w:t xml:space="preserve"> et d'une pompe d'arrosage pour </w:t>
      </w:r>
      <w:proofErr w:type="spellStart"/>
      <w:r w:rsidRPr="00CB136E">
        <w:rPr>
          <w:rFonts w:ascii="Arial Narrow" w:eastAsia="Times New Roman" w:hAnsi="Arial Narrow" w:cs="Arial"/>
          <w:bCs/>
          <w:sz w:val="24"/>
          <w:szCs w:val="24"/>
          <w:lang w:val="fr-FR" w:eastAsia="fr-FR"/>
        </w:rPr>
        <w:t>palier</w:t>
      </w:r>
      <w:proofErr w:type="spellEnd"/>
      <w:r w:rsidRPr="00CB136E">
        <w:rPr>
          <w:rFonts w:ascii="Arial Narrow" w:eastAsia="Times New Roman" w:hAnsi="Arial Narrow" w:cs="Arial"/>
          <w:bCs/>
          <w:sz w:val="24"/>
          <w:szCs w:val="24"/>
          <w:lang w:val="fr-FR" w:eastAsia="fr-FR"/>
        </w:rPr>
        <w:t xml:space="preserve"> les éventualités de propagation du feu aux villages, aux habitations, à la végétation ou zones de culture avoisinants le site.</w:t>
      </w:r>
    </w:p>
    <w:p w14:paraId="696763B5"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E69025A"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opérations d’abattage et d’élagage d’arbres sont des opérations à caractère exceptionnel. Ces opérations seront réalisées après accord préalable du Maître d'œuvre dans les cas suivants :</w:t>
      </w:r>
    </w:p>
    <w:p w14:paraId="5D8C0A3D"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arbres situés dans l’emprise à débroussailler dont le diamètre mesuré à un mètre du sol est supérieur à 50 cm : au cas où le dessouchage des arbres ne peut être réalisé (reconstitution des trous de dessouchage avec la terre d’apport obligatoire), la coupe des arbres se fera au ras du sol (entre 5 et </w:t>
      </w:r>
      <w:smartTag w:uri="urn:schemas-microsoft-com:office:smarttags" w:element="metricconverter">
        <w:smartTagPr>
          <w:attr w:name="ProductID" w:val="10 cm"/>
        </w:smartTagPr>
        <w:r w:rsidRPr="00CB136E">
          <w:rPr>
            <w:rFonts w:ascii="Arial Narrow" w:eastAsia="Times New Roman" w:hAnsi="Arial Narrow" w:cs="Arial"/>
            <w:bCs/>
            <w:sz w:val="24"/>
            <w:szCs w:val="24"/>
            <w:lang w:val="fr-FR" w:eastAsia="fr-FR"/>
          </w:rPr>
          <w:t>10 cm</w:t>
        </w:r>
      </w:smartTag>
      <w:r w:rsidRPr="00CB136E">
        <w:rPr>
          <w:rFonts w:ascii="Arial Narrow" w:eastAsia="Times New Roman" w:hAnsi="Arial Narrow" w:cs="Arial"/>
          <w:bCs/>
          <w:sz w:val="24"/>
          <w:szCs w:val="24"/>
          <w:lang w:val="fr-FR" w:eastAsia="fr-FR"/>
        </w:rPr>
        <w:t>).</w:t>
      </w:r>
    </w:p>
    <w:p w14:paraId="6071B44E"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arbres surplombant les abords et menaçant de tomber sur la route et de barrer la circulation après une tornade. Toutes les branches surplombant la plate-forme seront coupées après accord du Maître d'œuvre  suivant une verticale passant par la limite de débroussaillement.</w:t>
      </w:r>
    </w:p>
    <w:p w14:paraId="051EEEA1" w14:textId="77777777" w:rsidR="00CB136E" w:rsidRPr="00CB136E" w:rsidRDefault="00CB136E" w:rsidP="00CB136E">
      <w:pPr>
        <w:widowControl w:val="0"/>
        <w:spacing w:after="0"/>
        <w:jc w:val="both"/>
        <w:rPr>
          <w:rFonts w:ascii="Arial Narrow" w:eastAsia="Times New Roman" w:hAnsi="Arial Narrow" w:cs="Arial"/>
          <w:bCs/>
          <w:sz w:val="6"/>
          <w:szCs w:val="6"/>
          <w:lang w:val="fr-FR" w:eastAsia="fr-FR"/>
        </w:rPr>
      </w:pPr>
    </w:p>
    <w:p w14:paraId="0EB5453F"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91" w:name="_Toc55613882"/>
      <w:bookmarkStart w:id="392" w:name="_Toc140556009"/>
      <w:r w:rsidRPr="00CB136E">
        <w:rPr>
          <w:rFonts w:ascii="Arial Narrow" w:eastAsia="Times New Roman" w:hAnsi="Arial Narrow" w:cs="Arial"/>
          <w:b/>
          <w:bCs/>
          <w:smallCaps/>
          <w:sz w:val="24"/>
          <w:szCs w:val="24"/>
          <w:lang w:val="fr-FR" w:eastAsia="fr-FR"/>
        </w:rPr>
        <w:t>Article 72 - CHARGEMENT ET TRANSPORT DES MATERIAUX D'APPORT ET DE MATERIEL</w:t>
      </w:r>
      <w:bookmarkEnd w:id="391"/>
      <w:bookmarkEnd w:id="392"/>
    </w:p>
    <w:p w14:paraId="5B2E428C"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Pour tous les transports de matériaux et matériels, quels qu'ils soient, l’Entrepreneur devra se conformer à la réglementation en vigueur, concernant les restrictions imposées aux poids et gabarits des engins et convois empruntant le réseau public et en particulier:</w:t>
      </w:r>
    </w:p>
    <w:p w14:paraId="18BBEBB3"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 charge maximale par essieu qu'il soit simple ou en tandem,</w:t>
      </w:r>
    </w:p>
    <w:p w14:paraId="7C4DE8A6"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dimensions des véhicules,</w:t>
      </w:r>
    </w:p>
    <w:p w14:paraId="53E3121A"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convois exceptionnels de dimensions supérieures aux normes doivent faire l'objet d'une demande spéciale préalable,</w:t>
      </w:r>
    </w:p>
    <w:p w14:paraId="493A5B91"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les mesures de protection de l'environnement (perte de matériaux en cours de transport, poussières),</w:t>
      </w:r>
    </w:p>
    <w:p w14:paraId="5ED7A7A2"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doit prendre toutes les dispositions nécessaires pour limiter la vitesse des véhicules sur le chantier: installation de panneaux de signalisation et porteurs de drapeaux,</w:t>
      </w:r>
    </w:p>
    <w:p w14:paraId="1246E984"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humidifier régulièrement les voies de circulation dans les zones habitées,</w:t>
      </w:r>
    </w:p>
    <w:p w14:paraId="45792380" w14:textId="77777777" w:rsidR="00CB136E" w:rsidRPr="00CB136E" w:rsidRDefault="00CB136E" w:rsidP="00632D0B">
      <w:pPr>
        <w:widowControl w:val="0"/>
        <w:numPr>
          <w:ilvl w:val="0"/>
          <w:numId w:val="121"/>
        </w:numPr>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prévoir des déviations par des routes et routes existantes.</w:t>
      </w:r>
    </w:p>
    <w:p w14:paraId="5353C854"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L’Entrepreneur doit mettre en place une signalisation mobile adéquate.</w:t>
      </w:r>
    </w:p>
    <w:p w14:paraId="50392EC2"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3CC3A610"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93" w:name="_Toc55613883"/>
      <w:bookmarkStart w:id="394" w:name="_Toc140556010"/>
      <w:r w:rsidRPr="00CB136E">
        <w:rPr>
          <w:rFonts w:ascii="Arial Narrow" w:eastAsia="Times New Roman" w:hAnsi="Arial Narrow" w:cs="Arial"/>
          <w:b/>
          <w:bCs/>
          <w:smallCaps/>
          <w:sz w:val="24"/>
          <w:szCs w:val="24"/>
          <w:lang w:val="fr-FR" w:eastAsia="fr-FR"/>
        </w:rPr>
        <w:t>Article 73- BARRIERES DE PLUIES</w:t>
      </w:r>
      <w:bookmarkEnd w:id="393"/>
      <w:bookmarkEnd w:id="394"/>
    </w:p>
    <w:p w14:paraId="38C688A2" w14:textId="7777777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Lors des travaux l’Entrepreneur doit veiller à l'application de la réglementation concernant les barrières de pluies. Ce règlement prévoit l'interdiction de circuler pour les véhicules pesant en charge plus de 3,5 tonnes, et des cars de transport en commun ayant plus de 12 personnes à bord. La circulation est interdite durant les pluies et durant les quatre heures suivant la fin de la pluie. En fin de travaux, les barrières de pluie seront gérées par les populations riveraines après les opérations de sensibilisation.</w:t>
      </w:r>
    </w:p>
    <w:p w14:paraId="33747A01"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16795953" w14:textId="77777777" w:rsidR="00CB136E" w:rsidRPr="00CB136E" w:rsidRDefault="00CB136E" w:rsidP="00CB136E">
      <w:pPr>
        <w:keepNext/>
        <w:spacing w:after="0"/>
        <w:ind w:right="567"/>
        <w:jc w:val="both"/>
        <w:outlineLvl w:val="1"/>
        <w:rPr>
          <w:rFonts w:ascii="Arial Narrow" w:eastAsia="Times New Roman" w:hAnsi="Arial Narrow" w:cs="Arial"/>
          <w:b/>
          <w:bCs/>
          <w:smallCaps/>
          <w:sz w:val="24"/>
          <w:szCs w:val="24"/>
          <w:lang w:val="fr-FR" w:eastAsia="fr-FR"/>
        </w:rPr>
      </w:pPr>
      <w:bookmarkStart w:id="395" w:name="_Toc55613884"/>
      <w:bookmarkStart w:id="396" w:name="_Toc140556011"/>
      <w:r w:rsidRPr="00CB136E">
        <w:rPr>
          <w:rFonts w:ascii="Arial Narrow" w:eastAsia="Times New Roman" w:hAnsi="Arial Narrow" w:cs="Arial"/>
          <w:b/>
          <w:bCs/>
          <w:smallCaps/>
          <w:sz w:val="24"/>
          <w:szCs w:val="24"/>
          <w:lang w:val="fr-FR" w:eastAsia="fr-FR"/>
        </w:rPr>
        <w:t>Article 74 - SANCTIONS ET PENALITES</w:t>
      </w:r>
      <w:bookmarkEnd w:id="395"/>
      <w:bookmarkEnd w:id="396"/>
    </w:p>
    <w:p w14:paraId="48647A47" w14:textId="25F9A598"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Il est rappelé à l’Entrepreneur que l’article 89 de la loi cadre N° 96/12 du 5 août 1996 prévoit une amende de deux </w:t>
      </w:r>
      <w:r w:rsidRPr="00CB136E">
        <w:rPr>
          <w:rFonts w:ascii="Arial Narrow" w:eastAsia="Times New Roman" w:hAnsi="Arial Narrow" w:cs="Arial"/>
          <w:bCs/>
          <w:sz w:val="24"/>
          <w:szCs w:val="24"/>
          <w:lang w:val="fr-FR" w:eastAsia="fr-FR"/>
        </w:rPr>
        <w:lastRenderedPageBreak/>
        <w:t>millions (2.000.000) à cinq millions (5.000.000) de francs CFA et une peine d'emprisonnement de six (6) mois à un (1) an ou de l'une de ces deux peines seulement, pour toute personne ayant empêché l'accomplissement des contrôles et analyses prévus par ladite loi et/ou par ses textes d'application.</w:t>
      </w:r>
    </w:p>
    <w:p w14:paraId="51B3C750" w14:textId="77777777" w:rsidR="00CB136E" w:rsidRPr="00CB136E" w:rsidRDefault="00CB136E" w:rsidP="00CB136E">
      <w:pPr>
        <w:widowControl w:val="0"/>
        <w:spacing w:after="0"/>
        <w:jc w:val="both"/>
        <w:rPr>
          <w:rFonts w:ascii="Arial Narrow" w:eastAsia="Times New Roman" w:hAnsi="Arial Narrow" w:cs="Arial"/>
          <w:bCs/>
          <w:sz w:val="8"/>
          <w:szCs w:val="8"/>
          <w:lang w:val="fr-FR" w:eastAsia="fr-FR"/>
        </w:rPr>
      </w:pPr>
    </w:p>
    <w:p w14:paraId="7FA34334" w14:textId="735BB437"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14:paraId="42335DD0" w14:textId="6488E8E6"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L’article 88 de la même loi cadre prévoit qu’une entreprise contrevenante ou ayant contrevenu à la loi lors des travaux ou travaux d'entretien routier sera exclue pour la période d'un an du droit de soumissionner. </w:t>
      </w:r>
    </w:p>
    <w:p w14:paraId="47A2D705" w14:textId="2AD2A309" w:rsidR="00CB136E" w:rsidRPr="00CB136E" w:rsidRDefault="00CB136E" w:rsidP="00CB136E">
      <w:pPr>
        <w:widowControl w:val="0"/>
        <w:spacing w:after="0"/>
        <w:jc w:val="both"/>
        <w:rPr>
          <w:rFonts w:ascii="Arial Narrow" w:eastAsia="Times New Roman" w:hAnsi="Arial Narrow" w:cs="Arial"/>
          <w:bCs/>
          <w:sz w:val="24"/>
          <w:szCs w:val="24"/>
          <w:lang w:val="fr-FR" w:eastAsia="fr-FR"/>
        </w:rPr>
      </w:pPr>
      <w:r w:rsidRPr="00CB136E">
        <w:rPr>
          <w:rFonts w:ascii="Arial Narrow" w:eastAsia="Times New Roman" w:hAnsi="Arial Narrow" w:cs="Arial"/>
          <w:bCs/>
          <w:sz w:val="24"/>
          <w:szCs w:val="24"/>
          <w:lang w:val="fr-FR" w:eastAsia="fr-FR"/>
        </w:rPr>
        <w:t xml:space="preserve">Toute infraction aux prescriptions dûment notifiées par écrit (Ordre de Service) à l'entreprise par la mission de contrôle sera également consignée dans le cahier de chantier. </w:t>
      </w:r>
      <w:r w:rsidR="0047150C" w:rsidRPr="00CB136E">
        <w:rPr>
          <w:rFonts w:ascii="Arial Narrow" w:eastAsia="Times New Roman" w:hAnsi="Arial Narrow" w:cs="Arial"/>
          <w:bCs/>
          <w:sz w:val="24"/>
          <w:szCs w:val="24"/>
          <w:lang w:val="fr-FR" w:eastAsia="fr-FR"/>
        </w:rPr>
        <w:t>Celui-ci</w:t>
      </w:r>
      <w:r w:rsidRPr="00CB136E">
        <w:rPr>
          <w:rFonts w:ascii="Arial Narrow" w:eastAsia="Times New Roman" w:hAnsi="Arial Narrow" w:cs="Arial"/>
          <w:bCs/>
          <w:sz w:val="24"/>
          <w:szCs w:val="24"/>
          <w:lang w:val="fr-FR" w:eastAsia="fr-FR"/>
        </w:rPr>
        <w:t xml:space="preserve"> pourra servir de pièce contractuelle en cas de litiges dans l’application des éventuelles sanctions.</w:t>
      </w:r>
    </w:p>
    <w:p w14:paraId="4D1FA838" w14:textId="77777777" w:rsidR="00CB136E" w:rsidRPr="00CB136E" w:rsidRDefault="00CB136E" w:rsidP="00CB136E">
      <w:pPr>
        <w:widowControl w:val="0"/>
        <w:spacing w:after="0"/>
        <w:jc w:val="both"/>
        <w:rPr>
          <w:rFonts w:ascii="Arial Narrow" w:eastAsia="Times New Roman" w:hAnsi="Arial Narrow" w:cs="Arial"/>
          <w:bCs/>
          <w:sz w:val="10"/>
          <w:szCs w:val="10"/>
          <w:lang w:val="fr-FR" w:eastAsia="fr-FR"/>
        </w:rPr>
      </w:pPr>
    </w:p>
    <w:p w14:paraId="28EAB6F8" w14:textId="44E15B41" w:rsidR="00CB136E" w:rsidRPr="00091397" w:rsidRDefault="00CB136E" w:rsidP="0047150C">
      <w:pPr>
        <w:widowControl w:val="0"/>
        <w:spacing w:after="0"/>
        <w:jc w:val="both"/>
        <w:rPr>
          <w:rFonts w:ascii="Arial" w:eastAsia="Times New Roman" w:hAnsi="Arial" w:cs="Arial"/>
          <w:lang w:val="fr-FR" w:eastAsia="fr-FR"/>
        </w:rPr>
      </w:pPr>
      <w:r w:rsidRPr="00CB136E">
        <w:rPr>
          <w:rFonts w:ascii="Arial Narrow" w:eastAsia="Times New Roman" w:hAnsi="Arial Narrow" w:cs="Arial"/>
          <w:bCs/>
          <w:sz w:val="24"/>
          <w:szCs w:val="24"/>
          <w:lang w:val="fr-FR" w:eastAsia="fr-FR"/>
        </w:rPr>
        <w:t xml:space="preserve">La reprise des travaux ou les travaux supplémentaires découlant du </w:t>
      </w:r>
      <w:r w:rsidR="0047150C" w:rsidRPr="00CB136E">
        <w:rPr>
          <w:rFonts w:ascii="Arial Narrow" w:eastAsia="Times New Roman" w:hAnsi="Arial Narrow" w:cs="Arial"/>
          <w:bCs/>
          <w:sz w:val="24"/>
          <w:szCs w:val="24"/>
          <w:lang w:val="fr-FR" w:eastAsia="fr-FR"/>
        </w:rPr>
        <w:t>non-respect</w:t>
      </w:r>
      <w:r w:rsidRPr="00CB136E">
        <w:rPr>
          <w:rFonts w:ascii="Arial Narrow" w:eastAsia="Times New Roman" w:hAnsi="Arial Narrow" w:cs="Arial"/>
          <w:bCs/>
          <w:sz w:val="24"/>
          <w:szCs w:val="24"/>
          <w:lang w:val="fr-FR" w:eastAsia="fr-FR"/>
        </w:rPr>
        <w:t xml:space="preserve"> des clauses reste à la charge de l’Entrepreneur.</w:t>
      </w:r>
      <w:r w:rsidRPr="00CB136E">
        <w:rPr>
          <w:rFonts w:ascii="Arial" w:eastAsia="Times New Roman" w:hAnsi="Arial" w:cs="Arial"/>
          <w:lang w:val="fr-FR" w:eastAsia="fr-FR"/>
        </w:rPr>
        <w:t xml:space="preserve"> </w:t>
      </w:r>
    </w:p>
    <w:p w14:paraId="6F3538E8" w14:textId="77777777" w:rsidR="00690933" w:rsidRPr="00690933" w:rsidRDefault="00690933" w:rsidP="00690933">
      <w:pPr>
        <w:spacing w:after="0"/>
        <w:ind w:left="1068"/>
        <w:contextualSpacing/>
        <w:jc w:val="center"/>
        <w:rPr>
          <w:rFonts w:ascii="Arial Narrow" w:eastAsia="Times New Roman" w:hAnsi="Arial Narrow" w:cs="Arial"/>
          <w:b/>
          <w:sz w:val="24"/>
          <w:szCs w:val="24"/>
          <w:u w:val="single"/>
          <w:lang w:val="fr-FR" w:eastAsia="fr-FR"/>
        </w:rPr>
      </w:pPr>
      <w:r w:rsidRPr="00690933">
        <w:rPr>
          <w:rFonts w:ascii="Arial Narrow" w:eastAsia="Times New Roman" w:hAnsi="Arial Narrow" w:cs="Arial"/>
          <w:b/>
          <w:sz w:val="24"/>
          <w:szCs w:val="24"/>
          <w:u w:val="single"/>
          <w:lang w:val="fr-FR" w:eastAsia="fr-FR"/>
        </w:rPr>
        <w:t>MODELE DE PLAQUE DE CHANTIER A INSTALLER PAR L’ENTREPRISE</w:t>
      </w:r>
    </w:p>
    <w:p w14:paraId="67D501F5" w14:textId="77777777" w:rsidR="00690933" w:rsidRPr="00690933" w:rsidRDefault="00690933" w:rsidP="00690933">
      <w:pPr>
        <w:spacing w:after="0"/>
        <w:ind w:left="1068"/>
        <w:contextualSpacing/>
        <w:jc w:val="both"/>
        <w:rPr>
          <w:rFonts w:ascii="Arial Narrow" w:eastAsia="Times New Roman" w:hAnsi="Arial Narrow" w:cs="Arial"/>
          <w:sz w:val="24"/>
          <w:szCs w:val="24"/>
          <w:lang w:val="fr-FR" w:eastAsia="fr-FR"/>
        </w:rPr>
      </w:pPr>
    </w:p>
    <w:tbl>
      <w:tblPr>
        <w:tblW w:w="8774"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8774"/>
      </w:tblGrid>
      <w:tr w:rsidR="00690933" w:rsidRPr="00690933" w14:paraId="6A28F382" w14:textId="77777777" w:rsidTr="005A1918">
        <w:trPr>
          <w:trHeight w:val="537"/>
          <w:jc w:val="center"/>
        </w:trPr>
        <w:tc>
          <w:tcPr>
            <w:tcW w:w="8774" w:type="dxa"/>
            <w:tcBorders>
              <w:top w:val="double" w:sz="4" w:space="0" w:color="auto"/>
              <w:left w:val="double" w:sz="4" w:space="0" w:color="auto"/>
              <w:bottom w:val="single" w:sz="4" w:space="0" w:color="auto"/>
              <w:right w:val="double" w:sz="4" w:space="0" w:color="auto"/>
            </w:tcBorders>
            <w:vAlign w:val="center"/>
          </w:tcPr>
          <w:p w14:paraId="71B90093" w14:textId="77777777" w:rsidR="00690933" w:rsidRPr="00690933" w:rsidRDefault="00690933" w:rsidP="00690933">
            <w:pPr>
              <w:spacing w:after="0"/>
              <w:rPr>
                <w:rFonts w:ascii="Arial Narrow" w:eastAsia="Times New Roman" w:hAnsi="Arial Narrow" w:cs="Arial"/>
                <w:bCs/>
                <w:sz w:val="24"/>
                <w:szCs w:val="24"/>
                <w:lang w:val="fr-FR"/>
              </w:rPr>
            </w:pPr>
            <w:r w:rsidRPr="00690933">
              <w:rPr>
                <w:rFonts w:ascii="Arial Narrow" w:eastAsia="Times New Roman" w:hAnsi="Arial Narrow" w:cs="Arial"/>
                <w:bCs/>
                <w:sz w:val="24"/>
                <w:szCs w:val="24"/>
                <w:lang w:val="fr-FR"/>
              </w:rPr>
              <w:br w:type="page"/>
            </w:r>
          </w:p>
          <w:p w14:paraId="6157E8CF" w14:textId="77777777" w:rsidR="00690933" w:rsidRP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Cs/>
                <w:sz w:val="24"/>
                <w:szCs w:val="24"/>
                <w:lang w:val="fr-FR"/>
              </w:rPr>
              <w:t>REPUBLIQUE DU CAMEROUN                                    REPUBLIC OF CAMEROUN</w:t>
            </w:r>
          </w:p>
          <w:p w14:paraId="048B2C23" w14:textId="77777777" w:rsidR="00690933" w:rsidRPr="00690933" w:rsidRDefault="00690933" w:rsidP="00690933">
            <w:pPr>
              <w:spacing w:after="0"/>
              <w:jc w:val="center"/>
              <w:rPr>
                <w:rFonts w:ascii="Arial Narrow" w:eastAsia="Times New Roman" w:hAnsi="Arial Narrow" w:cs="Arial"/>
                <w:bCs/>
                <w:sz w:val="24"/>
                <w:szCs w:val="24"/>
                <w:lang w:val="fr-FR"/>
              </w:rPr>
            </w:pPr>
            <w:r w:rsidRPr="00690933">
              <w:rPr>
                <w:rFonts w:ascii="Arial Narrow" w:eastAsia="Times New Roman" w:hAnsi="Arial Narrow" w:cs="Arial"/>
                <w:b/>
                <w:bCs/>
                <w:sz w:val="24"/>
                <w:szCs w:val="24"/>
                <w:lang w:val="fr-FR"/>
              </w:rPr>
              <w:t xml:space="preserve">Paix – Travail – Patrie                                                    </w:t>
            </w:r>
            <w:proofErr w:type="spellStart"/>
            <w:r w:rsidRPr="00690933">
              <w:rPr>
                <w:rFonts w:ascii="Arial Narrow" w:eastAsia="Times New Roman" w:hAnsi="Arial Narrow" w:cs="Arial"/>
                <w:b/>
                <w:bCs/>
                <w:sz w:val="24"/>
                <w:szCs w:val="24"/>
                <w:lang w:val="fr-FR"/>
              </w:rPr>
              <w:t>Peace</w:t>
            </w:r>
            <w:proofErr w:type="spellEnd"/>
            <w:r w:rsidRPr="00690933">
              <w:rPr>
                <w:rFonts w:ascii="Arial Narrow" w:eastAsia="Times New Roman" w:hAnsi="Arial Narrow" w:cs="Arial"/>
                <w:b/>
                <w:bCs/>
                <w:sz w:val="24"/>
                <w:szCs w:val="24"/>
                <w:lang w:val="fr-FR"/>
              </w:rPr>
              <w:t xml:space="preserve"> – Work - </w:t>
            </w:r>
            <w:proofErr w:type="spellStart"/>
            <w:r w:rsidRPr="00690933">
              <w:rPr>
                <w:rFonts w:ascii="Arial Narrow" w:eastAsia="Times New Roman" w:hAnsi="Arial Narrow" w:cs="Arial"/>
                <w:b/>
                <w:bCs/>
                <w:sz w:val="24"/>
                <w:szCs w:val="24"/>
                <w:lang w:val="fr-FR"/>
              </w:rPr>
              <w:t>Fatherland</w:t>
            </w:r>
            <w:proofErr w:type="spellEnd"/>
          </w:p>
        </w:tc>
      </w:tr>
      <w:tr w:rsidR="00690933" w:rsidRPr="00690933" w14:paraId="6B9D68F4" w14:textId="77777777" w:rsidTr="005A1918">
        <w:trPr>
          <w:trHeight w:val="412"/>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4012B64A" w14:textId="77777777" w:rsidR="00690933" w:rsidRPr="00690933" w:rsidRDefault="00690933" w:rsidP="00690933">
            <w:pPr>
              <w:spacing w:after="0"/>
              <w:jc w:val="center"/>
              <w:rPr>
                <w:rFonts w:ascii="Arial Narrow" w:eastAsia="Times New Roman" w:hAnsi="Arial Narrow" w:cs="Arial"/>
                <w:color w:val="FF0000"/>
                <w:sz w:val="24"/>
                <w:szCs w:val="24"/>
                <w:lang w:val="fr-FR"/>
              </w:rPr>
            </w:pPr>
            <w:r w:rsidRPr="00690933">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AUTORITE CONTRACTANTE : </w:t>
            </w:r>
          </w:p>
          <w:p w14:paraId="28E81C96" w14:textId="77777777" w:rsidR="00690933" w:rsidRPr="00690933" w:rsidRDefault="00690933" w:rsidP="00690933">
            <w:pPr>
              <w:spacing w:after="0"/>
              <w:jc w:val="center"/>
              <w:rPr>
                <w:rFonts w:ascii="Arial Narrow" w:eastAsia="Times New Roman" w:hAnsi="Arial Narrow" w:cs="Arial"/>
                <w:bCs/>
                <w:sz w:val="24"/>
                <w:szCs w:val="24"/>
                <w:lang w:val="fr-FR"/>
              </w:rPr>
            </w:pPr>
            <w:r w:rsidRPr="00690933">
              <w:rPr>
                <w:rFonts w:ascii="Arial Narrow" w:eastAsia="Times New Roman" w:hAnsi="Arial Narrow" w:cs="Arial"/>
                <w:bCs/>
                <w:sz w:val="24"/>
                <w:szCs w:val="24"/>
                <w:lang w:val="fr-FR"/>
              </w:rPr>
              <w:t>MAIRE DE LA COMMUNE DE PETE- BANDJOUN</w:t>
            </w:r>
          </w:p>
        </w:tc>
      </w:tr>
      <w:tr w:rsidR="00690933" w:rsidRPr="00690933" w14:paraId="399625BD" w14:textId="77777777" w:rsidTr="005A1918">
        <w:trPr>
          <w:trHeight w:val="397"/>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10D036E7" w14:textId="77777777" w:rsidR="00690933" w:rsidRPr="00690933" w:rsidRDefault="00690933" w:rsidP="00690933">
            <w:pPr>
              <w:spacing w:after="0"/>
              <w:jc w:val="center"/>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90933">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MAÎTRE D’OUVRAGE :</w:t>
            </w:r>
          </w:p>
          <w:p w14:paraId="1ED702E1" w14:textId="77777777" w:rsidR="00690933" w:rsidRP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Cs/>
                <w:sz w:val="24"/>
                <w:szCs w:val="24"/>
                <w:lang w:val="fr-FR"/>
              </w:rPr>
              <w:t>MAIRE DE LA COMMUNE DE PETE-BANDJOUN</w:t>
            </w:r>
          </w:p>
        </w:tc>
      </w:tr>
      <w:tr w:rsidR="00690933" w:rsidRPr="00690933" w14:paraId="1A9A1F19" w14:textId="77777777" w:rsidTr="005A1918">
        <w:trPr>
          <w:trHeight w:val="397"/>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50329FBF" w14:textId="77777777" w:rsidR="00690933" w:rsidRPr="00690933" w:rsidRDefault="00690933" w:rsidP="00690933">
            <w:pPr>
              <w:spacing w:after="0"/>
              <w:jc w:val="center"/>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90933">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CHEF DE SERVICE DU MARCHE :</w:t>
            </w:r>
          </w:p>
          <w:p w14:paraId="4127454B" w14:textId="77777777" w:rsidR="00690933" w:rsidRPr="00690933" w:rsidRDefault="00690933" w:rsidP="00690933">
            <w:pPr>
              <w:spacing w:after="0"/>
              <w:jc w:val="center"/>
              <w:rPr>
                <w:rFonts w:ascii="Arial Narrow" w:eastAsia="Times New Roman" w:hAnsi="Arial Narrow" w:cs="Arial"/>
                <w:bCs/>
                <w:sz w:val="24"/>
                <w:szCs w:val="24"/>
                <w:lang w:val="fr-FR"/>
              </w:rPr>
            </w:pPr>
            <w:r w:rsidRPr="00690933">
              <w:rPr>
                <w:rFonts w:ascii="Arial Narrow" w:eastAsia="Times New Roman" w:hAnsi="Arial Narrow" w:cs="Arial"/>
                <w:bCs/>
                <w:sz w:val="24"/>
                <w:szCs w:val="24"/>
                <w:lang w:val="fr-FR"/>
              </w:rPr>
              <w:t xml:space="preserve">CHEF SERVICE TECHNIQUE COMMUNE DE PETE-BANDJOUN </w:t>
            </w:r>
          </w:p>
        </w:tc>
      </w:tr>
      <w:tr w:rsidR="00690933" w:rsidRPr="00690933" w14:paraId="50DD9BB2" w14:textId="77777777" w:rsidTr="005A1918">
        <w:trPr>
          <w:trHeight w:val="454"/>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25A7B52F" w14:textId="77777777" w:rsidR="00690933" w:rsidRPr="00690933" w:rsidRDefault="00690933" w:rsidP="00690933">
            <w:pPr>
              <w:spacing w:after="0"/>
              <w:jc w:val="center"/>
              <w:rPr>
                <w:rFonts w:ascii="Arial Narrow" w:eastAsia="Times New Roman" w:hAnsi="Arial Narrow" w:cs="Arial"/>
                <w:sz w:val="24"/>
                <w:szCs w:val="24"/>
                <w:lang w:val="fr-FR"/>
              </w:rPr>
            </w:pPr>
            <w:r w:rsidRPr="00690933">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INGENIEUR DU MARCHE :  </w:t>
            </w:r>
          </w:p>
          <w:p w14:paraId="2DDEA145" w14:textId="77777777" w:rsidR="00690933" w:rsidRPr="00690933" w:rsidRDefault="00690933" w:rsidP="00690933">
            <w:pPr>
              <w:spacing w:after="0"/>
              <w:jc w:val="center"/>
              <w:rPr>
                <w:rFonts w:ascii="Arial Narrow" w:eastAsia="Times New Roman" w:hAnsi="Arial Narrow" w:cs="Arial"/>
                <w:bCs/>
                <w:sz w:val="24"/>
                <w:szCs w:val="24"/>
                <w:lang w:val="fr-FR"/>
              </w:rPr>
            </w:pPr>
            <w:r w:rsidRPr="00690933">
              <w:rPr>
                <w:rFonts w:ascii="Arial Narrow" w:eastAsia="Times New Roman" w:hAnsi="Arial Narrow" w:cs="Arial"/>
                <w:bCs/>
                <w:sz w:val="24"/>
                <w:szCs w:val="24"/>
                <w:lang w:val="fr-FR"/>
              </w:rPr>
              <w:t xml:space="preserve"> DELEGUE DEPARTEMENTAL MINTP KOUNG-KHI</w:t>
            </w:r>
          </w:p>
        </w:tc>
      </w:tr>
      <w:tr w:rsidR="00690933" w:rsidRPr="00690933" w14:paraId="2F26BFDC" w14:textId="77777777" w:rsidTr="005A1918">
        <w:trPr>
          <w:trHeight w:val="454"/>
          <w:jc w:val="center"/>
        </w:trPr>
        <w:tc>
          <w:tcPr>
            <w:tcW w:w="8774" w:type="dxa"/>
            <w:tcBorders>
              <w:top w:val="single" w:sz="4" w:space="0" w:color="auto"/>
              <w:left w:val="double" w:sz="4" w:space="0" w:color="auto"/>
              <w:bottom w:val="single" w:sz="4" w:space="0" w:color="auto"/>
              <w:right w:val="double" w:sz="4" w:space="0" w:color="auto"/>
            </w:tcBorders>
            <w:vAlign w:val="center"/>
          </w:tcPr>
          <w:p w14:paraId="60AAEE61" w14:textId="77777777" w:rsidR="00690933" w:rsidRPr="00690933" w:rsidRDefault="00690933" w:rsidP="00690933">
            <w:pPr>
              <w:spacing w:after="0"/>
              <w:jc w:val="center"/>
              <w:rPr>
                <w:rFonts w:ascii="Arial Narrow" w:eastAsia="Times New Roman" w:hAnsi="Arial Narrow" w:cs="Arial"/>
                <w:sz w:val="24"/>
                <w:szCs w:val="24"/>
                <w:lang w:val="fr-FR"/>
              </w:rPr>
            </w:pPr>
            <w:r w:rsidRPr="00690933">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MAITRE D’OEUVRE</w:t>
            </w:r>
            <w:r w:rsidRPr="00690933">
              <w:rPr>
                <w:rFonts w:ascii="Arial Narrow" w:eastAsia="Times New Roman" w:hAnsi="Arial Narrow" w:cs="Arial"/>
                <w:sz w:val="24"/>
                <w:szCs w:val="24"/>
                <w:lang w:val="fr-FR"/>
              </w:rPr>
              <w:t xml:space="preserve"> :</w:t>
            </w:r>
          </w:p>
          <w:p w14:paraId="1887DC9A" w14:textId="2F068A95" w:rsidR="00690933" w:rsidRPr="00690933" w:rsidRDefault="00690933" w:rsidP="00690933">
            <w:pPr>
              <w:spacing w:after="0"/>
              <w:jc w:val="center"/>
              <w:rPr>
                <w:rFonts w:ascii="Arial Narrow" w:eastAsia="Times New Roman" w:hAnsi="Arial Narrow" w:cs="Arial"/>
                <w:bCs/>
                <w:sz w:val="24"/>
                <w:szCs w:val="24"/>
                <w:lang w:val="fr-FR"/>
              </w:rPr>
            </w:pPr>
            <w:r w:rsidRPr="00690933">
              <w:rPr>
                <w:rFonts w:ascii="Arial Narrow" w:eastAsia="Times New Roman" w:hAnsi="Arial Narrow" w:cs="Arial"/>
                <w:bCs/>
                <w:sz w:val="24"/>
                <w:szCs w:val="24"/>
                <w:lang w:val="fr-FR"/>
              </w:rPr>
              <w:t xml:space="preserve">DELEGUE DEPARTEMENTAL </w:t>
            </w:r>
            <w:r w:rsidR="001C72F8">
              <w:rPr>
                <w:rFonts w:ascii="Arial Narrow" w:eastAsia="Times New Roman" w:hAnsi="Arial Narrow" w:cs="Arial"/>
                <w:bCs/>
                <w:sz w:val="24"/>
                <w:szCs w:val="24"/>
                <w:lang w:val="fr-FR"/>
              </w:rPr>
              <w:t>MINTP</w:t>
            </w:r>
            <w:r w:rsidRPr="00690933">
              <w:rPr>
                <w:rFonts w:ascii="Arial Narrow" w:eastAsia="Times New Roman" w:hAnsi="Arial Narrow" w:cs="Arial"/>
                <w:bCs/>
                <w:sz w:val="24"/>
                <w:szCs w:val="24"/>
                <w:lang w:val="fr-FR"/>
              </w:rPr>
              <w:t xml:space="preserve"> KOUNG-KHI</w:t>
            </w:r>
          </w:p>
        </w:tc>
      </w:tr>
      <w:tr w:rsidR="00690933" w:rsidRPr="00690933" w14:paraId="40EBC4FE" w14:textId="77777777" w:rsidTr="005A1918">
        <w:trPr>
          <w:trHeight w:val="454"/>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7C9B326F" w14:textId="77777777" w:rsidR="00690933" w:rsidRPr="00690933" w:rsidRDefault="00690933" w:rsidP="00690933">
            <w:pPr>
              <w:spacing w:after="0"/>
              <w:jc w:val="center"/>
              <w:rPr>
                <w:rFonts w:ascii="Arial Narrow" w:eastAsia="Times New Roman" w:hAnsi="Arial Narrow" w:cs="Arial"/>
                <w:sz w:val="24"/>
                <w:szCs w:val="24"/>
                <w:lang w:val="fr-FR"/>
              </w:rPr>
            </w:pPr>
            <w:r w:rsidRPr="00690933">
              <w:rPr>
                <w:rFonts w:ascii="Franklin Gothic Demi Cond" w:hAnsi="Franklin Gothic Demi Cond"/>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FINANCEMENT :  </w:t>
            </w:r>
          </w:p>
          <w:p w14:paraId="68EAD285" w14:textId="1A17A862" w:rsid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
                <w:bCs/>
                <w:sz w:val="24"/>
                <w:szCs w:val="24"/>
                <w:lang w:val="fr-FR"/>
              </w:rPr>
              <w:t>BIP MINDDEVEL</w:t>
            </w:r>
            <w:r w:rsidRPr="00690933">
              <w:rPr>
                <w:rFonts w:ascii="Arial Narrow" w:eastAsia="Times New Roman" w:hAnsi="Arial Narrow" w:cs="Arial"/>
                <w:b/>
                <w:sz w:val="24"/>
                <w:szCs w:val="24"/>
                <w:lang w:val="fr-FR"/>
              </w:rPr>
              <w:t xml:space="preserve">                EXERCICE </w:t>
            </w:r>
            <w:r w:rsidRPr="00690933">
              <w:rPr>
                <w:rFonts w:ascii="Arial Narrow" w:eastAsia="Times New Roman" w:hAnsi="Arial Narrow" w:cs="Arial"/>
                <w:b/>
                <w:bCs/>
                <w:sz w:val="24"/>
                <w:szCs w:val="24"/>
                <w:lang w:val="fr-FR"/>
              </w:rPr>
              <w:t>202</w:t>
            </w:r>
            <w:r w:rsidR="001C72F8">
              <w:rPr>
                <w:rFonts w:ascii="Arial Narrow" w:eastAsia="Times New Roman" w:hAnsi="Arial Narrow" w:cs="Arial"/>
                <w:b/>
                <w:bCs/>
                <w:sz w:val="24"/>
                <w:szCs w:val="24"/>
                <w:lang w:val="fr-FR"/>
              </w:rPr>
              <w:t>6 (LOT 1)</w:t>
            </w:r>
          </w:p>
          <w:p w14:paraId="0A87D45C" w14:textId="18A3726C" w:rsidR="001C72F8" w:rsidRDefault="001C72F8" w:rsidP="001C72F8">
            <w:pPr>
              <w:spacing w:after="0"/>
              <w:rPr>
                <w:rFonts w:ascii="Arial Narrow" w:eastAsia="Times New Roman" w:hAnsi="Arial Narrow" w:cs="Arial"/>
                <w:b/>
                <w:bCs/>
                <w:sz w:val="24"/>
                <w:szCs w:val="24"/>
                <w:lang w:val="fr-FR"/>
              </w:rPr>
            </w:pPr>
            <w:r>
              <w:rPr>
                <w:rFonts w:ascii="Arial Narrow" w:eastAsia="Times New Roman" w:hAnsi="Arial Narrow" w:cs="Arial"/>
                <w:b/>
                <w:bCs/>
                <w:sz w:val="24"/>
                <w:szCs w:val="24"/>
                <w:lang w:val="fr-FR"/>
              </w:rPr>
              <w:t xml:space="preserve">                                   </w:t>
            </w:r>
            <w:r w:rsidRPr="00690933">
              <w:rPr>
                <w:rFonts w:ascii="Arial Narrow" w:eastAsia="Times New Roman" w:hAnsi="Arial Narrow" w:cs="Arial"/>
                <w:b/>
                <w:bCs/>
                <w:sz w:val="24"/>
                <w:szCs w:val="24"/>
                <w:lang w:val="fr-FR"/>
              </w:rPr>
              <w:t>BIP MIN</w:t>
            </w:r>
            <w:r>
              <w:rPr>
                <w:rFonts w:ascii="Arial Narrow" w:eastAsia="Times New Roman" w:hAnsi="Arial Narrow" w:cs="Arial"/>
                <w:b/>
                <w:bCs/>
                <w:sz w:val="24"/>
                <w:szCs w:val="24"/>
                <w:lang w:val="fr-FR"/>
              </w:rPr>
              <w:t>TP</w:t>
            </w:r>
            <w:r w:rsidRPr="00690933">
              <w:rPr>
                <w:rFonts w:ascii="Arial Narrow" w:eastAsia="Times New Roman" w:hAnsi="Arial Narrow" w:cs="Arial"/>
                <w:b/>
                <w:sz w:val="24"/>
                <w:szCs w:val="24"/>
                <w:lang w:val="fr-FR"/>
              </w:rPr>
              <w:t xml:space="preserve">   </w:t>
            </w:r>
            <w:r>
              <w:rPr>
                <w:rFonts w:ascii="Arial Narrow" w:eastAsia="Times New Roman" w:hAnsi="Arial Narrow" w:cs="Arial"/>
                <w:b/>
                <w:sz w:val="24"/>
                <w:szCs w:val="24"/>
                <w:lang w:val="fr-FR"/>
              </w:rPr>
              <w:t xml:space="preserve">            </w:t>
            </w:r>
            <w:r w:rsidRPr="00690933">
              <w:rPr>
                <w:rFonts w:ascii="Arial Narrow" w:eastAsia="Times New Roman" w:hAnsi="Arial Narrow" w:cs="Arial"/>
                <w:b/>
                <w:sz w:val="24"/>
                <w:szCs w:val="24"/>
                <w:lang w:val="fr-FR"/>
              </w:rPr>
              <w:t xml:space="preserve">           EXERCICE </w:t>
            </w:r>
            <w:r w:rsidRPr="00690933">
              <w:rPr>
                <w:rFonts w:ascii="Arial Narrow" w:eastAsia="Times New Roman" w:hAnsi="Arial Narrow" w:cs="Arial"/>
                <w:b/>
                <w:bCs/>
                <w:sz w:val="24"/>
                <w:szCs w:val="24"/>
                <w:lang w:val="fr-FR"/>
              </w:rPr>
              <w:t>202</w:t>
            </w:r>
            <w:r>
              <w:rPr>
                <w:rFonts w:ascii="Arial Narrow" w:eastAsia="Times New Roman" w:hAnsi="Arial Narrow" w:cs="Arial"/>
                <w:b/>
                <w:bCs/>
                <w:sz w:val="24"/>
                <w:szCs w:val="24"/>
                <w:lang w:val="fr-FR"/>
              </w:rPr>
              <w:t>6 (LOT 2)</w:t>
            </w:r>
          </w:p>
          <w:p w14:paraId="26CE5459" w14:textId="5311ECDC" w:rsidR="001C72F8" w:rsidRPr="00690933" w:rsidRDefault="001C72F8" w:rsidP="001C72F8">
            <w:pPr>
              <w:spacing w:after="0"/>
              <w:rPr>
                <w:rFonts w:ascii="Arial Narrow" w:eastAsia="Times New Roman" w:hAnsi="Arial Narrow" w:cs="Arial"/>
                <w:b/>
                <w:bCs/>
                <w:sz w:val="24"/>
                <w:szCs w:val="24"/>
                <w:lang w:val="fr-FR"/>
              </w:rPr>
            </w:pPr>
            <w:r>
              <w:rPr>
                <w:rFonts w:ascii="Arial Narrow" w:eastAsia="Times New Roman" w:hAnsi="Arial Narrow" w:cs="Arial"/>
                <w:b/>
                <w:bCs/>
                <w:sz w:val="24"/>
                <w:szCs w:val="24"/>
                <w:lang w:val="fr-FR"/>
              </w:rPr>
              <w:t xml:space="preserve">                                   </w:t>
            </w:r>
            <w:r w:rsidRPr="00690933">
              <w:rPr>
                <w:rFonts w:ascii="Arial Narrow" w:eastAsia="Times New Roman" w:hAnsi="Arial Narrow" w:cs="Arial"/>
                <w:b/>
                <w:bCs/>
                <w:sz w:val="24"/>
                <w:szCs w:val="24"/>
                <w:lang w:val="fr-FR"/>
              </w:rPr>
              <w:t>BIP MIN</w:t>
            </w:r>
            <w:r>
              <w:rPr>
                <w:rFonts w:ascii="Arial Narrow" w:eastAsia="Times New Roman" w:hAnsi="Arial Narrow" w:cs="Arial"/>
                <w:b/>
                <w:bCs/>
                <w:sz w:val="24"/>
                <w:szCs w:val="24"/>
                <w:lang w:val="fr-FR"/>
              </w:rPr>
              <w:t>EPDED</w:t>
            </w:r>
            <w:r w:rsidRPr="00690933">
              <w:rPr>
                <w:rFonts w:ascii="Arial Narrow" w:eastAsia="Times New Roman" w:hAnsi="Arial Narrow" w:cs="Arial"/>
                <w:b/>
                <w:sz w:val="24"/>
                <w:szCs w:val="24"/>
                <w:lang w:val="fr-FR"/>
              </w:rPr>
              <w:t xml:space="preserve">                </w:t>
            </w:r>
            <w:r>
              <w:rPr>
                <w:rFonts w:ascii="Arial Narrow" w:eastAsia="Times New Roman" w:hAnsi="Arial Narrow" w:cs="Arial"/>
                <w:b/>
                <w:sz w:val="24"/>
                <w:szCs w:val="24"/>
                <w:lang w:val="fr-FR"/>
              </w:rPr>
              <w:t xml:space="preserve">   </w:t>
            </w:r>
            <w:r w:rsidRPr="00690933">
              <w:rPr>
                <w:rFonts w:ascii="Arial Narrow" w:eastAsia="Times New Roman" w:hAnsi="Arial Narrow" w:cs="Arial"/>
                <w:b/>
                <w:sz w:val="24"/>
                <w:szCs w:val="24"/>
                <w:lang w:val="fr-FR"/>
              </w:rPr>
              <w:t xml:space="preserve">EXERCICE </w:t>
            </w:r>
            <w:r w:rsidRPr="00690933">
              <w:rPr>
                <w:rFonts w:ascii="Arial Narrow" w:eastAsia="Times New Roman" w:hAnsi="Arial Narrow" w:cs="Arial"/>
                <w:b/>
                <w:bCs/>
                <w:sz w:val="24"/>
                <w:szCs w:val="24"/>
                <w:lang w:val="fr-FR"/>
              </w:rPr>
              <w:t>202</w:t>
            </w:r>
            <w:r>
              <w:rPr>
                <w:rFonts w:ascii="Arial Narrow" w:eastAsia="Times New Roman" w:hAnsi="Arial Narrow" w:cs="Arial"/>
                <w:b/>
                <w:bCs/>
                <w:sz w:val="24"/>
                <w:szCs w:val="24"/>
                <w:lang w:val="fr-FR"/>
              </w:rPr>
              <w:t>6 (LOT 3)</w:t>
            </w:r>
          </w:p>
          <w:p w14:paraId="139B1E72" w14:textId="77777777" w:rsidR="00690933" w:rsidRPr="00690933" w:rsidRDefault="00690933" w:rsidP="00690933">
            <w:pPr>
              <w:spacing w:after="0"/>
              <w:jc w:val="center"/>
              <w:rPr>
                <w:rFonts w:ascii="Arial Narrow" w:eastAsia="Times New Roman" w:hAnsi="Arial Narrow" w:cs="Arial"/>
                <w:b/>
                <w:bCs/>
                <w:sz w:val="24"/>
                <w:szCs w:val="24"/>
                <w:lang w:val="fr-FR"/>
              </w:rPr>
            </w:pPr>
          </w:p>
        </w:tc>
      </w:tr>
      <w:tr w:rsidR="00690933" w:rsidRPr="00690933" w14:paraId="5E4631DE" w14:textId="77777777" w:rsidTr="005A1918">
        <w:trPr>
          <w:trHeight w:val="454"/>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2FF12C5A" w14:textId="77777777" w:rsidR="00690933" w:rsidRP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
                <w:bCs/>
                <w:sz w:val="24"/>
                <w:szCs w:val="24"/>
                <w:lang w:val="fr-FR"/>
              </w:rPr>
              <w:t>OBJET DES TRAVAUX :</w:t>
            </w:r>
          </w:p>
          <w:p w14:paraId="523F37A2" w14:textId="39708ED4" w:rsidR="00690933" w:rsidRPr="00690933" w:rsidRDefault="00690933" w:rsidP="00690933">
            <w:pPr>
              <w:spacing w:after="0"/>
              <w:jc w:val="center"/>
              <w:rPr>
                <w:rFonts w:ascii="Arial Narrow" w:eastAsia="Times New Roman" w:hAnsi="Arial Narrow" w:cs="Arial"/>
                <w:bCs/>
                <w:sz w:val="24"/>
                <w:szCs w:val="24"/>
                <w:lang w:val="fr-FR"/>
              </w:rPr>
            </w:pPr>
            <w:bookmarkStart w:id="397" w:name="_Hlk157166635"/>
            <w:r w:rsidRPr="00690933">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TRAVAUX </w:t>
            </w:r>
            <w:r w:rsidR="001C72F8">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w:t>
            </w:r>
            <w:r w:rsidR="001C72F8" w:rsidRPr="001C72F8">
              <w:rPr>
                <w:rFonts w:ascii="Franklin Gothic Demi Cond" w:hAnsi="Franklin Gothic Demi Cond"/>
                <w:iCs/>
                <w:color w:val="000000"/>
                <w:kern w:val="32"/>
                <w:sz w:val="24"/>
                <w:szCs w:val="24"/>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1C72F8" w:rsidRPr="001C72F8">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 2KM (LOT 1), L’</w:t>
            </w:r>
            <w:r w:rsidR="001C72F8" w:rsidRPr="001C72F8">
              <w:rPr>
                <w:rFonts w:ascii="Franklin Gothic Demi Cond" w:hAnsi="Franklin Gothic Demi Cond"/>
                <w:iCs/>
                <w:color w:val="000000"/>
                <w:kern w:val="32"/>
                <w:sz w:val="24"/>
                <w:szCs w:val="24"/>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DE TOGODJIO : 17KM (LOT 2), L’AMÉNAGEMENT DE LA DÉCHARGE MUNICIPALE</w:t>
            </w:r>
            <w:r w:rsidR="001C72F8" w:rsidRPr="001C72F8">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(LOT 3) </w:t>
            </w:r>
            <w:r w:rsidRPr="00690933">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DANS LA COMMUNE DE  PETE-BANDJOUN, DEPARTEMENT DU KOUNG-KHI REGION DE L’OUEST</w:t>
            </w:r>
            <w:r w:rsidRPr="00690933">
              <w:rPr>
                <w:rFonts w:ascii="Arial Narrow" w:eastAsia="Times New Roman" w:hAnsi="Arial Narrow" w:cs="Arial"/>
                <w:b/>
                <w:bCs/>
                <w:lang w:val="fr-FR"/>
              </w:rPr>
              <w:t xml:space="preserve"> </w:t>
            </w:r>
            <w:bookmarkEnd w:id="397"/>
          </w:p>
        </w:tc>
      </w:tr>
      <w:tr w:rsidR="00690933" w:rsidRPr="00690933" w14:paraId="3CCB677C" w14:textId="77777777" w:rsidTr="005A1918">
        <w:trPr>
          <w:trHeight w:val="454"/>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45F400B1" w14:textId="77777777" w:rsidR="00690933" w:rsidRP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
                <w:bCs/>
                <w:sz w:val="24"/>
                <w:szCs w:val="24"/>
                <w:lang w:val="fr-FR"/>
              </w:rPr>
              <w:t>ENTREPRISE :</w:t>
            </w:r>
          </w:p>
        </w:tc>
      </w:tr>
      <w:tr w:rsidR="00690933" w:rsidRPr="00690933" w14:paraId="5D4E266C" w14:textId="77777777" w:rsidTr="005A1918">
        <w:trPr>
          <w:trHeight w:val="454"/>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3F993562" w14:textId="77777777" w:rsidR="001C72F8" w:rsidRDefault="00690933" w:rsidP="00690933">
            <w:pPr>
              <w:spacing w:after="0"/>
              <w:jc w:val="center"/>
              <w:rPr>
                <w:rFonts w:ascii="Franklin Gothic Demi Cond" w:hAnsi="Franklin Gothic Demi Cond"/>
                <w:b/>
                <w:bCs/>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90933">
              <w:rPr>
                <w:rFonts w:ascii="Arial Narrow" w:eastAsia="Times New Roman" w:hAnsi="Arial Narrow" w:cs="Arial"/>
                <w:b/>
                <w:bCs/>
                <w:sz w:val="24"/>
                <w:szCs w:val="24"/>
                <w:lang w:val="fr-FR"/>
              </w:rPr>
              <w:t xml:space="preserve">DELAI D’EXECUTION DES TRAVAUX : </w:t>
            </w:r>
            <w:r w:rsidRPr="00690933">
              <w:rPr>
                <w:rFonts w:ascii="Franklin Gothic Demi Cond" w:hAnsi="Franklin Gothic Demi Cond"/>
                <w:b/>
                <w:bCs/>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6D369399" w14:textId="2929994C" w:rsidR="001C72F8" w:rsidRPr="001C72F8" w:rsidRDefault="001C72F8" w:rsidP="00690933">
            <w:pPr>
              <w:spacing w:after="0"/>
              <w:jc w:val="center"/>
              <w:rPr>
                <w:rFonts w:ascii="Arial Narrow" w:eastAsia="Times New Roman" w:hAnsi="Arial Narrow" w:cs="Arial"/>
                <w:b/>
                <w:bCs/>
                <w:lang w:val="fr-FR"/>
              </w:rPr>
            </w:pPr>
            <w:r w:rsidRPr="001C72F8">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 : Trois</w:t>
            </w:r>
            <w:r w:rsidR="00690933" w:rsidRPr="001C72F8">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(0</w:t>
            </w:r>
            <w:r w:rsidRPr="001C72F8">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sidR="00690933" w:rsidRPr="001C72F8">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Mois</w:t>
            </w:r>
            <w:r w:rsidR="00690933" w:rsidRPr="001C72F8">
              <w:rPr>
                <w:rFonts w:ascii="Arial Narrow" w:eastAsia="Times New Roman" w:hAnsi="Arial Narrow" w:cs="Arial"/>
                <w:b/>
                <w:bCs/>
                <w:lang w:val="fr-FR"/>
              </w:rPr>
              <w:t xml:space="preserve"> </w:t>
            </w:r>
          </w:p>
          <w:p w14:paraId="6A0AD18C" w14:textId="44942260" w:rsidR="001C72F8" w:rsidRPr="001C72F8" w:rsidRDefault="001C72F8" w:rsidP="001C72F8">
            <w:pPr>
              <w:spacing w:after="0"/>
              <w:jc w:val="center"/>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C72F8">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LOT 2 : Quatre (04) Mois </w:t>
            </w:r>
          </w:p>
          <w:p w14:paraId="1ED56B4A" w14:textId="73896CA2" w:rsidR="001C72F8" w:rsidRPr="001C72F8" w:rsidRDefault="001C72F8" w:rsidP="001C72F8">
            <w:pPr>
              <w:spacing w:after="0"/>
              <w:jc w:val="center"/>
              <w:rPr>
                <w:rFonts w:ascii="Arial Narrow" w:eastAsia="Times New Roman" w:hAnsi="Arial Narrow" w:cs="Arial"/>
                <w:b/>
                <w:bCs/>
                <w:lang w:val="fr-FR"/>
              </w:rPr>
            </w:pPr>
            <w:r w:rsidRPr="001C72F8">
              <w:rPr>
                <w:rFonts w:ascii="Franklin Gothic Demi Cond" w:hAnsi="Franklin Gothic Demi Cond"/>
                <w:b/>
                <w:bCs/>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3 : Trois (03) Mois</w:t>
            </w:r>
            <w:r w:rsidRPr="001C72F8">
              <w:rPr>
                <w:rFonts w:ascii="Arial Narrow" w:eastAsia="Times New Roman" w:hAnsi="Arial Narrow" w:cs="Arial"/>
                <w:b/>
                <w:bCs/>
                <w:lang w:val="fr-FR"/>
              </w:rPr>
              <w:t xml:space="preserve"> </w:t>
            </w:r>
          </w:p>
          <w:p w14:paraId="624DCA13" w14:textId="7C81A622" w:rsidR="00690933" w:rsidRPr="00690933" w:rsidRDefault="00690933" w:rsidP="00690933">
            <w:pPr>
              <w:spacing w:after="0"/>
              <w:jc w:val="center"/>
              <w:rPr>
                <w:rFonts w:ascii="Arial Narrow" w:eastAsia="Times New Roman" w:hAnsi="Arial Narrow" w:cs="Arial"/>
                <w:b/>
                <w:bCs/>
                <w:sz w:val="24"/>
                <w:szCs w:val="24"/>
                <w:lang w:val="fr-FR"/>
              </w:rPr>
            </w:pPr>
          </w:p>
        </w:tc>
      </w:tr>
      <w:tr w:rsidR="00690933" w:rsidRPr="00690933" w14:paraId="161EBA41" w14:textId="77777777" w:rsidTr="005A1918">
        <w:trPr>
          <w:trHeight w:val="479"/>
          <w:jc w:val="center"/>
        </w:trPr>
        <w:tc>
          <w:tcPr>
            <w:tcW w:w="8774" w:type="dxa"/>
            <w:tcBorders>
              <w:top w:val="single" w:sz="4" w:space="0" w:color="auto"/>
              <w:left w:val="double" w:sz="4" w:space="0" w:color="auto"/>
              <w:bottom w:val="single" w:sz="4" w:space="0" w:color="auto"/>
              <w:right w:val="double" w:sz="4" w:space="0" w:color="auto"/>
            </w:tcBorders>
            <w:vAlign w:val="center"/>
            <w:hideMark/>
          </w:tcPr>
          <w:p w14:paraId="1A24F02D" w14:textId="77777777" w:rsidR="00690933" w:rsidRP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
                <w:bCs/>
                <w:sz w:val="24"/>
                <w:szCs w:val="24"/>
                <w:lang w:val="fr-FR"/>
              </w:rPr>
              <w:t>DATE DE DEMARRAGE DES TRAVAUX :</w:t>
            </w:r>
          </w:p>
        </w:tc>
      </w:tr>
      <w:tr w:rsidR="00690933" w:rsidRPr="00690933" w14:paraId="1A723AE7" w14:textId="77777777" w:rsidTr="005A1918">
        <w:trPr>
          <w:trHeight w:val="475"/>
          <w:jc w:val="center"/>
        </w:trPr>
        <w:tc>
          <w:tcPr>
            <w:tcW w:w="8774" w:type="dxa"/>
            <w:tcBorders>
              <w:top w:val="single" w:sz="4" w:space="0" w:color="auto"/>
              <w:left w:val="double" w:sz="4" w:space="0" w:color="auto"/>
              <w:bottom w:val="double" w:sz="4" w:space="0" w:color="auto"/>
              <w:right w:val="double" w:sz="4" w:space="0" w:color="auto"/>
            </w:tcBorders>
            <w:vAlign w:val="center"/>
            <w:hideMark/>
          </w:tcPr>
          <w:p w14:paraId="33DC032A" w14:textId="77777777" w:rsidR="00690933" w:rsidRPr="00690933" w:rsidRDefault="00690933" w:rsidP="00690933">
            <w:pPr>
              <w:spacing w:after="0"/>
              <w:jc w:val="center"/>
              <w:rPr>
                <w:rFonts w:ascii="Arial Narrow" w:eastAsia="Times New Roman" w:hAnsi="Arial Narrow" w:cs="Arial"/>
                <w:b/>
                <w:bCs/>
                <w:sz w:val="24"/>
                <w:szCs w:val="24"/>
                <w:lang w:val="fr-FR"/>
              </w:rPr>
            </w:pPr>
            <w:r w:rsidRPr="00690933">
              <w:rPr>
                <w:rFonts w:ascii="Arial Narrow" w:eastAsia="Times New Roman" w:hAnsi="Arial Narrow" w:cs="Arial"/>
                <w:b/>
                <w:bCs/>
                <w:sz w:val="24"/>
                <w:szCs w:val="24"/>
                <w:lang w:val="fr-FR"/>
              </w:rPr>
              <w:t>DATE DE RECEPTION PROVISOIRE DES TRAVAUX :</w:t>
            </w:r>
          </w:p>
        </w:tc>
      </w:tr>
    </w:tbl>
    <w:p w14:paraId="5F249340" w14:textId="77777777" w:rsidR="00690933" w:rsidRPr="00690933" w:rsidRDefault="00690933" w:rsidP="0047150C">
      <w:pPr>
        <w:tabs>
          <w:tab w:val="center" w:pos="1660"/>
          <w:tab w:val="center" w:pos="6800"/>
        </w:tabs>
        <w:spacing w:after="0"/>
        <w:rPr>
          <w:rFonts w:ascii="Arial Narrow" w:eastAsia="Arial Unicode MS" w:hAnsi="Arial Narrow" w:cs="Arial"/>
          <w:sz w:val="24"/>
          <w:szCs w:val="24"/>
          <w:lang w:val="fr-FR"/>
        </w:rPr>
      </w:pPr>
    </w:p>
    <w:p w14:paraId="1931ECD9" w14:textId="49694917" w:rsidR="00690933" w:rsidRPr="00690933" w:rsidRDefault="0047150C" w:rsidP="0047150C">
      <w:pPr>
        <w:tabs>
          <w:tab w:val="center" w:pos="1660"/>
          <w:tab w:val="center" w:pos="6800"/>
        </w:tabs>
        <w:spacing w:after="0"/>
        <w:jc w:val="center"/>
        <w:rPr>
          <w:rFonts w:ascii="Arial Narrow" w:eastAsia="Arial Unicode MS" w:hAnsi="Arial Narrow" w:cs="Arial"/>
          <w:b/>
          <w:sz w:val="24"/>
          <w:szCs w:val="24"/>
          <w:lang w:val="fr-FR"/>
        </w:rPr>
      </w:pPr>
      <w:r>
        <w:rPr>
          <w:rFonts w:ascii="Arial Narrow" w:eastAsia="Arial Unicode MS" w:hAnsi="Arial Narrow" w:cs="Arial"/>
          <w:b/>
          <w:sz w:val="24"/>
          <w:szCs w:val="24"/>
          <w:lang w:val="fr-FR"/>
        </w:rPr>
        <w:t xml:space="preserve">                                                          </w:t>
      </w:r>
      <w:r w:rsidR="00690933" w:rsidRPr="00690933">
        <w:rPr>
          <w:rFonts w:ascii="Arial Narrow" w:eastAsia="Arial Unicode MS" w:hAnsi="Arial Narrow" w:cs="Arial"/>
          <w:b/>
          <w:sz w:val="24"/>
          <w:szCs w:val="24"/>
          <w:lang w:val="fr-FR"/>
        </w:rPr>
        <w:t>Lu et accepté par l'Entrepreneur</w:t>
      </w:r>
    </w:p>
    <w:p w14:paraId="2B57F835" w14:textId="2C9C8AF8" w:rsidR="00690933" w:rsidRPr="00690933" w:rsidRDefault="00690933" w:rsidP="00690933">
      <w:pPr>
        <w:spacing w:after="0"/>
        <w:ind w:left="4248" w:firstLine="708"/>
        <w:rPr>
          <w:lang w:val="fr-FR"/>
        </w:rPr>
      </w:pPr>
      <w:r w:rsidRPr="00690933">
        <w:rPr>
          <w:rFonts w:ascii="Arial Narrow" w:eastAsia="Arial Unicode MS" w:hAnsi="Arial Narrow" w:cs="Arial"/>
          <w:b/>
          <w:sz w:val="24"/>
          <w:szCs w:val="24"/>
          <w:lang w:val="fr-FR"/>
        </w:rPr>
        <w:t xml:space="preserve">        Le.....................à ……………... </w:t>
      </w:r>
    </w:p>
    <w:p w14:paraId="68D9C5A5" w14:textId="77777777" w:rsidR="00690933" w:rsidRPr="00690933" w:rsidRDefault="00690933" w:rsidP="00690933">
      <w:pPr>
        <w:rPr>
          <w:lang w:val="fr-FR"/>
        </w:rPr>
      </w:pPr>
    </w:p>
    <w:p w14:paraId="42D0CE3D" w14:textId="32A90656" w:rsidR="00A1271C" w:rsidRPr="00000634" w:rsidRDefault="00A1271C" w:rsidP="000D6907">
      <w:pPr>
        <w:tabs>
          <w:tab w:val="center" w:pos="5032"/>
        </w:tabs>
        <w:rPr>
          <w:lang w:val="fr-FR"/>
        </w:rPr>
        <w:sectPr w:rsidR="00A1271C" w:rsidRPr="00000634" w:rsidSect="00595C47">
          <w:footerReference w:type="even" r:id="rId35"/>
          <w:footerReference w:type="default" r:id="rId36"/>
          <w:pgSz w:w="11906" w:h="16838"/>
          <w:pgMar w:top="851" w:right="707" w:bottom="426" w:left="1134" w:header="709" w:footer="552" w:gutter="0"/>
          <w:cols w:space="708"/>
          <w:docGrid w:linePitch="360"/>
        </w:sectPr>
      </w:pPr>
    </w:p>
    <w:p w14:paraId="1D67E237" w14:textId="0C8C15AD" w:rsidR="00595491" w:rsidRDefault="00595491"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5284F8F" w14:textId="26810641"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ED9B545" w14:textId="410BE0BF"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FB9E091" w14:textId="18E90B12"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F5A76B3" w14:textId="0C887D9C"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B476F35" w14:textId="2E824488"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68BEE0C" w14:textId="513817A1"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FEF4A16" w14:textId="49FA1C96"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B27843B" w14:textId="560887D3"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04F92EE" w14:textId="77777777" w:rsidR="0047150C" w:rsidRDefault="0047150C" w:rsidP="0047150C">
      <w:pPr>
        <w:spacing w:after="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9170817" w14:textId="63A3C921" w:rsidR="00EA03CF" w:rsidRPr="00000634" w:rsidRDefault="00EA03CF" w:rsidP="00EA03CF">
      <w:pPr>
        <w:spacing w:after="0"/>
        <w:jc w:val="center"/>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PIÈCE N° 06</w:t>
      </w:r>
      <w:r w:rsidRPr="00000634">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239E0CA2" w14:textId="77777777" w:rsidR="00EA03CF" w:rsidRPr="00000634" w:rsidRDefault="00EA03CF" w:rsidP="00EA03CF">
      <w:pPr>
        <w:spacing w:after="0"/>
        <w:jc w:val="center"/>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A629B">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CADRE DU BORDEREAU DES PRIX UNITAIRES (BPU)</w:t>
      </w:r>
    </w:p>
    <w:p w14:paraId="7BE4368F" w14:textId="77777777" w:rsidR="001953A9" w:rsidRPr="00000634" w:rsidRDefault="001953A9" w:rsidP="001953A9">
      <w:pPr>
        <w:spacing w:after="0" w:line="360" w:lineRule="auto"/>
        <w:jc w:val="center"/>
        <w:rPr>
          <w:rFonts w:ascii="Arial Narrow" w:eastAsia="Times New Roman" w:hAnsi="Arial Narrow" w:cs="Tahoma"/>
          <w:b/>
          <w:bCs/>
          <w:color w:val="000000"/>
          <w:sz w:val="32"/>
          <w:szCs w:val="32"/>
          <w:lang w:val="fr-FR" w:eastAsia="fr-FR"/>
        </w:rPr>
      </w:pPr>
    </w:p>
    <w:p w14:paraId="7D0E0F4C"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1F6DC07C"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507E21D9"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11E562A4"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2805FB21"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087FFAC2"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30C388D1"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5864976F"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2612718A" w14:textId="77777777" w:rsidR="003D30E6" w:rsidRPr="00000634" w:rsidRDefault="003D30E6" w:rsidP="001953A9">
      <w:pPr>
        <w:spacing w:after="0" w:line="360" w:lineRule="auto"/>
        <w:jc w:val="center"/>
        <w:rPr>
          <w:rFonts w:ascii="Arial Narrow" w:eastAsia="Times New Roman" w:hAnsi="Arial Narrow" w:cs="Tahoma"/>
          <w:b/>
          <w:bCs/>
          <w:color w:val="000000"/>
          <w:sz w:val="32"/>
          <w:szCs w:val="32"/>
          <w:lang w:val="fr-FR" w:eastAsia="fr-FR"/>
        </w:rPr>
      </w:pPr>
    </w:p>
    <w:p w14:paraId="50E68A51" w14:textId="486CBA38" w:rsidR="00C279B4" w:rsidRDefault="00C279B4" w:rsidP="00BF269D">
      <w:pPr>
        <w:tabs>
          <w:tab w:val="left" w:pos="6411"/>
        </w:tabs>
        <w:spacing w:after="0" w:line="360" w:lineRule="auto"/>
        <w:rPr>
          <w:rFonts w:ascii="Arial Narrow" w:eastAsia="Times New Roman" w:hAnsi="Arial Narrow" w:cs="Tahoma"/>
          <w:b/>
          <w:bCs/>
          <w:color w:val="000000"/>
          <w:sz w:val="32"/>
          <w:szCs w:val="32"/>
          <w:lang w:val="fr-FR" w:eastAsia="fr-FR"/>
        </w:rPr>
      </w:pPr>
    </w:p>
    <w:p w14:paraId="7167C7FE" w14:textId="355E08AF" w:rsidR="00E67C1B" w:rsidRDefault="00E67C1B" w:rsidP="00BF269D">
      <w:pPr>
        <w:tabs>
          <w:tab w:val="left" w:pos="6411"/>
        </w:tabs>
        <w:spacing w:after="0" w:line="360" w:lineRule="auto"/>
        <w:rPr>
          <w:rFonts w:ascii="Arial Narrow" w:eastAsia="Times New Roman" w:hAnsi="Arial Narrow" w:cs="Tahoma"/>
          <w:b/>
          <w:bCs/>
          <w:color w:val="000000"/>
          <w:sz w:val="32"/>
          <w:szCs w:val="32"/>
          <w:lang w:val="fr-FR" w:eastAsia="fr-FR"/>
        </w:rPr>
      </w:pPr>
    </w:p>
    <w:p w14:paraId="4D5E4562" w14:textId="1E4DD3FB" w:rsidR="00595491" w:rsidRDefault="00595491" w:rsidP="00690933">
      <w:pPr>
        <w:widowControl w:val="0"/>
        <w:tabs>
          <w:tab w:val="left" w:pos="8100"/>
          <w:tab w:val="left" w:pos="9620"/>
        </w:tabs>
        <w:autoSpaceDE w:val="0"/>
        <w:autoSpaceDN w:val="0"/>
        <w:adjustRightInd w:val="0"/>
        <w:spacing w:after="120"/>
        <w:ind w:right="140"/>
        <w:jc w:val="center"/>
        <w:rPr>
          <w:rFonts w:ascii="Arial Narrow" w:eastAsia="Times New Roman" w:hAnsi="Arial Narrow" w:cs="Tahoma"/>
          <w:b/>
          <w:bCs/>
          <w:color w:val="000000"/>
          <w:sz w:val="32"/>
          <w:szCs w:val="32"/>
          <w:lang w:val="fr-FR" w:eastAsia="fr-FR"/>
        </w:rPr>
      </w:pPr>
    </w:p>
    <w:p w14:paraId="2ACA0EBD" w14:textId="77777777" w:rsidR="00815AF1" w:rsidRDefault="00815AF1" w:rsidP="00690933">
      <w:pPr>
        <w:widowControl w:val="0"/>
        <w:tabs>
          <w:tab w:val="left" w:pos="8100"/>
          <w:tab w:val="left" w:pos="9620"/>
        </w:tabs>
        <w:autoSpaceDE w:val="0"/>
        <w:autoSpaceDN w:val="0"/>
        <w:adjustRightInd w:val="0"/>
        <w:spacing w:after="120"/>
        <w:ind w:right="140"/>
        <w:jc w:val="center"/>
        <w:rPr>
          <w:rFonts w:ascii="Arial Narrow" w:eastAsia="Times New Roman" w:hAnsi="Arial Narrow" w:cs="Tahoma"/>
          <w:b/>
          <w:bCs/>
          <w:color w:val="000000"/>
          <w:sz w:val="32"/>
          <w:szCs w:val="32"/>
          <w:lang w:val="fr-FR" w:eastAsia="fr-FR"/>
        </w:rPr>
      </w:pPr>
    </w:p>
    <w:p w14:paraId="5D94D0C8" w14:textId="32BCC0D6" w:rsidR="00595491" w:rsidRDefault="00595491" w:rsidP="00690933">
      <w:pPr>
        <w:widowControl w:val="0"/>
        <w:tabs>
          <w:tab w:val="left" w:pos="8100"/>
          <w:tab w:val="left" w:pos="9620"/>
        </w:tabs>
        <w:autoSpaceDE w:val="0"/>
        <w:autoSpaceDN w:val="0"/>
        <w:adjustRightInd w:val="0"/>
        <w:spacing w:after="120"/>
        <w:ind w:right="140"/>
        <w:jc w:val="center"/>
        <w:rPr>
          <w:rFonts w:ascii="Franklin Gothic Demi Cond" w:eastAsia="Times New Roman" w:hAnsi="Franklin Gothic Demi Cond"/>
          <w:b/>
          <w:bCs/>
          <w:color w:val="000000"/>
          <w:sz w:val="28"/>
          <w:szCs w:val="28"/>
          <w:lang w:val="fr-FR" w:eastAsia="fr-FR"/>
        </w:rPr>
      </w:pPr>
    </w:p>
    <w:p w14:paraId="0E3EB03B" w14:textId="15FB7CC9" w:rsidR="00A540EF" w:rsidRDefault="00A540EF" w:rsidP="00690933">
      <w:pPr>
        <w:widowControl w:val="0"/>
        <w:tabs>
          <w:tab w:val="left" w:pos="8100"/>
          <w:tab w:val="left" w:pos="9620"/>
        </w:tabs>
        <w:autoSpaceDE w:val="0"/>
        <w:autoSpaceDN w:val="0"/>
        <w:adjustRightInd w:val="0"/>
        <w:spacing w:after="120"/>
        <w:ind w:right="140"/>
        <w:jc w:val="center"/>
        <w:rPr>
          <w:rFonts w:ascii="Franklin Gothic Demi Cond" w:eastAsia="Times New Roman" w:hAnsi="Franklin Gothic Demi Cond"/>
          <w:b/>
          <w:bCs/>
          <w:color w:val="000000"/>
          <w:sz w:val="28"/>
          <w:szCs w:val="28"/>
          <w:lang w:val="fr-FR" w:eastAsia="fr-FR"/>
        </w:rPr>
      </w:pPr>
    </w:p>
    <w:p w14:paraId="6BEEEB15" w14:textId="77777777" w:rsidR="00A540EF" w:rsidRDefault="00A540EF" w:rsidP="00690933">
      <w:pPr>
        <w:widowControl w:val="0"/>
        <w:tabs>
          <w:tab w:val="left" w:pos="8100"/>
          <w:tab w:val="left" w:pos="9620"/>
        </w:tabs>
        <w:autoSpaceDE w:val="0"/>
        <w:autoSpaceDN w:val="0"/>
        <w:adjustRightInd w:val="0"/>
        <w:spacing w:after="120"/>
        <w:ind w:right="140"/>
        <w:jc w:val="center"/>
        <w:rPr>
          <w:rFonts w:ascii="Franklin Gothic Demi Cond" w:eastAsia="Times New Roman" w:hAnsi="Franklin Gothic Demi Cond"/>
          <w:b/>
          <w:bCs/>
          <w:color w:val="000000"/>
          <w:sz w:val="28"/>
          <w:szCs w:val="28"/>
          <w:lang w:val="fr-FR" w:eastAsia="fr-FR"/>
        </w:rPr>
      </w:pPr>
    </w:p>
    <w:p w14:paraId="5232A64F" w14:textId="24A4383C" w:rsidR="00D96F7F" w:rsidRPr="00815AF1" w:rsidRDefault="00690933" w:rsidP="009D73BA">
      <w:pPr>
        <w:widowControl w:val="0"/>
        <w:tabs>
          <w:tab w:val="left" w:pos="8100"/>
          <w:tab w:val="left" w:pos="9620"/>
        </w:tabs>
        <w:autoSpaceDE w:val="0"/>
        <w:autoSpaceDN w:val="0"/>
        <w:adjustRightInd w:val="0"/>
        <w:spacing w:after="0"/>
        <w:ind w:right="140"/>
        <w:jc w:val="center"/>
        <w:rPr>
          <w:rFonts w:ascii="Franklin Gothic Demi Cond" w:eastAsia="Times New Roman" w:hAnsi="Franklin Gothic Demi Cond"/>
          <w:b/>
          <w:bCs/>
          <w:color w:val="000000"/>
          <w:sz w:val="28"/>
          <w:szCs w:val="28"/>
          <w:lang w:val="fr-FR" w:eastAsia="fr-FR"/>
        </w:rPr>
      </w:pPr>
      <w:r w:rsidRPr="00000634">
        <w:rPr>
          <w:rFonts w:ascii="Franklin Gothic Demi Cond" w:eastAsia="Times New Roman" w:hAnsi="Franklin Gothic Demi Cond"/>
          <w:b/>
          <w:bCs/>
          <w:color w:val="000000"/>
          <w:sz w:val="28"/>
          <w:szCs w:val="28"/>
          <w:lang w:val="fr-FR" w:eastAsia="fr-FR"/>
        </w:rPr>
        <w:lastRenderedPageBreak/>
        <w:t xml:space="preserve">BORDEREAU DES PRIX UNITAIRES </w:t>
      </w:r>
    </w:p>
    <w:p w14:paraId="561D60E8" w14:textId="401B9161" w:rsidR="005763C8" w:rsidRPr="00000634" w:rsidRDefault="005763C8" w:rsidP="009D73BA">
      <w:pPr>
        <w:spacing w:after="0"/>
        <w:rPr>
          <w:rFonts w:ascii="Times New Roman" w:eastAsia="Times New Roman" w:hAnsi="Times New Roman"/>
          <w:b/>
          <w:sz w:val="2"/>
          <w:szCs w:val="2"/>
          <w:lang w:val="fr-FR"/>
        </w:rPr>
      </w:pPr>
      <w:bookmarkStart w:id="398" w:name="_Toc481762596"/>
      <w:bookmarkStart w:id="399" w:name="_Toc481762751"/>
      <w:bookmarkStart w:id="400" w:name="_Toc486348664"/>
      <w:bookmarkStart w:id="401" w:name="_Toc486348693"/>
      <w:bookmarkStart w:id="402" w:name="_Toc121469629"/>
    </w:p>
    <w:p w14:paraId="7BF89D65" w14:textId="1CE427AE" w:rsidR="00815AF1" w:rsidRPr="009D73BA" w:rsidRDefault="00A540EF" w:rsidP="009D73BA">
      <w:pPr>
        <w:spacing w:after="0"/>
        <w:jc w:val="center"/>
        <w:rPr>
          <w:rFonts w:ascii="Arial Black" w:eastAsia="Times New Roman" w:hAnsi="Arial Black"/>
          <w:b/>
          <w:bCs/>
          <w:color w:val="000000"/>
          <w:sz w:val="28"/>
          <w:szCs w:val="28"/>
          <w:lang w:val="fr-FR" w:eastAsia="fr-FR"/>
        </w:rPr>
      </w:pPr>
      <w:r w:rsidRPr="009D73BA">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LOT 1</w:t>
      </w:r>
      <w:r>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r w:rsidR="00815AF1" w:rsidRPr="009D73BA">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815AF1" w:rsidRPr="009D73BA">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2KM </w:t>
      </w:r>
    </w:p>
    <w:p w14:paraId="0BBB2168" w14:textId="77777777" w:rsidR="00815AF1" w:rsidRPr="00B67EE0" w:rsidRDefault="00815AF1" w:rsidP="00815AF1">
      <w:pPr>
        <w:spacing w:after="0"/>
        <w:jc w:val="center"/>
        <w:rPr>
          <w:rFonts w:ascii="Arial Black" w:eastAsia="Times New Roman" w:hAnsi="Arial Black"/>
          <w:b/>
          <w:bCs/>
          <w:color w:val="000000"/>
          <w:sz w:val="18"/>
          <w:szCs w:val="20"/>
          <w:lang w:val="fr-FR" w:eastAsia="fr-FR"/>
        </w:rPr>
      </w:pPr>
    </w:p>
    <w:tbl>
      <w:tblPr>
        <w:tblW w:w="10705" w:type="dxa"/>
        <w:tblCellMar>
          <w:left w:w="70" w:type="dxa"/>
          <w:right w:w="70" w:type="dxa"/>
        </w:tblCellMar>
        <w:tblLook w:val="04A0" w:firstRow="1" w:lastRow="0" w:firstColumn="1" w:lastColumn="0" w:noHBand="0" w:noVBand="1"/>
      </w:tblPr>
      <w:tblGrid>
        <w:gridCol w:w="841"/>
        <w:gridCol w:w="5103"/>
        <w:gridCol w:w="850"/>
        <w:gridCol w:w="1701"/>
        <w:gridCol w:w="2210"/>
      </w:tblGrid>
      <w:tr w:rsidR="009D73BA" w:rsidRPr="006507BA" w14:paraId="20D8A11D" w14:textId="77777777" w:rsidTr="009D73BA">
        <w:trPr>
          <w:trHeight w:val="612"/>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4FD540C" w14:textId="77777777" w:rsidR="009D73BA" w:rsidRPr="006507BA" w:rsidRDefault="009D73BA" w:rsidP="009D73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N° Prix</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258E0BDB" w14:textId="77777777" w:rsidR="009D73BA" w:rsidRPr="006507BA" w:rsidRDefault="009D73BA" w:rsidP="009D73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Désignations des travaux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42D033" w14:textId="0375EA6A" w:rsidR="009D73BA" w:rsidRPr="006507BA" w:rsidRDefault="009D73BA" w:rsidP="009D73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Unité</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3A047B" w14:textId="437FB3D0" w:rsidR="009D73BA" w:rsidRPr="006507BA" w:rsidRDefault="009D73BA" w:rsidP="009D73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Prix Unitaire</w:t>
            </w:r>
            <w:r>
              <w:rPr>
                <w:rFonts w:ascii="Arial Narrow" w:eastAsia="Times New Roman" w:hAnsi="Arial Narrow" w:cs="Calibri"/>
                <w:b/>
                <w:bCs/>
                <w:color w:val="000000"/>
                <w:sz w:val="24"/>
                <w:szCs w:val="24"/>
                <w:lang w:val="fr-CA" w:eastAsia="fr-CA"/>
              </w:rPr>
              <w:t xml:space="preserve"> en Chiffre</w:t>
            </w:r>
            <w:r w:rsidR="00386A1E">
              <w:rPr>
                <w:rFonts w:ascii="Arial Narrow" w:eastAsia="Times New Roman" w:hAnsi="Arial Narrow" w:cs="Calibri"/>
                <w:b/>
                <w:bCs/>
                <w:color w:val="000000"/>
                <w:sz w:val="24"/>
                <w:szCs w:val="24"/>
                <w:lang w:val="fr-CA" w:eastAsia="fr-CA"/>
              </w:rPr>
              <w:t>s</w:t>
            </w:r>
          </w:p>
        </w:tc>
        <w:tc>
          <w:tcPr>
            <w:tcW w:w="2210" w:type="dxa"/>
            <w:tcBorders>
              <w:top w:val="single" w:sz="4" w:space="0" w:color="auto"/>
              <w:left w:val="nil"/>
              <w:bottom w:val="single" w:sz="4" w:space="0" w:color="auto"/>
              <w:right w:val="single" w:sz="8" w:space="0" w:color="auto"/>
            </w:tcBorders>
            <w:shd w:val="clear" w:color="auto" w:fill="auto"/>
            <w:noWrap/>
            <w:vAlign w:val="center"/>
            <w:hideMark/>
          </w:tcPr>
          <w:p w14:paraId="27CA8EE5" w14:textId="15220C8E" w:rsidR="009D73BA" w:rsidRPr="006507BA" w:rsidRDefault="009D73BA" w:rsidP="009D73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Prix Unitaire</w:t>
            </w:r>
            <w:r>
              <w:rPr>
                <w:rFonts w:ascii="Arial Narrow" w:eastAsia="Times New Roman" w:hAnsi="Arial Narrow" w:cs="Calibri"/>
                <w:b/>
                <w:bCs/>
                <w:color w:val="000000"/>
                <w:sz w:val="24"/>
                <w:szCs w:val="24"/>
                <w:lang w:val="fr-CA" w:eastAsia="fr-CA"/>
              </w:rPr>
              <w:t xml:space="preserve"> en Lettre</w:t>
            </w:r>
            <w:r w:rsidR="00386A1E">
              <w:rPr>
                <w:rFonts w:ascii="Arial Narrow" w:eastAsia="Times New Roman" w:hAnsi="Arial Narrow" w:cs="Calibri"/>
                <w:b/>
                <w:bCs/>
                <w:color w:val="000000"/>
                <w:sz w:val="24"/>
                <w:szCs w:val="24"/>
                <w:lang w:val="fr-CA" w:eastAsia="fr-CA"/>
              </w:rPr>
              <w:t>s</w:t>
            </w:r>
          </w:p>
        </w:tc>
      </w:tr>
      <w:tr w:rsidR="009D73BA" w:rsidRPr="006507BA" w14:paraId="4DD1CA61" w14:textId="77777777" w:rsidTr="00A540EF">
        <w:trPr>
          <w:trHeight w:val="379"/>
        </w:trPr>
        <w:tc>
          <w:tcPr>
            <w:tcW w:w="84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31A998AC" w14:textId="77777777" w:rsidR="00815AF1" w:rsidRPr="006507BA" w:rsidRDefault="00815AF1" w:rsidP="00FD57B8">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w:t>
            </w:r>
          </w:p>
        </w:tc>
        <w:tc>
          <w:tcPr>
            <w:tcW w:w="9864" w:type="dxa"/>
            <w:gridSpan w:val="4"/>
            <w:tcBorders>
              <w:top w:val="single" w:sz="4" w:space="0" w:color="auto"/>
              <w:left w:val="nil"/>
              <w:bottom w:val="single" w:sz="4" w:space="0" w:color="auto"/>
              <w:right w:val="single" w:sz="8" w:space="0" w:color="000000"/>
            </w:tcBorders>
            <w:shd w:val="clear" w:color="auto" w:fill="DEEAF6" w:themeFill="accent1" w:themeFillTint="33"/>
            <w:noWrap/>
            <w:vAlign w:val="center"/>
            <w:hideMark/>
          </w:tcPr>
          <w:p w14:paraId="5252CEBB" w14:textId="77777777" w:rsidR="00815AF1" w:rsidRPr="006507BA" w:rsidRDefault="00815AF1" w:rsidP="00FD57B8">
            <w:pPr>
              <w:spacing w:after="0"/>
              <w:jc w:val="center"/>
              <w:rPr>
                <w:rFonts w:ascii="Arial Narrow" w:eastAsia="Times New Roman" w:hAnsi="Arial Narrow" w:cs="Calibri"/>
                <w:b/>
                <w:bCs/>
                <w:color w:val="000000"/>
                <w:lang w:val="fr-CA" w:eastAsia="fr-CA"/>
              </w:rPr>
            </w:pPr>
            <w:r w:rsidRPr="006507BA">
              <w:rPr>
                <w:rFonts w:ascii="Arial Narrow" w:eastAsia="Times New Roman" w:hAnsi="Arial Narrow" w:cs="Calibri"/>
                <w:b/>
                <w:bCs/>
                <w:color w:val="000000"/>
                <w:lang w:val="fr-CA" w:eastAsia="fr-CA"/>
              </w:rPr>
              <w:t>LOT 000 - INSTALLATION DE CHANTIER</w:t>
            </w:r>
          </w:p>
        </w:tc>
      </w:tr>
      <w:tr w:rsidR="009D73BA" w:rsidRPr="006507BA" w14:paraId="2E12F281" w14:textId="77777777" w:rsidTr="009D73BA">
        <w:trPr>
          <w:trHeight w:val="367"/>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44DBB0A"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9D73BA">
              <w:rPr>
                <w:rFonts w:ascii="Arial Narrow" w:eastAsia="Times New Roman" w:hAnsi="Arial Narrow" w:cs="Calibri"/>
                <w:color w:val="000000"/>
                <w:sz w:val="24"/>
                <w:szCs w:val="24"/>
                <w:lang w:val="fr-CA" w:eastAsia="fr-CA"/>
              </w:rPr>
              <w:t>00</w:t>
            </w:r>
            <w:r w:rsidRPr="006507BA">
              <w:rPr>
                <w:rFonts w:ascii="Arial Narrow" w:eastAsia="Times New Roman" w:hAnsi="Arial Narrow" w:cs="Calibri"/>
                <w:color w:val="000000"/>
                <w:sz w:val="24"/>
                <w:szCs w:val="24"/>
                <w:lang w:val="fr-CA" w:eastAsia="fr-CA"/>
              </w:rPr>
              <w:t>1</w:t>
            </w:r>
          </w:p>
        </w:tc>
        <w:tc>
          <w:tcPr>
            <w:tcW w:w="5103" w:type="dxa"/>
            <w:tcBorders>
              <w:top w:val="nil"/>
              <w:left w:val="nil"/>
              <w:bottom w:val="single" w:sz="4" w:space="0" w:color="auto"/>
              <w:right w:val="single" w:sz="4" w:space="0" w:color="auto"/>
            </w:tcBorders>
            <w:shd w:val="clear" w:color="auto" w:fill="auto"/>
            <w:noWrap/>
            <w:vAlign w:val="center"/>
            <w:hideMark/>
          </w:tcPr>
          <w:p w14:paraId="350D3345"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In</w:t>
            </w:r>
            <w:r w:rsidRPr="009D73BA">
              <w:rPr>
                <w:rFonts w:ascii="Arial Narrow" w:eastAsia="Times New Roman" w:hAnsi="Arial Narrow" w:cs="Calibri"/>
                <w:color w:val="000000"/>
                <w:sz w:val="24"/>
                <w:szCs w:val="24"/>
                <w:lang w:val="fr-CA" w:eastAsia="fr-CA"/>
              </w:rPr>
              <w:t>s</w:t>
            </w:r>
            <w:r w:rsidRPr="006507BA">
              <w:rPr>
                <w:rFonts w:ascii="Arial Narrow" w:eastAsia="Times New Roman" w:hAnsi="Arial Narrow" w:cs="Calibri"/>
                <w:color w:val="000000"/>
                <w:sz w:val="24"/>
                <w:szCs w:val="24"/>
                <w:lang w:val="fr-CA" w:eastAsia="fr-CA"/>
              </w:rPr>
              <w:t>tallation de chantier plus Amené et rempli du matériel</w:t>
            </w:r>
          </w:p>
        </w:tc>
        <w:tc>
          <w:tcPr>
            <w:tcW w:w="850" w:type="dxa"/>
            <w:tcBorders>
              <w:top w:val="nil"/>
              <w:left w:val="nil"/>
              <w:bottom w:val="single" w:sz="4" w:space="0" w:color="auto"/>
              <w:right w:val="single" w:sz="4" w:space="0" w:color="auto"/>
            </w:tcBorders>
            <w:shd w:val="clear" w:color="auto" w:fill="auto"/>
            <w:noWrap/>
            <w:vAlign w:val="center"/>
            <w:hideMark/>
          </w:tcPr>
          <w:p w14:paraId="5333B9D2" w14:textId="14CB5285"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FF</w:t>
            </w:r>
          </w:p>
        </w:tc>
        <w:tc>
          <w:tcPr>
            <w:tcW w:w="1701" w:type="dxa"/>
            <w:tcBorders>
              <w:top w:val="nil"/>
              <w:left w:val="nil"/>
              <w:bottom w:val="single" w:sz="4" w:space="0" w:color="auto"/>
              <w:right w:val="single" w:sz="4" w:space="0" w:color="auto"/>
            </w:tcBorders>
            <w:shd w:val="clear" w:color="auto" w:fill="auto"/>
            <w:noWrap/>
            <w:vAlign w:val="center"/>
          </w:tcPr>
          <w:p w14:paraId="026C8496" w14:textId="77777777" w:rsidR="009D73BA" w:rsidRPr="006507BA" w:rsidRDefault="009D73BA" w:rsidP="00FD57B8">
            <w:pPr>
              <w:spacing w:after="0"/>
              <w:rPr>
                <w:rFonts w:ascii="Arial Narrow" w:eastAsia="Times New Roman" w:hAnsi="Arial Narrow" w:cs="Calibri"/>
                <w:color w:val="000000"/>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1827130F"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27807F3F" w14:textId="77777777" w:rsidTr="009D73BA">
        <w:trPr>
          <w:trHeight w:val="232"/>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7EE175B"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9D73BA">
              <w:rPr>
                <w:rFonts w:ascii="Arial Narrow" w:eastAsia="Times New Roman" w:hAnsi="Arial Narrow" w:cs="Calibri"/>
                <w:color w:val="000000"/>
                <w:sz w:val="24"/>
                <w:szCs w:val="24"/>
                <w:lang w:val="fr-CA" w:eastAsia="fr-CA"/>
              </w:rPr>
              <w:t>003</w:t>
            </w:r>
          </w:p>
        </w:tc>
        <w:tc>
          <w:tcPr>
            <w:tcW w:w="5103" w:type="dxa"/>
            <w:tcBorders>
              <w:top w:val="nil"/>
              <w:left w:val="nil"/>
              <w:bottom w:val="single" w:sz="4" w:space="0" w:color="auto"/>
              <w:right w:val="single" w:sz="4" w:space="0" w:color="auto"/>
            </w:tcBorders>
            <w:shd w:val="clear" w:color="auto" w:fill="auto"/>
            <w:vAlign w:val="center"/>
            <w:hideMark/>
          </w:tcPr>
          <w:p w14:paraId="7402C563"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9D73BA">
              <w:rPr>
                <w:rFonts w:ascii="Arial Narrow" w:eastAsia="Times New Roman" w:hAnsi="Arial Narrow" w:cs="Calibri"/>
                <w:color w:val="000000"/>
                <w:sz w:val="24"/>
                <w:szCs w:val="24"/>
                <w:lang w:val="fr-CA" w:eastAsia="fr-CA"/>
              </w:rPr>
              <w:t>Études</w:t>
            </w:r>
            <w:r w:rsidRPr="006507BA">
              <w:rPr>
                <w:rFonts w:ascii="Arial Narrow" w:eastAsia="Times New Roman" w:hAnsi="Arial Narrow" w:cs="Calibri"/>
                <w:color w:val="000000"/>
                <w:sz w:val="24"/>
                <w:szCs w:val="24"/>
                <w:lang w:val="fr-CA" w:eastAsia="fr-CA"/>
              </w:rPr>
              <w:t xml:space="preserve"> (géotechniques, projet d'exécution et plan de recollement</w:t>
            </w:r>
          </w:p>
        </w:tc>
        <w:tc>
          <w:tcPr>
            <w:tcW w:w="850" w:type="dxa"/>
            <w:tcBorders>
              <w:top w:val="nil"/>
              <w:left w:val="nil"/>
              <w:bottom w:val="single" w:sz="4" w:space="0" w:color="auto"/>
              <w:right w:val="single" w:sz="4" w:space="0" w:color="auto"/>
            </w:tcBorders>
            <w:shd w:val="clear" w:color="auto" w:fill="auto"/>
            <w:noWrap/>
            <w:vAlign w:val="center"/>
            <w:hideMark/>
          </w:tcPr>
          <w:p w14:paraId="321EB38B" w14:textId="4610AAFF"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FF</w:t>
            </w:r>
          </w:p>
        </w:tc>
        <w:tc>
          <w:tcPr>
            <w:tcW w:w="1701" w:type="dxa"/>
            <w:tcBorders>
              <w:top w:val="nil"/>
              <w:left w:val="nil"/>
              <w:bottom w:val="single" w:sz="4" w:space="0" w:color="auto"/>
              <w:right w:val="single" w:sz="4" w:space="0" w:color="auto"/>
            </w:tcBorders>
            <w:shd w:val="clear" w:color="auto" w:fill="auto"/>
            <w:noWrap/>
            <w:vAlign w:val="center"/>
          </w:tcPr>
          <w:p w14:paraId="5EDAA0E1" w14:textId="77777777" w:rsidR="009D73BA" w:rsidRPr="006507BA" w:rsidRDefault="009D73BA" w:rsidP="00FD57B8">
            <w:pPr>
              <w:spacing w:after="0"/>
              <w:rPr>
                <w:rFonts w:ascii="Arial Narrow" w:eastAsia="Times New Roman" w:hAnsi="Arial Narrow" w:cs="Calibri"/>
                <w:color w:val="000000"/>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045AB939"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0E60E1E2" w14:textId="77777777" w:rsidTr="00A540EF">
        <w:trPr>
          <w:trHeight w:val="257"/>
        </w:trPr>
        <w:tc>
          <w:tcPr>
            <w:tcW w:w="84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051F2F75" w14:textId="77777777" w:rsidR="00815AF1" w:rsidRPr="006507BA" w:rsidRDefault="00815AF1"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9864" w:type="dxa"/>
            <w:gridSpan w:val="4"/>
            <w:tcBorders>
              <w:top w:val="single" w:sz="4" w:space="0" w:color="auto"/>
              <w:left w:val="nil"/>
              <w:bottom w:val="single" w:sz="4" w:space="0" w:color="auto"/>
              <w:right w:val="single" w:sz="8" w:space="0" w:color="000000"/>
            </w:tcBorders>
            <w:shd w:val="clear" w:color="auto" w:fill="DEEAF6" w:themeFill="accent1" w:themeFillTint="33"/>
            <w:noWrap/>
            <w:vAlign w:val="center"/>
            <w:hideMark/>
          </w:tcPr>
          <w:p w14:paraId="186C50B5" w14:textId="77777777" w:rsidR="00815AF1" w:rsidRPr="006507BA" w:rsidRDefault="00815AF1" w:rsidP="00FD57B8">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LOT 100 - NETTOYAGE TERRASSEMENT ET CHAUSSEE</w:t>
            </w:r>
          </w:p>
        </w:tc>
      </w:tr>
      <w:tr w:rsidR="009D73BA" w:rsidRPr="006507BA" w14:paraId="3767DDA1" w14:textId="77777777" w:rsidTr="009D73BA">
        <w:trPr>
          <w:trHeight w:val="306"/>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5C6626F"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101</w:t>
            </w:r>
          </w:p>
        </w:tc>
        <w:tc>
          <w:tcPr>
            <w:tcW w:w="5103" w:type="dxa"/>
            <w:tcBorders>
              <w:top w:val="nil"/>
              <w:left w:val="nil"/>
              <w:bottom w:val="single" w:sz="4" w:space="0" w:color="auto"/>
              <w:right w:val="single" w:sz="4" w:space="0" w:color="auto"/>
            </w:tcBorders>
            <w:shd w:val="clear" w:color="auto" w:fill="auto"/>
            <w:noWrap/>
            <w:vAlign w:val="center"/>
            <w:hideMark/>
          </w:tcPr>
          <w:p w14:paraId="16BB132B"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Dégagement de l'emprise </w:t>
            </w:r>
          </w:p>
        </w:tc>
        <w:tc>
          <w:tcPr>
            <w:tcW w:w="850" w:type="dxa"/>
            <w:tcBorders>
              <w:top w:val="nil"/>
              <w:left w:val="nil"/>
              <w:bottom w:val="single" w:sz="4" w:space="0" w:color="auto"/>
              <w:right w:val="single" w:sz="4" w:space="0" w:color="auto"/>
            </w:tcBorders>
            <w:shd w:val="clear" w:color="auto" w:fill="auto"/>
            <w:noWrap/>
            <w:vAlign w:val="center"/>
            <w:hideMark/>
          </w:tcPr>
          <w:p w14:paraId="6E6B6A39" w14:textId="45F8E013"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w:t>
            </w:r>
            <w:r w:rsidRPr="006507BA">
              <w:rPr>
                <w:rFonts w:ascii="Arial Narrow" w:eastAsia="Times New Roman" w:hAnsi="Arial Narrow" w:cs="Calibri"/>
                <w:color w:val="000000"/>
                <w:sz w:val="24"/>
                <w:szCs w:val="24"/>
                <w:vertAlign w:val="superscript"/>
                <w:lang w:val="fr-CA" w:eastAsia="fr-CA"/>
              </w:rPr>
              <w:t>2</w:t>
            </w:r>
          </w:p>
        </w:tc>
        <w:tc>
          <w:tcPr>
            <w:tcW w:w="1701" w:type="dxa"/>
            <w:tcBorders>
              <w:top w:val="nil"/>
              <w:left w:val="nil"/>
              <w:bottom w:val="single" w:sz="4" w:space="0" w:color="auto"/>
              <w:right w:val="single" w:sz="4" w:space="0" w:color="auto"/>
            </w:tcBorders>
            <w:shd w:val="clear" w:color="auto" w:fill="auto"/>
            <w:noWrap/>
            <w:vAlign w:val="center"/>
          </w:tcPr>
          <w:p w14:paraId="29D6F250"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361AA63A"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2FC06DAD" w14:textId="77777777" w:rsidTr="009D73BA">
        <w:trPr>
          <w:trHeight w:val="51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6AE4C2C"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102</w:t>
            </w:r>
          </w:p>
        </w:tc>
        <w:tc>
          <w:tcPr>
            <w:tcW w:w="5103" w:type="dxa"/>
            <w:tcBorders>
              <w:top w:val="nil"/>
              <w:left w:val="nil"/>
              <w:bottom w:val="single" w:sz="4" w:space="0" w:color="auto"/>
              <w:right w:val="single" w:sz="4" w:space="0" w:color="auto"/>
            </w:tcBorders>
            <w:shd w:val="clear" w:color="auto" w:fill="auto"/>
            <w:vAlign w:val="center"/>
            <w:hideMark/>
          </w:tcPr>
          <w:p w14:paraId="07ACEFEE"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9D73BA">
              <w:rPr>
                <w:rFonts w:ascii="Arial Narrow" w:eastAsia="Times New Roman" w:hAnsi="Arial Narrow" w:cs="Calibri"/>
                <w:color w:val="000000"/>
                <w:sz w:val="24"/>
                <w:szCs w:val="24"/>
                <w:lang w:val="fr-CA" w:eastAsia="fr-CA"/>
              </w:rPr>
              <w:t>Remblais contigus</w:t>
            </w:r>
            <w:r w:rsidRPr="006507BA">
              <w:rPr>
                <w:rFonts w:ascii="Arial Narrow" w:eastAsia="Times New Roman" w:hAnsi="Arial Narrow" w:cs="Calibri"/>
                <w:color w:val="000000"/>
                <w:sz w:val="24"/>
                <w:szCs w:val="24"/>
                <w:lang w:val="fr-CA" w:eastAsia="fr-CA"/>
              </w:rPr>
              <w:t xml:space="preserve"> et sur chaussée provenant d'emprunt</w:t>
            </w:r>
          </w:p>
        </w:tc>
        <w:tc>
          <w:tcPr>
            <w:tcW w:w="850" w:type="dxa"/>
            <w:tcBorders>
              <w:top w:val="nil"/>
              <w:left w:val="nil"/>
              <w:bottom w:val="single" w:sz="4" w:space="0" w:color="auto"/>
              <w:right w:val="single" w:sz="4" w:space="0" w:color="auto"/>
            </w:tcBorders>
            <w:shd w:val="clear" w:color="auto" w:fill="auto"/>
            <w:noWrap/>
            <w:vAlign w:val="center"/>
            <w:hideMark/>
          </w:tcPr>
          <w:p w14:paraId="2F97242B" w14:textId="31EFE09C"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w:t>
            </w:r>
            <w:r w:rsidRPr="006507BA">
              <w:rPr>
                <w:rFonts w:ascii="Arial Narrow" w:eastAsia="Times New Roman" w:hAnsi="Arial Narrow" w:cs="Calibri"/>
                <w:color w:val="000000"/>
                <w:sz w:val="24"/>
                <w:szCs w:val="24"/>
                <w:vertAlign w:val="superscript"/>
                <w:lang w:val="fr-CA" w:eastAsia="fr-CA"/>
              </w:rPr>
              <w:t>3</w:t>
            </w:r>
          </w:p>
        </w:tc>
        <w:tc>
          <w:tcPr>
            <w:tcW w:w="1701" w:type="dxa"/>
            <w:tcBorders>
              <w:top w:val="nil"/>
              <w:left w:val="nil"/>
              <w:bottom w:val="single" w:sz="4" w:space="0" w:color="auto"/>
              <w:right w:val="single" w:sz="4" w:space="0" w:color="auto"/>
            </w:tcBorders>
            <w:shd w:val="clear" w:color="auto" w:fill="auto"/>
            <w:noWrap/>
            <w:vAlign w:val="center"/>
          </w:tcPr>
          <w:p w14:paraId="545357D1"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1C5CD0BC"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0A8088CE" w14:textId="77777777" w:rsidTr="009D73BA">
        <w:trPr>
          <w:trHeight w:val="51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43C543A"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103</w:t>
            </w:r>
          </w:p>
        </w:tc>
        <w:tc>
          <w:tcPr>
            <w:tcW w:w="5103" w:type="dxa"/>
            <w:tcBorders>
              <w:top w:val="nil"/>
              <w:left w:val="nil"/>
              <w:bottom w:val="single" w:sz="4" w:space="0" w:color="auto"/>
              <w:right w:val="single" w:sz="4" w:space="0" w:color="auto"/>
            </w:tcBorders>
            <w:shd w:val="clear" w:color="auto" w:fill="auto"/>
            <w:vAlign w:val="center"/>
            <w:hideMark/>
          </w:tcPr>
          <w:p w14:paraId="1977E866"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Mise en </w:t>
            </w:r>
            <w:r w:rsidRPr="009D73BA">
              <w:rPr>
                <w:rFonts w:ascii="Arial Narrow" w:eastAsia="Times New Roman" w:hAnsi="Arial Narrow" w:cs="Calibri"/>
                <w:color w:val="000000"/>
                <w:sz w:val="24"/>
                <w:szCs w:val="24"/>
                <w:lang w:val="fr-CA" w:eastAsia="fr-CA"/>
              </w:rPr>
              <w:t>forme de</w:t>
            </w:r>
            <w:r w:rsidRPr="006507BA">
              <w:rPr>
                <w:rFonts w:ascii="Arial Narrow" w:eastAsia="Times New Roman" w:hAnsi="Arial Narrow" w:cs="Calibri"/>
                <w:color w:val="000000"/>
                <w:sz w:val="24"/>
                <w:szCs w:val="24"/>
                <w:lang w:val="fr-CA" w:eastAsia="fr-CA"/>
              </w:rPr>
              <w:t xml:space="preserve"> la </w:t>
            </w:r>
            <w:r w:rsidRPr="009D73BA">
              <w:rPr>
                <w:rFonts w:ascii="Arial Narrow" w:eastAsia="Times New Roman" w:hAnsi="Arial Narrow" w:cs="Calibri"/>
                <w:color w:val="000000"/>
                <w:sz w:val="24"/>
                <w:szCs w:val="24"/>
                <w:lang w:val="fr-CA" w:eastAsia="fr-CA"/>
              </w:rPr>
              <w:t>plateforme</w:t>
            </w:r>
            <w:r w:rsidRPr="006507BA">
              <w:rPr>
                <w:rFonts w:ascii="Arial Narrow" w:eastAsia="Times New Roman" w:hAnsi="Arial Narrow" w:cs="Calibri"/>
                <w:color w:val="000000"/>
                <w:sz w:val="24"/>
                <w:szCs w:val="24"/>
                <w:lang w:val="fr-CA" w:eastAsia="fr-CA"/>
              </w:rPr>
              <w:t xml:space="preserve"> Y/C Création des fosses divergents et exutoires en terre</w:t>
            </w:r>
          </w:p>
        </w:tc>
        <w:tc>
          <w:tcPr>
            <w:tcW w:w="850" w:type="dxa"/>
            <w:tcBorders>
              <w:top w:val="nil"/>
              <w:left w:val="nil"/>
              <w:bottom w:val="single" w:sz="4" w:space="0" w:color="auto"/>
              <w:right w:val="single" w:sz="4" w:space="0" w:color="auto"/>
            </w:tcBorders>
            <w:shd w:val="clear" w:color="auto" w:fill="auto"/>
            <w:noWrap/>
            <w:vAlign w:val="center"/>
            <w:hideMark/>
          </w:tcPr>
          <w:p w14:paraId="3B90AB04" w14:textId="7B095D7D"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w:t>
            </w:r>
            <w:r w:rsidRPr="006507BA">
              <w:rPr>
                <w:rFonts w:ascii="Arial Narrow" w:eastAsia="Times New Roman" w:hAnsi="Arial Narrow" w:cs="Calibri"/>
                <w:color w:val="000000"/>
                <w:sz w:val="24"/>
                <w:szCs w:val="24"/>
                <w:vertAlign w:val="superscript"/>
                <w:lang w:val="fr-CA" w:eastAsia="fr-CA"/>
              </w:rPr>
              <w:t>2</w:t>
            </w:r>
          </w:p>
        </w:tc>
        <w:tc>
          <w:tcPr>
            <w:tcW w:w="1701" w:type="dxa"/>
            <w:tcBorders>
              <w:top w:val="nil"/>
              <w:left w:val="nil"/>
              <w:bottom w:val="single" w:sz="4" w:space="0" w:color="auto"/>
              <w:right w:val="single" w:sz="4" w:space="0" w:color="auto"/>
            </w:tcBorders>
            <w:shd w:val="clear" w:color="auto" w:fill="auto"/>
            <w:noWrap/>
            <w:vAlign w:val="center"/>
          </w:tcPr>
          <w:p w14:paraId="37FD85EE"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1407CE42"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091BFF6A" w14:textId="77777777" w:rsidTr="009D73BA">
        <w:trPr>
          <w:trHeight w:val="51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00CFD9D"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104</w:t>
            </w:r>
          </w:p>
        </w:tc>
        <w:tc>
          <w:tcPr>
            <w:tcW w:w="5103" w:type="dxa"/>
            <w:tcBorders>
              <w:top w:val="nil"/>
              <w:left w:val="nil"/>
              <w:bottom w:val="single" w:sz="4" w:space="0" w:color="auto"/>
              <w:right w:val="single" w:sz="4" w:space="0" w:color="auto"/>
            </w:tcBorders>
            <w:shd w:val="clear" w:color="auto" w:fill="auto"/>
            <w:vAlign w:val="center"/>
            <w:hideMark/>
          </w:tcPr>
          <w:p w14:paraId="0D6A1B0C"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Reprofilage plus compactage Y/C Création des fosses divergents et exutoire en terre</w:t>
            </w:r>
          </w:p>
        </w:tc>
        <w:tc>
          <w:tcPr>
            <w:tcW w:w="850" w:type="dxa"/>
            <w:tcBorders>
              <w:top w:val="nil"/>
              <w:left w:val="nil"/>
              <w:bottom w:val="single" w:sz="4" w:space="0" w:color="auto"/>
              <w:right w:val="single" w:sz="4" w:space="0" w:color="auto"/>
            </w:tcBorders>
            <w:shd w:val="clear" w:color="auto" w:fill="auto"/>
            <w:noWrap/>
            <w:vAlign w:val="center"/>
            <w:hideMark/>
          </w:tcPr>
          <w:p w14:paraId="1B0A75BE" w14:textId="6607DD38"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w:t>
            </w:r>
            <w:r w:rsidRPr="006507BA">
              <w:rPr>
                <w:rFonts w:ascii="Arial Narrow" w:eastAsia="Times New Roman" w:hAnsi="Arial Narrow" w:cs="Calibri"/>
                <w:color w:val="000000"/>
                <w:sz w:val="24"/>
                <w:szCs w:val="24"/>
                <w:vertAlign w:val="superscript"/>
                <w:lang w:val="fr-CA" w:eastAsia="fr-CA"/>
              </w:rPr>
              <w:t>2</w:t>
            </w:r>
          </w:p>
        </w:tc>
        <w:tc>
          <w:tcPr>
            <w:tcW w:w="1701" w:type="dxa"/>
            <w:tcBorders>
              <w:top w:val="nil"/>
              <w:left w:val="nil"/>
              <w:bottom w:val="single" w:sz="4" w:space="0" w:color="auto"/>
              <w:right w:val="single" w:sz="4" w:space="0" w:color="auto"/>
            </w:tcBorders>
            <w:shd w:val="clear" w:color="auto" w:fill="auto"/>
            <w:noWrap/>
            <w:vAlign w:val="center"/>
          </w:tcPr>
          <w:p w14:paraId="7B53BEA8"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56C61B8E"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083161CA" w14:textId="77777777" w:rsidTr="009D73BA">
        <w:trPr>
          <w:trHeight w:val="51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12223D68"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105</w:t>
            </w:r>
          </w:p>
        </w:tc>
        <w:tc>
          <w:tcPr>
            <w:tcW w:w="5103" w:type="dxa"/>
            <w:tcBorders>
              <w:top w:val="nil"/>
              <w:left w:val="nil"/>
              <w:bottom w:val="single" w:sz="4" w:space="0" w:color="auto"/>
              <w:right w:val="single" w:sz="4" w:space="0" w:color="auto"/>
            </w:tcBorders>
            <w:shd w:val="clear" w:color="auto" w:fill="auto"/>
            <w:vAlign w:val="center"/>
            <w:hideMark/>
          </w:tcPr>
          <w:p w14:paraId="469A8597"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Couche de roulement en grave latéritique provenant d'emprunt Ep. 20 Cm</w:t>
            </w:r>
          </w:p>
        </w:tc>
        <w:tc>
          <w:tcPr>
            <w:tcW w:w="850" w:type="dxa"/>
            <w:tcBorders>
              <w:top w:val="nil"/>
              <w:left w:val="nil"/>
              <w:bottom w:val="single" w:sz="4" w:space="0" w:color="auto"/>
              <w:right w:val="single" w:sz="4" w:space="0" w:color="auto"/>
            </w:tcBorders>
            <w:shd w:val="clear" w:color="auto" w:fill="auto"/>
            <w:noWrap/>
            <w:vAlign w:val="center"/>
            <w:hideMark/>
          </w:tcPr>
          <w:p w14:paraId="77A7B47B" w14:textId="4C6107B9"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w:t>
            </w:r>
            <w:r w:rsidRPr="006507BA">
              <w:rPr>
                <w:rFonts w:ascii="Arial Narrow" w:eastAsia="Times New Roman" w:hAnsi="Arial Narrow" w:cs="Calibri"/>
                <w:color w:val="000000"/>
                <w:sz w:val="24"/>
                <w:szCs w:val="24"/>
                <w:vertAlign w:val="superscript"/>
                <w:lang w:val="fr-CA" w:eastAsia="fr-CA"/>
              </w:rPr>
              <w:t>3</w:t>
            </w:r>
          </w:p>
        </w:tc>
        <w:tc>
          <w:tcPr>
            <w:tcW w:w="1701" w:type="dxa"/>
            <w:tcBorders>
              <w:top w:val="nil"/>
              <w:left w:val="nil"/>
              <w:bottom w:val="single" w:sz="4" w:space="0" w:color="auto"/>
              <w:right w:val="single" w:sz="4" w:space="0" w:color="auto"/>
            </w:tcBorders>
            <w:shd w:val="clear" w:color="auto" w:fill="auto"/>
            <w:noWrap/>
            <w:vAlign w:val="center"/>
          </w:tcPr>
          <w:p w14:paraId="77C3DB33"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2FBD31EF"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2951A0B3" w14:textId="77777777" w:rsidTr="009D73BA">
        <w:trPr>
          <w:trHeight w:val="51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9812C31"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106</w:t>
            </w:r>
          </w:p>
        </w:tc>
        <w:tc>
          <w:tcPr>
            <w:tcW w:w="5103" w:type="dxa"/>
            <w:tcBorders>
              <w:top w:val="nil"/>
              <w:left w:val="nil"/>
              <w:bottom w:val="single" w:sz="4" w:space="0" w:color="auto"/>
              <w:right w:val="single" w:sz="4" w:space="0" w:color="auto"/>
            </w:tcBorders>
            <w:shd w:val="clear" w:color="auto" w:fill="auto"/>
            <w:vAlign w:val="center"/>
            <w:hideMark/>
          </w:tcPr>
          <w:p w14:paraId="1B893B48"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Plus-value de transport </w:t>
            </w:r>
            <w:r w:rsidRPr="009D73BA">
              <w:rPr>
                <w:rFonts w:ascii="Arial Narrow" w:eastAsia="Times New Roman" w:hAnsi="Arial Narrow" w:cs="Calibri"/>
                <w:color w:val="000000"/>
                <w:sz w:val="24"/>
                <w:szCs w:val="24"/>
                <w:lang w:val="fr-CA" w:eastAsia="fr-CA"/>
              </w:rPr>
              <w:t>au-delà</w:t>
            </w:r>
            <w:r w:rsidRPr="006507BA">
              <w:rPr>
                <w:rFonts w:ascii="Arial Narrow" w:eastAsia="Times New Roman" w:hAnsi="Arial Narrow" w:cs="Calibri"/>
                <w:color w:val="000000"/>
                <w:sz w:val="24"/>
                <w:szCs w:val="24"/>
                <w:lang w:val="fr-CA" w:eastAsia="fr-CA"/>
              </w:rPr>
              <w:t xml:space="preserve"> de 5Km aux prix 102 et 105</w:t>
            </w:r>
          </w:p>
        </w:tc>
        <w:tc>
          <w:tcPr>
            <w:tcW w:w="850" w:type="dxa"/>
            <w:tcBorders>
              <w:top w:val="nil"/>
              <w:left w:val="nil"/>
              <w:bottom w:val="single" w:sz="4" w:space="0" w:color="auto"/>
              <w:right w:val="single" w:sz="4" w:space="0" w:color="auto"/>
            </w:tcBorders>
            <w:shd w:val="clear" w:color="auto" w:fill="auto"/>
            <w:noWrap/>
            <w:vAlign w:val="center"/>
            <w:hideMark/>
          </w:tcPr>
          <w:p w14:paraId="62A6BEBD" w14:textId="3302291E"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Km </w:t>
            </w:r>
            <w:r w:rsidRPr="009D73BA">
              <w:rPr>
                <w:rFonts w:ascii="Arial Narrow" w:eastAsia="Times New Roman" w:hAnsi="Arial Narrow" w:cs="Calibri"/>
                <w:color w:val="000000"/>
                <w:sz w:val="24"/>
                <w:szCs w:val="24"/>
                <w:lang w:val="fr-CA" w:eastAsia="fr-CA"/>
              </w:rPr>
              <w:t>x</w:t>
            </w:r>
            <w:r w:rsidRPr="006507BA">
              <w:rPr>
                <w:rFonts w:ascii="Arial Narrow" w:eastAsia="Times New Roman" w:hAnsi="Arial Narrow" w:cs="Calibri"/>
                <w:color w:val="000000"/>
                <w:sz w:val="24"/>
                <w:szCs w:val="24"/>
                <w:lang w:val="fr-CA" w:eastAsia="fr-CA"/>
              </w:rPr>
              <w:t>M</w:t>
            </w:r>
            <w:r w:rsidRPr="006507BA">
              <w:rPr>
                <w:rFonts w:ascii="Arial Narrow" w:eastAsia="Times New Roman" w:hAnsi="Arial Narrow" w:cs="Calibri"/>
                <w:color w:val="000000"/>
                <w:sz w:val="24"/>
                <w:szCs w:val="24"/>
                <w:vertAlign w:val="superscript"/>
                <w:lang w:val="fr-CA" w:eastAsia="fr-CA"/>
              </w:rPr>
              <w:t>3</w:t>
            </w:r>
          </w:p>
        </w:tc>
        <w:tc>
          <w:tcPr>
            <w:tcW w:w="1701" w:type="dxa"/>
            <w:tcBorders>
              <w:top w:val="nil"/>
              <w:left w:val="nil"/>
              <w:bottom w:val="single" w:sz="4" w:space="0" w:color="auto"/>
              <w:right w:val="single" w:sz="4" w:space="0" w:color="auto"/>
            </w:tcBorders>
            <w:shd w:val="clear" w:color="auto" w:fill="auto"/>
            <w:noWrap/>
            <w:vAlign w:val="center"/>
          </w:tcPr>
          <w:p w14:paraId="31F044C8"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nil"/>
              <w:right w:val="single" w:sz="8" w:space="0" w:color="auto"/>
            </w:tcBorders>
            <w:shd w:val="clear" w:color="auto" w:fill="auto"/>
            <w:noWrap/>
            <w:vAlign w:val="center"/>
          </w:tcPr>
          <w:p w14:paraId="698B8A9D"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6DFA8194" w14:textId="77777777" w:rsidTr="00A540EF">
        <w:trPr>
          <w:trHeight w:val="257"/>
        </w:trPr>
        <w:tc>
          <w:tcPr>
            <w:tcW w:w="841"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5D3062E2" w14:textId="77777777" w:rsidR="00815AF1" w:rsidRPr="006507BA" w:rsidRDefault="00815AF1"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9864" w:type="dxa"/>
            <w:gridSpan w:val="4"/>
            <w:tcBorders>
              <w:top w:val="single" w:sz="4" w:space="0" w:color="auto"/>
              <w:left w:val="nil"/>
              <w:bottom w:val="single" w:sz="4" w:space="0" w:color="auto"/>
              <w:right w:val="single" w:sz="8" w:space="0" w:color="000000"/>
            </w:tcBorders>
            <w:shd w:val="clear" w:color="auto" w:fill="DEEAF6" w:themeFill="accent1" w:themeFillTint="33"/>
            <w:vAlign w:val="center"/>
            <w:hideMark/>
          </w:tcPr>
          <w:p w14:paraId="244E6161" w14:textId="77777777" w:rsidR="00815AF1" w:rsidRPr="006507BA" w:rsidRDefault="00815AF1" w:rsidP="00FD57B8">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LOT 200 - OUVRAGES D'ARTS ET ASSAINISSEMENT</w:t>
            </w:r>
          </w:p>
        </w:tc>
      </w:tr>
      <w:tr w:rsidR="009D73BA" w:rsidRPr="006507BA" w14:paraId="55A63C24" w14:textId="77777777" w:rsidTr="009D73BA">
        <w:trPr>
          <w:trHeight w:val="29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E4A0593"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201</w:t>
            </w:r>
          </w:p>
        </w:tc>
        <w:tc>
          <w:tcPr>
            <w:tcW w:w="5103" w:type="dxa"/>
            <w:tcBorders>
              <w:top w:val="nil"/>
              <w:left w:val="nil"/>
              <w:bottom w:val="single" w:sz="4" w:space="0" w:color="auto"/>
              <w:right w:val="single" w:sz="4" w:space="0" w:color="auto"/>
            </w:tcBorders>
            <w:shd w:val="clear" w:color="auto" w:fill="auto"/>
            <w:vAlign w:val="center"/>
            <w:hideMark/>
          </w:tcPr>
          <w:p w14:paraId="38C4A727"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Dépose buse (</w:t>
            </w:r>
            <w:r w:rsidRPr="009D73BA">
              <w:rPr>
                <w:rFonts w:ascii="Arial Narrow" w:eastAsia="Times New Roman" w:hAnsi="Arial Narrow" w:cs="Calibri"/>
                <w:color w:val="000000"/>
                <w:sz w:val="24"/>
                <w:szCs w:val="24"/>
                <w:lang w:val="fr-CA" w:eastAsia="fr-CA"/>
              </w:rPr>
              <w:t xml:space="preserve">Ø </w:t>
            </w:r>
            <w:r w:rsidRPr="006507BA">
              <w:rPr>
                <w:rFonts w:ascii="Arial Narrow" w:eastAsia="Times New Roman" w:hAnsi="Arial Narrow" w:cs="Calibri"/>
                <w:color w:val="000000"/>
                <w:sz w:val="24"/>
                <w:szCs w:val="24"/>
                <w:lang w:val="fr-CA" w:eastAsia="fr-CA"/>
              </w:rPr>
              <w:t>800) plus transport à la DDTP</w:t>
            </w:r>
          </w:p>
        </w:tc>
        <w:tc>
          <w:tcPr>
            <w:tcW w:w="850" w:type="dxa"/>
            <w:tcBorders>
              <w:top w:val="nil"/>
              <w:left w:val="nil"/>
              <w:bottom w:val="single" w:sz="4" w:space="0" w:color="auto"/>
              <w:right w:val="single" w:sz="4" w:space="0" w:color="auto"/>
            </w:tcBorders>
            <w:shd w:val="clear" w:color="auto" w:fill="auto"/>
            <w:noWrap/>
            <w:vAlign w:val="center"/>
            <w:hideMark/>
          </w:tcPr>
          <w:p w14:paraId="11690DBD" w14:textId="489483EE"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FF</w:t>
            </w:r>
          </w:p>
        </w:tc>
        <w:tc>
          <w:tcPr>
            <w:tcW w:w="1701" w:type="dxa"/>
            <w:tcBorders>
              <w:top w:val="nil"/>
              <w:left w:val="nil"/>
              <w:bottom w:val="single" w:sz="4" w:space="0" w:color="auto"/>
              <w:right w:val="single" w:sz="4" w:space="0" w:color="auto"/>
            </w:tcBorders>
            <w:shd w:val="clear" w:color="auto" w:fill="auto"/>
            <w:noWrap/>
            <w:vAlign w:val="center"/>
          </w:tcPr>
          <w:p w14:paraId="0640C8E1"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7E672292"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39AC06B9" w14:textId="77777777" w:rsidTr="009D73BA">
        <w:trPr>
          <w:trHeight w:val="257"/>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55E09B7"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202</w:t>
            </w:r>
          </w:p>
        </w:tc>
        <w:tc>
          <w:tcPr>
            <w:tcW w:w="5103" w:type="dxa"/>
            <w:tcBorders>
              <w:top w:val="nil"/>
              <w:left w:val="nil"/>
              <w:bottom w:val="single" w:sz="4" w:space="0" w:color="auto"/>
              <w:right w:val="single" w:sz="4" w:space="0" w:color="auto"/>
            </w:tcBorders>
            <w:shd w:val="clear" w:color="auto" w:fill="auto"/>
            <w:vAlign w:val="center"/>
            <w:hideMark/>
          </w:tcPr>
          <w:p w14:paraId="63A7AD1C"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9D73BA">
              <w:rPr>
                <w:rFonts w:ascii="Arial Narrow" w:eastAsia="Times New Roman" w:hAnsi="Arial Narrow" w:cs="Calibri"/>
                <w:color w:val="000000"/>
                <w:sz w:val="24"/>
                <w:szCs w:val="24"/>
                <w:lang w:val="fr-CA" w:eastAsia="fr-CA"/>
              </w:rPr>
              <w:t>Garde-corps</w:t>
            </w:r>
            <w:r w:rsidRPr="006507BA">
              <w:rPr>
                <w:rFonts w:ascii="Arial Narrow" w:eastAsia="Times New Roman" w:hAnsi="Arial Narrow" w:cs="Calibri"/>
                <w:color w:val="000000"/>
                <w:sz w:val="24"/>
                <w:szCs w:val="24"/>
                <w:lang w:val="fr-CA" w:eastAsia="fr-CA"/>
              </w:rPr>
              <w:t xml:space="preserve"> mixte acier béton Y/C peinture</w:t>
            </w:r>
          </w:p>
        </w:tc>
        <w:tc>
          <w:tcPr>
            <w:tcW w:w="850" w:type="dxa"/>
            <w:tcBorders>
              <w:top w:val="nil"/>
              <w:left w:val="nil"/>
              <w:bottom w:val="single" w:sz="4" w:space="0" w:color="auto"/>
              <w:right w:val="single" w:sz="4" w:space="0" w:color="auto"/>
            </w:tcBorders>
            <w:shd w:val="clear" w:color="auto" w:fill="auto"/>
            <w:noWrap/>
            <w:vAlign w:val="center"/>
            <w:hideMark/>
          </w:tcPr>
          <w:p w14:paraId="187706F3" w14:textId="4231BBC6"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Ml</w:t>
            </w:r>
          </w:p>
        </w:tc>
        <w:tc>
          <w:tcPr>
            <w:tcW w:w="1701" w:type="dxa"/>
            <w:tcBorders>
              <w:top w:val="nil"/>
              <w:left w:val="nil"/>
              <w:bottom w:val="single" w:sz="4" w:space="0" w:color="auto"/>
              <w:right w:val="single" w:sz="4" w:space="0" w:color="auto"/>
            </w:tcBorders>
            <w:shd w:val="clear" w:color="auto" w:fill="auto"/>
            <w:noWrap/>
            <w:vAlign w:val="center"/>
          </w:tcPr>
          <w:p w14:paraId="29524FA7"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55C6760F"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0BF872A4" w14:textId="77777777" w:rsidTr="009D73BA">
        <w:trPr>
          <w:trHeight w:val="245"/>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178AC8EB"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203</w:t>
            </w:r>
          </w:p>
        </w:tc>
        <w:tc>
          <w:tcPr>
            <w:tcW w:w="5103" w:type="dxa"/>
            <w:tcBorders>
              <w:top w:val="nil"/>
              <w:left w:val="nil"/>
              <w:bottom w:val="single" w:sz="4" w:space="0" w:color="auto"/>
              <w:right w:val="single" w:sz="4" w:space="0" w:color="auto"/>
            </w:tcBorders>
            <w:shd w:val="clear" w:color="auto" w:fill="auto"/>
            <w:vAlign w:val="center"/>
            <w:hideMark/>
          </w:tcPr>
          <w:p w14:paraId="424A8D74"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Fourniture de pose des buses </w:t>
            </w:r>
            <w:r w:rsidRPr="009D73BA">
              <w:rPr>
                <w:rFonts w:ascii="Arial Narrow" w:eastAsia="Times New Roman" w:hAnsi="Arial Narrow" w:cs="Calibri"/>
                <w:color w:val="000000"/>
                <w:sz w:val="24"/>
                <w:szCs w:val="24"/>
                <w:lang w:val="fr-CA" w:eastAsia="fr-CA"/>
              </w:rPr>
              <w:t xml:space="preserve">métalliques (Ø </w:t>
            </w:r>
            <w:r w:rsidRPr="006507BA">
              <w:rPr>
                <w:rFonts w:ascii="Arial Narrow" w:eastAsia="Times New Roman" w:hAnsi="Arial Narrow" w:cs="Calibri"/>
                <w:color w:val="000000"/>
                <w:sz w:val="24"/>
                <w:szCs w:val="24"/>
                <w:lang w:val="fr-CA" w:eastAsia="fr-CA"/>
              </w:rPr>
              <w:t xml:space="preserve">800) </w:t>
            </w:r>
          </w:p>
        </w:tc>
        <w:tc>
          <w:tcPr>
            <w:tcW w:w="850" w:type="dxa"/>
            <w:tcBorders>
              <w:top w:val="nil"/>
              <w:left w:val="nil"/>
              <w:bottom w:val="single" w:sz="4" w:space="0" w:color="auto"/>
              <w:right w:val="single" w:sz="4" w:space="0" w:color="auto"/>
            </w:tcBorders>
            <w:shd w:val="clear" w:color="auto" w:fill="auto"/>
            <w:noWrap/>
            <w:vAlign w:val="center"/>
            <w:hideMark/>
          </w:tcPr>
          <w:p w14:paraId="39E54620" w14:textId="550FF38B"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Ml</w:t>
            </w:r>
          </w:p>
        </w:tc>
        <w:tc>
          <w:tcPr>
            <w:tcW w:w="1701" w:type="dxa"/>
            <w:tcBorders>
              <w:top w:val="nil"/>
              <w:left w:val="nil"/>
              <w:bottom w:val="single" w:sz="4" w:space="0" w:color="auto"/>
              <w:right w:val="single" w:sz="4" w:space="0" w:color="auto"/>
            </w:tcBorders>
            <w:shd w:val="clear" w:color="auto" w:fill="auto"/>
            <w:noWrap/>
            <w:vAlign w:val="center"/>
          </w:tcPr>
          <w:p w14:paraId="2BC0133E"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02AEEE4B"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20593B82" w14:textId="77777777" w:rsidTr="009D73BA">
        <w:trPr>
          <w:trHeight w:val="294"/>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5552A451"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204</w:t>
            </w:r>
          </w:p>
        </w:tc>
        <w:tc>
          <w:tcPr>
            <w:tcW w:w="5103" w:type="dxa"/>
            <w:tcBorders>
              <w:top w:val="nil"/>
              <w:left w:val="nil"/>
              <w:bottom w:val="single" w:sz="4" w:space="0" w:color="auto"/>
              <w:right w:val="single" w:sz="4" w:space="0" w:color="auto"/>
            </w:tcBorders>
            <w:shd w:val="clear" w:color="auto" w:fill="auto"/>
            <w:vAlign w:val="center"/>
            <w:hideMark/>
          </w:tcPr>
          <w:p w14:paraId="5E76A4BC" w14:textId="04AF4D59"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Puisards en en </w:t>
            </w:r>
            <w:r w:rsidRPr="009D73BA">
              <w:rPr>
                <w:rFonts w:ascii="Arial Narrow" w:eastAsia="Times New Roman" w:hAnsi="Arial Narrow" w:cs="Calibri"/>
                <w:color w:val="000000"/>
                <w:sz w:val="24"/>
                <w:szCs w:val="24"/>
                <w:lang w:val="fr-CA" w:eastAsia="fr-CA"/>
              </w:rPr>
              <w:t>maçonnerie</w:t>
            </w:r>
            <w:r w:rsidRPr="006507BA">
              <w:rPr>
                <w:rFonts w:ascii="Arial Narrow" w:eastAsia="Times New Roman" w:hAnsi="Arial Narrow" w:cs="Calibri"/>
                <w:color w:val="000000"/>
                <w:sz w:val="24"/>
                <w:szCs w:val="24"/>
                <w:lang w:val="fr-CA" w:eastAsia="fr-CA"/>
              </w:rPr>
              <w:t xml:space="preserve"> de moellons pour buse (</w:t>
            </w:r>
            <w:r w:rsidRPr="009D73BA">
              <w:rPr>
                <w:rFonts w:ascii="Arial Narrow" w:eastAsia="Times New Roman" w:hAnsi="Arial Narrow" w:cs="Calibri"/>
                <w:color w:val="000000"/>
                <w:sz w:val="24"/>
                <w:szCs w:val="24"/>
                <w:lang w:val="fr-CA" w:eastAsia="fr-CA"/>
              </w:rPr>
              <w:t xml:space="preserve">Ø </w:t>
            </w:r>
            <w:r w:rsidRPr="006507BA">
              <w:rPr>
                <w:rFonts w:ascii="Arial Narrow" w:eastAsia="Times New Roman" w:hAnsi="Arial Narrow" w:cs="Calibri"/>
                <w:color w:val="000000"/>
                <w:sz w:val="24"/>
                <w:szCs w:val="24"/>
                <w:lang w:val="fr-CA" w:eastAsia="fr-CA"/>
              </w:rPr>
              <w:t>800)</w:t>
            </w:r>
          </w:p>
        </w:tc>
        <w:tc>
          <w:tcPr>
            <w:tcW w:w="850" w:type="dxa"/>
            <w:tcBorders>
              <w:top w:val="nil"/>
              <w:left w:val="nil"/>
              <w:bottom w:val="single" w:sz="4" w:space="0" w:color="auto"/>
              <w:right w:val="single" w:sz="4" w:space="0" w:color="auto"/>
            </w:tcBorders>
            <w:shd w:val="clear" w:color="auto" w:fill="auto"/>
            <w:noWrap/>
            <w:vAlign w:val="center"/>
            <w:hideMark/>
          </w:tcPr>
          <w:p w14:paraId="31A179A6" w14:textId="5C2E6542"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U</w:t>
            </w:r>
          </w:p>
        </w:tc>
        <w:tc>
          <w:tcPr>
            <w:tcW w:w="1701" w:type="dxa"/>
            <w:tcBorders>
              <w:top w:val="nil"/>
              <w:left w:val="nil"/>
              <w:bottom w:val="single" w:sz="4" w:space="0" w:color="auto"/>
              <w:right w:val="single" w:sz="4" w:space="0" w:color="auto"/>
            </w:tcBorders>
            <w:shd w:val="clear" w:color="auto" w:fill="auto"/>
            <w:noWrap/>
            <w:vAlign w:val="center"/>
          </w:tcPr>
          <w:p w14:paraId="1AC4B4EA"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075D4629"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70995259" w14:textId="77777777" w:rsidTr="009D73BA">
        <w:trPr>
          <w:trHeight w:val="453"/>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1A4CAEF0"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205</w:t>
            </w:r>
          </w:p>
        </w:tc>
        <w:tc>
          <w:tcPr>
            <w:tcW w:w="5103" w:type="dxa"/>
            <w:tcBorders>
              <w:top w:val="nil"/>
              <w:left w:val="nil"/>
              <w:bottom w:val="single" w:sz="4" w:space="0" w:color="auto"/>
              <w:right w:val="single" w:sz="4" w:space="0" w:color="auto"/>
            </w:tcBorders>
            <w:shd w:val="clear" w:color="auto" w:fill="auto"/>
            <w:vAlign w:val="center"/>
            <w:hideMark/>
          </w:tcPr>
          <w:p w14:paraId="0ADFF652" w14:textId="213ADD1E" w:rsidR="009D73BA" w:rsidRPr="006507BA" w:rsidRDefault="009D73BA" w:rsidP="00FD57B8">
            <w:pPr>
              <w:spacing w:after="0"/>
              <w:rPr>
                <w:rFonts w:ascii="Arial Narrow" w:eastAsia="Times New Roman" w:hAnsi="Arial Narrow" w:cs="Calibri"/>
                <w:color w:val="000000"/>
                <w:sz w:val="24"/>
                <w:szCs w:val="24"/>
                <w:lang w:val="fr-CA" w:eastAsia="fr-CA"/>
              </w:rPr>
            </w:pPr>
            <w:r w:rsidRPr="009D73BA">
              <w:rPr>
                <w:rFonts w:ascii="Arial Narrow" w:eastAsia="Times New Roman" w:hAnsi="Arial Narrow" w:cs="Calibri"/>
                <w:color w:val="000000"/>
                <w:sz w:val="24"/>
                <w:szCs w:val="24"/>
                <w:lang w:val="fr-CA" w:eastAsia="fr-CA"/>
              </w:rPr>
              <w:t>Tète</w:t>
            </w:r>
            <w:r w:rsidRPr="006507BA">
              <w:rPr>
                <w:rFonts w:ascii="Arial Narrow" w:eastAsia="Times New Roman" w:hAnsi="Arial Narrow" w:cs="Calibri"/>
                <w:color w:val="000000"/>
                <w:sz w:val="24"/>
                <w:szCs w:val="24"/>
                <w:lang w:val="fr-CA" w:eastAsia="fr-CA"/>
              </w:rPr>
              <w:t xml:space="preserve"> de buse en </w:t>
            </w:r>
            <w:r w:rsidRPr="009D73BA">
              <w:rPr>
                <w:rFonts w:ascii="Arial Narrow" w:eastAsia="Times New Roman" w:hAnsi="Arial Narrow" w:cs="Calibri"/>
                <w:color w:val="000000"/>
                <w:sz w:val="24"/>
                <w:szCs w:val="24"/>
                <w:lang w:val="fr-CA" w:eastAsia="fr-CA"/>
              </w:rPr>
              <w:t>maçonnerie</w:t>
            </w:r>
            <w:r w:rsidRPr="006507BA">
              <w:rPr>
                <w:rFonts w:ascii="Arial Narrow" w:eastAsia="Times New Roman" w:hAnsi="Arial Narrow" w:cs="Calibri"/>
                <w:color w:val="000000"/>
                <w:sz w:val="24"/>
                <w:szCs w:val="24"/>
                <w:lang w:val="fr-CA" w:eastAsia="fr-CA"/>
              </w:rPr>
              <w:t xml:space="preserve"> de moellons pour buse (</w:t>
            </w:r>
            <w:r w:rsidRPr="009D73BA">
              <w:rPr>
                <w:rFonts w:ascii="Arial Narrow" w:eastAsia="Times New Roman" w:hAnsi="Arial Narrow" w:cs="Calibri"/>
                <w:color w:val="000000"/>
                <w:sz w:val="24"/>
                <w:szCs w:val="24"/>
                <w:lang w:val="fr-CA" w:eastAsia="fr-CA"/>
              </w:rPr>
              <w:t xml:space="preserve">Ø </w:t>
            </w:r>
            <w:r w:rsidRPr="006507BA">
              <w:rPr>
                <w:rFonts w:ascii="Arial Narrow" w:eastAsia="Times New Roman" w:hAnsi="Arial Narrow" w:cs="Calibri"/>
                <w:color w:val="000000"/>
                <w:sz w:val="24"/>
                <w:szCs w:val="24"/>
                <w:lang w:val="fr-CA" w:eastAsia="fr-CA"/>
              </w:rPr>
              <w:t>800 )</w:t>
            </w:r>
          </w:p>
        </w:tc>
        <w:tc>
          <w:tcPr>
            <w:tcW w:w="850" w:type="dxa"/>
            <w:tcBorders>
              <w:top w:val="nil"/>
              <w:left w:val="nil"/>
              <w:bottom w:val="single" w:sz="4" w:space="0" w:color="auto"/>
              <w:right w:val="single" w:sz="4" w:space="0" w:color="auto"/>
            </w:tcBorders>
            <w:shd w:val="clear" w:color="auto" w:fill="auto"/>
            <w:noWrap/>
            <w:vAlign w:val="center"/>
            <w:hideMark/>
          </w:tcPr>
          <w:p w14:paraId="16CCFEC1" w14:textId="118968E0"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U</w:t>
            </w:r>
          </w:p>
        </w:tc>
        <w:tc>
          <w:tcPr>
            <w:tcW w:w="1701" w:type="dxa"/>
            <w:tcBorders>
              <w:top w:val="nil"/>
              <w:left w:val="nil"/>
              <w:bottom w:val="single" w:sz="4" w:space="0" w:color="auto"/>
              <w:right w:val="single" w:sz="4" w:space="0" w:color="auto"/>
            </w:tcBorders>
            <w:shd w:val="clear" w:color="auto" w:fill="auto"/>
            <w:noWrap/>
            <w:vAlign w:val="center"/>
          </w:tcPr>
          <w:p w14:paraId="5155F985"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6A524120"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664D13AD" w14:textId="77777777" w:rsidTr="009D73BA">
        <w:trPr>
          <w:trHeight w:val="269"/>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4F9057C"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206</w:t>
            </w:r>
          </w:p>
        </w:tc>
        <w:tc>
          <w:tcPr>
            <w:tcW w:w="5103" w:type="dxa"/>
            <w:tcBorders>
              <w:top w:val="nil"/>
              <w:left w:val="nil"/>
              <w:bottom w:val="single" w:sz="4" w:space="0" w:color="auto"/>
              <w:right w:val="single" w:sz="4" w:space="0" w:color="auto"/>
            </w:tcBorders>
            <w:shd w:val="clear" w:color="auto" w:fill="auto"/>
            <w:vAlign w:val="center"/>
            <w:hideMark/>
          </w:tcPr>
          <w:p w14:paraId="20544848" w14:textId="35E524AD"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Fossés </w:t>
            </w:r>
            <w:r w:rsidRPr="009D73BA">
              <w:rPr>
                <w:rFonts w:ascii="Arial Narrow" w:eastAsia="Times New Roman" w:hAnsi="Arial Narrow" w:cs="Calibri"/>
                <w:color w:val="000000"/>
                <w:sz w:val="24"/>
                <w:szCs w:val="24"/>
                <w:lang w:val="fr-CA" w:eastAsia="fr-CA"/>
              </w:rPr>
              <w:t>bétonnés</w:t>
            </w:r>
            <w:r w:rsidRPr="006507BA">
              <w:rPr>
                <w:rFonts w:ascii="Arial Narrow" w:eastAsia="Times New Roman" w:hAnsi="Arial Narrow" w:cs="Calibri"/>
                <w:color w:val="000000"/>
                <w:sz w:val="24"/>
                <w:szCs w:val="24"/>
                <w:lang w:val="fr-CA" w:eastAsia="fr-CA"/>
              </w:rPr>
              <w:t xml:space="preserve"> de 50*60 + </w:t>
            </w:r>
            <w:proofErr w:type="spellStart"/>
            <w:r w:rsidRPr="006507BA">
              <w:rPr>
                <w:rFonts w:ascii="Arial Narrow" w:eastAsia="Times New Roman" w:hAnsi="Arial Narrow" w:cs="Calibri"/>
                <w:color w:val="000000"/>
                <w:sz w:val="24"/>
                <w:szCs w:val="24"/>
                <w:lang w:val="fr-CA" w:eastAsia="fr-CA"/>
              </w:rPr>
              <w:t>da</w:t>
            </w:r>
            <w:r w:rsidR="00A540EF">
              <w:rPr>
                <w:rFonts w:ascii="Arial Narrow" w:eastAsia="Times New Roman" w:hAnsi="Arial Narrow" w:cs="Calibri"/>
                <w:color w:val="000000"/>
                <w:sz w:val="24"/>
                <w:szCs w:val="24"/>
                <w:lang w:val="fr-CA" w:eastAsia="fr-CA"/>
              </w:rPr>
              <w:t>let</w:t>
            </w:r>
            <w:r w:rsidRPr="006507BA">
              <w:rPr>
                <w:rFonts w:ascii="Arial Narrow" w:eastAsia="Times New Roman" w:hAnsi="Arial Narrow" w:cs="Calibri"/>
                <w:color w:val="000000"/>
                <w:sz w:val="24"/>
                <w:szCs w:val="24"/>
                <w:lang w:val="fr-CA" w:eastAsia="fr-CA"/>
              </w:rPr>
              <w:t>tes</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350A0DC" w14:textId="4162C33D"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Ml</w:t>
            </w:r>
          </w:p>
        </w:tc>
        <w:tc>
          <w:tcPr>
            <w:tcW w:w="1701" w:type="dxa"/>
            <w:tcBorders>
              <w:top w:val="nil"/>
              <w:left w:val="nil"/>
              <w:bottom w:val="single" w:sz="4" w:space="0" w:color="auto"/>
              <w:right w:val="single" w:sz="4" w:space="0" w:color="auto"/>
            </w:tcBorders>
            <w:shd w:val="clear" w:color="auto" w:fill="auto"/>
            <w:noWrap/>
            <w:vAlign w:val="center"/>
          </w:tcPr>
          <w:p w14:paraId="0737E9BF"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070F055A" w14:textId="77777777" w:rsidR="009D73BA" w:rsidRPr="006507BA" w:rsidRDefault="009D73BA" w:rsidP="00FD57B8">
            <w:pPr>
              <w:spacing w:after="0"/>
              <w:rPr>
                <w:rFonts w:ascii="Arial Narrow" w:eastAsia="Times New Roman" w:hAnsi="Arial Narrow" w:cs="Calibri"/>
                <w:color w:val="000000"/>
                <w:lang w:val="fr-CA" w:eastAsia="fr-CA"/>
              </w:rPr>
            </w:pPr>
          </w:p>
        </w:tc>
      </w:tr>
      <w:tr w:rsidR="009D73BA" w:rsidRPr="006507BA" w14:paraId="0FBDB206" w14:textId="77777777" w:rsidTr="009D73BA">
        <w:trPr>
          <w:trHeight w:val="245"/>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5F8C6B7" w14:textId="77777777"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207</w:t>
            </w:r>
          </w:p>
        </w:tc>
        <w:tc>
          <w:tcPr>
            <w:tcW w:w="5103" w:type="dxa"/>
            <w:tcBorders>
              <w:top w:val="nil"/>
              <w:left w:val="nil"/>
              <w:bottom w:val="single" w:sz="4" w:space="0" w:color="auto"/>
              <w:right w:val="single" w:sz="4" w:space="0" w:color="auto"/>
            </w:tcBorders>
            <w:shd w:val="clear" w:color="auto" w:fill="auto"/>
            <w:vAlign w:val="center"/>
            <w:hideMark/>
          </w:tcPr>
          <w:p w14:paraId="23EC1F6B" w14:textId="77777777" w:rsidR="009D73BA" w:rsidRPr="006507BA" w:rsidRDefault="009D73BA" w:rsidP="00FD57B8">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xml:space="preserve">Construction des fossés </w:t>
            </w:r>
            <w:r w:rsidRPr="009D73BA">
              <w:rPr>
                <w:rFonts w:ascii="Arial Narrow" w:eastAsia="Times New Roman" w:hAnsi="Arial Narrow" w:cs="Calibri"/>
                <w:color w:val="000000"/>
                <w:sz w:val="24"/>
                <w:szCs w:val="24"/>
                <w:lang w:val="fr-CA" w:eastAsia="fr-CA"/>
              </w:rPr>
              <w:t>maçonnées</w:t>
            </w:r>
            <w:r w:rsidRPr="006507BA">
              <w:rPr>
                <w:rFonts w:ascii="Arial Narrow" w:eastAsia="Times New Roman" w:hAnsi="Arial Narrow" w:cs="Calibri"/>
                <w:color w:val="000000"/>
                <w:sz w:val="24"/>
                <w:szCs w:val="24"/>
                <w:lang w:val="fr-CA" w:eastAsia="fr-CA"/>
              </w:rPr>
              <w:t xml:space="preserve"> de 60*120</w:t>
            </w:r>
          </w:p>
        </w:tc>
        <w:tc>
          <w:tcPr>
            <w:tcW w:w="850" w:type="dxa"/>
            <w:tcBorders>
              <w:top w:val="nil"/>
              <w:left w:val="nil"/>
              <w:bottom w:val="single" w:sz="4" w:space="0" w:color="auto"/>
              <w:right w:val="single" w:sz="4" w:space="0" w:color="auto"/>
            </w:tcBorders>
            <w:shd w:val="clear" w:color="auto" w:fill="auto"/>
            <w:noWrap/>
            <w:vAlign w:val="center"/>
            <w:hideMark/>
          </w:tcPr>
          <w:p w14:paraId="615AC3C3" w14:textId="52CF1052" w:rsidR="009D73BA" w:rsidRPr="006507BA" w:rsidRDefault="009D73BA" w:rsidP="00FD57B8">
            <w:pPr>
              <w:spacing w:after="0"/>
              <w:jc w:val="center"/>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Ml</w:t>
            </w:r>
          </w:p>
        </w:tc>
        <w:tc>
          <w:tcPr>
            <w:tcW w:w="1701" w:type="dxa"/>
            <w:tcBorders>
              <w:top w:val="nil"/>
              <w:left w:val="nil"/>
              <w:bottom w:val="single" w:sz="4" w:space="0" w:color="auto"/>
              <w:right w:val="single" w:sz="4" w:space="0" w:color="auto"/>
            </w:tcBorders>
            <w:shd w:val="clear" w:color="auto" w:fill="auto"/>
            <w:noWrap/>
            <w:vAlign w:val="center"/>
          </w:tcPr>
          <w:p w14:paraId="7214E8A1" w14:textId="77777777" w:rsidR="009D73BA" w:rsidRPr="006507BA" w:rsidRDefault="009D73BA" w:rsidP="00FD57B8">
            <w:pPr>
              <w:spacing w:after="0"/>
              <w:rPr>
                <w:rFonts w:ascii="Arial Narrow" w:eastAsia="Times New Roman" w:hAnsi="Arial Narrow" w:cs="Calibri"/>
                <w:color w:val="000000"/>
                <w:sz w:val="24"/>
                <w:szCs w:val="24"/>
                <w:lang w:val="fr-CA" w:eastAsia="fr-CA"/>
              </w:rPr>
            </w:pPr>
          </w:p>
        </w:tc>
        <w:tc>
          <w:tcPr>
            <w:tcW w:w="2210" w:type="dxa"/>
            <w:tcBorders>
              <w:top w:val="nil"/>
              <w:left w:val="nil"/>
              <w:bottom w:val="single" w:sz="4" w:space="0" w:color="auto"/>
              <w:right w:val="single" w:sz="8" w:space="0" w:color="auto"/>
            </w:tcBorders>
            <w:shd w:val="clear" w:color="auto" w:fill="auto"/>
            <w:noWrap/>
            <w:vAlign w:val="center"/>
          </w:tcPr>
          <w:p w14:paraId="272D4BB2" w14:textId="77777777" w:rsidR="009D73BA" w:rsidRPr="006507BA" w:rsidRDefault="009D73BA" w:rsidP="00FD57B8">
            <w:pPr>
              <w:spacing w:after="0"/>
              <w:rPr>
                <w:rFonts w:ascii="Arial Narrow" w:eastAsia="Times New Roman" w:hAnsi="Arial Narrow" w:cs="Calibri"/>
                <w:color w:val="000000"/>
                <w:lang w:val="fr-CA" w:eastAsia="fr-CA"/>
              </w:rPr>
            </w:pPr>
          </w:p>
        </w:tc>
      </w:tr>
    </w:tbl>
    <w:p w14:paraId="5F8996CA" w14:textId="77777777" w:rsidR="00815AF1" w:rsidRDefault="00815AF1" w:rsidP="00815AF1">
      <w:pPr>
        <w:spacing w:after="0"/>
        <w:rPr>
          <w:rFonts w:ascii="Arial Narrow" w:eastAsia="Times New Roman" w:hAnsi="Arial Narrow"/>
          <w:b/>
          <w:bCs/>
          <w:sz w:val="24"/>
          <w:szCs w:val="24"/>
          <w:lang w:val="fr-FR"/>
        </w:rPr>
      </w:pPr>
    </w:p>
    <w:p w14:paraId="3C6ABC78" w14:textId="77777777" w:rsidR="00815AF1" w:rsidRDefault="00815AF1" w:rsidP="00815AF1">
      <w:pPr>
        <w:spacing w:after="0"/>
        <w:rPr>
          <w:rFonts w:ascii="Arial Narrow" w:eastAsia="Times New Roman" w:hAnsi="Arial Narrow"/>
          <w:b/>
          <w:bCs/>
          <w:sz w:val="24"/>
          <w:szCs w:val="24"/>
          <w:lang w:val="fr-FR"/>
        </w:rPr>
      </w:pPr>
    </w:p>
    <w:p w14:paraId="0B924009" w14:textId="77777777" w:rsidR="009D73BA" w:rsidRPr="009D73BA" w:rsidRDefault="009D73BA" w:rsidP="009D73BA">
      <w:pPr>
        <w:widowControl w:val="0"/>
        <w:tabs>
          <w:tab w:val="left" w:pos="8100"/>
          <w:tab w:val="left" w:pos="9620"/>
        </w:tabs>
        <w:autoSpaceDE w:val="0"/>
        <w:autoSpaceDN w:val="0"/>
        <w:adjustRightInd w:val="0"/>
        <w:spacing w:after="0"/>
        <w:ind w:right="140"/>
        <w:jc w:val="center"/>
        <w:rPr>
          <w:rFonts w:ascii="Franklin Gothic Demi Cond" w:eastAsia="Times New Roman" w:hAnsi="Franklin Gothic Demi Cond"/>
          <w:b/>
          <w:bCs/>
          <w:color w:val="000000"/>
          <w:sz w:val="32"/>
          <w:szCs w:val="32"/>
          <w:lang w:val="fr-FR" w:eastAsia="fr-FR"/>
        </w:rPr>
      </w:pPr>
      <w:r w:rsidRPr="009D73BA">
        <w:rPr>
          <w:rFonts w:ascii="Franklin Gothic Demi Cond" w:eastAsia="Times New Roman" w:hAnsi="Franklin Gothic Demi Cond"/>
          <w:b/>
          <w:bCs/>
          <w:color w:val="000000"/>
          <w:sz w:val="32"/>
          <w:szCs w:val="32"/>
          <w:lang w:val="fr-FR" w:eastAsia="fr-FR"/>
        </w:rPr>
        <w:t xml:space="preserve">BORDEREAU DES PRIX UNITAIRES </w:t>
      </w:r>
    </w:p>
    <w:p w14:paraId="06D6900A" w14:textId="18DEB5A5" w:rsidR="00815AF1" w:rsidRPr="00A540EF" w:rsidRDefault="00A540EF" w:rsidP="00815AF1">
      <w:pPr>
        <w:spacing w:after="0"/>
        <w:jc w:val="center"/>
        <w:rPr>
          <w:rFonts w:ascii="Arial Black" w:eastAsia="Times New Roman" w:hAnsi="Arial Black"/>
          <w:b/>
          <w:bCs/>
          <w:color w:val="000000"/>
          <w:sz w:val="28"/>
          <w:szCs w:val="28"/>
          <w:lang w:val="fr-FR" w:eastAsia="fr-FR"/>
        </w:rPr>
      </w:pPr>
      <w:r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2 : </w:t>
      </w:r>
      <w:r w:rsidR="00815AF1"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DE TOGODJIO : 17KM </w:t>
      </w:r>
    </w:p>
    <w:p w14:paraId="70607A44" w14:textId="1457F82F" w:rsidR="00815AF1" w:rsidRDefault="00815AF1" w:rsidP="00815AF1">
      <w:pPr>
        <w:spacing w:after="0"/>
        <w:rPr>
          <w:rFonts w:ascii="Arial Narrow" w:eastAsia="Times New Roman" w:hAnsi="Arial Narrow"/>
          <w:b/>
          <w:bCs/>
          <w:sz w:val="24"/>
          <w:szCs w:val="24"/>
          <w:lang w:val="fr-FR"/>
        </w:rPr>
      </w:pPr>
    </w:p>
    <w:tbl>
      <w:tblPr>
        <w:tblStyle w:val="Grilledutableau"/>
        <w:tblW w:w="10456" w:type="dxa"/>
        <w:tblInd w:w="-5" w:type="dxa"/>
        <w:tblLook w:val="04A0" w:firstRow="1" w:lastRow="0" w:firstColumn="1" w:lastColumn="0" w:noHBand="0" w:noVBand="1"/>
      </w:tblPr>
      <w:tblGrid>
        <w:gridCol w:w="988"/>
        <w:gridCol w:w="4677"/>
        <w:gridCol w:w="1134"/>
        <w:gridCol w:w="1565"/>
        <w:gridCol w:w="2092"/>
      </w:tblGrid>
      <w:tr w:rsidR="001822F9" w14:paraId="19A9EC4D" w14:textId="77777777" w:rsidTr="001822F9">
        <w:tc>
          <w:tcPr>
            <w:tcW w:w="988" w:type="dxa"/>
            <w:tcBorders>
              <w:top w:val="single" w:sz="4" w:space="0" w:color="auto"/>
              <w:left w:val="single" w:sz="8" w:space="0" w:color="auto"/>
              <w:bottom w:val="single" w:sz="4" w:space="0" w:color="auto"/>
              <w:right w:val="single" w:sz="4" w:space="0" w:color="auto"/>
            </w:tcBorders>
            <w:shd w:val="clear" w:color="auto" w:fill="auto"/>
            <w:vAlign w:val="center"/>
          </w:tcPr>
          <w:p w14:paraId="4610DE12" w14:textId="1C264606"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N° Prix</w:t>
            </w:r>
          </w:p>
        </w:tc>
        <w:tc>
          <w:tcPr>
            <w:tcW w:w="4677" w:type="dxa"/>
            <w:tcBorders>
              <w:top w:val="single" w:sz="4" w:space="0" w:color="auto"/>
              <w:left w:val="nil"/>
              <w:bottom w:val="single" w:sz="4" w:space="0" w:color="auto"/>
              <w:right w:val="single" w:sz="4" w:space="0" w:color="auto"/>
            </w:tcBorders>
            <w:shd w:val="clear" w:color="auto" w:fill="auto"/>
            <w:vAlign w:val="center"/>
          </w:tcPr>
          <w:p w14:paraId="10242A24" w14:textId="0DBA9957"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Désignations des travaux</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715323" w14:textId="75DACDB7"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Unité</w:t>
            </w:r>
          </w:p>
        </w:tc>
        <w:tc>
          <w:tcPr>
            <w:tcW w:w="1565" w:type="dxa"/>
            <w:tcBorders>
              <w:top w:val="single" w:sz="4" w:space="0" w:color="auto"/>
              <w:left w:val="nil"/>
              <w:bottom w:val="single" w:sz="4" w:space="0" w:color="auto"/>
              <w:right w:val="single" w:sz="4" w:space="0" w:color="auto"/>
            </w:tcBorders>
            <w:shd w:val="clear" w:color="auto" w:fill="auto"/>
            <w:vAlign w:val="center"/>
          </w:tcPr>
          <w:p w14:paraId="548F380F" w14:textId="79FD2A9E"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Prix Unitaire</w:t>
            </w:r>
            <w:r>
              <w:rPr>
                <w:rFonts w:ascii="Arial Narrow" w:eastAsia="Times New Roman" w:hAnsi="Arial Narrow" w:cs="Calibri"/>
                <w:b/>
                <w:bCs/>
                <w:color w:val="000000"/>
                <w:sz w:val="24"/>
                <w:szCs w:val="24"/>
                <w:lang w:val="fr-CA" w:eastAsia="fr-CA"/>
              </w:rPr>
              <w:t xml:space="preserve"> en Chiffres</w:t>
            </w:r>
          </w:p>
        </w:tc>
        <w:tc>
          <w:tcPr>
            <w:tcW w:w="2092" w:type="dxa"/>
            <w:tcBorders>
              <w:top w:val="single" w:sz="4" w:space="0" w:color="auto"/>
              <w:left w:val="nil"/>
              <w:bottom w:val="single" w:sz="4" w:space="0" w:color="auto"/>
              <w:right w:val="single" w:sz="8" w:space="0" w:color="auto"/>
            </w:tcBorders>
            <w:shd w:val="clear" w:color="auto" w:fill="auto"/>
            <w:vAlign w:val="center"/>
          </w:tcPr>
          <w:p w14:paraId="15668931" w14:textId="6CC7B151"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Prix Unitaire</w:t>
            </w:r>
            <w:r>
              <w:rPr>
                <w:rFonts w:ascii="Arial Narrow" w:eastAsia="Times New Roman" w:hAnsi="Arial Narrow" w:cs="Calibri"/>
                <w:b/>
                <w:bCs/>
                <w:color w:val="000000"/>
                <w:sz w:val="24"/>
                <w:szCs w:val="24"/>
                <w:lang w:val="fr-CA" w:eastAsia="fr-CA"/>
              </w:rPr>
              <w:t xml:space="preserve"> en Lettres</w:t>
            </w:r>
          </w:p>
        </w:tc>
      </w:tr>
      <w:tr w:rsidR="00834FAB" w14:paraId="3FD5C8F2" w14:textId="77777777" w:rsidTr="001822F9">
        <w:tc>
          <w:tcPr>
            <w:tcW w:w="988" w:type="dxa"/>
            <w:shd w:val="clear" w:color="auto" w:fill="DEEAF6" w:themeFill="accent1" w:themeFillTint="33"/>
          </w:tcPr>
          <w:p w14:paraId="26DB1519" w14:textId="77777777" w:rsidR="00834FAB" w:rsidRDefault="00834FAB" w:rsidP="00834FAB">
            <w:pPr>
              <w:spacing w:after="0"/>
              <w:rPr>
                <w:rFonts w:ascii="Arial Narrow" w:eastAsia="Times New Roman" w:hAnsi="Arial Narrow"/>
                <w:b/>
                <w:bCs/>
                <w:sz w:val="24"/>
                <w:szCs w:val="24"/>
                <w:lang w:val="fr-FR"/>
              </w:rPr>
            </w:pPr>
          </w:p>
        </w:tc>
        <w:tc>
          <w:tcPr>
            <w:tcW w:w="4677" w:type="dxa"/>
            <w:shd w:val="clear" w:color="auto" w:fill="DEEAF6" w:themeFill="accent1" w:themeFillTint="33"/>
          </w:tcPr>
          <w:p w14:paraId="3DC532BA" w14:textId="6BD4854D" w:rsidR="00834FAB" w:rsidRDefault="00834FAB" w:rsidP="00834FAB">
            <w:pPr>
              <w:spacing w:after="0"/>
              <w:rPr>
                <w:rFonts w:ascii="Arial Narrow" w:eastAsia="Times New Roman" w:hAnsi="Arial Narrow"/>
                <w:b/>
                <w:bCs/>
                <w:sz w:val="24"/>
                <w:szCs w:val="24"/>
                <w:lang w:val="fr-FR"/>
              </w:rPr>
            </w:pPr>
            <w:r w:rsidRPr="00B67EE0">
              <w:rPr>
                <w:rFonts w:ascii="Arial Narrow" w:eastAsia="Times New Roman" w:hAnsi="Arial Narrow" w:cs="Calibri"/>
                <w:b/>
                <w:bCs/>
                <w:color w:val="000000"/>
                <w:sz w:val="24"/>
                <w:szCs w:val="24"/>
                <w:lang w:val="fr-CA" w:eastAsia="fr-CA"/>
              </w:rPr>
              <w:t>LOT 000 - PREPARATION DU CHANTIER</w:t>
            </w:r>
          </w:p>
        </w:tc>
        <w:tc>
          <w:tcPr>
            <w:tcW w:w="1134" w:type="dxa"/>
            <w:shd w:val="clear" w:color="auto" w:fill="DEEAF6" w:themeFill="accent1" w:themeFillTint="33"/>
          </w:tcPr>
          <w:p w14:paraId="5137F0D2" w14:textId="77777777" w:rsidR="00834FAB" w:rsidRDefault="00834FAB" w:rsidP="00834FAB">
            <w:pPr>
              <w:spacing w:after="0"/>
              <w:rPr>
                <w:rFonts w:ascii="Arial Narrow" w:eastAsia="Times New Roman" w:hAnsi="Arial Narrow"/>
                <w:b/>
                <w:bCs/>
                <w:sz w:val="24"/>
                <w:szCs w:val="24"/>
                <w:lang w:val="fr-FR"/>
              </w:rPr>
            </w:pPr>
          </w:p>
        </w:tc>
        <w:tc>
          <w:tcPr>
            <w:tcW w:w="1565" w:type="dxa"/>
            <w:shd w:val="clear" w:color="auto" w:fill="DEEAF6" w:themeFill="accent1" w:themeFillTint="33"/>
          </w:tcPr>
          <w:p w14:paraId="6A1E8DAA" w14:textId="77777777" w:rsidR="00834FAB" w:rsidRDefault="00834FAB" w:rsidP="00834FAB">
            <w:pPr>
              <w:spacing w:after="0"/>
              <w:rPr>
                <w:rFonts w:ascii="Arial Narrow" w:eastAsia="Times New Roman" w:hAnsi="Arial Narrow"/>
                <w:b/>
                <w:bCs/>
                <w:sz w:val="24"/>
                <w:szCs w:val="24"/>
                <w:lang w:val="fr-FR"/>
              </w:rPr>
            </w:pPr>
          </w:p>
        </w:tc>
        <w:tc>
          <w:tcPr>
            <w:tcW w:w="2092" w:type="dxa"/>
            <w:shd w:val="clear" w:color="auto" w:fill="DEEAF6" w:themeFill="accent1" w:themeFillTint="33"/>
          </w:tcPr>
          <w:p w14:paraId="312DA9BF" w14:textId="77777777" w:rsidR="00834FAB" w:rsidRDefault="00834FAB" w:rsidP="00834FAB">
            <w:pPr>
              <w:spacing w:after="0"/>
              <w:rPr>
                <w:rFonts w:ascii="Arial Narrow" w:eastAsia="Times New Roman" w:hAnsi="Arial Narrow"/>
                <w:b/>
                <w:bCs/>
                <w:sz w:val="24"/>
                <w:szCs w:val="24"/>
                <w:lang w:val="fr-FR"/>
              </w:rPr>
            </w:pPr>
          </w:p>
        </w:tc>
      </w:tr>
      <w:tr w:rsidR="00834FAB" w14:paraId="4D61B00B" w14:textId="77777777" w:rsidTr="001822F9">
        <w:tc>
          <w:tcPr>
            <w:tcW w:w="988" w:type="dxa"/>
            <w:vAlign w:val="center"/>
          </w:tcPr>
          <w:p w14:paraId="078ACD79" w14:textId="773CD298" w:rsidR="00834FAB" w:rsidRPr="001822F9" w:rsidRDefault="00834FAB" w:rsidP="001822F9">
            <w:pPr>
              <w:spacing w:after="0"/>
              <w:jc w:val="center"/>
              <w:rPr>
                <w:rFonts w:ascii="Arial Narrow" w:eastAsia="Times New Roman" w:hAnsi="Arial Narrow"/>
                <w:b/>
                <w:bCs/>
                <w:lang w:val="fr-FR"/>
              </w:rPr>
            </w:pPr>
            <w:r w:rsidRPr="00B67EE0">
              <w:rPr>
                <w:rFonts w:ascii="Arial Narrow" w:eastAsia="Times New Roman" w:hAnsi="Arial Narrow" w:cs="Calibri"/>
                <w:b/>
                <w:bCs/>
                <w:color w:val="000000"/>
                <w:lang w:val="fr-CA" w:eastAsia="fr-CA"/>
              </w:rPr>
              <w:t>001</w:t>
            </w:r>
          </w:p>
        </w:tc>
        <w:tc>
          <w:tcPr>
            <w:tcW w:w="4677" w:type="dxa"/>
            <w:vAlign w:val="center"/>
          </w:tcPr>
          <w:p w14:paraId="72F96176" w14:textId="736803B5" w:rsidR="00834FAB" w:rsidRDefault="00834FAB" w:rsidP="00834FAB">
            <w:pPr>
              <w:spacing w:after="0"/>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 xml:space="preserve">Installation du chantier </w:t>
            </w:r>
          </w:p>
        </w:tc>
        <w:tc>
          <w:tcPr>
            <w:tcW w:w="1134" w:type="dxa"/>
          </w:tcPr>
          <w:p w14:paraId="641CE925" w14:textId="50C6C6DC" w:rsidR="00834FAB" w:rsidRPr="001822F9" w:rsidRDefault="001822F9" w:rsidP="001822F9">
            <w:pPr>
              <w:spacing w:after="0"/>
              <w:jc w:val="center"/>
              <w:rPr>
                <w:rFonts w:ascii="Arial Narrow" w:eastAsia="Times New Roman" w:hAnsi="Arial Narrow"/>
                <w:sz w:val="24"/>
                <w:szCs w:val="24"/>
                <w:lang w:val="fr-FR"/>
              </w:rPr>
            </w:pPr>
            <w:r w:rsidRPr="001822F9">
              <w:rPr>
                <w:rFonts w:ascii="Arial Narrow" w:eastAsia="Times New Roman" w:hAnsi="Arial Narrow"/>
                <w:sz w:val="24"/>
                <w:szCs w:val="24"/>
                <w:lang w:val="fr-FR"/>
              </w:rPr>
              <w:t>FF</w:t>
            </w:r>
          </w:p>
        </w:tc>
        <w:tc>
          <w:tcPr>
            <w:tcW w:w="1565" w:type="dxa"/>
          </w:tcPr>
          <w:p w14:paraId="44292541"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79870F45" w14:textId="77777777" w:rsidR="00834FAB" w:rsidRDefault="00834FAB" w:rsidP="00834FAB">
            <w:pPr>
              <w:spacing w:after="0"/>
              <w:rPr>
                <w:rFonts w:ascii="Arial Narrow" w:eastAsia="Times New Roman" w:hAnsi="Arial Narrow"/>
                <w:b/>
                <w:bCs/>
                <w:sz w:val="24"/>
                <w:szCs w:val="24"/>
                <w:lang w:val="fr-FR"/>
              </w:rPr>
            </w:pPr>
          </w:p>
        </w:tc>
      </w:tr>
      <w:tr w:rsidR="00834FAB" w14:paraId="429865E8" w14:textId="77777777" w:rsidTr="001822F9">
        <w:tc>
          <w:tcPr>
            <w:tcW w:w="988" w:type="dxa"/>
            <w:vAlign w:val="center"/>
          </w:tcPr>
          <w:p w14:paraId="37AB7814" w14:textId="78633CA6" w:rsidR="00834FAB" w:rsidRPr="001822F9" w:rsidRDefault="00834FAB" w:rsidP="001822F9">
            <w:pPr>
              <w:spacing w:after="0"/>
              <w:jc w:val="center"/>
              <w:rPr>
                <w:rFonts w:ascii="Arial Narrow" w:eastAsia="Times New Roman" w:hAnsi="Arial Narrow"/>
                <w:b/>
                <w:bCs/>
                <w:lang w:val="fr-FR"/>
              </w:rPr>
            </w:pPr>
            <w:r w:rsidRPr="00B67EE0">
              <w:rPr>
                <w:rFonts w:ascii="Arial Narrow" w:eastAsia="Times New Roman" w:hAnsi="Arial Narrow" w:cs="Calibri"/>
                <w:b/>
                <w:bCs/>
                <w:color w:val="000000"/>
                <w:lang w:val="fr-CA" w:eastAsia="fr-CA"/>
              </w:rPr>
              <w:t>002</w:t>
            </w:r>
          </w:p>
        </w:tc>
        <w:tc>
          <w:tcPr>
            <w:tcW w:w="4677" w:type="dxa"/>
            <w:vAlign w:val="center"/>
          </w:tcPr>
          <w:p w14:paraId="482A6830" w14:textId="121A9CED" w:rsidR="00834FAB" w:rsidRDefault="00834FAB" w:rsidP="00834FAB">
            <w:pPr>
              <w:spacing w:after="0"/>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Amené et rempli du matériel</w:t>
            </w:r>
          </w:p>
        </w:tc>
        <w:tc>
          <w:tcPr>
            <w:tcW w:w="1134" w:type="dxa"/>
          </w:tcPr>
          <w:p w14:paraId="1DEBD9DF" w14:textId="2E03454B" w:rsidR="00834FAB" w:rsidRPr="001822F9" w:rsidRDefault="001822F9" w:rsidP="001822F9">
            <w:pPr>
              <w:spacing w:after="0"/>
              <w:jc w:val="center"/>
              <w:rPr>
                <w:rFonts w:ascii="Arial Narrow" w:eastAsia="Times New Roman" w:hAnsi="Arial Narrow"/>
                <w:sz w:val="24"/>
                <w:szCs w:val="24"/>
                <w:lang w:val="fr-FR"/>
              </w:rPr>
            </w:pPr>
            <w:r w:rsidRPr="001822F9">
              <w:rPr>
                <w:rFonts w:ascii="Arial Narrow" w:eastAsia="Times New Roman" w:hAnsi="Arial Narrow"/>
                <w:sz w:val="24"/>
                <w:szCs w:val="24"/>
                <w:lang w:val="fr-FR"/>
              </w:rPr>
              <w:t>FF</w:t>
            </w:r>
          </w:p>
        </w:tc>
        <w:tc>
          <w:tcPr>
            <w:tcW w:w="1565" w:type="dxa"/>
          </w:tcPr>
          <w:p w14:paraId="7C121115"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5C2640FF" w14:textId="77777777" w:rsidR="00834FAB" w:rsidRDefault="00834FAB" w:rsidP="00834FAB">
            <w:pPr>
              <w:spacing w:after="0"/>
              <w:rPr>
                <w:rFonts w:ascii="Arial Narrow" w:eastAsia="Times New Roman" w:hAnsi="Arial Narrow"/>
                <w:b/>
                <w:bCs/>
                <w:sz w:val="24"/>
                <w:szCs w:val="24"/>
                <w:lang w:val="fr-FR"/>
              </w:rPr>
            </w:pPr>
          </w:p>
        </w:tc>
      </w:tr>
      <w:tr w:rsidR="00834FAB" w14:paraId="79F3009C" w14:textId="77777777" w:rsidTr="001822F9">
        <w:tc>
          <w:tcPr>
            <w:tcW w:w="988" w:type="dxa"/>
            <w:vAlign w:val="center"/>
          </w:tcPr>
          <w:p w14:paraId="6B8A4501" w14:textId="2202E3E0" w:rsidR="00834FAB" w:rsidRPr="001822F9" w:rsidRDefault="00834FAB" w:rsidP="001822F9">
            <w:pPr>
              <w:spacing w:after="0"/>
              <w:jc w:val="center"/>
              <w:rPr>
                <w:rFonts w:ascii="Arial Narrow" w:eastAsia="Times New Roman" w:hAnsi="Arial Narrow"/>
                <w:b/>
                <w:bCs/>
                <w:lang w:val="fr-FR"/>
              </w:rPr>
            </w:pPr>
            <w:r w:rsidRPr="00B67EE0">
              <w:rPr>
                <w:rFonts w:ascii="Arial Narrow" w:eastAsia="Times New Roman" w:hAnsi="Arial Narrow" w:cs="Calibri"/>
                <w:b/>
                <w:bCs/>
                <w:color w:val="000000"/>
                <w:lang w:val="fr-CA" w:eastAsia="fr-CA"/>
              </w:rPr>
              <w:t>003</w:t>
            </w:r>
          </w:p>
        </w:tc>
        <w:tc>
          <w:tcPr>
            <w:tcW w:w="4677" w:type="dxa"/>
            <w:vAlign w:val="center"/>
          </w:tcPr>
          <w:p w14:paraId="32861B65" w14:textId="63ECCF8E" w:rsidR="00834FAB" w:rsidRDefault="00834FAB" w:rsidP="00834FAB">
            <w:pPr>
              <w:spacing w:after="0"/>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Études géotechniques, projet d'exécution et plan de recollement</w:t>
            </w:r>
          </w:p>
        </w:tc>
        <w:tc>
          <w:tcPr>
            <w:tcW w:w="1134" w:type="dxa"/>
          </w:tcPr>
          <w:p w14:paraId="5DD5B80C" w14:textId="08474D80" w:rsidR="00834FAB" w:rsidRPr="001822F9" w:rsidRDefault="001822F9" w:rsidP="001822F9">
            <w:pPr>
              <w:spacing w:after="0"/>
              <w:jc w:val="center"/>
              <w:rPr>
                <w:rFonts w:ascii="Arial Narrow" w:eastAsia="Times New Roman" w:hAnsi="Arial Narrow"/>
                <w:sz w:val="24"/>
                <w:szCs w:val="24"/>
                <w:lang w:val="fr-FR"/>
              </w:rPr>
            </w:pPr>
            <w:r w:rsidRPr="001822F9">
              <w:rPr>
                <w:rFonts w:ascii="Arial Narrow" w:eastAsia="Times New Roman" w:hAnsi="Arial Narrow"/>
                <w:sz w:val="24"/>
                <w:szCs w:val="24"/>
                <w:lang w:val="fr-FR"/>
              </w:rPr>
              <w:t>FF</w:t>
            </w:r>
          </w:p>
        </w:tc>
        <w:tc>
          <w:tcPr>
            <w:tcW w:w="1565" w:type="dxa"/>
          </w:tcPr>
          <w:p w14:paraId="6B0293B3"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5CE93715" w14:textId="77777777" w:rsidR="00834FAB" w:rsidRDefault="00834FAB" w:rsidP="00834FAB">
            <w:pPr>
              <w:spacing w:after="0"/>
              <w:rPr>
                <w:rFonts w:ascii="Arial Narrow" w:eastAsia="Times New Roman" w:hAnsi="Arial Narrow"/>
                <w:b/>
                <w:bCs/>
                <w:sz w:val="24"/>
                <w:szCs w:val="24"/>
                <w:lang w:val="fr-FR"/>
              </w:rPr>
            </w:pPr>
          </w:p>
        </w:tc>
      </w:tr>
      <w:tr w:rsidR="00834FAB" w14:paraId="259C5045" w14:textId="77777777" w:rsidTr="001822F9">
        <w:tc>
          <w:tcPr>
            <w:tcW w:w="988" w:type="dxa"/>
            <w:shd w:val="clear" w:color="auto" w:fill="DEEAF6" w:themeFill="accent1" w:themeFillTint="33"/>
            <w:vAlign w:val="center"/>
          </w:tcPr>
          <w:p w14:paraId="31A5A6D8" w14:textId="77777777" w:rsidR="00834FAB" w:rsidRPr="001822F9" w:rsidRDefault="00834FAB" w:rsidP="001822F9">
            <w:pPr>
              <w:spacing w:after="0"/>
              <w:jc w:val="center"/>
              <w:rPr>
                <w:rFonts w:ascii="Arial Narrow" w:eastAsia="Times New Roman" w:hAnsi="Arial Narrow" w:cs="Calibri"/>
                <w:b/>
                <w:bCs/>
                <w:color w:val="000000"/>
                <w:lang w:val="fr-CA" w:eastAsia="fr-CA"/>
              </w:rPr>
            </w:pPr>
          </w:p>
        </w:tc>
        <w:tc>
          <w:tcPr>
            <w:tcW w:w="4677" w:type="dxa"/>
            <w:shd w:val="clear" w:color="auto" w:fill="DEEAF6" w:themeFill="accent1" w:themeFillTint="33"/>
            <w:vAlign w:val="center"/>
          </w:tcPr>
          <w:p w14:paraId="3AFE8243" w14:textId="3F9BA37D"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b/>
                <w:bCs/>
                <w:color w:val="000000"/>
                <w:sz w:val="24"/>
                <w:szCs w:val="24"/>
                <w:lang w:val="fr-CA" w:eastAsia="fr-CA"/>
              </w:rPr>
              <w:t>LOT 100 - TERRASSEMENT - CHAUSSEE</w:t>
            </w:r>
          </w:p>
        </w:tc>
        <w:tc>
          <w:tcPr>
            <w:tcW w:w="1134" w:type="dxa"/>
            <w:shd w:val="clear" w:color="auto" w:fill="DEEAF6" w:themeFill="accent1" w:themeFillTint="33"/>
          </w:tcPr>
          <w:p w14:paraId="50D81D5B" w14:textId="77777777" w:rsidR="00834FAB" w:rsidRDefault="00834FAB" w:rsidP="00834FAB">
            <w:pPr>
              <w:spacing w:after="0"/>
              <w:rPr>
                <w:rFonts w:ascii="Arial Narrow" w:eastAsia="Times New Roman" w:hAnsi="Arial Narrow"/>
                <w:b/>
                <w:bCs/>
                <w:sz w:val="24"/>
                <w:szCs w:val="24"/>
                <w:lang w:val="fr-FR"/>
              </w:rPr>
            </w:pPr>
          </w:p>
        </w:tc>
        <w:tc>
          <w:tcPr>
            <w:tcW w:w="1565" w:type="dxa"/>
            <w:shd w:val="clear" w:color="auto" w:fill="DEEAF6" w:themeFill="accent1" w:themeFillTint="33"/>
          </w:tcPr>
          <w:p w14:paraId="0DEAFDCF" w14:textId="77777777" w:rsidR="00834FAB" w:rsidRDefault="00834FAB" w:rsidP="00834FAB">
            <w:pPr>
              <w:spacing w:after="0"/>
              <w:rPr>
                <w:rFonts w:ascii="Arial Narrow" w:eastAsia="Times New Roman" w:hAnsi="Arial Narrow"/>
                <w:b/>
                <w:bCs/>
                <w:sz w:val="24"/>
                <w:szCs w:val="24"/>
                <w:lang w:val="fr-FR"/>
              </w:rPr>
            </w:pPr>
          </w:p>
        </w:tc>
        <w:tc>
          <w:tcPr>
            <w:tcW w:w="2092" w:type="dxa"/>
            <w:shd w:val="clear" w:color="auto" w:fill="DEEAF6" w:themeFill="accent1" w:themeFillTint="33"/>
          </w:tcPr>
          <w:p w14:paraId="0B17A833" w14:textId="77777777" w:rsidR="00834FAB" w:rsidRDefault="00834FAB" w:rsidP="00834FAB">
            <w:pPr>
              <w:spacing w:after="0"/>
              <w:rPr>
                <w:rFonts w:ascii="Arial Narrow" w:eastAsia="Times New Roman" w:hAnsi="Arial Narrow"/>
                <w:b/>
                <w:bCs/>
                <w:sz w:val="24"/>
                <w:szCs w:val="24"/>
                <w:lang w:val="fr-FR"/>
              </w:rPr>
            </w:pPr>
          </w:p>
        </w:tc>
      </w:tr>
      <w:tr w:rsidR="00834FAB" w14:paraId="209CB453" w14:textId="77777777" w:rsidTr="001822F9">
        <w:tc>
          <w:tcPr>
            <w:tcW w:w="988" w:type="dxa"/>
            <w:shd w:val="clear" w:color="auto" w:fill="auto"/>
            <w:vAlign w:val="center"/>
          </w:tcPr>
          <w:p w14:paraId="78C03331" w14:textId="4DDD0536"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101</w:t>
            </w:r>
          </w:p>
        </w:tc>
        <w:tc>
          <w:tcPr>
            <w:tcW w:w="4677" w:type="dxa"/>
            <w:shd w:val="clear" w:color="auto" w:fill="auto"/>
            <w:vAlign w:val="center"/>
          </w:tcPr>
          <w:p w14:paraId="0078CDA0" w14:textId="331DC18F"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Mise en forme de la plateforme Y/C Création des fosses divergents et exutoires en terre</w:t>
            </w:r>
          </w:p>
        </w:tc>
        <w:tc>
          <w:tcPr>
            <w:tcW w:w="1134" w:type="dxa"/>
            <w:shd w:val="clear" w:color="auto" w:fill="auto"/>
            <w:vAlign w:val="center"/>
          </w:tcPr>
          <w:p w14:paraId="3575191D" w14:textId="179755BB" w:rsidR="00834FAB" w:rsidRDefault="00834FAB"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2</w:t>
            </w:r>
          </w:p>
        </w:tc>
        <w:tc>
          <w:tcPr>
            <w:tcW w:w="1565" w:type="dxa"/>
          </w:tcPr>
          <w:p w14:paraId="68514AE5"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11B324F0" w14:textId="77777777" w:rsidR="00834FAB" w:rsidRDefault="00834FAB" w:rsidP="00834FAB">
            <w:pPr>
              <w:spacing w:after="0"/>
              <w:rPr>
                <w:rFonts w:ascii="Arial Narrow" w:eastAsia="Times New Roman" w:hAnsi="Arial Narrow"/>
                <w:b/>
                <w:bCs/>
                <w:sz w:val="24"/>
                <w:szCs w:val="24"/>
                <w:lang w:val="fr-FR"/>
              </w:rPr>
            </w:pPr>
          </w:p>
        </w:tc>
      </w:tr>
      <w:tr w:rsidR="00834FAB" w14:paraId="632E3188" w14:textId="77777777" w:rsidTr="001822F9">
        <w:tc>
          <w:tcPr>
            <w:tcW w:w="988" w:type="dxa"/>
            <w:shd w:val="clear" w:color="auto" w:fill="auto"/>
            <w:vAlign w:val="center"/>
          </w:tcPr>
          <w:p w14:paraId="36BEA347" w14:textId="23C0A50D"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102</w:t>
            </w:r>
          </w:p>
        </w:tc>
        <w:tc>
          <w:tcPr>
            <w:tcW w:w="4677" w:type="dxa"/>
            <w:shd w:val="clear" w:color="auto" w:fill="auto"/>
            <w:vAlign w:val="center"/>
          </w:tcPr>
          <w:p w14:paraId="4A8AAD70" w14:textId="3088AD74"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Reprofilage -  compactage</w:t>
            </w:r>
          </w:p>
        </w:tc>
        <w:tc>
          <w:tcPr>
            <w:tcW w:w="1134" w:type="dxa"/>
            <w:shd w:val="clear" w:color="auto" w:fill="auto"/>
            <w:vAlign w:val="center"/>
          </w:tcPr>
          <w:p w14:paraId="452C88F0" w14:textId="06730ACB" w:rsidR="00834FAB" w:rsidRDefault="00834FAB"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588E4490"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64E93F4C" w14:textId="77777777" w:rsidR="00834FAB" w:rsidRDefault="00834FAB" w:rsidP="00834FAB">
            <w:pPr>
              <w:spacing w:after="0"/>
              <w:rPr>
                <w:rFonts w:ascii="Arial Narrow" w:eastAsia="Times New Roman" w:hAnsi="Arial Narrow"/>
                <w:b/>
                <w:bCs/>
                <w:sz w:val="24"/>
                <w:szCs w:val="24"/>
                <w:lang w:val="fr-FR"/>
              </w:rPr>
            </w:pPr>
          </w:p>
        </w:tc>
      </w:tr>
      <w:tr w:rsidR="00834FAB" w14:paraId="61568319" w14:textId="77777777" w:rsidTr="001822F9">
        <w:tc>
          <w:tcPr>
            <w:tcW w:w="988" w:type="dxa"/>
            <w:shd w:val="clear" w:color="auto" w:fill="auto"/>
            <w:vAlign w:val="center"/>
          </w:tcPr>
          <w:p w14:paraId="2F3C87E5" w14:textId="0671C473"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103</w:t>
            </w:r>
          </w:p>
        </w:tc>
        <w:tc>
          <w:tcPr>
            <w:tcW w:w="4677" w:type="dxa"/>
            <w:shd w:val="clear" w:color="auto" w:fill="auto"/>
            <w:vAlign w:val="center"/>
          </w:tcPr>
          <w:p w14:paraId="40363608" w14:textId="558A13D1"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Couche de roulement en grave latéritique provenant d'emprunt Ep.12 Cm</w:t>
            </w:r>
          </w:p>
        </w:tc>
        <w:tc>
          <w:tcPr>
            <w:tcW w:w="1134" w:type="dxa"/>
            <w:shd w:val="clear" w:color="auto" w:fill="auto"/>
            <w:vAlign w:val="center"/>
          </w:tcPr>
          <w:p w14:paraId="7AC3A293" w14:textId="2D2720ED" w:rsidR="00834FAB" w:rsidRDefault="00834FAB"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3E40E128"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5A0A89D4" w14:textId="77777777" w:rsidR="00834FAB" w:rsidRDefault="00834FAB" w:rsidP="00834FAB">
            <w:pPr>
              <w:spacing w:after="0"/>
              <w:rPr>
                <w:rFonts w:ascii="Arial Narrow" w:eastAsia="Times New Roman" w:hAnsi="Arial Narrow"/>
                <w:b/>
                <w:bCs/>
                <w:sz w:val="24"/>
                <w:szCs w:val="24"/>
                <w:lang w:val="fr-FR"/>
              </w:rPr>
            </w:pPr>
          </w:p>
        </w:tc>
      </w:tr>
      <w:tr w:rsidR="00834FAB" w14:paraId="2E3F22EF" w14:textId="77777777" w:rsidTr="001822F9">
        <w:tc>
          <w:tcPr>
            <w:tcW w:w="988" w:type="dxa"/>
            <w:shd w:val="clear" w:color="auto" w:fill="auto"/>
            <w:vAlign w:val="center"/>
          </w:tcPr>
          <w:p w14:paraId="4EF0444D" w14:textId="5127026F"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104</w:t>
            </w:r>
          </w:p>
        </w:tc>
        <w:tc>
          <w:tcPr>
            <w:tcW w:w="4677" w:type="dxa"/>
            <w:shd w:val="clear" w:color="auto" w:fill="auto"/>
            <w:vAlign w:val="center"/>
          </w:tcPr>
          <w:p w14:paraId="72791F3A" w14:textId="60952A19"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Plus-value de transport au-delà de 5Km aux prix 102, 106, 105</w:t>
            </w:r>
          </w:p>
        </w:tc>
        <w:tc>
          <w:tcPr>
            <w:tcW w:w="1134" w:type="dxa"/>
            <w:shd w:val="clear" w:color="auto" w:fill="auto"/>
            <w:vAlign w:val="center"/>
          </w:tcPr>
          <w:p w14:paraId="2BAFEB6F" w14:textId="557CEFC0" w:rsidR="00834FAB" w:rsidRDefault="00834FAB"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Km * M3</w:t>
            </w:r>
          </w:p>
        </w:tc>
        <w:tc>
          <w:tcPr>
            <w:tcW w:w="1565" w:type="dxa"/>
          </w:tcPr>
          <w:p w14:paraId="16E7C271"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541B169B" w14:textId="77777777" w:rsidR="00834FAB" w:rsidRDefault="00834FAB" w:rsidP="00834FAB">
            <w:pPr>
              <w:spacing w:after="0"/>
              <w:rPr>
                <w:rFonts w:ascii="Arial Narrow" w:eastAsia="Times New Roman" w:hAnsi="Arial Narrow"/>
                <w:b/>
                <w:bCs/>
                <w:sz w:val="24"/>
                <w:szCs w:val="24"/>
                <w:lang w:val="fr-FR"/>
              </w:rPr>
            </w:pPr>
          </w:p>
        </w:tc>
      </w:tr>
      <w:tr w:rsidR="00834FAB" w14:paraId="572AC7E4" w14:textId="77777777" w:rsidTr="001822F9">
        <w:tc>
          <w:tcPr>
            <w:tcW w:w="988" w:type="dxa"/>
            <w:shd w:val="clear" w:color="auto" w:fill="auto"/>
            <w:vAlign w:val="center"/>
          </w:tcPr>
          <w:p w14:paraId="0F169520" w14:textId="77777777" w:rsidR="00834FAB" w:rsidRPr="001822F9" w:rsidRDefault="00834FAB" w:rsidP="001822F9">
            <w:pPr>
              <w:spacing w:after="0"/>
              <w:jc w:val="center"/>
              <w:rPr>
                <w:rFonts w:ascii="Arial Narrow" w:eastAsia="Times New Roman" w:hAnsi="Arial Narrow" w:cs="Calibri"/>
                <w:b/>
                <w:bCs/>
                <w:color w:val="000000"/>
                <w:lang w:val="fr-CA" w:eastAsia="fr-CA"/>
              </w:rPr>
            </w:pPr>
          </w:p>
        </w:tc>
        <w:tc>
          <w:tcPr>
            <w:tcW w:w="4677" w:type="dxa"/>
            <w:shd w:val="clear" w:color="auto" w:fill="auto"/>
            <w:vAlign w:val="center"/>
          </w:tcPr>
          <w:p w14:paraId="7063AA10" w14:textId="7647AD44"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b/>
                <w:bCs/>
                <w:color w:val="000000"/>
                <w:sz w:val="24"/>
                <w:szCs w:val="24"/>
                <w:lang w:val="fr-CA" w:eastAsia="fr-CA"/>
              </w:rPr>
              <w:t>Traitement des points critiques du tronçon</w:t>
            </w:r>
          </w:p>
        </w:tc>
        <w:tc>
          <w:tcPr>
            <w:tcW w:w="1134" w:type="dxa"/>
            <w:shd w:val="clear" w:color="auto" w:fill="auto"/>
            <w:vAlign w:val="center"/>
          </w:tcPr>
          <w:p w14:paraId="3A8025EB" w14:textId="77777777" w:rsidR="00834FAB" w:rsidRPr="00B67EE0" w:rsidRDefault="00834FAB" w:rsidP="00834FAB">
            <w:pPr>
              <w:spacing w:after="0"/>
              <w:rPr>
                <w:rFonts w:ascii="Arial Narrow" w:eastAsia="Times New Roman" w:hAnsi="Arial Narrow" w:cs="Calibri"/>
                <w:color w:val="000000"/>
                <w:sz w:val="24"/>
                <w:szCs w:val="24"/>
                <w:lang w:val="fr-CA" w:eastAsia="fr-CA"/>
              </w:rPr>
            </w:pPr>
          </w:p>
        </w:tc>
        <w:tc>
          <w:tcPr>
            <w:tcW w:w="1565" w:type="dxa"/>
          </w:tcPr>
          <w:p w14:paraId="613B76D2"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414A36F2" w14:textId="77777777" w:rsidR="00834FAB" w:rsidRDefault="00834FAB" w:rsidP="00834FAB">
            <w:pPr>
              <w:spacing w:after="0"/>
              <w:rPr>
                <w:rFonts w:ascii="Arial Narrow" w:eastAsia="Times New Roman" w:hAnsi="Arial Narrow"/>
                <w:b/>
                <w:bCs/>
                <w:sz w:val="24"/>
                <w:szCs w:val="24"/>
                <w:lang w:val="fr-FR"/>
              </w:rPr>
            </w:pPr>
          </w:p>
        </w:tc>
      </w:tr>
      <w:tr w:rsidR="00834FAB" w14:paraId="7E7F9AE5" w14:textId="77777777" w:rsidTr="001822F9">
        <w:tc>
          <w:tcPr>
            <w:tcW w:w="988" w:type="dxa"/>
            <w:shd w:val="clear" w:color="auto" w:fill="auto"/>
            <w:vAlign w:val="center"/>
          </w:tcPr>
          <w:p w14:paraId="1F4357D6" w14:textId="36CF04D0"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105</w:t>
            </w:r>
          </w:p>
        </w:tc>
        <w:tc>
          <w:tcPr>
            <w:tcW w:w="4677" w:type="dxa"/>
            <w:shd w:val="clear" w:color="auto" w:fill="auto"/>
            <w:vAlign w:val="center"/>
          </w:tcPr>
          <w:p w14:paraId="758D76B2" w14:textId="3EF863D3"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Remblaie au droit de l'ouvrage provenant d'emprunt en grave latéri</w:t>
            </w:r>
            <w:r>
              <w:rPr>
                <w:rFonts w:ascii="Arial Narrow" w:eastAsia="Times New Roman" w:hAnsi="Arial Narrow" w:cs="Calibri"/>
                <w:color w:val="000000"/>
                <w:sz w:val="24"/>
                <w:szCs w:val="24"/>
                <w:lang w:val="fr-CA" w:eastAsia="fr-CA"/>
              </w:rPr>
              <w:t>ti</w:t>
            </w:r>
            <w:r w:rsidRPr="00B67EE0">
              <w:rPr>
                <w:rFonts w:ascii="Arial Narrow" w:eastAsia="Times New Roman" w:hAnsi="Arial Narrow" w:cs="Calibri"/>
                <w:color w:val="000000"/>
                <w:sz w:val="24"/>
                <w:szCs w:val="24"/>
                <w:lang w:val="fr-CA" w:eastAsia="fr-CA"/>
              </w:rPr>
              <w:t>que</w:t>
            </w:r>
          </w:p>
        </w:tc>
        <w:tc>
          <w:tcPr>
            <w:tcW w:w="1134" w:type="dxa"/>
            <w:shd w:val="clear" w:color="auto" w:fill="auto"/>
            <w:vAlign w:val="center"/>
          </w:tcPr>
          <w:p w14:paraId="4F0F6F38" w14:textId="5A1A5B56"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1E2A8832"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60B79943" w14:textId="77777777" w:rsidR="00834FAB" w:rsidRDefault="00834FAB" w:rsidP="00834FAB">
            <w:pPr>
              <w:spacing w:after="0"/>
              <w:rPr>
                <w:rFonts w:ascii="Arial Narrow" w:eastAsia="Times New Roman" w:hAnsi="Arial Narrow"/>
                <w:b/>
                <w:bCs/>
                <w:sz w:val="24"/>
                <w:szCs w:val="24"/>
                <w:lang w:val="fr-FR"/>
              </w:rPr>
            </w:pPr>
          </w:p>
        </w:tc>
      </w:tr>
      <w:tr w:rsidR="00834FAB" w14:paraId="44EA6E40" w14:textId="77777777" w:rsidTr="001822F9">
        <w:tc>
          <w:tcPr>
            <w:tcW w:w="988" w:type="dxa"/>
            <w:shd w:val="clear" w:color="auto" w:fill="auto"/>
            <w:vAlign w:val="center"/>
          </w:tcPr>
          <w:p w14:paraId="00663131" w14:textId="402EC93C"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106</w:t>
            </w:r>
          </w:p>
        </w:tc>
        <w:tc>
          <w:tcPr>
            <w:tcW w:w="4677" w:type="dxa"/>
            <w:shd w:val="clear" w:color="auto" w:fill="auto"/>
            <w:vAlign w:val="center"/>
          </w:tcPr>
          <w:p w14:paraId="6B79CAC9" w14:textId="5DEAD837"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Purges sur points critiques</w:t>
            </w:r>
          </w:p>
        </w:tc>
        <w:tc>
          <w:tcPr>
            <w:tcW w:w="1134" w:type="dxa"/>
            <w:shd w:val="clear" w:color="auto" w:fill="auto"/>
            <w:vAlign w:val="center"/>
          </w:tcPr>
          <w:p w14:paraId="3A6584BF" w14:textId="15759285"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63A261AF"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678A6FA8" w14:textId="77777777" w:rsidR="00834FAB" w:rsidRDefault="00834FAB" w:rsidP="00834FAB">
            <w:pPr>
              <w:spacing w:after="0"/>
              <w:rPr>
                <w:rFonts w:ascii="Arial Narrow" w:eastAsia="Times New Roman" w:hAnsi="Arial Narrow"/>
                <w:b/>
                <w:bCs/>
                <w:sz w:val="24"/>
                <w:szCs w:val="24"/>
                <w:lang w:val="fr-FR"/>
              </w:rPr>
            </w:pPr>
          </w:p>
        </w:tc>
      </w:tr>
      <w:tr w:rsidR="00834FAB" w14:paraId="7DEE793C" w14:textId="77777777" w:rsidTr="001822F9">
        <w:tc>
          <w:tcPr>
            <w:tcW w:w="988" w:type="dxa"/>
            <w:shd w:val="clear" w:color="auto" w:fill="auto"/>
            <w:vAlign w:val="center"/>
          </w:tcPr>
          <w:p w14:paraId="70946E81" w14:textId="5A82B84E"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107</w:t>
            </w:r>
          </w:p>
        </w:tc>
        <w:tc>
          <w:tcPr>
            <w:tcW w:w="4677" w:type="dxa"/>
            <w:shd w:val="clear" w:color="auto" w:fill="auto"/>
            <w:vAlign w:val="center"/>
          </w:tcPr>
          <w:p w14:paraId="0960423A" w14:textId="63E566D2"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Remblais pour points critiques</w:t>
            </w:r>
          </w:p>
        </w:tc>
        <w:tc>
          <w:tcPr>
            <w:tcW w:w="1134" w:type="dxa"/>
            <w:shd w:val="clear" w:color="auto" w:fill="auto"/>
            <w:vAlign w:val="center"/>
          </w:tcPr>
          <w:p w14:paraId="4CD96C2F" w14:textId="72A66200"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4C181AFE"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53D06CE5" w14:textId="77777777" w:rsidR="00834FAB" w:rsidRDefault="00834FAB" w:rsidP="00834FAB">
            <w:pPr>
              <w:spacing w:after="0"/>
              <w:rPr>
                <w:rFonts w:ascii="Arial Narrow" w:eastAsia="Times New Roman" w:hAnsi="Arial Narrow"/>
                <w:b/>
                <w:bCs/>
                <w:sz w:val="24"/>
                <w:szCs w:val="24"/>
                <w:lang w:val="fr-FR"/>
              </w:rPr>
            </w:pPr>
          </w:p>
        </w:tc>
      </w:tr>
      <w:tr w:rsidR="00834FAB" w14:paraId="6E4FB4CC" w14:textId="77777777" w:rsidTr="001822F9">
        <w:tc>
          <w:tcPr>
            <w:tcW w:w="988" w:type="dxa"/>
            <w:shd w:val="clear" w:color="auto" w:fill="auto"/>
            <w:vAlign w:val="center"/>
          </w:tcPr>
          <w:p w14:paraId="40ADF027" w14:textId="740A806D"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108</w:t>
            </w:r>
          </w:p>
        </w:tc>
        <w:tc>
          <w:tcPr>
            <w:tcW w:w="4677" w:type="dxa"/>
            <w:shd w:val="clear" w:color="auto" w:fill="auto"/>
            <w:vAlign w:val="center"/>
          </w:tcPr>
          <w:p w14:paraId="6BE2DDA9" w14:textId="51EDBB20"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Déblai dépôt sur points critiques</w:t>
            </w:r>
          </w:p>
        </w:tc>
        <w:tc>
          <w:tcPr>
            <w:tcW w:w="1134" w:type="dxa"/>
            <w:shd w:val="clear" w:color="auto" w:fill="auto"/>
            <w:vAlign w:val="center"/>
          </w:tcPr>
          <w:p w14:paraId="795E7FE5" w14:textId="28309943"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395D7CC9"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528909F4" w14:textId="77777777" w:rsidR="00834FAB" w:rsidRDefault="00834FAB" w:rsidP="00834FAB">
            <w:pPr>
              <w:spacing w:after="0"/>
              <w:rPr>
                <w:rFonts w:ascii="Arial Narrow" w:eastAsia="Times New Roman" w:hAnsi="Arial Narrow"/>
                <w:b/>
                <w:bCs/>
                <w:sz w:val="24"/>
                <w:szCs w:val="24"/>
                <w:lang w:val="fr-FR"/>
              </w:rPr>
            </w:pPr>
          </w:p>
        </w:tc>
      </w:tr>
      <w:tr w:rsidR="00834FAB" w14:paraId="54E79F96" w14:textId="77777777" w:rsidTr="001822F9">
        <w:tc>
          <w:tcPr>
            <w:tcW w:w="988" w:type="dxa"/>
            <w:shd w:val="clear" w:color="auto" w:fill="DEEAF6" w:themeFill="accent1" w:themeFillTint="33"/>
            <w:vAlign w:val="center"/>
          </w:tcPr>
          <w:p w14:paraId="066CB6C7" w14:textId="77777777" w:rsidR="00834FAB" w:rsidRPr="001822F9" w:rsidRDefault="00834FAB" w:rsidP="001822F9">
            <w:pPr>
              <w:spacing w:after="0"/>
              <w:jc w:val="center"/>
              <w:rPr>
                <w:rFonts w:ascii="Arial Narrow" w:eastAsia="Times New Roman" w:hAnsi="Arial Narrow" w:cs="Calibri"/>
                <w:b/>
                <w:bCs/>
                <w:color w:val="000000"/>
                <w:lang w:val="fr-CA" w:eastAsia="fr-CA"/>
              </w:rPr>
            </w:pPr>
          </w:p>
        </w:tc>
        <w:tc>
          <w:tcPr>
            <w:tcW w:w="4677" w:type="dxa"/>
            <w:shd w:val="clear" w:color="auto" w:fill="DEEAF6" w:themeFill="accent1" w:themeFillTint="33"/>
            <w:vAlign w:val="center"/>
          </w:tcPr>
          <w:p w14:paraId="13ACAEF0" w14:textId="38B6D692"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b/>
                <w:bCs/>
                <w:color w:val="000000"/>
                <w:sz w:val="24"/>
                <w:szCs w:val="24"/>
                <w:lang w:val="fr-CA" w:eastAsia="fr-CA"/>
              </w:rPr>
              <w:t>LOT 200 - OUVRAGES ET ASSAINISSEMENT</w:t>
            </w:r>
          </w:p>
        </w:tc>
        <w:tc>
          <w:tcPr>
            <w:tcW w:w="1134" w:type="dxa"/>
            <w:shd w:val="clear" w:color="auto" w:fill="DEEAF6" w:themeFill="accent1" w:themeFillTint="33"/>
            <w:vAlign w:val="center"/>
          </w:tcPr>
          <w:p w14:paraId="62BFDAF8" w14:textId="77777777" w:rsidR="00834FAB" w:rsidRPr="00B67EE0" w:rsidRDefault="00834FAB" w:rsidP="001822F9">
            <w:pPr>
              <w:spacing w:after="0"/>
              <w:jc w:val="center"/>
              <w:rPr>
                <w:rFonts w:ascii="Arial Narrow" w:eastAsia="Times New Roman" w:hAnsi="Arial Narrow" w:cs="Calibri"/>
                <w:color w:val="000000"/>
                <w:sz w:val="24"/>
                <w:szCs w:val="24"/>
                <w:lang w:val="fr-CA" w:eastAsia="fr-CA"/>
              </w:rPr>
            </w:pPr>
          </w:p>
        </w:tc>
        <w:tc>
          <w:tcPr>
            <w:tcW w:w="1565" w:type="dxa"/>
            <w:shd w:val="clear" w:color="auto" w:fill="DEEAF6" w:themeFill="accent1" w:themeFillTint="33"/>
          </w:tcPr>
          <w:p w14:paraId="75403541" w14:textId="77777777" w:rsidR="00834FAB" w:rsidRDefault="00834FAB" w:rsidP="00834FAB">
            <w:pPr>
              <w:spacing w:after="0"/>
              <w:rPr>
                <w:rFonts w:ascii="Arial Narrow" w:eastAsia="Times New Roman" w:hAnsi="Arial Narrow"/>
                <w:b/>
                <w:bCs/>
                <w:sz w:val="24"/>
                <w:szCs w:val="24"/>
                <w:lang w:val="fr-FR"/>
              </w:rPr>
            </w:pPr>
          </w:p>
        </w:tc>
        <w:tc>
          <w:tcPr>
            <w:tcW w:w="2092" w:type="dxa"/>
            <w:shd w:val="clear" w:color="auto" w:fill="DEEAF6" w:themeFill="accent1" w:themeFillTint="33"/>
          </w:tcPr>
          <w:p w14:paraId="3B4804A9" w14:textId="77777777" w:rsidR="00834FAB" w:rsidRDefault="00834FAB" w:rsidP="00834FAB">
            <w:pPr>
              <w:spacing w:after="0"/>
              <w:rPr>
                <w:rFonts w:ascii="Arial Narrow" w:eastAsia="Times New Roman" w:hAnsi="Arial Narrow"/>
                <w:b/>
                <w:bCs/>
                <w:sz w:val="24"/>
                <w:szCs w:val="24"/>
                <w:lang w:val="fr-FR"/>
              </w:rPr>
            </w:pPr>
          </w:p>
        </w:tc>
      </w:tr>
      <w:tr w:rsidR="00834FAB" w14:paraId="0662D7A4" w14:textId="77777777" w:rsidTr="001822F9">
        <w:tc>
          <w:tcPr>
            <w:tcW w:w="988" w:type="dxa"/>
            <w:shd w:val="clear" w:color="auto" w:fill="auto"/>
            <w:vAlign w:val="center"/>
          </w:tcPr>
          <w:p w14:paraId="54E20F50" w14:textId="32F83B22"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201</w:t>
            </w:r>
          </w:p>
        </w:tc>
        <w:tc>
          <w:tcPr>
            <w:tcW w:w="4677" w:type="dxa"/>
            <w:shd w:val="clear" w:color="auto" w:fill="auto"/>
            <w:vAlign w:val="center"/>
          </w:tcPr>
          <w:p w14:paraId="7F725763" w14:textId="780143F7"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Fourniture de pose des buses métalliques 800 </w:t>
            </w:r>
          </w:p>
        </w:tc>
        <w:tc>
          <w:tcPr>
            <w:tcW w:w="1134" w:type="dxa"/>
            <w:shd w:val="clear" w:color="auto" w:fill="auto"/>
            <w:vAlign w:val="center"/>
          </w:tcPr>
          <w:p w14:paraId="608F5D4F" w14:textId="639958E8"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Ml</w:t>
            </w:r>
          </w:p>
        </w:tc>
        <w:tc>
          <w:tcPr>
            <w:tcW w:w="1565" w:type="dxa"/>
          </w:tcPr>
          <w:p w14:paraId="76FB92B6"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2C38495A" w14:textId="77777777" w:rsidR="00834FAB" w:rsidRDefault="00834FAB" w:rsidP="00834FAB">
            <w:pPr>
              <w:spacing w:after="0"/>
              <w:rPr>
                <w:rFonts w:ascii="Arial Narrow" w:eastAsia="Times New Roman" w:hAnsi="Arial Narrow"/>
                <w:b/>
                <w:bCs/>
                <w:sz w:val="24"/>
                <w:szCs w:val="24"/>
                <w:lang w:val="fr-FR"/>
              </w:rPr>
            </w:pPr>
          </w:p>
        </w:tc>
      </w:tr>
      <w:tr w:rsidR="00834FAB" w14:paraId="57CFC097" w14:textId="77777777" w:rsidTr="001822F9">
        <w:tc>
          <w:tcPr>
            <w:tcW w:w="988" w:type="dxa"/>
            <w:shd w:val="clear" w:color="auto" w:fill="auto"/>
            <w:vAlign w:val="center"/>
          </w:tcPr>
          <w:p w14:paraId="18F76F2B" w14:textId="0CF4B7FE"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202</w:t>
            </w:r>
          </w:p>
        </w:tc>
        <w:tc>
          <w:tcPr>
            <w:tcW w:w="4677" w:type="dxa"/>
            <w:shd w:val="clear" w:color="auto" w:fill="auto"/>
            <w:vAlign w:val="center"/>
          </w:tcPr>
          <w:p w14:paraId="67708E20" w14:textId="23433A7B"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Construction tête de buse 800</w:t>
            </w:r>
          </w:p>
        </w:tc>
        <w:tc>
          <w:tcPr>
            <w:tcW w:w="1134" w:type="dxa"/>
            <w:shd w:val="clear" w:color="auto" w:fill="auto"/>
            <w:vAlign w:val="center"/>
          </w:tcPr>
          <w:p w14:paraId="640942BB" w14:textId="652744CB"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565" w:type="dxa"/>
          </w:tcPr>
          <w:p w14:paraId="5251E95B"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2B7237B4" w14:textId="77777777" w:rsidR="00834FAB" w:rsidRDefault="00834FAB" w:rsidP="00834FAB">
            <w:pPr>
              <w:spacing w:after="0"/>
              <w:rPr>
                <w:rFonts w:ascii="Arial Narrow" w:eastAsia="Times New Roman" w:hAnsi="Arial Narrow"/>
                <w:b/>
                <w:bCs/>
                <w:sz w:val="24"/>
                <w:szCs w:val="24"/>
                <w:lang w:val="fr-FR"/>
              </w:rPr>
            </w:pPr>
          </w:p>
        </w:tc>
      </w:tr>
      <w:tr w:rsidR="00834FAB" w14:paraId="3E947FE6" w14:textId="77777777" w:rsidTr="001822F9">
        <w:tc>
          <w:tcPr>
            <w:tcW w:w="988" w:type="dxa"/>
            <w:shd w:val="clear" w:color="auto" w:fill="auto"/>
            <w:vAlign w:val="center"/>
          </w:tcPr>
          <w:p w14:paraId="581C56A4" w14:textId="2E86FDDB"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203</w:t>
            </w:r>
          </w:p>
        </w:tc>
        <w:tc>
          <w:tcPr>
            <w:tcW w:w="4677" w:type="dxa"/>
            <w:shd w:val="clear" w:color="auto" w:fill="auto"/>
            <w:vAlign w:val="center"/>
          </w:tcPr>
          <w:p w14:paraId="5234C019" w14:textId="0BC599CC"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Construction</w:t>
            </w:r>
            <w:r>
              <w:rPr>
                <w:rFonts w:ascii="Arial Narrow" w:eastAsia="Times New Roman" w:hAnsi="Arial Narrow" w:cs="Calibri"/>
                <w:color w:val="000000"/>
                <w:sz w:val="24"/>
                <w:szCs w:val="24"/>
                <w:lang w:val="fr-CA" w:eastAsia="fr-CA"/>
              </w:rPr>
              <w:t xml:space="preserve"> </w:t>
            </w:r>
            <w:r w:rsidRPr="00B67EE0">
              <w:rPr>
                <w:rFonts w:ascii="Arial Narrow" w:eastAsia="Times New Roman" w:hAnsi="Arial Narrow" w:cs="Calibri"/>
                <w:color w:val="000000"/>
                <w:sz w:val="24"/>
                <w:szCs w:val="24"/>
                <w:lang w:val="fr-CA" w:eastAsia="fr-CA"/>
              </w:rPr>
              <w:t>puisards pour buse 800</w:t>
            </w:r>
          </w:p>
        </w:tc>
        <w:tc>
          <w:tcPr>
            <w:tcW w:w="1134" w:type="dxa"/>
            <w:shd w:val="clear" w:color="auto" w:fill="auto"/>
            <w:vAlign w:val="center"/>
          </w:tcPr>
          <w:p w14:paraId="4CBA55D9" w14:textId="36A9D56A"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565" w:type="dxa"/>
          </w:tcPr>
          <w:p w14:paraId="237C4CB6"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7297A4A7" w14:textId="77777777" w:rsidR="00834FAB" w:rsidRDefault="00834FAB" w:rsidP="00834FAB">
            <w:pPr>
              <w:spacing w:after="0"/>
              <w:rPr>
                <w:rFonts w:ascii="Arial Narrow" w:eastAsia="Times New Roman" w:hAnsi="Arial Narrow"/>
                <w:b/>
                <w:bCs/>
                <w:sz w:val="24"/>
                <w:szCs w:val="24"/>
                <w:lang w:val="fr-FR"/>
              </w:rPr>
            </w:pPr>
          </w:p>
        </w:tc>
      </w:tr>
      <w:tr w:rsidR="00834FAB" w14:paraId="0EAD7C68" w14:textId="77777777" w:rsidTr="001822F9">
        <w:tc>
          <w:tcPr>
            <w:tcW w:w="988" w:type="dxa"/>
            <w:shd w:val="clear" w:color="auto" w:fill="auto"/>
            <w:vAlign w:val="center"/>
          </w:tcPr>
          <w:p w14:paraId="3F0BE4F2" w14:textId="2C6D2717"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204</w:t>
            </w:r>
          </w:p>
        </w:tc>
        <w:tc>
          <w:tcPr>
            <w:tcW w:w="4677" w:type="dxa"/>
            <w:shd w:val="clear" w:color="auto" w:fill="auto"/>
            <w:vAlign w:val="center"/>
          </w:tcPr>
          <w:p w14:paraId="465AE83D" w14:textId="72816030"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Maçonnerie de moellons</w:t>
            </w:r>
          </w:p>
        </w:tc>
        <w:tc>
          <w:tcPr>
            <w:tcW w:w="1134" w:type="dxa"/>
            <w:shd w:val="clear" w:color="auto" w:fill="auto"/>
            <w:vAlign w:val="center"/>
          </w:tcPr>
          <w:p w14:paraId="288C3B36" w14:textId="68541289"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565" w:type="dxa"/>
          </w:tcPr>
          <w:p w14:paraId="26C8524C"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6E09F29E" w14:textId="77777777" w:rsidR="00834FAB" w:rsidRDefault="00834FAB" w:rsidP="00834FAB">
            <w:pPr>
              <w:spacing w:after="0"/>
              <w:rPr>
                <w:rFonts w:ascii="Arial Narrow" w:eastAsia="Times New Roman" w:hAnsi="Arial Narrow"/>
                <w:b/>
                <w:bCs/>
                <w:sz w:val="24"/>
                <w:szCs w:val="24"/>
                <w:lang w:val="fr-FR"/>
              </w:rPr>
            </w:pPr>
          </w:p>
        </w:tc>
      </w:tr>
      <w:tr w:rsidR="00834FAB" w14:paraId="1A897E38" w14:textId="77777777" w:rsidTr="001822F9">
        <w:tc>
          <w:tcPr>
            <w:tcW w:w="988" w:type="dxa"/>
            <w:shd w:val="clear" w:color="auto" w:fill="auto"/>
            <w:vAlign w:val="center"/>
          </w:tcPr>
          <w:p w14:paraId="308A4F90" w14:textId="7C5810C5"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205</w:t>
            </w:r>
          </w:p>
        </w:tc>
        <w:tc>
          <w:tcPr>
            <w:tcW w:w="4677" w:type="dxa"/>
            <w:shd w:val="clear" w:color="auto" w:fill="auto"/>
            <w:vAlign w:val="center"/>
          </w:tcPr>
          <w:p w14:paraId="451B207A" w14:textId="59885132"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Fossé</w:t>
            </w:r>
            <w:r>
              <w:rPr>
                <w:rFonts w:ascii="Arial Narrow" w:eastAsia="Times New Roman" w:hAnsi="Arial Narrow" w:cs="Calibri"/>
                <w:color w:val="000000"/>
                <w:sz w:val="24"/>
                <w:szCs w:val="24"/>
                <w:lang w:val="fr-CA" w:eastAsia="fr-CA"/>
              </w:rPr>
              <w:t>s</w:t>
            </w:r>
            <w:r w:rsidRPr="00B67EE0">
              <w:rPr>
                <w:rFonts w:ascii="Arial Narrow" w:eastAsia="Times New Roman" w:hAnsi="Arial Narrow" w:cs="Calibri"/>
                <w:color w:val="000000"/>
                <w:sz w:val="24"/>
                <w:szCs w:val="24"/>
                <w:lang w:val="fr-CA" w:eastAsia="fr-CA"/>
              </w:rPr>
              <w:t xml:space="preserve"> maçonn</w:t>
            </w:r>
            <w:r>
              <w:rPr>
                <w:rFonts w:ascii="Arial Narrow" w:eastAsia="Times New Roman" w:hAnsi="Arial Narrow" w:cs="Calibri"/>
                <w:color w:val="000000"/>
                <w:sz w:val="24"/>
                <w:szCs w:val="24"/>
                <w:lang w:val="fr-CA" w:eastAsia="fr-CA"/>
              </w:rPr>
              <w:t>é</w:t>
            </w:r>
            <w:r w:rsidRPr="00B67EE0">
              <w:rPr>
                <w:rFonts w:ascii="Arial Narrow" w:eastAsia="Times New Roman" w:hAnsi="Arial Narrow" w:cs="Calibri"/>
                <w:color w:val="000000"/>
                <w:sz w:val="24"/>
                <w:szCs w:val="24"/>
                <w:lang w:val="fr-CA" w:eastAsia="fr-CA"/>
              </w:rPr>
              <w:t>s de 80*50 Cm</w:t>
            </w:r>
          </w:p>
        </w:tc>
        <w:tc>
          <w:tcPr>
            <w:tcW w:w="1134" w:type="dxa"/>
            <w:shd w:val="clear" w:color="auto" w:fill="auto"/>
            <w:vAlign w:val="center"/>
          </w:tcPr>
          <w:p w14:paraId="3CB9C801" w14:textId="5D9FE047"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Ml</w:t>
            </w:r>
          </w:p>
        </w:tc>
        <w:tc>
          <w:tcPr>
            <w:tcW w:w="1565" w:type="dxa"/>
          </w:tcPr>
          <w:p w14:paraId="3E3AA67B"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6B118789" w14:textId="77777777" w:rsidR="00834FAB" w:rsidRDefault="00834FAB" w:rsidP="00834FAB">
            <w:pPr>
              <w:spacing w:after="0"/>
              <w:rPr>
                <w:rFonts w:ascii="Arial Narrow" w:eastAsia="Times New Roman" w:hAnsi="Arial Narrow"/>
                <w:b/>
                <w:bCs/>
                <w:sz w:val="24"/>
                <w:szCs w:val="24"/>
                <w:lang w:val="fr-FR"/>
              </w:rPr>
            </w:pPr>
          </w:p>
        </w:tc>
      </w:tr>
      <w:tr w:rsidR="00834FAB" w14:paraId="23AB975B" w14:textId="77777777" w:rsidTr="001822F9">
        <w:tc>
          <w:tcPr>
            <w:tcW w:w="988" w:type="dxa"/>
            <w:shd w:val="clear" w:color="auto" w:fill="auto"/>
            <w:vAlign w:val="center"/>
          </w:tcPr>
          <w:p w14:paraId="27BBF01B" w14:textId="596BD9F6"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206</w:t>
            </w:r>
          </w:p>
        </w:tc>
        <w:tc>
          <w:tcPr>
            <w:tcW w:w="4677" w:type="dxa"/>
            <w:shd w:val="clear" w:color="auto" w:fill="auto"/>
            <w:vAlign w:val="center"/>
          </w:tcPr>
          <w:p w14:paraId="6FF6F367" w14:textId="199587DD"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Construction de barrière de pluie</w:t>
            </w:r>
          </w:p>
        </w:tc>
        <w:tc>
          <w:tcPr>
            <w:tcW w:w="1134" w:type="dxa"/>
            <w:shd w:val="clear" w:color="auto" w:fill="auto"/>
            <w:vAlign w:val="center"/>
          </w:tcPr>
          <w:p w14:paraId="6FE4AE13" w14:textId="1889E66E"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565" w:type="dxa"/>
          </w:tcPr>
          <w:p w14:paraId="32F71241"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4B840B20" w14:textId="77777777" w:rsidR="00834FAB" w:rsidRDefault="00834FAB" w:rsidP="00834FAB">
            <w:pPr>
              <w:spacing w:after="0"/>
              <w:rPr>
                <w:rFonts w:ascii="Arial Narrow" w:eastAsia="Times New Roman" w:hAnsi="Arial Narrow"/>
                <w:b/>
                <w:bCs/>
                <w:sz w:val="24"/>
                <w:szCs w:val="24"/>
                <w:lang w:val="fr-FR"/>
              </w:rPr>
            </w:pPr>
          </w:p>
        </w:tc>
      </w:tr>
      <w:tr w:rsidR="00834FAB" w14:paraId="3FDA83D7" w14:textId="77777777" w:rsidTr="001822F9">
        <w:tc>
          <w:tcPr>
            <w:tcW w:w="988" w:type="dxa"/>
            <w:shd w:val="clear" w:color="auto" w:fill="auto"/>
            <w:vAlign w:val="center"/>
          </w:tcPr>
          <w:p w14:paraId="08DA318A" w14:textId="7D59C5D3" w:rsidR="00834FAB" w:rsidRPr="001822F9" w:rsidRDefault="00834FAB" w:rsidP="001822F9">
            <w:pPr>
              <w:spacing w:after="0"/>
              <w:jc w:val="center"/>
              <w:rPr>
                <w:rFonts w:ascii="Arial Narrow" w:eastAsia="Times New Roman" w:hAnsi="Arial Narrow" w:cs="Calibri"/>
                <w:b/>
                <w:bCs/>
                <w:color w:val="000000"/>
                <w:lang w:val="fr-CA" w:eastAsia="fr-CA"/>
              </w:rPr>
            </w:pPr>
            <w:r w:rsidRPr="00B67EE0">
              <w:rPr>
                <w:rFonts w:ascii="Arial Narrow" w:eastAsia="Times New Roman" w:hAnsi="Arial Narrow" w:cs="Calibri"/>
                <w:b/>
                <w:bCs/>
                <w:color w:val="000000"/>
                <w:lang w:val="fr-CA" w:eastAsia="fr-CA"/>
              </w:rPr>
              <w:t>207</w:t>
            </w:r>
          </w:p>
        </w:tc>
        <w:tc>
          <w:tcPr>
            <w:tcW w:w="4677" w:type="dxa"/>
            <w:shd w:val="clear" w:color="auto" w:fill="auto"/>
            <w:vAlign w:val="center"/>
          </w:tcPr>
          <w:p w14:paraId="35AB2671" w14:textId="780734DF" w:rsidR="00834FAB" w:rsidRPr="00B67EE0" w:rsidRDefault="00834FAB" w:rsidP="00834FAB">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Béton armé</w:t>
            </w:r>
          </w:p>
        </w:tc>
        <w:tc>
          <w:tcPr>
            <w:tcW w:w="1134" w:type="dxa"/>
            <w:shd w:val="clear" w:color="auto" w:fill="auto"/>
            <w:vAlign w:val="center"/>
          </w:tcPr>
          <w:p w14:paraId="01EE9672" w14:textId="47844DB7" w:rsidR="00834FAB" w:rsidRPr="00B67EE0" w:rsidRDefault="00834FAB"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390E3B47"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7204DE8C" w14:textId="77777777" w:rsidR="00834FAB" w:rsidRDefault="00834FAB" w:rsidP="00834FAB">
            <w:pPr>
              <w:spacing w:after="0"/>
              <w:rPr>
                <w:rFonts w:ascii="Arial Narrow" w:eastAsia="Times New Roman" w:hAnsi="Arial Narrow"/>
                <w:b/>
                <w:bCs/>
                <w:sz w:val="24"/>
                <w:szCs w:val="24"/>
                <w:lang w:val="fr-FR"/>
              </w:rPr>
            </w:pPr>
          </w:p>
        </w:tc>
      </w:tr>
    </w:tbl>
    <w:p w14:paraId="5327F570" w14:textId="77777777" w:rsidR="00815AF1" w:rsidRDefault="00815AF1" w:rsidP="00815AF1">
      <w:pPr>
        <w:spacing w:after="0" w:line="360" w:lineRule="auto"/>
        <w:rPr>
          <w:rFonts w:ascii="Arial Narrow" w:eastAsia="Times New Roman" w:hAnsi="Arial Narrow"/>
          <w:sz w:val="24"/>
          <w:szCs w:val="24"/>
          <w:lang w:val="fr-FR" w:eastAsia="fr-FR"/>
        </w:rPr>
      </w:pPr>
    </w:p>
    <w:p w14:paraId="360D10BE" w14:textId="77777777" w:rsidR="00AF159A" w:rsidRPr="00AF159A" w:rsidRDefault="00AF159A" w:rsidP="00AF159A">
      <w:pPr>
        <w:widowControl w:val="0"/>
        <w:tabs>
          <w:tab w:val="left" w:pos="8100"/>
          <w:tab w:val="left" w:pos="9620"/>
        </w:tabs>
        <w:autoSpaceDE w:val="0"/>
        <w:autoSpaceDN w:val="0"/>
        <w:adjustRightInd w:val="0"/>
        <w:spacing w:after="0"/>
        <w:ind w:right="140"/>
        <w:jc w:val="center"/>
        <w:rPr>
          <w:rFonts w:ascii="Franklin Gothic Demi Cond" w:eastAsia="Times New Roman" w:hAnsi="Franklin Gothic Demi Cond"/>
          <w:b/>
          <w:bCs/>
          <w:color w:val="000000"/>
          <w:sz w:val="32"/>
          <w:szCs w:val="32"/>
          <w:lang w:val="fr-FR" w:eastAsia="fr-FR"/>
        </w:rPr>
      </w:pPr>
      <w:r w:rsidRPr="00AF159A">
        <w:rPr>
          <w:rFonts w:ascii="Franklin Gothic Demi Cond" w:eastAsia="Times New Roman" w:hAnsi="Franklin Gothic Demi Cond"/>
          <w:b/>
          <w:bCs/>
          <w:color w:val="000000"/>
          <w:sz w:val="32"/>
          <w:szCs w:val="32"/>
          <w:lang w:val="fr-FR" w:eastAsia="fr-FR"/>
        </w:rPr>
        <w:t xml:space="preserve">BORDEREAU DES PRIX UNITAIRES </w:t>
      </w:r>
    </w:p>
    <w:p w14:paraId="720E6E3E" w14:textId="05EBFF3E" w:rsidR="00815AF1" w:rsidRPr="00A540EF" w:rsidRDefault="00A540EF" w:rsidP="00815AF1">
      <w:pPr>
        <w:spacing w:after="0"/>
        <w:jc w:val="center"/>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40E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 </w:t>
      </w:r>
      <w:r w:rsidR="00815AF1"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DÉCHARGE MUNICIPALE</w:t>
      </w:r>
      <w:r w:rsidR="00815AF1" w:rsidRPr="00A540E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w:t>
      </w:r>
    </w:p>
    <w:p w14:paraId="166D31E5" w14:textId="77777777" w:rsidR="00834FAB" w:rsidRDefault="00834FAB" w:rsidP="00815AF1">
      <w:pPr>
        <w:spacing w:after="0"/>
        <w:jc w:val="center"/>
        <w:rPr>
          <w:rFonts w:ascii="Franklin Gothic Demi Cond" w:hAnsi="Franklin Gothic Demi Cond"/>
          <w:iCs/>
          <w:color w:val="000000"/>
          <w:kern w:val="32"/>
          <w:sz w:val="24"/>
          <w:szCs w:val="2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bl>
      <w:tblPr>
        <w:tblStyle w:val="Grilledutableau"/>
        <w:tblW w:w="10456" w:type="dxa"/>
        <w:tblInd w:w="-5" w:type="dxa"/>
        <w:tblLook w:val="04A0" w:firstRow="1" w:lastRow="0" w:firstColumn="1" w:lastColumn="0" w:noHBand="0" w:noVBand="1"/>
      </w:tblPr>
      <w:tblGrid>
        <w:gridCol w:w="988"/>
        <w:gridCol w:w="4677"/>
        <w:gridCol w:w="1134"/>
        <w:gridCol w:w="1565"/>
        <w:gridCol w:w="2092"/>
      </w:tblGrid>
      <w:tr w:rsidR="001822F9" w14:paraId="48471DB7" w14:textId="77777777" w:rsidTr="001822F9">
        <w:tc>
          <w:tcPr>
            <w:tcW w:w="988" w:type="dxa"/>
            <w:tcBorders>
              <w:top w:val="single" w:sz="4" w:space="0" w:color="auto"/>
              <w:left w:val="single" w:sz="8" w:space="0" w:color="auto"/>
              <w:bottom w:val="single" w:sz="4" w:space="0" w:color="auto"/>
              <w:right w:val="single" w:sz="4" w:space="0" w:color="auto"/>
            </w:tcBorders>
            <w:shd w:val="clear" w:color="auto" w:fill="auto"/>
            <w:vAlign w:val="center"/>
          </w:tcPr>
          <w:p w14:paraId="000CDD7E" w14:textId="421EBD72"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N° Prix</w:t>
            </w:r>
          </w:p>
        </w:tc>
        <w:tc>
          <w:tcPr>
            <w:tcW w:w="4677" w:type="dxa"/>
            <w:tcBorders>
              <w:top w:val="single" w:sz="4" w:space="0" w:color="auto"/>
              <w:left w:val="nil"/>
              <w:bottom w:val="single" w:sz="4" w:space="0" w:color="auto"/>
              <w:right w:val="single" w:sz="4" w:space="0" w:color="auto"/>
            </w:tcBorders>
            <w:shd w:val="clear" w:color="auto" w:fill="auto"/>
            <w:vAlign w:val="center"/>
          </w:tcPr>
          <w:p w14:paraId="0899D0B1" w14:textId="02CBA1EE"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Désignations des travaux</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E7C656" w14:textId="50FB731A"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Unité</w:t>
            </w:r>
          </w:p>
        </w:tc>
        <w:tc>
          <w:tcPr>
            <w:tcW w:w="1565" w:type="dxa"/>
            <w:tcBorders>
              <w:top w:val="single" w:sz="4" w:space="0" w:color="auto"/>
              <w:left w:val="nil"/>
              <w:bottom w:val="single" w:sz="4" w:space="0" w:color="auto"/>
              <w:right w:val="single" w:sz="4" w:space="0" w:color="auto"/>
            </w:tcBorders>
            <w:shd w:val="clear" w:color="auto" w:fill="auto"/>
            <w:vAlign w:val="center"/>
          </w:tcPr>
          <w:p w14:paraId="49B07C92" w14:textId="73AD46BF"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Prix Unitaire</w:t>
            </w:r>
            <w:r>
              <w:rPr>
                <w:rFonts w:ascii="Arial Narrow" w:eastAsia="Times New Roman" w:hAnsi="Arial Narrow" w:cs="Calibri"/>
                <w:b/>
                <w:bCs/>
                <w:color w:val="000000"/>
                <w:sz w:val="24"/>
                <w:szCs w:val="24"/>
                <w:lang w:val="fr-CA" w:eastAsia="fr-CA"/>
              </w:rPr>
              <w:t xml:space="preserve"> en Chiffres</w:t>
            </w:r>
          </w:p>
        </w:tc>
        <w:tc>
          <w:tcPr>
            <w:tcW w:w="2092" w:type="dxa"/>
            <w:tcBorders>
              <w:top w:val="single" w:sz="4" w:space="0" w:color="auto"/>
              <w:left w:val="nil"/>
              <w:bottom w:val="single" w:sz="4" w:space="0" w:color="auto"/>
              <w:right w:val="single" w:sz="8" w:space="0" w:color="auto"/>
            </w:tcBorders>
            <w:shd w:val="clear" w:color="auto" w:fill="auto"/>
            <w:vAlign w:val="center"/>
          </w:tcPr>
          <w:p w14:paraId="12A7BE95" w14:textId="216DC1FB" w:rsidR="001822F9" w:rsidRDefault="001822F9" w:rsidP="001822F9">
            <w:pPr>
              <w:spacing w:after="0"/>
              <w:jc w:val="center"/>
              <w:rPr>
                <w:rFonts w:ascii="Arial Narrow" w:eastAsia="Times New Roman" w:hAnsi="Arial Narrow"/>
                <w:b/>
                <w:bCs/>
                <w:sz w:val="24"/>
                <w:szCs w:val="24"/>
                <w:lang w:val="fr-FR"/>
              </w:rPr>
            </w:pPr>
            <w:r w:rsidRPr="006507BA">
              <w:rPr>
                <w:rFonts w:ascii="Arial Narrow" w:eastAsia="Times New Roman" w:hAnsi="Arial Narrow" w:cs="Calibri"/>
                <w:b/>
                <w:bCs/>
                <w:color w:val="000000"/>
                <w:sz w:val="24"/>
                <w:szCs w:val="24"/>
                <w:lang w:val="fr-CA" w:eastAsia="fr-CA"/>
              </w:rPr>
              <w:t>Prix Unitaire</w:t>
            </w:r>
            <w:r>
              <w:rPr>
                <w:rFonts w:ascii="Arial Narrow" w:eastAsia="Times New Roman" w:hAnsi="Arial Narrow" w:cs="Calibri"/>
                <w:b/>
                <w:bCs/>
                <w:color w:val="000000"/>
                <w:sz w:val="24"/>
                <w:szCs w:val="24"/>
                <w:lang w:val="fr-CA" w:eastAsia="fr-CA"/>
              </w:rPr>
              <w:t xml:space="preserve"> en Lettres</w:t>
            </w:r>
          </w:p>
        </w:tc>
      </w:tr>
      <w:tr w:rsidR="00834FAB" w14:paraId="69C5C497" w14:textId="77777777" w:rsidTr="001822F9">
        <w:tc>
          <w:tcPr>
            <w:tcW w:w="988" w:type="dxa"/>
            <w:shd w:val="clear" w:color="auto" w:fill="DEEAF6" w:themeFill="accent1" w:themeFillTint="33"/>
          </w:tcPr>
          <w:p w14:paraId="6B4BC92C" w14:textId="77777777" w:rsidR="00834FAB" w:rsidRDefault="00834FAB" w:rsidP="00FD57B8">
            <w:pPr>
              <w:spacing w:after="0"/>
              <w:rPr>
                <w:rFonts w:ascii="Arial Narrow" w:eastAsia="Times New Roman" w:hAnsi="Arial Narrow"/>
                <w:b/>
                <w:bCs/>
                <w:sz w:val="24"/>
                <w:szCs w:val="24"/>
                <w:lang w:val="fr-FR"/>
              </w:rPr>
            </w:pPr>
          </w:p>
        </w:tc>
        <w:tc>
          <w:tcPr>
            <w:tcW w:w="4677" w:type="dxa"/>
            <w:shd w:val="clear" w:color="auto" w:fill="DEEAF6" w:themeFill="accent1" w:themeFillTint="33"/>
          </w:tcPr>
          <w:p w14:paraId="55719911" w14:textId="77777777" w:rsidR="00834FAB" w:rsidRDefault="00834FAB" w:rsidP="00FD57B8">
            <w:pPr>
              <w:spacing w:after="0"/>
              <w:rPr>
                <w:rFonts w:ascii="Arial Narrow" w:eastAsia="Times New Roman" w:hAnsi="Arial Narrow"/>
                <w:b/>
                <w:bCs/>
                <w:sz w:val="24"/>
                <w:szCs w:val="24"/>
                <w:lang w:val="fr-FR"/>
              </w:rPr>
            </w:pPr>
            <w:r w:rsidRPr="00B67EE0">
              <w:rPr>
                <w:rFonts w:ascii="Arial Narrow" w:eastAsia="Times New Roman" w:hAnsi="Arial Narrow" w:cs="Calibri"/>
                <w:b/>
                <w:bCs/>
                <w:color w:val="000000"/>
                <w:sz w:val="24"/>
                <w:szCs w:val="24"/>
                <w:lang w:val="fr-CA" w:eastAsia="fr-CA"/>
              </w:rPr>
              <w:t>LOT 000 - PREPARATION DU CHANTIER</w:t>
            </w:r>
          </w:p>
        </w:tc>
        <w:tc>
          <w:tcPr>
            <w:tcW w:w="1134" w:type="dxa"/>
            <w:shd w:val="clear" w:color="auto" w:fill="DEEAF6" w:themeFill="accent1" w:themeFillTint="33"/>
          </w:tcPr>
          <w:p w14:paraId="0209F33A" w14:textId="77777777" w:rsidR="00834FAB" w:rsidRDefault="00834FAB" w:rsidP="00FD57B8">
            <w:pPr>
              <w:spacing w:after="0"/>
              <w:rPr>
                <w:rFonts w:ascii="Arial Narrow" w:eastAsia="Times New Roman" w:hAnsi="Arial Narrow"/>
                <w:b/>
                <w:bCs/>
                <w:sz w:val="24"/>
                <w:szCs w:val="24"/>
                <w:lang w:val="fr-FR"/>
              </w:rPr>
            </w:pPr>
          </w:p>
        </w:tc>
        <w:tc>
          <w:tcPr>
            <w:tcW w:w="1565" w:type="dxa"/>
            <w:shd w:val="clear" w:color="auto" w:fill="DEEAF6" w:themeFill="accent1" w:themeFillTint="33"/>
          </w:tcPr>
          <w:p w14:paraId="52C4A793" w14:textId="77777777" w:rsidR="00834FAB" w:rsidRDefault="00834FAB" w:rsidP="00FD57B8">
            <w:pPr>
              <w:spacing w:after="0"/>
              <w:rPr>
                <w:rFonts w:ascii="Arial Narrow" w:eastAsia="Times New Roman" w:hAnsi="Arial Narrow"/>
                <w:b/>
                <w:bCs/>
                <w:sz w:val="24"/>
                <w:szCs w:val="24"/>
                <w:lang w:val="fr-FR"/>
              </w:rPr>
            </w:pPr>
          </w:p>
        </w:tc>
        <w:tc>
          <w:tcPr>
            <w:tcW w:w="2092" w:type="dxa"/>
            <w:shd w:val="clear" w:color="auto" w:fill="DEEAF6" w:themeFill="accent1" w:themeFillTint="33"/>
          </w:tcPr>
          <w:p w14:paraId="5D5D9263" w14:textId="77777777" w:rsidR="00834FAB" w:rsidRDefault="00834FAB" w:rsidP="00FD57B8">
            <w:pPr>
              <w:spacing w:after="0"/>
              <w:rPr>
                <w:rFonts w:ascii="Arial Narrow" w:eastAsia="Times New Roman" w:hAnsi="Arial Narrow"/>
                <w:b/>
                <w:bCs/>
                <w:sz w:val="24"/>
                <w:szCs w:val="24"/>
                <w:lang w:val="fr-FR"/>
              </w:rPr>
            </w:pPr>
          </w:p>
        </w:tc>
      </w:tr>
      <w:tr w:rsidR="00834FAB" w14:paraId="12CBA39C" w14:textId="77777777" w:rsidTr="001822F9">
        <w:tc>
          <w:tcPr>
            <w:tcW w:w="988" w:type="dxa"/>
            <w:tcBorders>
              <w:top w:val="nil"/>
              <w:left w:val="single" w:sz="8" w:space="0" w:color="auto"/>
              <w:bottom w:val="single" w:sz="4" w:space="0" w:color="auto"/>
              <w:right w:val="single" w:sz="4" w:space="0" w:color="auto"/>
            </w:tcBorders>
            <w:shd w:val="clear" w:color="auto" w:fill="auto"/>
            <w:vAlign w:val="center"/>
          </w:tcPr>
          <w:p w14:paraId="6313D2E2" w14:textId="158BCCF7" w:rsidR="00834FAB" w:rsidRDefault="00834FAB" w:rsidP="00834FAB">
            <w:pPr>
              <w:spacing w:after="0"/>
              <w:rPr>
                <w:rFonts w:ascii="Arial Narrow" w:eastAsia="Times New Roman" w:hAnsi="Arial Narrow"/>
                <w:b/>
                <w:bCs/>
                <w:sz w:val="24"/>
                <w:szCs w:val="24"/>
                <w:lang w:val="fr-FR"/>
              </w:rPr>
            </w:pPr>
            <w:r>
              <w:rPr>
                <w:rFonts w:ascii="Arial Narrow" w:eastAsia="Times New Roman" w:hAnsi="Arial Narrow" w:cs="Calibri"/>
                <w:color w:val="000000"/>
                <w:sz w:val="24"/>
                <w:szCs w:val="24"/>
                <w:lang w:val="fr-CA" w:eastAsia="fr-CA"/>
              </w:rPr>
              <w:t>00</w:t>
            </w:r>
            <w:r w:rsidRPr="00B67EE0">
              <w:rPr>
                <w:rFonts w:ascii="Arial Narrow" w:eastAsia="Times New Roman" w:hAnsi="Arial Narrow" w:cs="Calibri"/>
                <w:color w:val="000000"/>
                <w:sz w:val="24"/>
                <w:szCs w:val="24"/>
                <w:lang w:val="fr-CA" w:eastAsia="fr-CA"/>
              </w:rPr>
              <w:t>1</w:t>
            </w:r>
          </w:p>
        </w:tc>
        <w:tc>
          <w:tcPr>
            <w:tcW w:w="4677" w:type="dxa"/>
            <w:tcBorders>
              <w:top w:val="nil"/>
              <w:left w:val="nil"/>
              <w:bottom w:val="single" w:sz="4" w:space="0" w:color="auto"/>
              <w:right w:val="single" w:sz="4" w:space="0" w:color="auto"/>
            </w:tcBorders>
            <w:shd w:val="clear" w:color="auto" w:fill="auto"/>
            <w:vAlign w:val="center"/>
          </w:tcPr>
          <w:p w14:paraId="0A8E15E0" w14:textId="318AEB7B" w:rsidR="00834FAB" w:rsidRDefault="00834FAB" w:rsidP="00834FAB">
            <w:pPr>
              <w:spacing w:after="0"/>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Installation de chantier plus Amené et rempli du matériel</w:t>
            </w:r>
          </w:p>
        </w:tc>
        <w:tc>
          <w:tcPr>
            <w:tcW w:w="1134" w:type="dxa"/>
            <w:tcBorders>
              <w:top w:val="nil"/>
              <w:left w:val="nil"/>
              <w:bottom w:val="single" w:sz="4" w:space="0" w:color="auto"/>
              <w:right w:val="single" w:sz="4" w:space="0" w:color="auto"/>
            </w:tcBorders>
            <w:shd w:val="clear" w:color="auto" w:fill="auto"/>
            <w:vAlign w:val="center"/>
          </w:tcPr>
          <w:p w14:paraId="07E9E9D3" w14:textId="39788BCD" w:rsidR="00834FAB" w:rsidRDefault="00834FAB"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FF</w:t>
            </w:r>
          </w:p>
        </w:tc>
        <w:tc>
          <w:tcPr>
            <w:tcW w:w="1565" w:type="dxa"/>
          </w:tcPr>
          <w:p w14:paraId="33BC0704"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4F65E33E" w14:textId="77777777" w:rsidR="00834FAB" w:rsidRDefault="00834FAB" w:rsidP="00834FAB">
            <w:pPr>
              <w:spacing w:after="0"/>
              <w:rPr>
                <w:rFonts w:ascii="Arial Narrow" w:eastAsia="Times New Roman" w:hAnsi="Arial Narrow"/>
                <w:b/>
                <w:bCs/>
                <w:sz w:val="24"/>
                <w:szCs w:val="24"/>
                <w:lang w:val="fr-FR"/>
              </w:rPr>
            </w:pPr>
          </w:p>
        </w:tc>
      </w:tr>
      <w:tr w:rsidR="00834FAB" w14:paraId="262C5552" w14:textId="77777777" w:rsidTr="001822F9">
        <w:tc>
          <w:tcPr>
            <w:tcW w:w="988" w:type="dxa"/>
            <w:tcBorders>
              <w:top w:val="nil"/>
              <w:left w:val="single" w:sz="8" w:space="0" w:color="auto"/>
              <w:bottom w:val="single" w:sz="4" w:space="0" w:color="auto"/>
              <w:right w:val="single" w:sz="4" w:space="0" w:color="auto"/>
            </w:tcBorders>
            <w:shd w:val="clear" w:color="auto" w:fill="auto"/>
            <w:vAlign w:val="center"/>
          </w:tcPr>
          <w:p w14:paraId="2950423C" w14:textId="4272F78A" w:rsidR="00834FAB" w:rsidRDefault="00834FAB" w:rsidP="00834FAB">
            <w:pPr>
              <w:spacing w:after="0"/>
              <w:rPr>
                <w:rFonts w:ascii="Arial Narrow" w:eastAsia="Times New Roman" w:hAnsi="Arial Narrow"/>
                <w:b/>
                <w:bCs/>
                <w:sz w:val="24"/>
                <w:szCs w:val="24"/>
                <w:lang w:val="fr-FR"/>
              </w:rPr>
            </w:pPr>
            <w:r>
              <w:rPr>
                <w:rFonts w:ascii="Arial Narrow" w:eastAsia="Times New Roman" w:hAnsi="Arial Narrow" w:cs="Calibri"/>
                <w:color w:val="000000"/>
                <w:sz w:val="24"/>
                <w:szCs w:val="24"/>
                <w:lang w:val="fr-CA" w:eastAsia="fr-CA"/>
              </w:rPr>
              <w:t>002</w:t>
            </w:r>
          </w:p>
        </w:tc>
        <w:tc>
          <w:tcPr>
            <w:tcW w:w="4677" w:type="dxa"/>
            <w:tcBorders>
              <w:top w:val="nil"/>
              <w:left w:val="nil"/>
              <w:bottom w:val="single" w:sz="4" w:space="0" w:color="auto"/>
              <w:right w:val="single" w:sz="4" w:space="0" w:color="auto"/>
            </w:tcBorders>
            <w:shd w:val="clear" w:color="auto" w:fill="auto"/>
            <w:vAlign w:val="center"/>
          </w:tcPr>
          <w:p w14:paraId="0709B1DF" w14:textId="4684B691" w:rsidR="00834FAB" w:rsidRDefault="00834FAB" w:rsidP="00834FAB">
            <w:pPr>
              <w:spacing w:after="0"/>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Études (géotechniques, projet d'exécution et plan de recollement)</w:t>
            </w:r>
          </w:p>
        </w:tc>
        <w:tc>
          <w:tcPr>
            <w:tcW w:w="1134" w:type="dxa"/>
            <w:tcBorders>
              <w:top w:val="nil"/>
              <w:left w:val="nil"/>
              <w:bottom w:val="single" w:sz="4" w:space="0" w:color="auto"/>
              <w:right w:val="single" w:sz="4" w:space="0" w:color="auto"/>
            </w:tcBorders>
            <w:shd w:val="clear" w:color="auto" w:fill="auto"/>
            <w:vAlign w:val="center"/>
          </w:tcPr>
          <w:p w14:paraId="19F962B9" w14:textId="6C5CC0AD" w:rsidR="00834FAB" w:rsidRDefault="00834FAB"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FF</w:t>
            </w:r>
          </w:p>
        </w:tc>
        <w:tc>
          <w:tcPr>
            <w:tcW w:w="1565" w:type="dxa"/>
          </w:tcPr>
          <w:p w14:paraId="0F4D1B37" w14:textId="77777777" w:rsidR="00834FAB" w:rsidRDefault="00834FAB" w:rsidP="00834FAB">
            <w:pPr>
              <w:spacing w:after="0"/>
              <w:rPr>
                <w:rFonts w:ascii="Arial Narrow" w:eastAsia="Times New Roman" w:hAnsi="Arial Narrow"/>
                <w:b/>
                <w:bCs/>
                <w:sz w:val="24"/>
                <w:szCs w:val="24"/>
                <w:lang w:val="fr-FR"/>
              </w:rPr>
            </w:pPr>
          </w:p>
        </w:tc>
        <w:tc>
          <w:tcPr>
            <w:tcW w:w="2092" w:type="dxa"/>
          </w:tcPr>
          <w:p w14:paraId="1C19D5D0" w14:textId="77777777" w:rsidR="00834FAB" w:rsidRDefault="00834FAB" w:rsidP="00834FAB">
            <w:pPr>
              <w:spacing w:after="0"/>
              <w:rPr>
                <w:rFonts w:ascii="Arial Narrow" w:eastAsia="Times New Roman" w:hAnsi="Arial Narrow"/>
                <w:b/>
                <w:bCs/>
                <w:sz w:val="24"/>
                <w:szCs w:val="24"/>
                <w:lang w:val="fr-FR"/>
              </w:rPr>
            </w:pPr>
          </w:p>
        </w:tc>
      </w:tr>
      <w:tr w:rsidR="001822F9" w14:paraId="61022AC6" w14:textId="77777777" w:rsidTr="001822F9">
        <w:tc>
          <w:tcPr>
            <w:tcW w:w="988" w:type="dxa"/>
            <w:shd w:val="clear" w:color="auto" w:fill="DEEAF6" w:themeFill="accent1" w:themeFillTint="33"/>
            <w:vAlign w:val="center"/>
          </w:tcPr>
          <w:p w14:paraId="07B85A64" w14:textId="77777777" w:rsidR="001822F9" w:rsidRPr="00B67EE0" w:rsidRDefault="001822F9" w:rsidP="001822F9">
            <w:pPr>
              <w:spacing w:after="0"/>
              <w:rPr>
                <w:rFonts w:ascii="Arial Narrow" w:eastAsia="Times New Roman" w:hAnsi="Arial Narrow" w:cs="Calibri"/>
                <w:color w:val="000000"/>
                <w:sz w:val="24"/>
                <w:szCs w:val="24"/>
                <w:lang w:val="fr-CA" w:eastAsia="fr-CA"/>
              </w:rPr>
            </w:pPr>
          </w:p>
        </w:tc>
        <w:tc>
          <w:tcPr>
            <w:tcW w:w="4677" w:type="dxa"/>
            <w:shd w:val="clear" w:color="auto" w:fill="DEEAF6" w:themeFill="accent1" w:themeFillTint="33"/>
            <w:vAlign w:val="center"/>
          </w:tcPr>
          <w:p w14:paraId="4670694C" w14:textId="35CF689B"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b/>
                <w:bCs/>
                <w:color w:val="000000"/>
                <w:sz w:val="24"/>
                <w:szCs w:val="24"/>
                <w:lang w:val="fr-CA" w:eastAsia="fr-CA"/>
              </w:rPr>
              <w:t>LOT 100 - NETTOYAGE TERRASSEMENT</w:t>
            </w:r>
          </w:p>
        </w:tc>
        <w:tc>
          <w:tcPr>
            <w:tcW w:w="1134" w:type="dxa"/>
            <w:shd w:val="clear" w:color="auto" w:fill="DEEAF6" w:themeFill="accent1" w:themeFillTint="33"/>
          </w:tcPr>
          <w:p w14:paraId="61846093" w14:textId="77777777" w:rsidR="001822F9" w:rsidRDefault="001822F9" w:rsidP="001822F9">
            <w:pPr>
              <w:spacing w:after="0"/>
              <w:jc w:val="center"/>
              <w:rPr>
                <w:rFonts w:ascii="Arial Narrow" w:eastAsia="Times New Roman" w:hAnsi="Arial Narrow"/>
                <w:b/>
                <w:bCs/>
                <w:sz w:val="24"/>
                <w:szCs w:val="24"/>
                <w:lang w:val="fr-FR"/>
              </w:rPr>
            </w:pPr>
          </w:p>
        </w:tc>
        <w:tc>
          <w:tcPr>
            <w:tcW w:w="1565" w:type="dxa"/>
            <w:shd w:val="clear" w:color="auto" w:fill="DEEAF6" w:themeFill="accent1" w:themeFillTint="33"/>
          </w:tcPr>
          <w:p w14:paraId="2E79CAAF" w14:textId="77777777" w:rsidR="001822F9" w:rsidRDefault="001822F9" w:rsidP="001822F9">
            <w:pPr>
              <w:spacing w:after="0"/>
              <w:rPr>
                <w:rFonts w:ascii="Arial Narrow" w:eastAsia="Times New Roman" w:hAnsi="Arial Narrow"/>
                <w:b/>
                <w:bCs/>
                <w:sz w:val="24"/>
                <w:szCs w:val="24"/>
                <w:lang w:val="fr-FR"/>
              </w:rPr>
            </w:pPr>
          </w:p>
        </w:tc>
        <w:tc>
          <w:tcPr>
            <w:tcW w:w="2092" w:type="dxa"/>
            <w:shd w:val="clear" w:color="auto" w:fill="DEEAF6" w:themeFill="accent1" w:themeFillTint="33"/>
          </w:tcPr>
          <w:p w14:paraId="116168E7" w14:textId="77777777" w:rsidR="001822F9" w:rsidRDefault="001822F9" w:rsidP="001822F9">
            <w:pPr>
              <w:spacing w:after="0"/>
              <w:rPr>
                <w:rFonts w:ascii="Arial Narrow" w:eastAsia="Times New Roman" w:hAnsi="Arial Narrow"/>
                <w:b/>
                <w:bCs/>
                <w:sz w:val="24"/>
                <w:szCs w:val="24"/>
                <w:lang w:val="fr-FR"/>
              </w:rPr>
            </w:pPr>
          </w:p>
        </w:tc>
      </w:tr>
      <w:tr w:rsidR="001822F9" w14:paraId="11F0B6F2" w14:textId="77777777" w:rsidTr="001822F9">
        <w:tc>
          <w:tcPr>
            <w:tcW w:w="988" w:type="dxa"/>
            <w:tcBorders>
              <w:top w:val="nil"/>
              <w:left w:val="single" w:sz="8" w:space="0" w:color="auto"/>
              <w:bottom w:val="single" w:sz="4" w:space="0" w:color="auto"/>
              <w:right w:val="single" w:sz="4" w:space="0" w:color="auto"/>
            </w:tcBorders>
            <w:shd w:val="clear" w:color="auto" w:fill="auto"/>
            <w:vAlign w:val="center"/>
          </w:tcPr>
          <w:p w14:paraId="2B2FEB5C" w14:textId="61E75454"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101</w:t>
            </w:r>
          </w:p>
        </w:tc>
        <w:tc>
          <w:tcPr>
            <w:tcW w:w="4677" w:type="dxa"/>
            <w:tcBorders>
              <w:top w:val="nil"/>
              <w:left w:val="nil"/>
              <w:bottom w:val="single" w:sz="4" w:space="0" w:color="auto"/>
              <w:right w:val="single" w:sz="4" w:space="0" w:color="auto"/>
            </w:tcBorders>
            <w:shd w:val="clear" w:color="auto" w:fill="auto"/>
            <w:vAlign w:val="center"/>
          </w:tcPr>
          <w:p w14:paraId="686504CE" w14:textId="029B17A6"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Dégagement de l'emprise </w:t>
            </w:r>
          </w:p>
        </w:tc>
        <w:tc>
          <w:tcPr>
            <w:tcW w:w="1134" w:type="dxa"/>
            <w:tcBorders>
              <w:top w:val="nil"/>
              <w:left w:val="nil"/>
              <w:bottom w:val="single" w:sz="4" w:space="0" w:color="auto"/>
              <w:right w:val="single" w:sz="4" w:space="0" w:color="auto"/>
            </w:tcBorders>
            <w:shd w:val="clear" w:color="auto" w:fill="auto"/>
            <w:vAlign w:val="center"/>
          </w:tcPr>
          <w:p w14:paraId="0676519E" w14:textId="12E6FBD2" w:rsidR="001822F9" w:rsidRDefault="001822F9"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2</w:t>
            </w:r>
          </w:p>
        </w:tc>
        <w:tc>
          <w:tcPr>
            <w:tcW w:w="1565" w:type="dxa"/>
          </w:tcPr>
          <w:p w14:paraId="0425DAC4" w14:textId="77777777" w:rsidR="001822F9" w:rsidRDefault="001822F9" w:rsidP="001822F9">
            <w:pPr>
              <w:spacing w:after="0"/>
              <w:rPr>
                <w:rFonts w:ascii="Arial Narrow" w:eastAsia="Times New Roman" w:hAnsi="Arial Narrow"/>
                <w:b/>
                <w:bCs/>
                <w:sz w:val="24"/>
                <w:szCs w:val="24"/>
                <w:lang w:val="fr-FR"/>
              </w:rPr>
            </w:pPr>
          </w:p>
        </w:tc>
        <w:tc>
          <w:tcPr>
            <w:tcW w:w="2092" w:type="dxa"/>
          </w:tcPr>
          <w:p w14:paraId="3B4645CE" w14:textId="77777777" w:rsidR="001822F9" w:rsidRDefault="001822F9" w:rsidP="001822F9">
            <w:pPr>
              <w:spacing w:after="0"/>
              <w:rPr>
                <w:rFonts w:ascii="Arial Narrow" w:eastAsia="Times New Roman" w:hAnsi="Arial Narrow"/>
                <w:b/>
                <w:bCs/>
                <w:sz w:val="24"/>
                <w:szCs w:val="24"/>
                <w:lang w:val="fr-FR"/>
              </w:rPr>
            </w:pPr>
          </w:p>
        </w:tc>
      </w:tr>
      <w:tr w:rsidR="001822F9" w14:paraId="00D0A388" w14:textId="77777777" w:rsidTr="001822F9">
        <w:tc>
          <w:tcPr>
            <w:tcW w:w="988" w:type="dxa"/>
            <w:tcBorders>
              <w:top w:val="nil"/>
              <w:left w:val="single" w:sz="8" w:space="0" w:color="auto"/>
              <w:bottom w:val="single" w:sz="4" w:space="0" w:color="auto"/>
              <w:right w:val="single" w:sz="4" w:space="0" w:color="auto"/>
            </w:tcBorders>
            <w:shd w:val="clear" w:color="auto" w:fill="auto"/>
            <w:vAlign w:val="center"/>
          </w:tcPr>
          <w:p w14:paraId="5AA723DA" w14:textId="425769D4"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w:t>
            </w:r>
            <w:r>
              <w:rPr>
                <w:rFonts w:ascii="Arial Narrow" w:eastAsia="Times New Roman" w:hAnsi="Arial Narrow" w:cs="Calibri"/>
                <w:color w:val="000000"/>
                <w:sz w:val="24"/>
                <w:szCs w:val="24"/>
                <w:lang w:val="fr-CA" w:eastAsia="fr-CA"/>
              </w:rPr>
              <w:t>2</w:t>
            </w:r>
          </w:p>
        </w:tc>
        <w:tc>
          <w:tcPr>
            <w:tcW w:w="4677" w:type="dxa"/>
            <w:tcBorders>
              <w:top w:val="nil"/>
              <w:left w:val="nil"/>
              <w:bottom w:val="single" w:sz="4" w:space="0" w:color="auto"/>
              <w:right w:val="single" w:sz="4" w:space="0" w:color="auto"/>
            </w:tcBorders>
            <w:shd w:val="clear" w:color="auto" w:fill="auto"/>
            <w:vAlign w:val="center"/>
          </w:tcPr>
          <w:p w14:paraId="5917360A" w14:textId="2E83BFE3"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Reprofilage plus compactage Y/C Création des fosses divergents et exutoire en terre</w:t>
            </w:r>
          </w:p>
        </w:tc>
        <w:tc>
          <w:tcPr>
            <w:tcW w:w="1134" w:type="dxa"/>
            <w:tcBorders>
              <w:top w:val="nil"/>
              <w:left w:val="nil"/>
              <w:bottom w:val="single" w:sz="4" w:space="0" w:color="auto"/>
              <w:right w:val="single" w:sz="4" w:space="0" w:color="auto"/>
            </w:tcBorders>
            <w:shd w:val="clear" w:color="auto" w:fill="auto"/>
            <w:vAlign w:val="center"/>
          </w:tcPr>
          <w:p w14:paraId="6A810149" w14:textId="0F652117" w:rsidR="001822F9" w:rsidRDefault="001822F9"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2</w:t>
            </w:r>
          </w:p>
        </w:tc>
        <w:tc>
          <w:tcPr>
            <w:tcW w:w="1565" w:type="dxa"/>
          </w:tcPr>
          <w:p w14:paraId="721B3DAF" w14:textId="77777777" w:rsidR="001822F9" w:rsidRDefault="001822F9" w:rsidP="001822F9">
            <w:pPr>
              <w:spacing w:after="0"/>
              <w:rPr>
                <w:rFonts w:ascii="Arial Narrow" w:eastAsia="Times New Roman" w:hAnsi="Arial Narrow"/>
                <w:b/>
                <w:bCs/>
                <w:sz w:val="24"/>
                <w:szCs w:val="24"/>
                <w:lang w:val="fr-FR"/>
              </w:rPr>
            </w:pPr>
          </w:p>
        </w:tc>
        <w:tc>
          <w:tcPr>
            <w:tcW w:w="2092" w:type="dxa"/>
          </w:tcPr>
          <w:p w14:paraId="1A1A5F8F" w14:textId="77777777" w:rsidR="001822F9" w:rsidRDefault="001822F9" w:rsidP="001822F9">
            <w:pPr>
              <w:spacing w:after="0"/>
              <w:rPr>
                <w:rFonts w:ascii="Arial Narrow" w:eastAsia="Times New Roman" w:hAnsi="Arial Narrow"/>
                <w:b/>
                <w:bCs/>
                <w:sz w:val="24"/>
                <w:szCs w:val="24"/>
                <w:lang w:val="fr-FR"/>
              </w:rPr>
            </w:pPr>
          </w:p>
        </w:tc>
      </w:tr>
      <w:tr w:rsidR="001822F9" w14:paraId="420F9423" w14:textId="77777777" w:rsidTr="001822F9">
        <w:tc>
          <w:tcPr>
            <w:tcW w:w="988" w:type="dxa"/>
            <w:tcBorders>
              <w:top w:val="nil"/>
              <w:left w:val="single" w:sz="8" w:space="0" w:color="auto"/>
              <w:bottom w:val="single" w:sz="4" w:space="0" w:color="auto"/>
              <w:right w:val="single" w:sz="4" w:space="0" w:color="auto"/>
            </w:tcBorders>
            <w:shd w:val="clear" w:color="auto" w:fill="auto"/>
            <w:vAlign w:val="center"/>
          </w:tcPr>
          <w:p w14:paraId="5F1E3CD2" w14:textId="35B3169E"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w:t>
            </w:r>
            <w:r>
              <w:rPr>
                <w:rFonts w:ascii="Arial Narrow" w:eastAsia="Times New Roman" w:hAnsi="Arial Narrow" w:cs="Calibri"/>
                <w:color w:val="000000"/>
                <w:sz w:val="24"/>
                <w:szCs w:val="24"/>
                <w:lang w:val="fr-CA" w:eastAsia="fr-CA"/>
              </w:rPr>
              <w:t>3</w:t>
            </w:r>
          </w:p>
        </w:tc>
        <w:tc>
          <w:tcPr>
            <w:tcW w:w="4677" w:type="dxa"/>
            <w:tcBorders>
              <w:top w:val="nil"/>
              <w:left w:val="nil"/>
              <w:bottom w:val="single" w:sz="4" w:space="0" w:color="auto"/>
              <w:right w:val="single" w:sz="4" w:space="0" w:color="auto"/>
            </w:tcBorders>
            <w:shd w:val="clear" w:color="auto" w:fill="auto"/>
            <w:vAlign w:val="center"/>
          </w:tcPr>
          <w:p w14:paraId="261028C5" w14:textId="32778C22"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Déblai de mise en dépôt</w:t>
            </w:r>
          </w:p>
        </w:tc>
        <w:tc>
          <w:tcPr>
            <w:tcW w:w="1134" w:type="dxa"/>
            <w:tcBorders>
              <w:top w:val="nil"/>
              <w:left w:val="nil"/>
              <w:bottom w:val="single" w:sz="4" w:space="0" w:color="auto"/>
              <w:right w:val="single" w:sz="4" w:space="0" w:color="auto"/>
            </w:tcBorders>
            <w:shd w:val="clear" w:color="auto" w:fill="auto"/>
            <w:vAlign w:val="center"/>
          </w:tcPr>
          <w:p w14:paraId="54F8E2C2" w14:textId="2F47BAEF" w:rsidR="001822F9" w:rsidRDefault="001822F9" w:rsidP="001822F9">
            <w:pPr>
              <w:spacing w:after="0"/>
              <w:jc w:val="center"/>
              <w:rPr>
                <w:rFonts w:ascii="Arial Narrow" w:eastAsia="Times New Roman" w:hAnsi="Arial Narrow"/>
                <w:b/>
                <w:bCs/>
                <w:sz w:val="24"/>
                <w:szCs w:val="24"/>
                <w:lang w:val="fr-FR"/>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6B201A78" w14:textId="77777777" w:rsidR="001822F9" w:rsidRDefault="001822F9" w:rsidP="001822F9">
            <w:pPr>
              <w:spacing w:after="0"/>
              <w:rPr>
                <w:rFonts w:ascii="Arial Narrow" w:eastAsia="Times New Roman" w:hAnsi="Arial Narrow"/>
                <w:b/>
                <w:bCs/>
                <w:sz w:val="24"/>
                <w:szCs w:val="24"/>
                <w:lang w:val="fr-FR"/>
              </w:rPr>
            </w:pPr>
          </w:p>
        </w:tc>
        <w:tc>
          <w:tcPr>
            <w:tcW w:w="2092" w:type="dxa"/>
          </w:tcPr>
          <w:p w14:paraId="49A4604F" w14:textId="77777777" w:rsidR="001822F9" w:rsidRDefault="001822F9" w:rsidP="001822F9">
            <w:pPr>
              <w:spacing w:after="0"/>
              <w:rPr>
                <w:rFonts w:ascii="Arial Narrow" w:eastAsia="Times New Roman" w:hAnsi="Arial Narrow"/>
                <w:b/>
                <w:bCs/>
                <w:sz w:val="24"/>
                <w:szCs w:val="24"/>
                <w:lang w:val="fr-FR"/>
              </w:rPr>
            </w:pPr>
          </w:p>
        </w:tc>
      </w:tr>
      <w:tr w:rsidR="001822F9" w14:paraId="3B14983D" w14:textId="77777777" w:rsidTr="001822F9">
        <w:tc>
          <w:tcPr>
            <w:tcW w:w="988" w:type="dxa"/>
            <w:shd w:val="clear" w:color="auto" w:fill="DEEAF6" w:themeFill="accent1" w:themeFillTint="33"/>
            <w:vAlign w:val="center"/>
          </w:tcPr>
          <w:p w14:paraId="0679D741" w14:textId="5E05C888" w:rsidR="001822F9" w:rsidRPr="00B67EE0" w:rsidRDefault="001822F9" w:rsidP="001822F9">
            <w:pPr>
              <w:spacing w:after="0"/>
              <w:rPr>
                <w:rFonts w:ascii="Arial Narrow" w:eastAsia="Times New Roman" w:hAnsi="Arial Narrow" w:cs="Calibri"/>
                <w:color w:val="000000"/>
                <w:sz w:val="24"/>
                <w:szCs w:val="24"/>
                <w:lang w:val="fr-CA" w:eastAsia="fr-CA"/>
              </w:rPr>
            </w:pPr>
          </w:p>
        </w:tc>
        <w:tc>
          <w:tcPr>
            <w:tcW w:w="4677" w:type="dxa"/>
            <w:shd w:val="clear" w:color="auto" w:fill="DEEAF6" w:themeFill="accent1" w:themeFillTint="33"/>
            <w:vAlign w:val="center"/>
          </w:tcPr>
          <w:p w14:paraId="0B437AC9" w14:textId="419478D8"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b/>
                <w:bCs/>
                <w:color w:val="000000"/>
                <w:sz w:val="24"/>
                <w:szCs w:val="24"/>
                <w:lang w:val="fr-CA" w:eastAsia="fr-CA"/>
              </w:rPr>
              <w:t>LOT 200 - OUVRAGES EN BETON ARME</w:t>
            </w:r>
          </w:p>
        </w:tc>
        <w:tc>
          <w:tcPr>
            <w:tcW w:w="1134" w:type="dxa"/>
            <w:shd w:val="clear" w:color="auto" w:fill="DEEAF6" w:themeFill="accent1" w:themeFillTint="33"/>
            <w:vAlign w:val="center"/>
          </w:tcPr>
          <w:p w14:paraId="36CA1DE7" w14:textId="2AE8D00C" w:rsidR="001822F9" w:rsidRDefault="001822F9" w:rsidP="001822F9">
            <w:pPr>
              <w:spacing w:after="0"/>
              <w:jc w:val="center"/>
              <w:rPr>
                <w:rFonts w:ascii="Arial Narrow" w:eastAsia="Times New Roman" w:hAnsi="Arial Narrow"/>
                <w:b/>
                <w:bCs/>
                <w:sz w:val="24"/>
                <w:szCs w:val="24"/>
                <w:lang w:val="fr-FR"/>
              </w:rPr>
            </w:pPr>
          </w:p>
        </w:tc>
        <w:tc>
          <w:tcPr>
            <w:tcW w:w="1565" w:type="dxa"/>
            <w:shd w:val="clear" w:color="auto" w:fill="DEEAF6" w:themeFill="accent1" w:themeFillTint="33"/>
          </w:tcPr>
          <w:p w14:paraId="02E9F931" w14:textId="77777777" w:rsidR="001822F9" w:rsidRDefault="001822F9" w:rsidP="001822F9">
            <w:pPr>
              <w:spacing w:after="0"/>
              <w:rPr>
                <w:rFonts w:ascii="Arial Narrow" w:eastAsia="Times New Roman" w:hAnsi="Arial Narrow"/>
                <w:b/>
                <w:bCs/>
                <w:sz w:val="24"/>
                <w:szCs w:val="24"/>
                <w:lang w:val="fr-FR"/>
              </w:rPr>
            </w:pPr>
          </w:p>
        </w:tc>
        <w:tc>
          <w:tcPr>
            <w:tcW w:w="2092" w:type="dxa"/>
            <w:shd w:val="clear" w:color="auto" w:fill="DEEAF6" w:themeFill="accent1" w:themeFillTint="33"/>
          </w:tcPr>
          <w:p w14:paraId="65099135" w14:textId="77777777" w:rsidR="001822F9" w:rsidRDefault="001822F9" w:rsidP="001822F9">
            <w:pPr>
              <w:spacing w:after="0"/>
              <w:rPr>
                <w:rFonts w:ascii="Arial Narrow" w:eastAsia="Times New Roman" w:hAnsi="Arial Narrow"/>
                <w:b/>
                <w:bCs/>
                <w:sz w:val="24"/>
                <w:szCs w:val="24"/>
                <w:lang w:val="fr-FR"/>
              </w:rPr>
            </w:pPr>
          </w:p>
        </w:tc>
      </w:tr>
      <w:tr w:rsidR="001822F9" w14:paraId="2B468148" w14:textId="77777777" w:rsidTr="001822F9">
        <w:tc>
          <w:tcPr>
            <w:tcW w:w="988" w:type="dxa"/>
            <w:tcBorders>
              <w:top w:val="nil"/>
              <w:left w:val="single" w:sz="8" w:space="0" w:color="auto"/>
              <w:bottom w:val="single" w:sz="4" w:space="0" w:color="auto"/>
              <w:right w:val="single" w:sz="4" w:space="0" w:color="auto"/>
            </w:tcBorders>
            <w:shd w:val="clear" w:color="auto" w:fill="auto"/>
            <w:vAlign w:val="center"/>
          </w:tcPr>
          <w:p w14:paraId="202141EA" w14:textId="360E1DF7"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201</w:t>
            </w:r>
          </w:p>
        </w:tc>
        <w:tc>
          <w:tcPr>
            <w:tcW w:w="4677" w:type="dxa"/>
            <w:tcBorders>
              <w:top w:val="nil"/>
              <w:left w:val="nil"/>
              <w:bottom w:val="single" w:sz="4" w:space="0" w:color="auto"/>
              <w:right w:val="single" w:sz="4" w:space="0" w:color="auto"/>
            </w:tcBorders>
            <w:shd w:val="clear" w:color="auto" w:fill="auto"/>
            <w:vAlign w:val="center"/>
          </w:tcPr>
          <w:p w14:paraId="36EA7B1C" w14:textId="56A06CCE" w:rsidR="001822F9" w:rsidRPr="00B67EE0" w:rsidRDefault="001822F9" w:rsidP="001822F9">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Potelets en béton armé pour sécurisation du site</w:t>
            </w:r>
          </w:p>
        </w:tc>
        <w:tc>
          <w:tcPr>
            <w:tcW w:w="1134" w:type="dxa"/>
            <w:tcBorders>
              <w:top w:val="nil"/>
              <w:left w:val="nil"/>
              <w:bottom w:val="single" w:sz="4" w:space="0" w:color="auto"/>
              <w:right w:val="single" w:sz="4" w:space="0" w:color="auto"/>
            </w:tcBorders>
            <w:shd w:val="clear" w:color="auto" w:fill="auto"/>
            <w:vAlign w:val="center"/>
          </w:tcPr>
          <w:p w14:paraId="5C81B77D" w14:textId="637B0DED" w:rsidR="001822F9" w:rsidRPr="00B67EE0" w:rsidRDefault="001822F9" w:rsidP="001822F9">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565" w:type="dxa"/>
          </w:tcPr>
          <w:p w14:paraId="776919D6" w14:textId="77777777" w:rsidR="001822F9" w:rsidRDefault="001822F9" w:rsidP="001822F9">
            <w:pPr>
              <w:spacing w:after="0"/>
              <w:rPr>
                <w:rFonts w:ascii="Arial Narrow" w:eastAsia="Times New Roman" w:hAnsi="Arial Narrow"/>
                <w:b/>
                <w:bCs/>
                <w:sz w:val="24"/>
                <w:szCs w:val="24"/>
                <w:lang w:val="fr-FR"/>
              </w:rPr>
            </w:pPr>
          </w:p>
        </w:tc>
        <w:tc>
          <w:tcPr>
            <w:tcW w:w="2092" w:type="dxa"/>
          </w:tcPr>
          <w:p w14:paraId="1611285F" w14:textId="77777777" w:rsidR="001822F9" w:rsidRDefault="001822F9" w:rsidP="001822F9">
            <w:pPr>
              <w:spacing w:after="0"/>
              <w:rPr>
                <w:rFonts w:ascii="Arial Narrow" w:eastAsia="Times New Roman" w:hAnsi="Arial Narrow"/>
                <w:b/>
                <w:bCs/>
                <w:sz w:val="24"/>
                <w:szCs w:val="24"/>
                <w:lang w:val="fr-FR"/>
              </w:rPr>
            </w:pPr>
          </w:p>
        </w:tc>
      </w:tr>
    </w:tbl>
    <w:p w14:paraId="2EA846B9" w14:textId="20569374" w:rsidR="00815AF1" w:rsidRDefault="00815AF1" w:rsidP="00815AF1">
      <w:pPr>
        <w:spacing w:after="0"/>
        <w:jc w:val="center"/>
        <w:rPr>
          <w:rFonts w:ascii="Arial Narrow" w:eastAsia="Times New Roman" w:hAnsi="Arial Narrow"/>
          <w:sz w:val="24"/>
          <w:szCs w:val="24"/>
          <w:lang w:val="fr-FR" w:eastAsia="fr-FR"/>
        </w:rPr>
      </w:pPr>
    </w:p>
    <w:p w14:paraId="34639964" w14:textId="6C005968" w:rsidR="00834FAB" w:rsidRDefault="00834FAB" w:rsidP="00815AF1">
      <w:pPr>
        <w:spacing w:after="0"/>
        <w:jc w:val="center"/>
        <w:rPr>
          <w:rFonts w:ascii="Arial Narrow" w:eastAsia="Times New Roman" w:hAnsi="Arial Narrow"/>
          <w:sz w:val="24"/>
          <w:szCs w:val="24"/>
          <w:lang w:val="fr-FR" w:eastAsia="fr-FR"/>
        </w:rPr>
      </w:pPr>
    </w:p>
    <w:p w14:paraId="6472E0F1" w14:textId="262C68A0" w:rsidR="00834FAB" w:rsidRDefault="00834FAB" w:rsidP="00815AF1">
      <w:pPr>
        <w:spacing w:after="0"/>
        <w:jc w:val="center"/>
        <w:rPr>
          <w:rFonts w:ascii="Arial Narrow" w:eastAsia="Times New Roman" w:hAnsi="Arial Narrow"/>
          <w:sz w:val="24"/>
          <w:szCs w:val="24"/>
          <w:lang w:val="fr-FR" w:eastAsia="fr-FR"/>
        </w:rPr>
      </w:pPr>
    </w:p>
    <w:p w14:paraId="10B68B42" w14:textId="4609213E" w:rsidR="00834FAB" w:rsidRDefault="00834FAB" w:rsidP="00815AF1">
      <w:pPr>
        <w:spacing w:after="0"/>
        <w:jc w:val="center"/>
        <w:rPr>
          <w:rFonts w:ascii="Arial Narrow" w:eastAsia="Times New Roman" w:hAnsi="Arial Narrow"/>
          <w:sz w:val="24"/>
          <w:szCs w:val="24"/>
          <w:lang w:val="fr-FR" w:eastAsia="fr-FR"/>
        </w:rPr>
      </w:pPr>
    </w:p>
    <w:p w14:paraId="674D1F30" w14:textId="77777777" w:rsidR="00834FAB" w:rsidRDefault="00834FAB" w:rsidP="00815AF1">
      <w:pPr>
        <w:spacing w:after="0"/>
        <w:jc w:val="center"/>
        <w:rPr>
          <w:rFonts w:ascii="Arial Narrow" w:eastAsia="Times New Roman" w:hAnsi="Arial Narrow"/>
          <w:sz w:val="24"/>
          <w:szCs w:val="24"/>
          <w:lang w:val="fr-FR" w:eastAsia="fr-FR"/>
        </w:rPr>
      </w:pPr>
    </w:p>
    <w:p w14:paraId="305D62AD" w14:textId="77777777" w:rsidR="00635544" w:rsidRPr="00000634" w:rsidRDefault="00635544" w:rsidP="00635544">
      <w:pPr>
        <w:spacing w:before="120" w:after="120"/>
        <w:rPr>
          <w:rFonts w:ascii="Times New Roman" w:eastAsia="Times New Roman" w:hAnsi="Times New Roman"/>
          <w:b/>
          <w:sz w:val="14"/>
          <w:szCs w:val="14"/>
          <w:lang w:val="fr-FR"/>
        </w:rPr>
      </w:pPr>
    </w:p>
    <w:p w14:paraId="7FC59607" w14:textId="77777777" w:rsidR="00635544" w:rsidRPr="00000634" w:rsidRDefault="00635544" w:rsidP="00D96F7F">
      <w:pPr>
        <w:spacing w:before="120" w:after="120"/>
        <w:rPr>
          <w:rFonts w:ascii="Times New Roman" w:eastAsia="Times New Roman" w:hAnsi="Times New Roman"/>
          <w:b/>
          <w:sz w:val="14"/>
          <w:szCs w:val="14"/>
          <w:lang w:val="fr-FR"/>
        </w:rPr>
      </w:pPr>
    </w:p>
    <w:p w14:paraId="2EDD0B78"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3676C7B8"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63E95ED1"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6983037E"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79EEDDCA"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5E43E872"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637B55BB" w14:textId="0D94D5D5" w:rsidR="006C3AF8" w:rsidRDefault="006C3AF8"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44153FB1" w14:textId="77777777" w:rsidR="001C0C7C" w:rsidRPr="00000634" w:rsidRDefault="001C0C7C" w:rsidP="001C0C7C">
      <w:pPr>
        <w:keepNext/>
        <w:spacing w:after="0"/>
        <w:ind w:right="-120"/>
        <w:outlineLvl w:val="0"/>
        <w:rPr>
          <w:rFonts w:ascii="Arial Black" w:eastAsia="Times New Roman" w:hAnsi="Arial Black" w:cs="Tahoma"/>
          <w:b/>
          <w:bCs/>
          <w:color w:val="000000"/>
          <w:sz w:val="32"/>
          <w:szCs w:val="24"/>
          <w:u w:val="single"/>
          <w:lang w:val="fr-FR" w:eastAsia="fr-FR"/>
        </w:rPr>
      </w:pPr>
    </w:p>
    <w:p w14:paraId="51B1B382" w14:textId="77777777" w:rsidR="0084493F" w:rsidRPr="00000634" w:rsidRDefault="0084493F" w:rsidP="0084493F">
      <w:pPr>
        <w:spacing w:after="0"/>
        <w:jc w:val="center"/>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03" w:name="_Toc481762601"/>
      <w:bookmarkStart w:id="404" w:name="_Toc481762756"/>
      <w:bookmarkStart w:id="405" w:name="_Toc486348665"/>
      <w:bookmarkStart w:id="406" w:name="_Toc486348694"/>
      <w:bookmarkEnd w:id="398"/>
      <w:bookmarkEnd w:id="399"/>
      <w:bookmarkEnd w:id="400"/>
      <w:bookmarkEnd w:id="401"/>
      <w:bookmarkEnd w:id="402"/>
      <w:r w:rsidRPr="00000634">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PIÈCE N° 07 :</w:t>
      </w:r>
    </w:p>
    <w:p w14:paraId="78218F3A" w14:textId="77777777" w:rsidR="0084493F" w:rsidRDefault="0084493F" w:rsidP="0084493F">
      <w:pPr>
        <w:spacing w:after="0"/>
        <w:jc w:val="center"/>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07" w:name="_Hlk157166138"/>
      <w:r w:rsidRPr="00DA629B">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CADRE D</w:t>
      </w:r>
      <w:bookmarkEnd w:id="407"/>
      <w:r w:rsidRPr="00DA629B">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U DEVIS QUANTITATIF ET ESTIMATIF (DQE)</w:t>
      </w:r>
    </w:p>
    <w:p w14:paraId="70A44BC8" w14:textId="77777777" w:rsidR="009F7C64" w:rsidRDefault="009F7C64" w:rsidP="0084493F">
      <w:pPr>
        <w:spacing w:after="0"/>
        <w:jc w:val="center"/>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94071CC" w14:textId="446A86F8" w:rsidR="009F7C64" w:rsidRPr="00000634" w:rsidRDefault="009F7C64" w:rsidP="00FE62D9">
      <w:pPr>
        <w:spacing w:after="0"/>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ectPr w:rsidR="009F7C64" w:rsidRPr="00000634" w:rsidSect="00595C47">
          <w:footerReference w:type="even" r:id="rId37"/>
          <w:footerReference w:type="default" r:id="rId38"/>
          <w:pgSz w:w="11906" w:h="16838"/>
          <w:pgMar w:top="851" w:right="720" w:bottom="720" w:left="720" w:header="709" w:footer="709" w:gutter="0"/>
          <w:cols w:space="708"/>
          <w:docGrid w:linePitch="360"/>
        </w:sectPr>
      </w:pPr>
    </w:p>
    <w:p w14:paraId="5E6C3AD9" w14:textId="24F8850A" w:rsidR="00595491" w:rsidRDefault="00690933" w:rsidP="00B67EE0">
      <w:pPr>
        <w:spacing w:after="0"/>
        <w:jc w:val="center"/>
        <w:rPr>
          <w:rFonts w:ascii="Arial Black" w:eastAsia="Times New Roman" w:hAnsi="Arial Black"/>
          <w:b/>
          <w:bCs/>
          <w:color w:val="000000"/>
          <w:sz w:val="28"/>
          <w:szCs w:val="32"/>
          <w:lang w:val="fr-FR" w:eastAsia="fr-FR"/>
        </w:rPr>
      </w:pPr>
      <w:bookmarkStart w:id="408" w:name="_Toc408673070"/>
      <w:r w:rsidRPr="00000634">
        <w:rPr>
          <w:rFonts w:ascii="Arial Black" w:eastAsia="Times New Roman" w:hAnsi="Arial Black"/>
          <w:b/>
          <w:bCs/>
          <w:color w:val="000000"/>
          <w:sz w:val="28"/>
          <w:szCs w:val="32"/>
          <w:lang w:val="fr-FR" w:eastAsia="fr-FR"/>
        </w:rPr>
        <w:lastRenderedPageBreak/>
        <w:t>DEVIS QUANTITATIF ET ESTIMATI</w:t>
      </w:r>
      <w:bookmarkStart w:id="409" w:name="_Toc61542418"/>
      <w:bookmarkStart w:id="410" w:name="_Toc61542419"/>
      <w:bookmarkStart w:id="411" w:name="_Toc61542420"/>
      <w:bookmarkStart w:id="412" w:name="_Toc61542421"/>
      <w:bookmarkStart w:id="413" w:name="_Toc61542422"/>
      <w:bookmarkStart w:id="414" w:name="_Toc61542423"/>
      <w:bookmarkStart w:id="415" w:name="_Toc61542424"/>
      <w:bookmarkStart w:id="416" w:name="_Toc61542425"/>
      <w:bookmarkStart w:id="417" w:name="_Toc61542426"/>
      <w:bookmarkStart w:id="418" w:name="_Toc61542427"/>
      <w:bookmarkStart w:id="419" w:name="_Toc61542428"/>
      <w:bookmarkStart w:id="420" w:name="_Toc61542429"/>
      <w:bookmarkStart w:id="421" w:name="_Toc61542430"/>
      <w:bookmarkEnd w:id="409"/>
      <w:bookmarkEnd w:id="410"/>
      <w:bookmarkEnd w:id="411"/>
      <w:bookmarkEnd w:id="412"/>
      <w:bookmarkEnd w:id="413"/>
      <w:bookmarkEnd w:id="414"/>
      <w:bookmarkEnd w:id="415"/>
      <w:bookmarkEnd w:id="416"/>
      <w:bookmarkEnd w:id="417"/>
      <w:bookmarkEnd w:id="418"/>
      <w:bookmarkEnd w:id="419"/>
      <w:bookmarkEnd w:id="420"/>
      <w:bookmarkEnd w:id="421"/>
      <w:r w:rsidRPr="00000634">
        <w:rPr>
          <w:rFonts w:ascii="Arial Black" w:eastAsia="Times New Roman" w:hAnsi="Arial Black"/>
          <w:b/>
          <w:bCs/>
          <w:color w:val="000000"/>
          <w:sz w:val="28"/>
          <w:szCs w:val="32"/>
          <w:lang w:val="fr-FR" w:eastAsia="fr-FR"/>
        </w:rPr>
        <w:t xml:space="preserve">F </w:t>
      </w:r>
    </w:p>
    <w:p w14:paraId="52EEC20D" w14:textId="6BB1D702" w:rsidR="00595491" w:rsidRPr="00A540EF" w:rsidRDefault="00A540EF" w:rsidP="00690933">
      <w:pPr>
        <w:spacing w:after="0"/>
        <w:jc w:val="center"/>
        <w:rPr>
          <w:rFonts w:ascii="Arial Black" w:eastAsia="Times New Roman" w:hAnsi="Arial Black"/>
          <w:b/>
          <w:bCs/>
          <w:color w:val="000000"/>
          <w:sz w:val="28"/>
          <w:szCs w:val="28"/>
          <w:lang w:val="fr-FR" w:eastAsia="fr-FR"/>
        </w:rPr>
      </w:pPr>
      <w:r w:rsidRPr="00A540E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1 : </w:t>
      </w:r>
      <w:r w:rsidR="00595491"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ROUTE ÉCONOMIQUE MOUWE -CHEFFERIE HIALA</w:t>
      </w:r>
      <w:r w:rsidR="00595491" w:rsidRPr="00A540E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2KM </w:t>
      </w:r>
    </w:p>
    <w:p w14:paraId="4307ADA6" w14:textId="77777777" w:rsidR="00595491" w:rsidRPr="00B67EE0" w:rsidRDefault="00595491" w:rsidP="00690933">
      <w:pPr>
        <w:spacing w:after="0"/>
        <w:jc w:val="center"/>
        <w:rPr>
          <w:rFonts w:ascii="Arial Black" w:eastAsia="Times New Roman" w:hAnsi="Arial Black"/>
          <w:b/>
          <w:bCs/>
          <w:color w:val="000000"/>
          <w:sz w:val="18"/>
          <w:szCs w:val="20"/>
          <w:lang w:val="fr-FR" w:eastAsia="fr-FR"/>
        </w:rPr>
      </w:pPr>
    </w:p>
    <w:tbl>
      <w:tblPr>
        <w:tblW w:w="10705" w:type="dxa"/>
        <w:tblCellMar>
          <w:left w:w="70" w:type="dxa"/>
          <w:right w:w="70" w:type="dxa"/>
        </w:tblCellMar>
        <w:tblLook w:val="04A0" w:firstRow="1" w:lastRow="0" w:firstColumn="1" w:lastColumn="0" w:noHBand="0" w:noVBand="1"/>
      </w:tblPr>
      <w:tblGrid>
        <w:gridCol w:w="841"/>
        <w:gridCol w:w="4394"/>
        <w:gridCol w:w="992"/>
        <w:gridCol w:w="1048"/>
        <w:gridCol w:w="1665"/>
        <w:gridCol w:w="1765"/>
      </w:tblGrid>
      <w:tr w:rsidR="00840DC0" w:rsidRPr="006507BA" w14:paraId="2EEAF986" w14:textId="77777777" w:rsidTr="00840DC0">
        <w:trPr>
          <w:trHeight w:val="612"/>
        </w:trPr>
        <w:tc>
          <w:tcPr>
            <w:tcW w:w="84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3A94540" w14:textId="77777777" w:rsidR="006507BA" w:rsidRPr="006507BA" w:rsidRDefault="006507BA" w:rsidP="00840DC0">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N° Prix</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7FD2653D" w14:textId="77777777" w:rsidR="006507BA" w:rsidRPr="006507BA" w:rsidRDefault="006507BA" w:rsidP="00840DC0">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Désignations des travaux</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582CFD1" w14:textId="77777777" w:rsidR="006507BA" w:rsidRPr="006507BA" w:rsidRDefault="006507BA" w:rsidP="00840DC0">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Unité</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466B6C1A" w14:textId="48D041D1" w:rsidR="006507BA" w:rsidRPr="006507BA" w:rsidRDefault="006507BA" w:rsidP="00840DC0">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Quantités</w:t>
            </w:r>
          </w:p>
        </w:tc>
        <w:tc>
          <w:tcPr>
            <w:tcW w:w="1665" w:type="dxa"/>
            <w:tcBorders>
              <w:top w:val="single" w:sz="4" w:space="0" w:color="auto"/>
              <w:left w:val="nil"/>
              <w:bottom w:val="single" w:sz="4" w:space="0" w:color="auto"/>
              <w:right w:val="single" w:sz="4" w:space="0" w:color="auto"/>
            </w:tcBorders>
            <w:shd w:val="clear" w:color="auto" w:fill="auto"/>
            <w:noWrap/>
            <w:vAlign w:val="bottom"/>
            <w:hideMark/>
          </w:tcPr>
          <w:p w14:paraId="221EFFDB" w14:textId="77777777" w:rsidR="006507BA" w:rsidRPr="006507BA" w:rsidRDefault="006507BA" w:rsidP="00840DC0">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Prix Unitaire</w:t>
            </w:r>
          </w:p>
        </w:tc>
        <w:tc>
          <w:tcPr>
            <w:tcW w:w="1765" w:type="dxa"/>
            <w:tcBorders>
              <w:top w:val="single" w:sz="4" w:space="0" w:color="auto"/>
              <w:left w:val="nil"/>
              <w:bottom w:val="single" w:sz="4" w:space="0" w:color="auto"/>
              <w:right w:val="single" w:sz="8" w:space="0" w:color="auto"/>
            </w:tcBorders>
            <w:shd w:val="clear" w:color="auto" w:fill="auto"/>
            <w:noWrap/>
            <w:vAlign w:val="bottom"/>
            <w:hideMark/>
          </w:tcPr>
          <w:p w14:paraId="1A4A494E" w14:textId="77777777" w:rsidR="006507BA" w:rsidRPr="006507BA" w:rsidRDefault="006507BA" w:rsidP="00840DC0">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Montant</w:t>
            </w:r>
          </w:p>
        </w:tc>
      </w:tr>
      <w:tr w:rsidR="006507BA" w:rsidRPr="006507BA" w14:paraId="499024E1" w14:textId="77777777" w:rsidTr="00840DC0">
        <w:trPr>
          <w:trHeight w:val="379"/>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7734866" w14:textId="77777777"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w:t>
            </w:r>
          </w:p>
        </w:tc>
        <w:tc>
          <w:tcPr>
            <w:tcW w:w="9864"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6CAD25CD" w14:textId="77777777" w:rsidR="006507BA" w:rsidRPr="006507BA" w:rsidRDefault="006507BA" w:rsidP="006507BA">
            <w:pPr>
              <w:spacing w:after="0"/>
              <w:jc w:val="center"/>
              <w:rPr>
                <w:rFonts w:ascii="Arial Narrow" w:eastAsia="Times New Roman" w:hAnsi="Arial Narrow" w:cs="Calibri"/>
                <w:b/>
                <w:bCs/>
                <w:color w:val="000000"/>
                <w:lang w:val="fr-CA" w:eastAsia="fr-CA"/>
              </w:rPr>
            </w:pPr>
            <w:r w:rsidRPr="006507BA">
              <w:rPr>
                <w:rFonts w:ascii="Arial Narrow" w:eastAsia="Times New Roman" w:hAnsi="Arial Narrow" w:cs="Calibri"/>
                <w:b/>
                <w:bCs/>
                <w:color w:val="000000"/>
                <w:lang w:val="fr-CA" w:eastAsia="fr-CA"/>
              </w:rPr>
              <w:t>LOT 000 - INSTALLATION DE CHANTIER</w:t>
            </w:r>
          </w:p>
        </w:tc>
      </w:tr>
      <w:tr w:rsidR="00840DC0" w:rsidRPr="006507BA" w14:paraId="13DC3AC5" w14:textId="77777777" w:rsidTr="00840DC0">
        <w:trPr>
          <w:trHeight w:val="367"/>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39E3ABDF" w14:textId="136759E7" w:rsidR="006507BA" w:rsidRPr="006507BA" w:rsidRDefault="006507BA" w:rsidP="006507BA">
            <w:pPr>
              <w:spacing w:after="0"/>
              <w:jc w:val="center"/>
              <w:rPr>
                <w:rFonts w:ascii="Arial Narrow" w:eastAsia="Times New Roman" w:hAnsi="Arial Narrow" w:cs="Calibri"/>
                <w:color w:val="000000"/>
                <w:lang w:val="fr-CA" w:eastAsia="fr-CA"/>
              </w:rPr>
            </w:pPr>
            <w:r w:rsidRPr="00840DC0">
              <w:rPr>
                <w:rFonts w:ascii="Arial Narrow" w:eastAsia="Times New Roman" w:hAnsi="Arial Narrow" w:cs="Calibri"/>
                <w:color w:val="000000"/>
                <w:lang w:val="fr-CA" w:eastAsia="fr-CA"/>
              </w:rPr>
              <w:t>00</w:t>
            </w:r>
            <w:r w:rsidRPr="006507BA">
              <w:rPr>
                <w:rFonts w:ascii="Arial Narrow" w:eastAsia="Times New Roman" w:hAnsi="Arial Narrow" w:cs="Calibri"/>
                <w:color w:val="000000"/>
                <w:lang w:val="fr-CA" w:eastAsia="fr-CA"/>
              </w:rPr>
              <w:t>1</w:t>
            </w:r>
          </w:p>
        </w:tc>
        <w:tc>
          <w:tcPr>
            <w:tcW w:w="4394" w:type="dxa"/>
            <w:tcBorders>
              <w:top w:val="nil"/>
              <w:left w:val="nil"/>
              <w:bottom w:val="single" w:sz="4" w:space="0" w:color="auto"/>
              <w:right w:val="single" w:sz="4" w:space="0" w:color="auto"/>
            </w:tcBorders>
            <w:shd w:val="clear" w:color="auto" w:fill="auto"/>
            <w:noWrap/>
            <w:vAlign w:val="bottom"/>
            <w:hideMark/>
          </w:tcPr>
          <w:p w14:paraId="6E456592" w14:textId="75D7A496"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In</w:t>
            </w:r>
            <w:r w:rsidRPr="00840DC0">
              <w:rPr>
                <w:rFonts w:ascii="Arial Narrow" w:eastAsia="Times New Roman" w:hAnsi="Arial Narrow" w:cs="Calibri"/>
                <w:color w:val="000000"/>
                <w:lang w:val="fr-CA" w:eastAsia="fr-CA"/>
              </w:rPr>
              <w:t>s</w:t>
            </w:r>
            <w:r w:rsidRPr="006507BA">
              <w:rPr>
                <w:rFonts w:ascii="Arial Narrow" w:eastAsia="Times New Roman" w:hAnsi="Arial Narrow" w:cs="Calibri"/>
                <w:color w:val="000000"/>
                <w:lang w:val="fr-CA" w:eastAsia="fr-CA"/>
              </w:rPr>
              <w:t>tallation de chantier plus Amené et rempli du matériel</w:t>
            </w:r>
          </w:p>
        </w:tc>
        <w:tc>
          <w:tcPr>
            <w:tcW w:w="992" w:type="dxa"/>
            <w:tcBorders>
              <w:top w:val="nil"/>
              <w:left w:val="nil"/>
              <w:bottom w:val="single" w:sz="4" w:space="0" w:color="auto"/>
              <w:right w:val="single" w:sz="4" w:space="0" w:color="auto"/>
            </w:tcBorders>
            <w:shd w:val="clear" w:color="auto" w:fill="auto"/>
            <w:noWrap/>
            <w:vAlign w:val="bottom"/>
            <w:hideMark/>
          </w:tcPr>
          <w:p w14:paraId="775690E4"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FF</w:t>
            </w:r>
          </w:p>
        </w:tc>
        <w:tc>
          <w:tcPr>
            <w:tcW w:w="1048" w:type="dxa"/>
            <w:tcBorders>
              <w:top w:val="nil"/>
              <w:left w:val="nil"/>
              <w:bottom w:val="single" w:sz="4" w:space="0" w:color="auto"/>
              <w:right w:val="single" w:sz="4" w:space="0" w:color="auto"/>
            </w:tcBorders>
            <w:shd w:val="clear" w:color="auto" w:fill="auto"/>
            <w:noWrap/>
            <w:vAlign w:val="bottom"/>
            <w:hideMark/>
          </w:tcPr>
          <w:p w14:paraId="4F016899"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w:t>
            </w:r>
          </w:p>
        </w:tc>
        <w:tc>
          <w:tcPr>
            <w:tcW w:w="1665" w:type="dxa"/>
            <w:tcBorders>
              <w:top w:val="nil"/>
              <w:left w:val="nil"/>
              <w:bottom w:val="single" w:sz="4" w:space="0" w:color="auto"/>
              <w:right w:val="single" w:sz="4" w:space="0" w:color="auto"/>
            </w:tcBorders>
            <w:shd w:val="clear" w:color="auto" w:fill="auto"/>
            <w:noWrap/>
            <w:vAlign w:val="bottom"/>
          </w:tcPr>
          <w:p w14:paraId="04169379" w14:textId="74082829"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71242CEC" w14:textId="4A7134EC"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58EA4C3A" w14:textId="77777777" w:rsidTr="00840DC0">
        <w:trPr>
          <w:trHeight w:val="232"/>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2C753BD" w14:textId="04569C91" w:rsidR="006507BA" w:rsidRPr="006507BA" w:rsidRDefault="006507BA" w:rsidP="006507BA">
            <w:pPr>
              <w:spacing w:after="0"/>
              <w:jc w:val="center"/>
              <w:rPr>
                <w:rFonts w:ascii="Arial Narrow" w:eastAsia="Times New Roman" w:hAnsi="Arial Narrow" w:cs="Calibri"/>
                <w:color w:val="000000"/>
                <w:lang w:val="fr-CA" w:eastAsia="fr-CA"/>
              </w:rPr>
            </w:pPr>
            <w:r w:rsidRPr="00840DC0">
              <w:rPr>
                <w:rFonts w:ascii="Arial Narrow" w:eastAsia="Times New Roman" w:hAnsi="Arial Narrow" w:cs="Calibri"/>
                <w:color w:val="000000"/>
                <w:lang w:val="fr-CA" w:eastAsia="fr-CA"/>
              </w:rPr>
              <w:t>003</w:t>
            </w:r>
          </w:p>
        </w:tc>
        <w:tc>
          <w:tcPr>
            <w:tcW w:w="4394" w:type="dxa"/>
            <w:tcBorders>
              <w:top w:val="nil"/>
              <w:left w:val="nil"/>
              <w:bottom w:val="single" w:sz="4" w:space="0" w:color="auto"/>
              <w:right w:val="single" w:sz="4" w:space="0" w:color="auto"/>
            </w:tcBorders>
            <w:shd w:val="clear" w:color="auto" w:fill="auto"/>
            <w:vAlign w:val="bottom"/>
            <w:hideMark/>
          </w:tcPr>
          <w:p w14:paraId="33E427AB" w14:textId="0CA2C266" w:rsidR="006507BA" w:rsidRPr="006507BA" w:rsidRDefault="006507BA" w:rsidP="006507BA">
            <w:pPr>
              <w:spacing w:after="0"/>
              <w:rPr>
                <w:rFonts w:ascii="Arial Narrow" w:eastAsia="Times New Roman" w:hAnsi="Arial Narrow" w:cs="Calibri"/>
                <w:color w:val="000000"/>
                <w:lang w:val="fr-CA" w:eastAsia="fr-CA"/>
              </w:rPr>
            </w:pPr>
            <w:r w:rsidRPr="00840DC0">
              <w:rPr>
                <w:rFonts w:ascii="Arial Narrow" w:eastAsia="Times New Roman" w:hAnsi="Arial Narrow" w:cs="Calibri"/>
                <w:color w:val="000000"/>
                <w:lang w:val="fr-CA" w:eastAsia="fr-CA"/>
              </w:rPr>
              <w:t>Études</w:t>
            </w:r>
            <w:r w:rsidRPr="006507BA">
              <w:rPr>
                <w:rFonts w:ascii="Arial Narrow" w:eastAsia="Times New Roman" w:hAnsi="Arial Narrow" w:cs="Calibri"/>
                <w:color w:val="000000"/>
                <w:lang w:val="fr-CA" w:eastAsia="fr-CA"/>
              </w:rPr>
              <w:t xml:space="preserve"> (géotechniques, projet d'exécution et plan de recollement</w:t>
            </w:r>
          </w:p>
        </w:tc>
        <w:tc>
          <w:tcPr>
            <w:tcW w:w="992" w:type="dxa"/>
            <w:tcBorders>
              <w:top w:val="nil"/>
              <w:left w:val="nil"/>
              <w:bottom w:val="single" w:sz="4" w:space="0" w:color="auto"/>
              <w:right w:val="single" w:sz="4" w:space="0" w:color="auto"/>
            </w:tcBorders>
            <w:shd w:val="clear" w:color="auto" w:fill="auto"/>
            <w:noWrap/>
            <w:vAlign w:val="bottom"/>
            <w:hideMark/>
          </w:tcPr>
          <w:p w14:paraId="52D292D4"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FF</w:t>
            </w:r>
          </w:p>
        </w:tc>
        <w:tc>
          <w:tcPr>
            <w:tcW w:w="1048" w:type="dxa"/>
            <w:tcBorders>
              <w:top w:val="nil"/>
              <w:left w:val="nil"/>
              <w:bottom w:val="single" w:sz="4" w:space="0" w:color="auto"/>
              <w:right w:val="single" w:sz="4" w:space="0" w:color="auto"/>
            </w:tcBorders>
            <w:shd w:val="clear" w:color="auto" w:fill="auto"/>
            <w:noWrap/>
            <w:vAlign w:val="bottom"/>
            <w:hideMark/>
          </w:tcPr>
          <w:p w14:paraId="7357B956"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w:t>
            </w:r>
          </w:p>
        </w:tc>
        <w:tc>
          <w:tcPr>
            <w:tcW w:w="1665" w:type="dxa"/>
            <w:tcBorders>
              <w:top w:val="nil"/>
              <w:left w:val="nil"/>
              <w:bottom w:val="single" w:sz="4" w:space="0" w:color="auto"/>
              <w:right w:val="single" w:sz="4" w:space="0" w:color="auto"/>
            </w:tcBorders>
            <w:shd w:val="clear" w:color="auto" w:fill="auto"/>
            <w:noWrap/>
            <w:vAlign w:val="bottom"/>
          </w:tcPr>
          <w:p w14:paraId="076E0EC8" w14:textId="3C703813"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2439CFEC" w14:textId="77F99258"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7001BD44" w14:textId="77777777" w:rsidTr="00840DC0">
        <w:trPr>
          <w:trHeight w:val="294"/>
        </w:trPr>
        <w:tc>
          <w:tcPr>
            <w:tcW w:w="841" w:type="dxa"/>
            <w:tcBorders>
              <w:top w:val="nil"/>
              <w:left w:val="single" w:sz="8" w:space="0" w:color="auto"/>
              <w:bottom w:val="single" w:sz="4" w:space="0" w:color="auto"/>
              <w:right w:val="single" w:sz="4" w:space="0" w:color="auto"/>
            </w:tcBorders>
            <w:shd w:val="clear" w:color="auto" w:fill="E2EFD9" w:themeFill="accent6" w:themeFillTint="33"/>
            <w:noWrap/>
            <w:vAlign w:val="bottom"/>
            <w:hideMark/>
          </w:tcPr>
          <w:p w14:paraId="2F7B2F74" w14:textId="77777777" w:rsidR="006507BA" w:rsidRPr="006507BA" w:rsidRDefault="006507BA" w:rsidP="006507BA">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8099" w:type="dxa"/>
            <w:gridSpan w:val="4"/>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23D83B93" w14:textId="77777777" w:rsidR="006507BA" w:rsidRPr="006507BA" w:rsidRDefault="006507BA" w:rsidP="006507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Sous-Total installation</w:t>
            </w:r>
          </w:p>
        </w:tc>
        <w:tc>
          <w:tcPr>
            <w:tcW w:w="1765" w:type="dxa"/>
            <w:tcBorders>
              <w:top w:val="nil"/>
              <w:left w:val="nil"/>
              <w:bottom w:val="single" w:sz="4" w:space="0" w:color="auto"/>
              <w:right w:val="single" w:sz="8" w:space="0" w:color="auto"/>
            </w:tcBorders>
            <w:shd w:val="clear" w:color="auto" w:fill="E2EFD9" w:themeFill="accent6" w:themeFillTint="33"/>
            <w:noWrap/>
            <w:vAlign w:val="bottom"/>
            <w:hideMark/>
          </w:tcPr>
          <w:p w14:paraId="3972465A" w14:textId="5808005A" w:rsidR="006507BA" w:rsidRPr="006507BA" w:rsidRDefault="006507BA" w:rsidP="006507BA">
            <w:pPr>
              <w:spacing w:after="0"/>
              <w:jc w:val="right"/>
              <w:rPr>
                <w:rFonts w:ascii="Arial Narrow" w:eastAsia="Times New Roman" w:hAnsi="Arial Narrow" w:cs="Calibri"/>
                <w:b/>
                <w:bCs/>
                <w:color w:val="000000"/>
                <w:sz w:val="24"/>
                <w:szCs w:val="24"/>
                <w:lang w:val="fr-CA" w:eastAsia="fr-CA"/>
              </w:rPr>
            </w:pPr>
          </w:p>
        </w:tc>
      </w:tr>
      <w:tr w:rsidR="006507BA" w:rsidRPr="006507BA" w14:paraId="10C4967B" w14:textId="77777777" w:rsidTr="00840DC0">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DC6B9FD" w14:textId="77777777" w:rsidR="006507BA" w:rsidRPr="006507BA" w:rsidRDefault="006507BA" w:rsidP="006507BA">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9864"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1BD9E220" w14:textId="77777777" w:rsidR="006507BA" w:rsidRPr="006507BA" w:rsidRDefault="006507BA" w:rsidP="006507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LOT 100 - NETTOYAGE TERRASSEMENT ET CHAUSSEE</w:t>
            </w:r>
          </w:p>
        </w:tc>
      </w:tr>
      <w:tr w:rsidR="00840DC0" w:rsidRPr="006507BA" w14:paraId="592B1E3B" w14:textId="77777777" w:rsidTr="00840DC0">
        <w:trPr>
          <w:trHeight w:val="306"/>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0CDB0A4"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101</w:t>
            </w:r>
          </w:p>
        </w:tc>
        <w:tc>
          <w:tcPr>
            <w:tcW w:w="4394" w:type="dxa"/>
            <w:tcBorders>
              <w:top w:val="nil"/>
              <w:left w:val="nil"/>
              <w:bottom w:val="single" w:sz="4" w:space="0" w:color="auto"/>
              <w:right w:val="single" w:sz="4" w:space="0" w:color="auto"/>
            </w:tcBorders>
            <w:shd w:val="clear" w:color="auto" w:fill="auto"/>
            <w:noWrap/>
            <w:vAlign w:val="bottom"/>
            <w:hideMark/>
          </w:tcPr>
          <w:p w14:paraId="4DFE7A1D" w14:textId="77777777"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Dégagement de l'emprise </w:t>
            </w:r>
          </w:p>
        </w:tc>
        <w:tc>
          <w:tcPr>
            <w:tcW w:w="992" w:type="dxa"/>
            <w:tcBorders>
              <w:top w:val="nil"/>
              <w:left w:val="nil"/>
              <w:bottom w:val="single" w:sz="4" w:space="0" w:color="auto"/>
              <w:right w:val="single" w:sz="4" w:space="0" w:color="auto"/>
            </w:tcBorders>
            <w:shd w:val="clear" w:color="auto" w:fill="auto"/>
            <w:noWrap/>
            <w:vAlign w:val="bottom"/>
            <w:hideMark/>
          </w:tcPr>
          <w:p w14:paraId="369F9203"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w:t>
            </w:r>
            <w:r w:rsidRPr="006507BA">
              <w:rPr>
                <w:rFonts w:ascii="Arial Narrow" w:eastAsia="Times New Roman" w:hAnsi="Arial Narrow" w:cs="Calibri"/>
                <w:color w:val="000000"/>
                <w:vertAlign w:val="superscript"/>
                <w:lang w:val="fr-CA" w:eastAsia="fr-CA"/>
              </w:rPr>
              <w:t>2</w:t>
            </w:r>
          </w:p>
        </w:tc>
        <w:tc>
          <w:tcPr>
            <w:tcW w:w="1048" w:type="dxa"/>
            <w:tcBorders>
              <w:top w:val="nil"/>
              <w:left w:val="nil"/>
              <w:bottom w:val="single" w:sz="4" w:space="0" w:color="auto"/>
              <w:right w:val="single" w:sz="4" w:space="0" w:color="auto"/>
            </w:tcBorders>
            <w:shd w:val="clear" w:color="auto" w:fill="auto"/>
            <w:noWrap/>
            <w:vAlign w:val="bottom"/>
            <w:hideMark/>
          </w:tcPr>
          <w:p w14:paraId="22B15103"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5625</w:t>
            </w:r>
          </w:p>
        </w:tc>
        <w:tc>
          <w:tcPr>
            <w:tcW w:w="1665" w:type="dxa"/>
            <w:tcBorders>
              <w:top w:val="nil"/>
              <w:left w:val="nil"/>
              <w:bottom w:val="single" w:sz="4" w:space="0" w:color="auto"/>
              <w:right w:val="single" w:sz="4" w:space="0" w:color="auto"/>
            </w:tcBorders>
            <w:shd w:val="clear" w:color="auto" w:fill="auto"/>
            <w:noWrap/>
            <w:vAlign w:val="bottom"/>
          </w:tcPr>
          <w:p w14:paraId="077DA45A" w14:textId="2730DD86"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7A16D660" w14:textId="5B069938"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0E702520" w14:textId="77777777" w:rsidTr="00840DC0">
        <w:trPr>
          <w:trHeight w:val="51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63392ED"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102</w:t>
            </w:r>
          </w:p>
        </w:tc>
        <w:tc>
          <w:tcPr>
            <w:tcW w:w="4394" w:type="dxa"/>
            <w:tcBorders>
              <w:top w:val="nil"/>
              <w:left w:val="nil"/>
              <w:bottom w:val="single" w:sz="4" w:space="0" w:color="auto"/>
              <w:right w:val="single" w:sz="4" w:space="0" w:color="auto"/>
            </w:tcBorders>
            <w:shd w:val="clear" w:color="auto" w:fill="auto"/>
            <w:vAlign w:val="bottom"/>
            <w:hideMark/>
          </w:tcPr>
          <w:p w14:paraId="6398719A" w14:textId="7B2B9F6B" w:rsidR="006507BA" w:rsidRPr="006507BA" w:rsidRDefault="006507BA" w:rsidP="006507BA">
            <w:pPr>
              <w:spacing w:after="0"/>
              <w:rPr>
                <w:rFonts w:ascii="Arial Narrow" w:eastAsia="Times New Roman" w:hAnsi="Arial Narrow" w:cs="Calibri"/>
                <w:color w:val="000000"/>
                <w:lang w:val="fr-CA" w:eastAsia="fr-CA"/>
              </w:rPr>
            </w:pPr>
            <w:r w:rsidRPr="00840DC0">
              <w:rPr>
                <w:rFonts w:ascii="Arial Narrow" w:eastAsia="Times New Roman" w:hAnsi="Arial Narrow" w:cs="Calibri"/>
                <w:color w:val="000000"/>
                <w:lang w:val="fr-CA" w:eastAsia="fr-CA"/>
              </w:rPr>
              <w:t>Remblais contigus</w:t>
            </w:r>
            <w:r w:rsidRPr="006507BA">
              <w:rPr>
                <w:rFonts w:ascii="Arial Narrow" w:eastAsia="Times New Roman" w:hAnsi="Arial Narrow" w:cs="Calibri"/>
                <w:color w:val="000000"/>
                <w:lang w:val="fr-CA" w:eastAsia="fr-CA"/>
              </w:rPr>
              <w:t xml:space="preserve"> et sur chaussée provenant d'emprunt</w:t>
            </w:r>
          </w:p>
        </w:tc>
        <w:tc>
          <w:tcPr>
            <w:tcW w:w="992" w:type="dxa"/>
            <w:tcBorders>
              <w:top w:val="nil"/>
              <w:left w:val="nil"/>
              <w:bottom w:val="single" w:sz="4" w:space="0" w:color="auto"/>
              <w:right w:val="single" w:sz="4" w:space="0" w:color="auto"/>
            </w:tcBorders>
            <w:shd w:val="clear" w:color="auto" w:fill="auto"/>
            <w:noWrap/>
            <w:vAlign w:val="bottom"/>
            <w:hideMark/>
          </w:tcPr>
          <w:p w14:paraId="6A4B032D"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w:t>
            </w:r>
            <w:r w:rsidRPr="006507BA">
              <w:rPr>
                <w:rFonts w:ascii="Arial Narrow" w:eastAsia="Times New Roman" w:hAnsi="Arial Narrow" w:cs="Calibri"/>
                <w:color w:val="000000"/>
                <w:vertAlign w:val="superscript"/>
                <w:lang w:val="fr-CA" w:eastAsia="fr-CA"/>
              </w:rPr>
              <w:t>3</w:t>
            </w:r>
          </w:p>
        </w:tc>
        <w:tc>
          <w:tcPr>
            <w:tcW w:w="1048" w:type="dxa"/>
            <w:tcBorders>
              <w:top w:val="nil"/>
              <w:left w:val="nil"/>
              <w:bottom w:val="single" w:sz="4" w:space="0" w:color="auto"/>
              <w:right w:val="single" w:sz="4" w:space="0" w:color="auto"/>
            </w:tcBorders>
            <w:shd w:val="clear" w:color="auto" w:fill="auto"/>
            <w:noWrap/>
            <w:vAlign w:val="bottom"/>
            <w:hideMark/>
          </w:tcPr>
          <w:p w14:paraId="5AC5B435"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240</w:t>
            </w:r>
          </w:p>
        </w:tc>
        <w:tc>
          <w:tcPr>
            <w:tcW w:w="1665" w:type="dxa"/>
            <w:tcBorders>
              <w:top w:val="nil"/>
              <w:left w:val="nil"/>
              <w:bottom w:val="single" w:sz="4" w:space="0" w:color="auto"/>
              <w:right w:val="single" w:sz="4" w:space="0" w:color="auto"/>
            </w:tcBorders>
            <w:shd w:val="clear" w:color="auto" w:fill="auto"/>
            <w:noWrap/>
            <w:vAlign w:val="bottom"/>
          </w:tcPr>
          <w:p w14:paraId="6D9F2D71" w14:textId="141A24B1"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0E9F403D" w14:textId="18AF31E7"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5A93D84E" w14:textId="77777777" w:rsidTr="00840DC0">
        <w:trPr>
          <w:trHeight w:val="51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F4D029B"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103</w:t>
            </w:r>
          </w:p>
        </w:tc>
        <w:tc>
          <w:tcPr>
            <w:tcW w:w="4394" w:type="dxa"/>
            <w:tcBorders>
              <w:top w:val="nil"/>
              <w:left w:val="nil"/>
              <w:bottom w:val="single" w:sz="4" w:space="0" w:color="auto"/>
              <w:right w:val="single" w:sz="4" w:space="0" w:color="auto"/>
            </w:tcBorders>
            <w:shd w:val="clear" w:color="auto" w:fill="auto"/>
            <w:vAlign w:val="bottom"/>
            <w:hideMark/>
          </w:tcPr>
          <w:p w14:paraId="4869E72C" w14:textId="1750BDEC"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Mise en </w:t>
            </w:r>
            <w:r w:rsidRPr="00840DC0">
              <w:rPr>
                <w:rFonts w:ascii="Arial Narrow" w:eastAsia="Times New Roman" w:hAnsi="Arial Narrow" w:cs="Calibri"/>
                <w:color w:val="000000"/>
                <w:lang w:val="fr-CA" w:eastAsia="fr-CA"/>
              </w:rPr>
              <w:t>forme de</w:t>
            </w:r>
            <w:r w:rsidRPr="006507BA">
              <w:rPr>
                <w:rFonts w:ascii="Arial Narrow" w:eastAsia="Times New Roman" w:hAnsi="Arial Narrow" w:cs="Calibri"/>
                <w:color w:val="000000"/>
                <w:lang w:val="fr-CA" w:eastAsia="fr-CA"/>
              </w:rPr>
              <w:t xml:space="preserve"> la </w:t>
            </w:r>
            <w:r w:rsidRPr="00840DC0">
              <w:rPr>
                <w:rFonts w:ascii="Arial Narrow" w:eastAsia="Times New Roman" w:hAnsi="Arial Narrow" w:cs="Calibri"/>
                <w:color w:val="000000"/>
                <w:lang w:val="fr-CA" w:eastAsia="fr-CA"/>
              </w:rPr>
              <w:t>plateforme</w:t>
            </w:r>
            <w:r w:rsidRPr="006507BA">
              <w:rPr>
                <w:rFonts w:ascii="Arial Narrow" w:eastAsia="Times New Roman" w:hAnsi="Arial Narrow" w:cs="Calibri"/>
                <w:color w:val="000000"/>
                <w:lang w:val="fr-CA" w:eastAsia="fr-CA"/>
              </w:rPr>
              <w:t xml:space="preserve"> Y/C Création des fosses divergents et exutoires en terre</w:t>
            </w:r>
          </w:p>
        </w:tc>
        <w:tc>
          <w:tcPr>
            <w:tcW w:w="992" w:type="dxa"/>
            <w:tcBorders>
              <w:top w:val="nil"/>
              <w:left w:val="nil"/>
              <w:bottom w:val="single" w:sz="4" w:space="0" w:color="auto"/>
              <w:right w:val="single" w:sz="4" w:space="0" w:color="auto"/>
            </w:tcBorders>
            <w:shd w:val="clear" w:color="auto" w:fill="auto"/>
            <w:noWrap/>
            <w:vAlign w:val="bottom"/>
            <w:hideMark/>
          </w:tcPr>
          <w:p w14:paraId="21D66E5C"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w:t>
            </w:r>
            <w:r w:rsidRPr="006507BA">
              <w:rPr>
                <w:rFonts w:ascii="Arial Narrow" w:eastAsia="Times New Roman" w:hAnsi="Arial Narrow" w:cs="Calibri"/>
                <w:color w:val="000000"/>
                <w:vertAlign w:val="superscript"/>
                <w:lang w:val="fr-CA" w:eastAsia="fr-CA"/>
              </w:rPr>
              <w:t>2</w:t>
            </w:r>
          </w:p>
        </w:tc>
        <w:tc>
          <w:tcPr>
            <w:tcW w:w="1048" w:type="dxa"/>
            <w:tcBorders>
              <w:top w:val="nil"/>
              <w:left w:val="nil"/>
              <w:bottom w:val="single" w:sz="4" w:space="0" w:color="auto"/>
              <w:right w:val="single" w:sz="4" w:space="0" w:color="auto"/>
            </w:tcBorders>
            <w:shd w:val="clear" w:color="auto" w:fill="auto"/>
            <w:noWrap/>
            <w:vAlign w:val="bottom"/>
            <w:hideMark/>
          </w:tcPr>
          <w:p w14:paraId="3A547E10"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4200</w:t>
            </w:r>
          </w:p>
        </w:tc>
        <w:tc>
          <w:tcPr>
            <w:tcW w:w="1665" w:type="dxa"/>
            <w:tcBorders>
              <w:top w:val="nil"/>
              <w:left w:val="nil"/>
              <w:bottom w:val="single" w:sz="4" w:space="0" w:color="auto"/>
              <w:right w:val="single" w:sz="4" w:space="0" w:color="auto"/>
            </w:tcBorders>
            <w:shd w:val="clear" w:color="auto" w:fill="auto"/>
            <w:noWrap/>
            <w:vAlign w:val="bottom"/>
          </w:tcPr>
          <w:p w14:paraId="5674FFF5" w14:textId="3C3CB9FE"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618C332B" w14:textId="49FE4F80"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6C6A6274" w14:textId="77777777" w:rsidTr="00840DC0">
        <w:trPr>
          <w:trHeight w:val="51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74DE0073"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104</w:t>
            </w:r>
          </w:p>
        </w:tc>
        <w:tc>
          <w:tcPr>
            <w:tcW w:w="4394" w:type="dxa"/>
            <w:tcBorders>
              <w:top w:val="nil"/>
              <w:left w:val="nil"/>
              <w:bottom w:val="single" w:sz="4" w:space="0" w:color="auto"/>
              <w:right w:val="single" w:sz="4" w:space="0" w:color="auto"/>
            </w:tcBorders>
            <w:shd w:val="clear" w:color="auto" w:fill="auto"/>
            <w:vAlign w:val="bottom"/>
            <w:hideMark/>
          </w:tcPr>
          <w:p w14:paraId="03C42CFF" w14:textId="77777777"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Reprofilage plus compactage Y/C Création des fosses divergents et exutoire en terre</w:t>
            </w:r>
          </w:p>
        </w:tc>
        <w:tc>
          <w:tcPr>
            <w:tcW w:w="992" w:type="dxa"/>
            <w:tcBorders>
              <w:top w:val="nil"/>
              <w:left w:val="nil"/>
              <w:bottom w:val="single" w:sz="4" w:space="0" w:color="auto"/>
              <w:right w:val="single" w:sz="4" w:space="0" w:color="auto"/>
            </w:tcBorders>
            <w:shd w:val="clear" w:color="auto" w:fill="auto"/>
            <w:noWrap/>
            <w:vAlign w:val="bottom"/>
            <w:hideMark/>
          </w:tcPr>
          <w:p w14:paraId="17FEF7CC"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w:t>
            </w:r>
            <w:r w:rsidRPr="006507BA">
              <w:rPr>
                <w:rFonts w:ascii="Arial Narrow" w:eastAsia="Times New Roman" w:hAnsi="Arial Narrow" w:cs="Calibri"/>
                <w:color w:val="000000"/>
                <w:vertAlign w:val="superscript"/>
                <w:lang w:val="fr-CA" w:eastAsia="fr-CA"/>
              </w:rPr>
              <w:t>2</w:t>
            </w:r>
          </w:p>
        </w:tc>
        <w:tc>
          <w:tcPr>
            <w:tcW w:w="1048" w:type="dxa"/>
            <w:tcBorders>
              <w:top w:val="nil"/>
              <w:left w:val="nil"/>
              <w:bottom w:val="single" w:sz="4" w:space="0" w:color="auto"/>
              <w:right w:val="single" w:sz="4" w:space="0" w:color="auto"/>
            </w:tcBorders>
            <w:shd w:val="clear" w:color="auto" w:fill="auto"/>
            <w:noWrap/>
            <w:vAlign w:val="bottom"/>
            <w:hideMark/>
          </w:tcPr>
          <w:p w14:paraId="2B7519B0"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7800</w:t>
            </w:r>
          </w:p>
        </w:tc>
        <w:tc>
          <w:tcPr>
            <w:tcW w:w="1665" w:type="dxa"/>
            <w:tcBorders>
              <w:top w:val="nil"/>
              <w:left w:val="nil"/>
              <w:bottom w:val="single" w:sz="4" w:space="0" w:color="auto"/>
              <w:right w:val="single" w:sz="4" w:space="0" w:color="auto"/>
            </w:tcBorders>
            <w:shd w:val="clear" w:color="auto" w:fill="auto"/>
            <w:noWrap/>
            <w:vAlign w:val="bottom"/>
          </w:tcPr>
          <w:p w14:paraId="466740D7" w14:textId="2FC86D27"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022F5206" w14:textId="00B80C9C"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3978E29A" w14:textId="77777777" w:rsidTr="00840DC0">
        <w:trPr>
          <w:trHeight w:val="51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84FF7C6"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105</w:t>
            </w:r>
          </w:p>
        </w:tc>
        <w:tc>
          <w:tcPr>
            <w:tcW w:w="4394" w:type="dxa"/>
            <w:tcBorders>
              <w:top w:val="nil"/>
              <w:left w:val="nil"/>
              <w:bottom w:val="single" w:sz="4" w:space="0" w:color="auto"/>
              <w:right w:val="single" w:sz="4" w:space="0" w:color="auto"/>
            </w:tcBorders>
            <w:shd w:val="clear" w:color="auto" w:fill="auto"/>
            <w:vAlign w:val="bottom"/>
            <w:hideMark/>
          </w:tcPr>
          <w:p w14:paraId="3EE14C9C" w14:textId="77777777"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Couche de roulement en grave latéritique provenant d'emprunt Ep. 20 Cm</w:t>
            </w:r>
          </w:p>
        </w:tc>
        <w:tc>
          <w:tcPr>
            <w:tcW w:w="992" w:type="dxa"/>
            <w:tcBorders>
              <w:top w:val="nil"/>
              <w:left w:val="nil"/>
              <w:bottom w:val="single" w:sz="4" w:space="0" w:color="auto"/>
              <w:right w:val="single" w:sz="4" w:space="0" w:color="auto"/>
            </w:tcBorders>
            <w:shd w:val="clear" w:color="auto" w:fill="auto"/>
            <w:noWrap/>
            <w:vAlign w:val="bottom"/>
            <w:hideMark/>
          </w:tcPr>
          <w:p w14:paraId="6444C2CE"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w:t>
            </w:r>
            <w:r w:rsidRPr="006507BA">
              <w:rPr>
                <w:rFonts w:ascii="Arial Narrow" w:eastAsia="Times New Roman" w:hAnsi="Arial Narrow" w:cs="Calibri"/>
                <w:color w:val="000000"/>
                <w:vertAlign w:val="superscript"/>
                <w:lang w:val="fr-CA" w:eastAsia="fr-CA"/>
              </w:rPr>
              <w:t>3</w:t>
            </w:r>
          </w:p>
        </w:tc>
        <w:tc>
          <w:tcPr>
            <w:tcW w:w="1048" w:type="dxa"/>
            <w:tcBorders>
              <w:top w:val="nil"/>
              <w:left w:val="nil"/>
              <w:bottom w:val="single" w:sz="4" w:space="0" w:color="auto"/>
              <w:right w:val="single" w:sz="4" w:space="0" w:color="auto"/>
            </w:tcBorders>
            <w:shd w:val="clear" w:color="auto" w:fill="auto"/>
            <w:noWrap/>
            <w:vAlign w:val="bottom"/>
            <w:hideMark/>
          </w:tcPr>
          <w:p w14:paraId="3CF23346"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140</w:t>
            </w:r>
          </w:p>
        </w:tc>
        <w:tc>
          <w:tcPr>
            <w:tcW w:w="1665" w:type="dxa"/>
            <w:tcBorders>
              <w:top w:val="nil"/>
              <w:left w:val="nil"/>
              <w:bottom w:val="single" w:sz="4" w:space="0" w:color="auto"/>
              <w:right w:val="single" w:sz="4" w:space="0" w:color="auto"/>
            </w:tcBorders>
            <w:shd w:val="clear" w:color="auto" w:fill="auto"/>
            <w:noWrap/>
            <w:vAlign w:val="bottom"/>
          </w:tcPr>
          <w:p w14:paraId="32A5E77C" w14:textId="045A2897"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21AE5ED5" w14:textId="371038A7"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2738753C" w14:textId="77777777" w:rsidTr="00840DC0">
        <w:trPr>
          <w:trHeight w:val="51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6D9A03E3"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106</w:t>
            </w:r>
          </w:p>
        </w:tc>
        <w:tc>
          <w:tcPr>
            <w:tcW w:w="4394" w:type="dxa"/>
            <w:tcBorders>
              <w:top w:val="nil"/>
              <w:left w:val="nil"/>
              <w:bottom w:val="single" w:sz="4" w:space="0" w:color="auto"/>
              <w:right w:val="single" w:sz="4" w:space="0" w:color="auto"/>
            </w:tcBorders>
            <w:shd w:val="clear" w:color="auto" w:fill="auto"/>
            <w:vAlign w:val="bottom"/>
            <w:hideMark/>
          </w:tcPr>
          <w:p w14:paraId="4894026B" w14:textId="70BA54CB"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Plus-value de transport </w:t>
            </w:r>
            <w:r w:rsidR="00840DC0" w:rsidRPr="00840DC0">
              <w:rPr>
                <w:rFonts w:ascii="Arial Narrow" w:eastAsia="Times New Roman" w:hAnsi="Arial Narrow" w:cs="Calibri"/>
                <w:color w:val="000000"/>
                <w:lang w:val="fr-CA" w:eastAsia="fr-CA"/>
              </w:rPr>
              <w:t>au-delà</w:t>
            </w:r>
            <w:r w:rsidRPr="006507BA">
              <w:rPr>
                <w:rFonts w:ascii="Arial Narrow" w:eastAsia="Times New Roman" w:hAnsi="Arial Narrow" w:cs="Calibri"/>
                <w:color w:val="000000"/>
                <w:lang w:val="fr-CA" w:eastAsia="fr-CA"/>
              </w:rPr>
              <w:t xml:space="preserve"> de 5Km aux prix 102 et 105</w:t>
            </w:r>
          </w:p>
        </w:tc>
        <w:tc>
          <w:tcPr>
            <w:tcW w:w="992" w:type="dxa"/>
            <w:tcBorders>
              <w:top w:val="nil"/>
              <w:left w:val="nil"/>
              <w:bottom w:val="single" w:sz="4" w:space="0" w:color="auto"/>
              <w:right w:val="single" w:sz="4" w:space="0" w:color="auto"/>
            </w:tcBorders>
            <w:shd w:val="clear" w:color="auto" w:fill="auto"/>
            <w:noWrap/>
            <w:vAlign w:val="bottom"/>
            <w:hideMark/>
          </w:tcPr>
          <w:p w14:paraId="712D8C86" w14:textId="1059A9B6"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Km </w:t>
            </w:r>
            <w:r w:rsidR="00840DC0" w:rsidRPr="00840DC0">
              <w:rPr>
                <w:rFonts w:ascii="Arial Narrow" w:eastAsia="Times New Roman" w:hAnsi="Arial Narrow" w:cs="Calibri"/>
                <w:color w:val="000000"/>
                <w:lang w:val="fr-CA" w:eastAsia="fr-CA"/>
              </w:rPr>
              <w:t>x</w:t>
            </w:r>
            <w:r w:rsidRPr="006507BA">
              <w:rPr>
                <w:rFonts w:ascii="Arial Narrow" w:eastAsia="Times New Roman" w:hAnsi="Arial Narrow" w:cs="Calibri"/>
                <w:color w:val="000000"/>
                <w:lang w:val="fr-CA" w:eastAsia="fr-CA"/>
              </w:rPr>
              <w:t>M</w:t>
            </w:r>
            <w:r w:rsidRPr="006507BA">
              <w:rPr>
                <w:rFonts w:ascii="Arial Narrow" w:eastAsia="Times New Roman" w:hAnsi="Arial Narrow" w:cs="Calibri"/>
                <w:color w:val="000000"/>
                <w:vertAlign w:val="superscript"/>
                <w:lang w:val="fr-CA" w:eastAsia="fr-CA"/>
              </w:rPr>
              <w:t>3</w:t>
            </w:r>
          </w:p>
        </w:tc>
        <w:tc>
          <w:tcPr>
            <w:tcW w:w="1048" w:type="dxa"/>
            <w:tcBorders>
              <w:top w:val="nil"/>
              <w:left w:val="nil"/>
              <w:bottom w:val="single" w:sz="4" w:space="0" w:color="auto"/>
              <w:right w:val="single" w:sz="4" w:space="0" w:color="auto"/>
            </w:tcBorders>
            <w:shd w:val="clear" w:color="auto" w:fill="auto"/>
            <w:noWrap/>
            <w:vAlign w:val="bottom"/>
            <w:hideMark/>
          </w:tcPr>
          <w:p w14:paraId="7B74DFB8" w14:textId="77777777" w:rsidR="006507BA" w:rsidRPr="006507BA" w:rsidRDefault="006507BA" w:rsidP="006507BA">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380</w:t>
            </w:r>
          </w:p>
        </w:tc>
        <w:tc>
          <w:tcPr>
            <w:tcW w:w="1665" w:type="dxa"/>
            <w:tcBorders>
              <w:top w:val="nil"/>
              <w:left w:val="nil"/>
              <w:bottom w:val="single" w:sz="4" w:space="0" w:color="auto"/>
              <w:right w:val="single" w:sz="4" w:space="0" w:color="auto"/>
            </w:tcBorders>
            <w:shd w:val="clear" w:color="auto" w:fill="auto"/>
            <w:noWrap/>
            <w:vAlign w:val="bottom"/>
          </w:tcPr>
          <w:p w14:paraId="4DB79D8A" w14:textId="05EF6F1E"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nil"/>
              <w:right w:val="single" w:sz="8" w:space="0" w:color="auto"/>
            </w:tcBorders>
            <w:shd w:val="clear" w:color="auto" w:fill="auto"/>
            <w:noWrap/>
            <w:vAlign w:val="bottom"/>
          </w:tcPr>
          <w:p w14:paraId="18238F2D" w14:textId="11D3D06C"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4D67C1D8" w14:textId="77777777" w:rsidTr="00840DC0">
        <w:trPr>
          <w:trHeight w:val="269"/>
        </w:trPr>
        <w:tc>
          <w:tcPr>
            <w:tcW w:w="841" w:type="dxa"/>
            <w:tcBorders>
              <w:top w:val="nil"/>
              <w:left w:val="single" w:sz="8" w:space="0" w:color="auto"/>
              <w:bottom w:val="single" w:sz="4" w:space="0" w:color="auto"/>
              <w:right w:val="single" w:sz="4" w:space="0" w:color="auto"/>
            </w:tcBorders>
            <w:shd w:val="clear" w:color="auto" w:fill="E2EFD9" w:themeFill="accent6" w:themeFillTint="33"/>
            <w:noWrap/>
            <w:vAlign w:val="bottom"/>
            <w:hideMark/>
          </w:tcPr>
          <w:p w14:paraId="3BF64801" w14:textId="77777777" w:rsidR="006507BA" w:rsidRPr="006507BA" w:rsidRDefault="006507BA" w:rsidP="006507BA">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8099" w:type="dxa"/>
            <w:gridSpan w:val="4"/>
            <w:tcBorders>
              <w:top w:val="single" w:sz="4" w:space="0" w:color="auto"/>
              <w:left w:val="nil"/>
              <w:bottom w:val="single" w:sz="4" w:space="0" w:color="auto"/>
              <w:right w:val="nil"/>
            </w:tcBorders>
            <w:shd w:val="clear" w:color="auto" w:fill="E2EFD9" w:themeFill="accent6" w:themeFillTint="33"/>
            <w:vAlign w:val="bottom"/>
            <w:hideMark/>
          </w:tcPr>
          <w:p w14:paraId="72351398" w14:textId="77777777" w:rsidR="006507BA" w:rsidRPr="006507BA" w:rsidRDefault="006507BA" w:rsidP="006507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SOUS-TOTAL NETTOYAGE TERRASSEMENT CHAUSEE</w:t>
            </w:r>
          </w:p>
        </w:tc>
        <w:tc>
          <w:tcPr>
            <w:tcW w:w="1765"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bottom"/>
            <w:hideMark/>
          </w:tcPr>
          <w:p w14:paraId="793DA820" w14:textId="0F92B2CC" w:rsidR="006507BA" w:rsidRPr="006507BA" w:rsidRDefault="006507BA" w:rsidP="006507BA">
            <w:pPr>
              <w:spacing w:after="0"/>
              <w:jc w:val="right"/>
              <w:rPr>
                <w:rFonts w:ascii="Arial Narrow" w:eastAsia="Times New Roman" w:hAnsi="Arial Narrow" w:cs="Calibri"/>
                <w:b/>
                <w:bCs/>
                <w:color w:val="000000"/>
                <w:sz w:val="24"/>
                <w:szCs w:val="24"/>
                <w:lang w:val="fr-CA" w:eastAsia="fr-CA"/>
              </w:rPr>
            </w:pPr>
          </w:p>
        </w:tc>
      </w:tr>
      <w:tr w:rsidR="006507BA" w:rsidRPr="006507BA" w14:paraId="552937F7" w14:textId="77777777" w:rsidTr="00840DC0">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0845CCE" w14:textId="77777777" w:rsidR="006507BA" w:rsidRPr="006507BA" w:rsidRDefault="006507BA" w:rsidP="006507BA">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9864" w:type="dxa"/>
            <w:gridSpan w:val="5"/>
            <w:tcBorders>
              <w:top w:val="single" w:sz="4" w:space="0" w:color="auto"/>
              <w:left w:val="nil"/>
              <w:bottom w:val="single" w:sz="4" w:space="0" w:color="auto"/>
              <w:right w:val="single" w:sz="8" w:space="0" w:color="000000"/>
            </w:tcBorders>
            <w:shd w:val="clear" w:color="auto" w:fill="auto"/>
            <w:vAlign w:val="bottom"/>
            <w:hideMark/>
          </w:tcPr>
          <w:p w14:paraId="10E8FC71" w14:textId="77777777" w:rsidR="006507BA" w:rsidRPr="006507BA" w:rsidRDefault="006507BA" w:rsidP="006507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LOT 200 - OUVRAGES D'ARTS ET ASSAINISSEMENT</w:t>
            </w:r>
          </w:p>
        </w:tc>
      </w:tr>
      <w:tr w:rsidR="00840DC0" w:rsidRPr="006507BA" w14:paraId="4E2A2DAE" w14:textId="77777777" w:rsidTr="00840DC0">
        <w:trPr>
          <w:trHeight w:val="29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2954F26C"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201</w:t>
            </w:r>
          </w:p>
        </w:tc>
        <w:tc>
          <w:tcPr>
            <w:tcW w:w="4394" w:type="dxa"/>
            <w:tcBorders>
              <w:top w:val="nil"/>
              <w:left w:val="nil"/>
              <w:bottom w:val="single" w:sz="4" w:space="0" w:color="auto"/>
              <w:right w:val="single" w:sz="4" w:space="0" w:color="auto"/>
            </w:tcBorders>
            <w:shd w:val="clear" w:color="auto" w:fill="auto"/>
            <w:vAlign w:val="bottom"/>
            <w:hideMark/>
          </w:tcPr>
          <w:p w14:paraId="3AE4DE18" w14:textId="5D38CCD2"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Dépose buse (</w:t>
            </w:r>
            <w:r w:rsidR="00840DC0" w:rsidRPr="00840DC0">
              <w:rPr>
                <w:rFonts w:ascii="Arial Narrow" w:eastAsia="Times New Roman" w:hAnsi="Arial Narrow" w:cs="Calibri"/>
                <w:color w:val="000000"/>
                <w:lang w:val="fr-CA" w:eastAsia="fr-CA"/>
              </w:rPr>
              <w:t>Ø</w:t>
            </w:r>
            <w:r w:rsidRPr="00840DC0">
              <w:rPr>
                <w:rFonts w:ascii="Arial Narrow" w:eastAsia="Times New Roman" w:hAnsi="Arial Narrow" w:cs="Calibri"/>
                <w:color w:val="000000"/>
                <w:lang w:val="fr-CA" w:eastAsia="fr-CA"/>
              </w:rPr>
              <w:t xml:space="preserve"> </w:t>
            </w:r>
            <w:r w:rsidRPr="006507BA">
              <w:rPr>
                <w:rFonts w:ascii="Arial Narrow" w:eastAsia="Times New Roman" w:hAnsi="Arial Narrow" w:cs="Calibri"/>
                <w:color w:val="000000"/>
                <w:lang w:val="fr-CA" w:eastAsia="fr-CA"/>
              </w:rPr>
              <w:t>800) plus transport à la DDTP</w:t>
            </w:r>
          </w:p>
        </w:tc>
        <w:tc>
          <w:tcPr>
            <w:tcW w:w="992" w:type="dxa"/>
            <w:tcBorders>
              <w:top w:val="nil"/>
              <w:left w:val="nil"/>
              <w:bottom w:val="single" w:sz="4" w:space="0" w:color="auto"/>
              <w:right w:val="single" w:sz="4" w:space="0" w:color="auto"/>
            </w:tcBorders>
            <w:shd w:val="clear" w:color="auto" w:fill="auto"/>
            <w:noWrap/>
            <w:vAlign w:val="bottom"/>
            <w:hideMark/>
          </w:tcPr>
          <w:p w14:paraId="792915C8"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FF</w:t>
            </w:r>
          </w:p>
        </w:tc>
        <w:tc>
          <w:tcPr>
            <w:tcW w:w="1048" w:type="dxa"/>
            <w:tcBorders>
              <w:top w:val="nil"/>
              <w:left w:val="nil"/>
              <w:bottom w:val="single" w:sz="4" w:space="0" w:color="auto"/>
              <w:right w:val="single" w:sz="4" w:space="0" w:color="auto"/>
            </w:tcBorders>
            <w:shd w:val="clear" w:color="auto" w:fill="auto"/>
            <w:noWrap/>
            <w:vAlign w:val="bottom"/>
            <w:hideMark/>
          </w:tcPr>
          <w:p w14:paraId="38359C68"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w:t>
            </w:r>
          </w:p>
        </w:tc>
        <w:tc>
          <w:tcPr>
            <w:tcW w:w="1665" w:type="dxa"/>
            <w:tcBorders>
              <w:top w:val="nil"/>
              <w:left w:val="nil"/>
              <w:bottom w:val="single" w:sz="4" w:space="0" w:color="auto"/>
              <w:right w:val="single" w:sz="4" w:space="0" w:color="auto"/>
            </w:tcBorders>
            <w:shd w:val="clear" w:color="auto" w:fill="auto"/>
            <w:noWrap/>
            <w:vAlign w:val="bottom"/>
          </w:tcPr>
          <w:p w14:paraId="7BBE1A45" w14:textId="603B3C4A"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4702B6C3" w14:textId="71157BCC"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42F8D8C1" w14:textId="77777777" w:rsidTr="00840DC0">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3275A0E"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202</w:t>
            </w:r>
          </w:p>
        </w:tc>
        <w:tc>
          <w:tcPr>
            <w:tcW w:w="4394" w:type="dxa"/>
            <w:tcBorders>
              <w:top w:val="nil"/>
              <w:left w:val="nil"/>
              <w:bottom w:val="single" w:sz="4" w:space="0" w:color="auto"/>
              <w:right w:val="single" w:sz="4" w:space="0" w:color="auto"/>
            </w:tcBorders>
            <w:shd w:val="clear" w:color="auto" w:fill="auto"/>
            <w:vAlign w:val="bottom"/>
            <w:hideMark/>
          </w:tcPr>
          <w:p w14:paraId="57B6AFDD" w14:textId="7599013A" w:rsidR="006507BA" w:rsidRPr="006507BA" w:rsidRDefault="006507BA" w:rsidP="006507BA">
            <w:pPr>
              <w:spacing w:after="0"/>
              <w:rPr>
                <w:rFonts w:ascii="Arial Narrow" w:eastAsia="Times New Roman" w:hAnsi="Arial Narrow" w:cs="Calibri"/>
                <w:color w:val="000000"/>
                <w:lang w:val="fr-CA" w:eastAsia="fr-CA"/>
              </w:rPr>
            </w:pPr>
            <w:r w:rsidRPr="00840DC0">
              <w:rPr>
                <w:rFonts w:ascii="Arial Narrow" w:eastAsia="Times New Roman" w:hAnsi="Arial Narrow" w:cs="Calibri"/>
                <w:color w:val="000000"/>
                <w:lang w:val="fr-CA" w:eastAsia="fr-CA"/>
              </w:rPr>
              <w:t>Garde-corps</w:t>
            </w:r>
            <w:r w:rsidRPr="006507BA">
              <w:rPr>
                <w:rFonts w:ascii="Arial Narrow" w:eastAsia="Times New Roman" w:hAnsi="Arial Narrow" w:cs="Calibri"/>
                <w:color w:val="000000"/>
                <w:lang w:val="fr-CA" w:eastAsia="fr-CA"/>
              </w:rPr>
              <w:t xml:space="preserve"> mixte acier béton Y/C peinture</w:t>
            </w:r>
          </w:p>
        </w:tc>
        <w:tc>
          <w:tcPr>
            <w:tcW w:w="992" w:type="dxa"/>
            <w:tcBorders>
              <w:top w:val="nil"/>
              <w:left w:val="nil"/>
              <w:bottom w:val="single" w:sz="4" w:space="0" w:color="auto"/>
              <w:right w:val="single" w:sz="4" w:space="0" w:color="auto"/>
            </w:tcBorders>
            <w:shd w:val="clear" w:color="auto" w:fill="auto"/>
            <w:noWrap/>
            <w:vAlign w:val="bottom"/>
            <w:hideMark/>
          </w:tcPr>
          <w:p w14:paraId="168596E4"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Ml</w:t>
            </w:r>
          </w:p>
        </w:tc>
        <w:tc>
          <w:tcPr>
            <w:tcW w:w="1048" w:type="dxa"/>
            <w:tcBorders>
              <w:top w:val="nil"/>
              <w:left w:val="nil"/>
              <w:bottom w:val="single" w:sz="4" w:space="0" w:color="auto"/>
              <w:right w:val="single" w:sz="4" w:space="0" w:color="auto"/>
            </w:tcBorders>
            <w:shd w:val="clear" w:color="auto" w:fill="auto"/>
            <w:noWrap/>
            <w:vAlign w:val="bottom"/>
            <w:hideMark/>
          </w:tcPr>
          <w:p w14:paraId="1DFA67FF"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5</w:t>
            </w:r>
          </w:p>
        </w:tc>
        <w:tc>
          <w:tcPr>
            <w:tcW w:w="1665" w:type="dxa"/>
            <w:tcBorders>
              <w:top w:val="nil"/>
              <w:left w:val="nil"/>
              <w:bottom w:val="single" w:sz="4" w:space="0" w:color="auto"/>
              <w:right w:val="single" w:sz="4" w:space="0" w:color="auto"/>
            </w:tcBorders>
            <w:shd w:val="clear" w:color="auto" w:fill="auto"/>
            <w:noWrap/>
            <w:vAlign w:val="bottom"/>
          </w:tcPr>
          <w:p w14:paraId="2A7459D6" w14:textId="11D52E04"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4CA7230F" w14:textId="5B84D466"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418E4DA8" w14:textId="77777777" w:rsidTr="00840DC0">
        <w:trPr>
          <w:trHeight w:val="245"/>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5FA049F0"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203</w:t>
            </w:r>
          </w:p>
        </w:tc>
        <w:tc>
          <w:tcPr>
            <w:tcW w:w="4394" w:type="dxa"/>
            <w:tcBorders>
              <w:top w:val="nil"/>
              <w:left w:val="nil"/>
              <w:bottom w:val="single" w:sz="4" w:space="0" w:color="auto"/>
              <w:right w:val="single" w:sz="4" w:space="0" w:color="auto"/>
            </w:tcBorders>
            <w:shd w:val="clear" w:color="auto" w:fill="auto"/>
            <w:vAlign w:val="bottom"/>
            <w:hideMark/>
          </w:tcPr>
          <w:p w14:paraId="2341769F" w14:textId="2EFF61B2"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Fourniture de pose des buses </w:t>
            </w:r>
            <w:r w:rsidRPr="00840DC0">
              <w:rPr>
                <w:rFonts w:ascii="Arial Narrow" w:eastAsia="Times New Roman" w:hAnsi="Arial Narrow" w:cs="Calibri"/>
                <w:color w:val="000000"/>
                <w:lang w:val="fr-CA" w:eastAsia="fr-CA"/>
              </w:rPr>
              <w:t>métalliques (</w:t>
            </w:r>
            <w:r w:rsidR="00840DC0" w:rsidRPr="00840DC0">
              <w:rPr>
                <w:rFonts w:ascii="Arial Narrow" w:eastAsia="Times New Roman" w:hAnsi="Arial Narrow" w:cs="Calibri"/>
                <w:color w:val="000000"/>
                <w:lang w:val="fr-CA" w:eastAsia="fr-CA"/>
              </w:rPr>
              <w:t xml:space="preserve">Ø </w:t>
            </w:r>
            <w:r w:rsidRPr="006507BA">
              <w:rPr>
                <w:rFonts w:ascii="Arial Narrow" w:eastAsia="Times New Roman" w:hAnsi="Arial Narrow" w:cs="Calibri"/>
                <w:color w:val="000000"/>
                <w:lang w:val="fr-CA" w:eastAsia="fr-CA"/>
              </w:rPr>
              <w:t xml:space="preserve">800) </w:t>
            </w:r>
          </w:p>
        </w:tc>
        <w:tc>
          <w:tcPr>
            <w:tcW w:w="992" w:type="dxa"/>
            <w:tcBorders>
              <w:top w:val="nil"/>
              <w:left w:val="nil"/>
              <w:bottom w:val="single" w:sz="4" w:space="0" w:color="auto"/>
              <w:right w:val="single" w:sz="4" w:space="0" w:color="auto"/>
            </w:tcBorders>
            <w:shd w:val="clear" w:color="auto" w:fill="auto"/>
            <w:noWrap/>
            <w:vAlign w:val="bottom"/>
            <w:hideMark/>
          </w:tcPr>
          <w:p w14:paraId="217083F6"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Ml</w:t>
            </w:r>
          </w:p>
        </w:tc>
        <w:tc>
          <w:tcPr>
            <w:tcW w:w="1048" w:type="dxa"/>
            <w:tcBorders>
              <w:top w:val="nil"/>
              <w:left w:val="nil"/>
              <w:bottom w:val="single" w:sz="4" w:space="0" w:color="auto"/>
              <w:right w:val="single" w:sz="4" w:space="0" w:color="auto"/>
            </w:tcBorders>
            <w:shd w:val="clear" w:color="auto" w:fill="auto"/>
            <w:noWrap/>
            <w:vAlign w:val="bottom"/>
            <w:hideMark/>
          </w:tcPr>
          <w:p w14:paraId="748331CE"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8,2</w:t>
            </w:r>
          </w:p>
        </w:tc>
        <w:tc>
          <w:tcPr>
            <w:tcW w:w="1665" w:type="dxa"/>
            <w:tcBorders>
              <w:top w:val="nil"/>
              <w:left w:val="nil"/>
              <w:bottom w:val="single" w:sz="4" w:space="0" w:color="auto"/>
              <w:right w:val="single" w:sz="4" w:space="0" w:color="auto"/>
            </w:tcBorders>
            <w:shd w:val="clear" w:color="auto" w:fill="auto"/>
            <w:noWrap/>
            <w:vAlign w:val="bottom"/>
          </w:tcPr>
          <w:p w14:paraId="681AA9F0" w14:textId="1DE3734A"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61F65100" w14:textId="3A530494"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2B8ACE0C" w14:textId="77777777" w:rsidTr="00840DC0">
        <w:trPr>
          <w:trHeight w:val="294"/>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B460C03"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204</w:t>
            </w:r>
          </w:p>
        </w:tc>
        <w:tc>
          <w:tcPr>
            <w:tcW w:w="4394" w:type="dxa"/>
            <w:tcBorders>
              <w:top w:val="nil"/>
              <w:left w:val="nil"/>
              <w:bottom w:val="single" w:sz="4" w:space="0" w:color="auto"/>
              <w:right w:val="single" w:sz="4" w:space="0" w:color="auto"/>
            </w:tcBorders>
            <w:shd w:val="clear" w:color="auto" w:fill="auto"/>
            <w:vAlign w:val="bottom"/>
            <w:hideMark/>
          </w:tcPr>
          <w:p w14:paraId="19478ABC" w14:textId="2D3E79D6"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Puisards en en </w:t>
            </w:r>
            <w:r w:rsidRPr="00840DC0">
              <w:rPr>
                <w:rFonts w:ascii="Arial Narrow" w:eastAsia="Times New Roman" w:hAnsi="Arial Narrow" w:cs="Calibri"/>
                <w:color w:val="000000"/>
                <w:lang w:val="fr-CA" w:eastAsia="fr-CA"/>
              </w:rPr>
              <w:t>maçonnerie</w:t>
            </w:r>
            <w:r w:rsidRPr="006507BA">
              <w:rPr>
                <w:rFonts w:ascii="Arial Narrow" w:eastAsia="Times New Roman" w:hAnsi="Arial Narrow" w:cs="Calibri"/>
                <w:color w:val="000000"/>
                <w:lang w:val="fr-CA" w:eastAsia="fr-CA"/>
              </w:rPr>
              <w:t xml:space="preserve"> de moellons pour buse (</w:t>
            </w:r>
            <w:r w:rsidR="00840DC0" w:rsidRPr="00840DC0">
              <w:rPr>
                <w:rFonts w:ascii="Arial Narrow" w:eastAsia="Times New Roman" w:hAnsi="Arial Narrow" w:cs="Calibri"/>
                <w:color w:val="000000"/>
                <w:lang w:val="fr-CA" w:eastAsia="fr-CA"/>
              </w:rPr>
              <w:t>Ø</w:t>
            </w:r>
            <w:r w:rsidR="00840DC0">
              <w:rPr>
                <w:rFonts w:ascii="Arial Narrow" w:eastAsia="Times New Roman" w:hAnsi="Arial Narrow" w:cs="Calibri"/>
                <w:color w:val="000000"/>
                <w:lang w:val="fr-CA" w:eastAsia="fr-CA"/>
              </w:rPr>
              <w:t xml:space="preserve"> </w:t>
            </w:r>
            <w:r w:rsidRPr="006507BA">
              <w:rPr>
                <w:rFonts w:ascii="Arial Narrow" w:eastAsia="Times New Roman" w:hAnsi="Arial Narrow" w:cs="Calibri"/>
                <w:color w:val="000000"/>
                <w:lang w:val="fr-CA" w:eastAsia="fr-CA"/>
              </w:rPr>
              <w:t>800)</w:t>
            </w:r>
          </w:p>
        </w:tc>
        <w:tc>
          <w:tcPr>
            <w:tcW w:w="992" w:type="dxa"/>
            <w:tcBorders>
              <w:top w:val="nil"/>
              <w:left w:val="nil"/>
              <w:bottom w:val="single" w:sz="4" w:space="0" w:color="auto"/>
              <w:right w:val="single" w:sz="4" w:space="0" w:color="auto"/>
            </w:tcBorders>
            <w:shd w:val="clear" w:color="auto" w:fill="auto"/>
            <w:noWrap/>
            <w:vAlign w:val="bottom"/>
            <w:hideMark/>
          </w:tcPr>
          <w:p w14:paraId="68A21840"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U</w:t>
            </w:r>
          </w:p>
        </w:tc>
        <w:tc>
          <w:tcPr>
            <w:tcW w:w="1048" w:type="dxa"/>
            <w:tcBorders>
              <w:top w:val="nil"/>
              <w:left w:val="nil"/>
              <w:bottom w:val="single" w:sz="4" w:space="0" w:color="auto"/>
              <w:right w:val="single" w:sz="4" w:space="0" w:color="auto"/>
            </w:tcBorders>
            <w:shd w:val="clear" w:color="auto" w:fill="auto"/>
            <w:noWrap/>
            <w:vAlign w:val="bottom"/>
            <w:hideMark/>
          </w:tcPr>
          <w:p w14:paraId="2D8933CE"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w:t>
            </w:r>
          </w:p>
        </w:tc>
        <w:tc>
          <w:tcPr>
            <w:tcW w:w="1665" w:type="dxa"/>
            <w:tcBorders>
              <w:top w:val="nil"/>
              <w:left w:val="nil"/>
              <w:bottom w:val="single" w:sz="4" w:space="0" w:color="auto"/>
              <w:right w:val="single" w:sz="4" w:space="0" w:color="auto"/>
            </w:tcBorders>
            <w:shd w:val="clear" w:color="auto" w:fill="auto"/>
            <w:noWrap/>
            <w:vAlign w:val="bottom"/>
          </w:tcPr>
          <w:p w14:paraId="0395368A" w14:textId="2ECF1EB6"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0E59F14D" w14:textId="39CAA956"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66831C30" w14:textId="77777777" w:rsidTr="00840DC0">
        <w:trPr>
          <w:trHeight w:val="453"/>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070F693F"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205</w:t>
            </w:r>
          </w:p>
        </w:tc>
        <w:tc>
          <w:tcPr>
            <w:tcW w:w="4394" w:type="dxa"/>
            <w:tcBorders>
              <w:top w:val="nil"/>
              <w:left w:val="nil"/>
              <w:bottom w:val="single" w:sz="4" w:space="0" w:color="auto"/>
              <w:right w:val="single" w:sz="4" w:space="0" w:color="auto"/>
            </w:tcBorders>
            <w:shd w:val="clear" w:color="auto" w:fill="auto"/>
            <w:vAlign w:val="bottom"/>
            <w:hideMark/>
          </w:tcPr>
          <w:p w14:paraId="754542EA" w14:textId="3088B0DA" w:rsidR="006507BA" w:rsidRPr="006507BA" w:rsidRDefault="006507BA" w:rsidP="006507BA">
            <w:pPr>
              <w:spacing w:after="0"/>
              <w:rPr>
                <w:rFonts w:ascii="Arial Narrow" w:eastAsia="Times New Roman" w:hAnsi="Arial Narrow" w:cs="Calibri"/>
                <w:color w:val="000000"/>
                <w:lang w:val="fr-CA" w:eastAsia="fr-CA"/>
              </w:rPr>
            </w:pPr>
            <w:r w:rsidRPr="00840DC0">
              <w:rPr>
                <w:rFonts w:ascii="Arial Narrow" w:eastAsia="Times New Roman" w:hAnsi="Arial Narrow" w:cs="Calibri"/>
                <w:color w:val="000000"/>
                <w:lang w:val="fr-CA" w:eastAsia="fr-CA"/>
              </w:rPr>
              <w:t>Tète</w:t>
            </w:r>
            <w:r w:rsidRPr="006507BA">
              <w:rPr>
                <w:rFonts w:ascii="Arial Narrow" w:eastAsia="Times New Roman" w:hAnsi="Arial Narrow" w:cs="Calibri"/>
                <w:color w:val="000000"/>
                <w:lang w:val="fr-CA" w:eastAsia="fr-CA"/>
              </w:rPr>
              <w:t xml:space="preserve"> de buse en </w:t>
            </w:r>
            <w:r w:rsidRPr="00840DC0">
              <w:rPr>
                <w:rFonts w:ascii="Arial Narrow" w:eastAsia="Times New Roman" w:hAnsi="Arial Narrow" w:cs="Calibri"/>
                <w:color w:val="000000"/>
                <w:lang w:val="fr-CA" w:eastAsia="fr-CA"/>
              </w:rPr>
              <w:t>maçonnerie</w:t>
            </w:r>
            <w:r w:rsidRPr="006507BA">
              <w:rPr>
                <w:rFonts w:ascii="Arial Narrow" w:eastAsia="Times New Roman" w:hAnsi="Arial Narrow" w:cs="Calibri"/>
                <w:color w:val="000000"/>
                <w:lang w:val="fr-CA" w:eastAsia="fr-CA"/>
              </w:rPr>
              <w:t xml:space="preserve"> de moellons pour buse  (</w:t>
            </w:r>
            <w:r w:rsidR="00840DC0" w:rsidRPr="00840DC0">
              <w:rPr>
                <w:rFonts w:ascii="Arial Narrow" w:eastAsia="Times New Roman" w:hAnsi="Arial Narrow" w:cs="Calibri"/>
                <w:color w:val="000000"/>
                <w:lang w:val="fr-CA" w:eastAsia="fr-CA"/>
              </w:rPr>
              <w:t xml:space="preserve">Ø </w:t>
            </w:r>
            <w:r w:rsidRPr="006507BA">
              <w:rPr>
                <w:rFonts w:ascii="Arial Narrow" w:eastAsia="Times New Roman" w:hAnsi="Arial Narrow" w:cs="Calibri"/>
                <w:color w:val="000000"/>
                <w:lang w:val="fr-CA" w:eastAsia="fr-CA"/>
              </w:rPr>
              <w:t>800 )</w:t>
            </w:r>
          </w:p>
        </w:tc>
        <w:tc>
          <w:tcPr>
            <w:tcW w:w="992" w:type="dxa"/>
            <w:tcBorders>
              <w:top w:val="nil"/>
              <w:left w:val="nil"/>
              <w:bottom w:val="single" w:sz="4" w:space="0" w:color="auto"/>
              <w:right w:val="single" w:sz="4" w:space="0" w:color="auto"/>
            </w:tcBorders>
            <w:shd w:val="clear" w:color="auto" w:fill="auto"/>
            <w:noWrap/>
            <w:vAlign w:val="bottom"/>
            <w:hideMark/>
          </w:tcPr>
          <w:p w14:paraId="7D251193"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U</w:t>
            </w:r>
          </w:p>
        </w:tc>
        <w:tc>
          <w:tcPr>
            <w:tcW w:w="1048" w:type="dxa"/>
            <w:tcBorders>
              <w:top w:val="nil"/>
              <w:left w:val="nil"/>
              <w:bottom w:val="single" w:sz="4" w:space="0" w:color="auto"/>
              <w:right w:val="single" w:sz="4" w:space="0" w:color="auto"/>
            </w:tcBorders>
            <w:shd w:val="clear" w:color="auto" w:fill="auto"/>
            <w:noWrap/>
            <w:vAlign w:val="bottom"/>
            <w:hideMark/>
          </w:tcPr>
          <w:p w14:paraId="12203D4D"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w:t>
            </w:r>
          </w:p>
        </w:tc>
        <w:tc>
          <w:tcPr>
            <w:tcW w:w="1665" w:type="dxa"/>
            <w:tcBorders>
              <w:top w:val="nil"/>
              <w:left w:val="nil"/>
              <w:bottom w:val="single" w:sz="4" w:space="0" w:color="auto"/>
              <w:right w:val="single" w:sz="4" w:space="0" w:color="auto"/>
            </w:tcBorders>
            <w:shd w:val="clear" w:color="auto" w:fill="auto"/>
            <w:noWrap/>
            <w:vAlign w:val="bottom"/>
          </w:tcPr>
          <w:p w14:paraId="79DC610D" w14:textId="76EA3347"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168424C3" w14:textId="5AD9F71E"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64153A42" w14:textId="77777777" w:rsidTr="00840DC0">
        <w:trPr>
          <w:trHeight w:val="269"/>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4EDD44FD"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206</w:t>
            </w:r>
          </w:p>
        </w:tc>
        <w:tc>
          <w:tcPr>
            <w:tcW w:w="4394" w:type="dxa"/>
            <w:tcBorders>
              <w:top w:val="nil"/>
              <w:left w:val="nil"/>
              <w:bottom w:val="single" w:sz="4" w:space="0" w:color="auto"/>
              <w:right w:val="single" w:sz="4" w:space="0" w:color="auto"/>
            </w:tcBorders>
            <w:shd w:val="clear" w:color="auto" w:fill="auto"/>
            <w:vAlign w:val="bottom"/>
            <w:hideMark/>
          </w:tcPr>
          <w:p w14:paraId="19AC78CD" w14:textId="17E022C6"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Fossés </w:t>
            </w:r>
            <w:r w:rsidR="00840DC0" w:rsidRPr="006507BA">
              <w:rPr>
                <w:rFonts w:ascii="Arial Narrow" w:eastAsia="Times New Roman" w:hAnsi="Arial Narrow" w:cs="Calibri"/>
                <w:color w:val="000000"/>
                <w:lang w:val="fr-CA" w:eastAsia="fr-CA"/>
              </w:rPr>
              <w:t>bétonnés</w:t>
            </w:r>
            <w:r w:rsidRPr="006507BA">
              <w:rPr>
                <w:rFonts w:ascii="Arial Narrow" w:eastAsia="Times New Roman" w:hAnsi="Arial Narrow" w:cs="Calibri"/>
                <w:color w:val="000000"/>
                <w:lang w:val="fr-CA" w:eastAsia="fr-CA"/>
              </w:rPr>
              <w:t xml:space="preserve"> de 50*60 + </w:t>
            </w:r>
            <w:proofErr w:type="spellStart"/>
            <w:r w:rsidRPr="006507BA">
              <w:rPr>
                <w:rFonts w:ascii="Arial Narrow" w:eastAsia="Times New Roman" w:hAnsi="Arial Narrow" w:cs="Calibri"/>
                <w:color w:val="000000"/>
                <w:lang w:val="fr-CA" w:eastAsia="fr-CA"/>
              </w:rPr>
              <w:t>dallètes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14:paraId="08A3109D"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Ml</w:t>
            </w:r>
          </w:p>
        </w:tc>
        <w:tc>
          <w:tcPr>
            <w:tcW w:w="1048" w:type="dxa"/>
            <w:tcBorders>
              <w:top w:val="nil"/>
              <w:left w:val="nil"/>
              <w:bottom w:val="single" w:sz="4" w:space="0" w:color="auto"/>
              <w:right w:val="single" w:sz="4" w:space="0" w:color="auto"/>
            </w:tcBorders>
            <w:shd w:val="clear" w:color="auto" w:fill="auto"/>
            <w:noWrap/>
            <w:vAlign w:val="bottom"/>
            <w:hideMark/>
          </w:tcPr>
          <w:p w14:paraId="72C11D17"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10</w:t>
            </w:r>
          </w:p>
        </w:tc>
        <w:tc>
          <w:tcPr>
            <w:tcW w:w="1665" w:type="dxa"/>
            <w:tcBorders>
              <w:top w:val="nil"/>
              <w:left w:val="nil"/>
              <w:bottom w:val="single" w:sz="4" w:space="0" w:color="auto"/>
              <w:right w:val="single" w:sz="4" w:space="0" w:color="auto"/>
            </w:tcBorders>
            <w:shd w:val="clear" w:color="auto" w:fill="auto"/>
            <w:noWrap/>
            <w:vAlign w:val="bottom"/>
          </w:tcPr>
          <w:p w14:paraId="7585F530" w14:textId="48FFB950"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2F1C19C4" w14:textId="11BE34E4"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031AA59D" w14:textId="77777777" w:rsidTr="00840DC0">
        <w:trPr>
          <w:trHeight w:val="245"/>
        </w:trPr>
        <w:tc>
          <w:tcPr>
            <w:tcW w:w="841" w:type="dxa"/>
            <w:tcBorders>
              <w:top w:val="nil"/>
              <w:left w:val="single" w:sz="8" w:space="0" w:color="auto"/>
              <w:bottom w:val="single" w:sz="4" w:space="0" w:color="auto"/>
              <w:right w:val="single" w:sz="4" w:space="0" w:color="auto"/>
            </w:tcBorders>
            <w:shd w:val="clear" w:color="auto" w:fill="auto"/>
            <w:noWrap/>
            <w:vAlign w:val="bottom"/>
            <w:hideMark/>
          </w:tcPr>
          <w:p w14:paraId="1D68EFD0"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207</w:t>
            </w:r>
          </w:p>
        </w:tc>
        <w:tc>
          <w:tcPr>
            <w:tcW w:w="4394" w:type="dxa"/>
            <w:tcBorders>
              <w:top w:val="nil"/>
              <w:left w:val="nil"/>
              <w:bottom w:val="single" w:sz="4" w:space="0" w:color="auto"/>
              <w:right w:val="single" w:sz="4" w:space="0" w:color="auto"/>
            </w:tcBorders>
            <w:shd w:val="clear" w:color="auto" w:fill="auto"/>
            <w:vAlign w:val="bottom"/>
            <w:hideMark/>
          </w:tcPr>
          <w:p w14:paraId="5DC4BF60" w14:textId="72B1B2F6" w:rsidR="006507BA" w:rsidRPr="006507BA" w:rsidRDefault="006507BA" w:rsidP="006507BA">
            <w:pPr>
              <w:spacing w:after="0"/>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 xml:space="preserve">Construction des fossés </w:t>
            </w:r>
            <w:r w:rsidR="00840DC0" w:rsidRPr="006507BA">
              <w:rPr>
                <w:rFonts w:ascii="Arial Narrow" w:eastAsia="Times New Roman" w:hAnsi="Arial Narrow" w:cs="Calibri"/>
                <w:color w:val="000000"/>
                <w:lang w:val="fr-CA" w:eastAsia="fr-CA"/>
              </w:rPr>
              <w:t>maçonnées</w:t>
            </w:r>
            <w:r w:rsidRPr="006507BA">
              <w:rPr>
                <w:rFonts w:ascii="Arial Narrow" w:eastAsia="Times New Roman" w:hAnsi="Arial Narrow" w:cs="Calibri"/>
                <w:color w:val="000000"/>
                <w:lang w:val="fr-CA" w:eastAsia="fr-CA"/>
              </w:rPr>
              <w:t xml:space="preserve"> de 60*120</w:t>
            </w:r>
          </w:p>
        </w:tc>
        <w:tc>
          <w:tcPr>
            <w:tcW w:w="992" w:type="dxa"/>
            <w:tcBorders>
              <w:top w:val="nil"/>
              <w:left w:val="nil"/>
              <w:bottom w:val="single" w:sz="4" w:space="0" w:color="auto"/>
              <w:right w:val="single" w:sz="4" w:space="0" w:color="auto"/>
            </w:tcBorders>
            <w:shd w:val="clear" w:color="auto" w:fill="auto"/>
            <w:noWrap/>
            <w:vAlign w:val="bottom"/>
            <w:hideMark/>
          </w:tcPr>
          <w:p w14:paraId="5FEEA448"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Ml</w:t>
            </w:r>
          </w:p>
        </w:tc>
        <w:tc>
          <w:tcPr>
            <w:tcW w:w="1048" w:type="dxa"/>
            <w:tcBorders>
              <w:top w:val="nil"/>
              <w:left w:val="nil"/>
              <w:bottom w:val="single" w:sz="4" w:space="0" w:color="auto"/>
              <w:right w:val="single" w:sz="4" w:space="0" w:color="auto"/>
            </w:tcBorders>
            <w:shd w:val="clear" w:color="auto" w:fill="auto"/>
            <w:noWrap/>
            <w:vAlign w:val="bottom"/>
            <w:hideMark/>
          </w:tcPr>
          <w:p w14:paraId="61215943" w14:textId="77777777" w:rsidR="006507BA" w:rsidRPr="006507BA" w:rsidRDefault="006507BA" w:rsidP="00840DC0">
            <w:pPr>
              <w:spacing w:after="0"/>
              <w:jc w:val="center"/>
              <w:rPr>
                <w:rFonts w:ascii="Arial Narrow" w:eastAsia="Times New Roman" w:hAnsi="Arial Narrow" w:cs="Calibri"/>
                <w:color w:val="000000"/>
                <w:lang w:val="fr-CA" w:eastAsia="fr-CA"/>
              </w:rPr>
            </w:pPr>
            <w:r w:rsidRPr="006507BA">
              <w:rPr>
                <w:rFonts w:ascii="Arial Narrow" w:eastAsia="Times New Roman" w:hAnsi="Arial Narrow" w:cs="Calibri"/>
                <w:color w:val="000000"/>
                <w:lang w:val="fr-CA" w:eastAsia="fr-CA"/>
              </w:rPr>
              <w:t>210</w:t>
            </w:r>
          </w:p>
        </w:tc>
        <w:tc>
          <w:tcPr>
            <w:tcW w:w="1665" w:type="dxa"/>
            <w:tcBorders>
              <w:top w:val="nil"/>
              <w:left w:val="nil"/>
              <w:bottom w:val="single" w:sz="4" w:space="0" w:color="auto"/>
              <w:right w:val="single" w:sz="4" w:space="0" w:color="auto"/>
            </w:tcBorders>
            <w:shd w:val="clear" w:color="auto" w:fill="auto"/>
            <w:noWrap/>
            <w:vAlign w:val="bottom"/>
          </w:tcPr>
          <w:p w14:paraId="576A49E3" w14:textId="46480F3D" w:rsidR="006507BA" w:rsidRPr="006507BA" w:rsidRDefault="006507BA" w:rsidP="006507BA">
            <w:pPr>
              <w:spacing w:after="0"/>
              <w:rPr>
                <w:rFonts w:ascii="Arial Narrow" w:eastAsia="Times New Roman" w:hAnsi="Arial Narrow" w:cs="Calibri"/>
                <w:color w:val="000000"/>
                <w:lang w:val="fr-CA" w:eastAsia="fr-CA"/>
              </w:rPr>
            </w:pPr>
          </w:p>
        </w:tc>
        <w:tc>
          <w:tcPr>
            <w:tcW w:w="1765" w:type="dxa"/>
            <w:tcBorders>
              <w:top w:val="nil"/>
              <w:left w:val="nil"/>
              <w:bottom w:val="single" w:sz="4" w:space="0" w:color="auto"/>
              <w:right w:val="single" w:sz="8" w:space="0" w:color="auto"/>
            </w:tcBorders>
            <w:shd w:val="clear" w:color="auto" w:fill="auto"/>
            <w:noWrap/>
            <w:vAlign w:val="bottom"/>
          </w:tcPr>
          <w:p w14:paraId="23A16E8C" w14:textId="15750B88" w:rsidR="006507BA" w:rsidRPr="006507BA" w:rsidRDefault="006507BA" w:rsidP="006507BA">
            <w:pPr>
              <w:spacing w:after="0"/>
              <w:rPr>
                <w:rFonts w:ascii="Arial Narrow" w:eastAsia="Times New Roman" w:hAnsi="Arial Narrow" w:cs="Calibri"/>
                <w:color w:val="000000"/>
                <w:lang w:val="fr-CA" w:eastAsia="fr-CA"/>
              </w:rPr>
            </w:pPr>
          </w:p>
        </w:tc>
      </w:tr>
      <w:tr w:rsidR="00840DC0" w:rsidRPr="006507BA" w14:paraId="1B13D87B" w14:textId="77777777" w:rsidTr="00840DC0">
        <w:trPr>
          <w:trHeight w:val="257"/>
        </w:trPr>
        <w:tc>
          <w:tcPr>
            <w:tcW w:w="841"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305026B7" w14:textId="77777777" w:rsidR="006507BA" w:rsidRPr="006507BA" w:rsidRDefault="006507BA" w:rsidP="006507BA">
            <w:pPr>
              <w:spacing w:after="0"/>
              <w:rPr>
                <w:rFonts w:ascii="Arial Narrow" w:eastAsia="Times New Roman" w:hAnsi="Arial Narrow" w:cs="Calibri"/>
                <w:color w:val="000000"/>
                <w:sz w:val="24"/>
                <w:szCs w:val="24"/>
                <w:lang w:val="fr-CA" w:eastAsia="fr-CA"/>
              </w:rPr>
            </w:pPr>
            <w:r w:rsidRPr="006507BA">
              <w:rPr>
                <w:rFonts w:ascii="Arial Narrow" w:eastAsia="Times New Roman" w:hAnsi="Arial Narrow" w:cs="Calibri"/>
                <w:color w:val="000000"/>
                <w:sz w:val="24"/>
                <w:szCs w:val="24"/>
                <w:lang w:val="fr-CA" w:eastAsia="fr-CA"/>
              </w:rPr>
              <w:t> </w:t>
            </w:r>
          </w:p>
        </w:tc>
        <w:tc>
          <w:tcPr>
            <w:tcW w:w="8099" w:type="dxa"/>
            <w:gridSpan w:val="4"/>
            <w:tcBorders>
              <w:top w:val="single" w:sz="4" w:space="0" w:color="auto"/>
              <w:left w:val="nil"/>
              <w:bottom w:val="single" w:sz="4" w:space="0" w:color="auto"/>
              <w:right w:val="single" w:sz="4" w:space="0" w:color="auto"/>
            </w:tcBorders>
            <w:shd w:val="clear" w:color="auto" w:fill="DEEAF6" w:themeFill="accent1" w:themeFillTint="33"/>
            <w:vAlign w:val="bottom"/>
            <w:hideMark/>
          </w:tcPr>
          <w:p w14:paraId="0DEA1A8B" w14:textId="77777777" w:rsidR="006507BA" w:rsidRPr="006507BA" w:rsidRDefault="006507BA" w:rsidP="006507BA">
            <w:pPr>
              <w:spacing w:after="0"/>
              <w:jc w:val="center"/>
              <w:rPr>
                <w:rFonts w:ascii="Arial Narrow" w:eastAsia="Times New Roman" w:hAnsi="Arial Narrow" w:cs="Calibri"/>
                <w:b/>
                <w:bCs/>
                <w:color w:val="000000"/>
                <w:sz w:val="24"/>
                <w:szCs w:val="24"/>
                <w:lang w:val="fr-CA" w:eastAsia="fr-CA"/>
              </w:rPr>
            </w:pPr>
            <w:r w:rsidRPr="006507BA">
              <w:rPr>
                <w:rFonts w:ascii="Arial Narrow" w:eastAsia="Times New Roman" w:hAnsi="Arial Narrow" w:cs="Calibri"/>
                <w:b/>
                <w:bCs/>
                <w:color w:val="000000"/>
                <w:sz w:val="24"/>
                <w:szCs w:val="24"/>
                <w:lang w:val="fr-CA" w:eastAsia="fr-CA"/>
              </w:rPr>
              <w:t>SOUS-TOTAL OUVRAGES D'ART ASSAINISSEMENT</w:t>
            </w:r>
          </w:p>
        </w:tc>
        <w:tc>
          <w:tcPr>
            <w:tcW w:w="1765" w:type="dxa"/>
            <w:tcBorders>
              <w:top w:val="nil"/>
              <w:left w:val="nil"/>
              <w:bottom w:val="single" w:sz="4" w:space="0" w:color="auto"/>
              <w:right w:val="single" w:sz="8" w:space="0" w:color="auto"/>
            </w:tcBorders>
            <w:shd w:val="clear" w:color="auto" w:fill="DEEAF6" w:themeFill="accent1" w:themeFillTint="33"/>
            <w:noWrap/>
            <w:vAlign w:val="bottom"/>
          </w:tcPr>
          <w:p w14:paraId="69090BBA" w14:textId="56E6B4AA" w:rsidR="006507BA" w:rsidRPr="006507BA" w:rsidRDefault="006507BA" w:rsidP="006507BA">
            <w:pPr>
              <w:spacing w:after="0"/>
              <w:rPr>
                <w:rFonts w:ascii="Arial Narrow" w:eastAsia="Times New Roman" w:hAnsi="Arial Narrow" w:cs="Calibri"/>
                <w:b/>
                <w:bCs/>
                <w:color w:val="000000"/>
                <w:sz w:val="24"/>
                <w:szCs w:val="24"/>
                <w:lang w:val="fr-CA" w:eastAsia="fr-CA"/>
              </w:rPr>
            </w:pPr>
          </w:p>
        </w:tc>
      </w:tr>
      <w:tr w:rsidR="00840DC0" w:rsidRPr="006507BA" w14:paraId="59282D59" w14:textId="77777777" w:rsidTr="00934639">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tcPr>
          <w:p w14:paraId="6364AE77" w14:textId="4BF9BB63" w:rsidR="00840DC0" w:rsidRPr="006507BA" w:rsidRDefault="00840DC0" w:rsidP="00840DC0">
            <w:pPr>
              <w:spacing w:after="0"/>
              <w:jc w:val="center"/>
              <w:rPr>
                <w:rFonts w:ascii="Arial Narrow" w:eastAsia="Times New Roman" w:hAnsi="Arial Narrow" w:cs="Calibri"/>
                <w:color w:val="000000"/>
                <w:sz w:val="24"/>
                <w:szCs w:val="24"/>
                <w:lang w:val="fr-CA" w:eastAsia="fr-CA"/>
              </w:rPr>
            </w:pPr>
          </w:p>
        </w:tc>
        <w:tc>
          <w:tcPr>
            <w:tcW w:w="8099" w:type="dxa"/>
            <w:gridSpan w:val="4"/>
            <w:tcBorders>
              <w:top w:val="single" w:sz="4" w:space="0" w:color="auto"/>
              <w:left w:val="nil"/>
              <w:bottom w:val="single" w:sz="4" w:space="0" w:color="auto"/>
              <w:right w:val="single" w:sz="4" w:space="0" w:color="auto"/>
            </w:tcBorders>
            <w:shd w:val="clear" w:color="auto" w:fill="auto"/>
            <w:vAlign w:val="center"/>
            <w:hideMark/>
          </w:tcPr>
          <w:p w14:paraId="2885E585" w14:textId="5B34FDF7" w:rsidR="00840DC0" w:rsidRPr="006507BA" w:rsidRDefault="00840DC0" w:rsidP="00840DC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HTVA</w:t>
            </w:r>
          </w:p>
        </w:tc>
        <w:tc>
          <w:tcPr>
            <w:tcW w:w="1765" w:type="dxa"/>
            <w:tcBorders>
              <w:top w:val="nil"/>
              <w:left w:val="nil"/>
              <w:bottom w:val="single" w:sz="4" w:space="0" w:color="auto"/>
              <w:right w:val="single" w:sz="8" w:space="0" w:color="auto"/>
            </w:tcBorders>
            <w:shd w:val="clear" w:color="auto" w:fill="auto"/>
            <w:noWrap/>
            <w:vAlign w:val="bottom"/>
          </w:tcPr>
          <w:p w14:paraId="33C2F470" w14:textId="6BADB127" w:rsidR="00840DC0" w:rsidRPr="006507BA" w:rsidRDefault="00840DC0" w:rsidP="00840DC0">
            <w:pPr>
              <w:spacing w:after="0"/>
              <w:rPr>
                <w:rFonts w:ascii="Arial Narrow" w:eastAsia="Times New Roman" w:hAnsi="Arial Narrow" w:cs="Calibri"/>
                <w:b/>
                <w:bCs/>
                <w:color w:val="000000"/>
                <w:sz w:val="24"/>
                <w:szCs w:val="24"/>
                <w:lang w:val="fr-CA" w:eastAsia="fr-CA"/>
              </w:rPr>
            </w:pPr>
          </w:p>
        </w:tc>
      </w:tr>
      <w:tr w:rsidR="00840DC0" w:rsidRPr="006507BA" w14:paraId="35E871EF" w14:textId="77777777" w:rsidTr="00934639">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tcPr>
          <w:p w14:paraId="2B495AFA" w14:textId="46969BE2" w:rsidR="00840DC0" w:rsidRPr="006507BA" w:rsidRDefault="00840DC0" w:rsidP="00840DC0">
            <w:pPr>
              <w:spacing w:after="0"/>
              <w:jc w:val="center"/>
              <w:rPr>
                <w:rFonts w:ascii="Arial Narrow" w:eastAsia="Times New Roman" w:hAnsi="Arial Narrow" w:cs="Calibri"/>
                <w:color w:val="000000"/>
                <w:sz w:val="24"/>
                <w:szCs w:val="24"/>
                <w:lang w:val="fr-CA" w:eastAsia="fr-CA"/>
              </w:rPr>
            </w:pPr>
          </w:p>
        </w:tc>
        <w:tc>
          <w:tcPr>
            <w:tcW w:w="8099" w:type="dxa"/>
            <w:gridSpan w:val="4"/>
            <w:tcBorders>
              <w:top w:val="single" w:sz="4" w:space="0" w:color="auto"/>
              <w:left w:val="nil"/>
              <w:bottom w:val="single" w:sz="4" w:space="0" w:color="auto"/>
              <w:right w:val="single" w:sz="4" w:space="0" w:color="auto"/>
            </w:tcBorders>
            <w:shd w:val="clear" w:color="auto" w:fill="auto"/>
            <w:vAlign w:val="center"/>
          </w:tcPr>
          <w:p w14:paraId="3833F147" w14:textId="1AFFD02A" w:rsidR="00840DC0" w:rsidRPr="006507BA" w:rsidRDefault="00840DC0" w:rsidP="00840DC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TVA (19,25</w:t>
            </w:r>
            <w:r>
              <w:rPr>
                <w:rFonts w:ascii="Arial Narrow" w:eastAsia="Times New Roman" w:hAnsi="Arial Narrow" w:cs="Calibri"/>
                <w:b/>
                <w:bCs/>
                <w:color w:val="000000"/>
                <w:sz w:val="24"/>
                <w:szCs w:val="24"/>
                <w:lang w:val="fr-CA" w:eastAsia="fr-CA"/>
              </w:rPr>
              <w:t>% HTVA</w:t>
            </w:r>
            <w:r w:rsidRPr="00B67EE0">
              <w:rPr>
                <w:rFonts w:ascii="Arial Narrow" w:eastAsia="Times New Roman" w:hAnsi="Arial Narrow" w:cs="Calibri"/>
                <w:b/>
                <w:bCs/>
                <w:color w:val="000000"/>
                <w:sz w:val="24"/>
                <w:szCs w:val="24"/>
                <w:lang w:val="fr-CA" w:eastAsia="fr-CA"/>
              </w:rPr>
              <w:t>)</w:t>
            </w:r>
          </w:p>
        </w:tc>
        <w:tc>
          <w:tcPr>
            <w:tcW w:w="1765" w:type="dxa"/>
            <w:tcBorders>
              <w:top w:val="nil"/>
              <w:left w:val="nil"/>
              <w:bottom w:val="single" w:sz="4" w:space="0" w:color="auto"/>
              <w:right w:val="single" w:sz="8" w:space="0" w:color="auto"/>
            </w:tcBorders>
            <w:shd w:val="clear" w:color="auto" w:fill="auto"/>
            <w:noWrap/>
            <w:vAlign w:val="bottom"/>
          </w:tcPr>
          <w:p w14:paraId="3BBBFD12" w14:textId="77777777" w:rsidR="00840DC0" w:rsidRPr="006507BA" w:rsidRDefault="00840DC0" w:rsidP="00840DC0">
            <w:pPr>
              <w:spacing w:after="0"/>
              <w:rPr>
                <w:rFonts w:ascii="Arial Narrow" w:eastAsia="Times New Roman" w:hAnsi="Arial Narrow" w:cs="Calibri"/>
                <w:b/>
                <w:bCs/>
                <w:color w:val="000000"/>
                <w:sz w:val="24"/>
                <w:szCs w:val="24"/>
                <w:lang w:val="fr-CA" w:eastAsia="fr-CA"/>
              </w:rPr>
            </w:pPr>
          </w:p>
        </w:tc>
      </w:tr>
      <w:tr w:rsidR="00840DC0" w:rsidRPr="006507BA" w14:paraId="44F5007E" w14:textId="77777777" w:rsidTr="00934639">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tcPr>
          <w:p w14:paraId="0B99CCAA" w14:textId="1AE6FB8E" w:rsidR="00840DC0" w:rsidRPr="006507BA" w:rsidRDefault="00840DC0" w:rsidP="00840DC0">
            <w:pPr>
              <w:spacing w:after="0"/>
              <w:jc w:val="center"/>
              <w:rPr>
                <w:rFonts w:ascii="Arial Narrow" w:eastAsia="Times New Roman" w:hAnsi="Arial Narrow" w:cs="Calibri"/>
                <w:color w:val="000000"/>
                <w:sz w:val="24"/>
                <w:szCs w:val="24"/>
                <w:lang w:val="fr-CA" w:eastAsia="fr-CA"/>
              </w:rPr>
            </w:pPr>
          </w:p>
        </w:tc>
        <w:tc>
          <w:tcPr>
            <w:tcW w:w="8099" w:type="dxa"/>
            <w:gridSpan w:val="4"/>
            <w:tcBorders>
              <w:top w:val="single" w:sz="4" w:space="0" w:color="auto"/>
              <w:left w:val="nil"/>
              <w:bottom w:val="single" w:sz="4" w:space="0" w:color="auto"/>
              <w:right w:val="single" w:sz="4" w:space="0" w:color="auto"/>
            </w:tcBorders>
            <w:shd w:val="clear" w:color="auto" w:fill="auto"/>
            <w:vAlign w:val="center"/>
          </w:tcPr>
          <w:p w14:paraId="264D5A05" w14:textId="62E19028" w:rsidR="00840DC0" w:rsidRPr="006507BA" w:rsidRDefault="00840DC0" w:rsidP="00840DC0">
            <w:pPr>
              <w:spacing w:after="0"/>
              <w:jc w:val="center"/>
              <w:rPr>
                <w:rFonts w:ascii="Arial Narrow" w:eastAsia="Times New Roman" w:hAnsi="Arial Narrow" w:cs="Calibri"/>
                <w:b/>
                <w:bCs/>
                <w:color w:val="000000"/>
                <w:sz w:val="24"/>
                <w:szCs w:val="24"/>
                <w:lang w:val="fr-CA" w:eastAsia="fr-CA"/>
              </w:rPr>
            </w:pPr>
            <w:r>
              <w:rPr>
                <w:rFonts w:ascii="Arial Narrow" w:eastAsia="Times New Roman" w:hAnsi="Arial Narrow" w:cs="Calibri"/>
                <w:b/>
                <w:bCs/>
                <w:color w:val="000000"/>
                <w:sz w:val="24"/>
                <w:szCs w:val="24"/>
                <w:lang w:val="fr-CA" w:eastAsia="fr-CA"/>
              </w:rPr>
              <w:t>IR (2.2% HTVA)</w:t>
            </w:r>
          </w:p>
        </w:tc>
        <w:tc>
          <w:tcPr>
            <w:tcW w:w="1765" w:type="dxa"/>
            <w:tcBorders>
              <w:top w:val="nil"/>
              <w:left w:val="nil"/>
              <w:bottom w:val="single" w:sz="4" w:space="0" w:color="auto"/>
              <w:right w:val="single" w:sz="8" w:space="0" w:color="auto"/>
            </w:tcBorders>
            <w:shd w:val="clear" w:color="auto" w:fill="auto"/>
            <w:noWrap/>
            <w:vAlign w:val="bottom"/>
          </w:tcPr>
          <w:p w14:paraId="00833781" w14:textId="77777777" w:rsidR="00840DC0" w:rsidRPr="006507BA" w:rsidRDefault="00840DC0" w:rsidP="00840DC0">
            <w:pPr>
              <w:spacing w:after="0"/>
              <w:rPr>
                <w:rFonts w:ascii="Arial Narrow" w:eastAsia="Times New Roman" w:hAnsi="Arial Narrow" w:cs="Calibri"/>
                <w:b/>
                <w:bCs/>
                <w:color w:val="000000"/>
                <w:sz w:val="24"/>
                <w:szCs w:val="24"/>
                <w:lang w:val="fr-CA" w:eastAsia="fr-CA"/>
              </w:rPr>
            </w:pPr>
          </w:p>
        </w:tc>
      </w:tr>
      <w:tr w:rsidR="00840DC0" w:rsidRPr="006507BA" w14:paraId="27DE67CD" w14:textId="77777777" w:rsidTr="00934639">
        <w:trPr>
          <w:trHeight w:val="257"/>
        </w:trPr>
        <w:tc>
          <w:tcPr>
            <w:tcW w:w="841" w:type="dxa"/>
            <w:tcBorders>
              <w:top w:val="nil"/>
              <w:left w:val="single" w:sz="8" w:space="0" w:color="auto"/>
              <w:bottom w:val="single" w:sz="4" w:space="0" w:color="auto"/>
              <w:right w:val="single" w:sz="4" w:space="0" w:color="auto"/>
            </w:tcBorders>
            <w:shd w:val="clear" w:color="auto" w:fill="auto"/>
            <w:noWrap/>
            <w:vAlign w:val="bottom"/>
          </w:tcPr>
          <w:p w14:paraId="7560A62A" w14:textId="2A4D30E2" w:rsidR="00840DC0" w:rsidRPr="006507BA" w:rsidRDefault="00840DC0" w:rsidP="00840DC0">
            <w:pPr>
              <w:spacing w:after="0"/>
              <w:jc w:val="center"/>
              <w:rPr>
                <w:rFonts w:ascii="Arial Narrow" w:eastAsia="Times New Roman" w:hAnsi="Arial Narrow" w:cs="Calibri"/>
                <w:color w:val="000000"/>
                <w:sz w:val="24"/>
                <w:szCs w:val="24"/>
                <w:lang w:val="fr-CA" w:eastAsia="fr-CA"/>
              </w:rPr>
            </w:pPr>
          </w:p>
        </w:tc>
        <w:tc>
          <w:tcPr>
            <w:tcW w:w="8099" w:type="dxa"/>
            <w:gridSpan w:val="4"/>
            <w:tcBorders>
              <w:top w:val="single" w:sz="4" w:space="0" w:color="auto"/>
              <w:left w:val="nil"/>
              <w:bottom w:val="single" w:sz="4" w:space="0" w:color="auto"/>
              <w:right w:val="single" w:sz="4" w:space="0" w:color="auto"/>
            </w:tcBorders>
            <w:shd w:val="clear" w:color="auto" w:fill="auto"/>
            <w:vAlign w:val="center"/>
            <w:hideMark/>
          </w:tcPr>
          <w:p w14:paraId="17D39C9C" w14:textId="58CC4668" w:rsidR="00840DC0" w:rsidRPr="006507BA" w:rsidRDefault="00840DC0" w:rsidP="00840DC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TTC</w:t>
            </w:r>
          </w:p>
        </w:tc>
        <w:tc>
          <w:tcPr>
            <w:tcW w:w="1765" w:type="dxa"/>
            <w:tcBorders>
              <w:top w:val="nil"/>
              <w:left w:val="nil"/>
              <w:bottom w:val="single" w:sz="4" w:space="0" w:color="auto"/>
              <w:right w:val="single" w:sz="8" w:space="0" w:color="auto"/>
            </w:tcBorders>
            <w:shd w:val="clear" w:color="auto" w:fill="auto"/>
            <w:noWrap/>
            <w:vAlign w:val="bottom"/>
          </w:tcPr>
          <w:p w14:paraId="2C2BD02F" w14:textId="01720561" w:rsidR="00840DC0" w:rsidRPr="006507BA" w:rsidRDefault="00840DC0" w:rsidP="00840DC0">
            <w:pPr>
              <w:spacing w:after="0"/>
              <w:rPr>
                <w:rFonts w:ascii="Arial Narrow" w:eastAsia="Times New Roman" w:hAnsi="Arial Narrow" w:cs="Calibri"/>
                <w:b/>
                <w:bCs/>
                <w:color w:val="000000"/>
                <w:sz w:val="24"/>
                <w:szCs w:val="24"/>
                <w:lang w:val="fr-CA" w:eastAsia="fr-CA"/>
              </w:rPr>
            </w:pPr>
          </w:p>
        </w:tc>
      </w:tr>
      <w:tr w:rsidR="00840DC0" w:rsidRPr="006507BA" w14:paraId="2848AE2A" w14:textId="77777777" w:rsidTr="00934639">
        <w:trPr>
          <w:trHeight w:val="269"/>
        </w:trPr>
        <w:tc>
          <w:tcPr>
            <w:tcW w:w="841" w:type="dxa"/>
            <w:tcBorders>
              <w:top w:val="nil"/>
              <w:left w:val="single" w:sz="8" w:space="0" w:color="auto"/>
              <w:bottom w:val="single" w:sz="8" w:space="0" w:color="auto"/>
              <w:right w:val="single" w:sz="4" w:space="0" w:color="auto"/>
            </w:tcBorders>
            <w:shd w:val="clear" w:color="auto" w:fill="auto"/>
            <w:noWrap/>
            <w:vAlign w:val="bottom"/>
          </w:tcPr>
          <w:p w14:paraId="1A40FD50" w14:textId="6E590DB7" w:rsidR="00840DC0" w:rsidRPr="006507BA" w:rsidRDefault="00840DC0" w:rsidP="00840DC0">
            <w:pPr>
              <w:spacing w:after="0"/>
              <w:jc w:val="center"/>
              <w:rPr>
                <w:rFonts w:ascii="Arial Narrow" w:eastAsia="Times New Roman" w:hAnsi="Arial Narrow" w:cs="Calibri"/>
                <w:color w:val="000000"/>
                <w:sz w:val="24"/>
                <w:szCs w:val="24"/>
                <w:lang w:val="fr-CA" w:eastAsia="fr-CA"/>
              </w:rPr>
            </w:pPr>
          </w:p>
        </w:tc>
        <w:tc>
          <w:tcPr>
            <w:tcW w:w="8099" w:type="dxa"/>
            <w:gridSpan w:val="4"/>
            <w:tcBorders>
              <w:top w:val="single" w:sz="4" w:space="0" w:color="auto"/>
              <w:left w:val="nil"/>
              <w:bottom w:val="single" w:sz="4" w:space="0" w:color="auto"/>
              <w:right w:val="single" w:sz="4" w:space="0" w:color="auto"/>
            </w:tcBorders>
            <w:shd w:val="clear" w:color="auto" w:fill="auto"/>
            <w:vAlign w:val="center"/>
            <w:hideMark/>
          </w:tcPr>
          <w:p w14:paraId="4A42B7BC" w14:textId="6E578D32" w:rsidR="00840DC0" w:rsidRPr="006507BA" w:rsidRDefault="00840DC0" w:rsidP="00840DC0">
            <w:pPr>
              <w:spacing w:after="0"/>
              <w:jc w:val="center"/>
              <w:rPr>
                <w:rFonts w:ascii="Arial Narrow" w:eastAsia="Times New Roman" w:hAnsi="Arial Narrow" w:cs="Calibri"/>
                <w:b/>
                <w:bCs/>
                <w:color w:val="000000"/>
                <w:sz w:val="24"/>
                <w:szCs w:val="24"/>
                <w:lang w:val="fr-CA" w:eastAsia="fr-CA"/>
              </w:rPr>
            </w:pPr>
            <w:r>
              <w:rPr>
                <w:rFonts w:ascii="Arial Narrow" w:eastAsia="Times New Roman" w:hAnsi="Arial Narrow" w:cs="Calibri"/>
                <w:b/>
                <w:bCs/>
                <w:color w:val="000000"/>
                <w:sz w:val="24"/>
                <w:szCs w:val="24"/>
                <w:lang w:val="fr-CA" w:eastAsia="fr-CA"/>
              </w:rPr>
              <w:t>NAP (HTVA-IR)</w:t>
            </w:r>
          </w:p>
        </w:tc>
        <w:tc>
          <w:tcPr>
            <w:tcW w:w="1765" w:type="dxa"/>
            <w:tcBorders>
              <w:top w:val="nil"/>
              <w:left w:val="nil"/>
              <w:bottom w:val="single" w:sz="8" w:space="0" w:color="auto"/>
              <w:right w:val="single" w:sz="8" w:space="0" w:color="auto"/>
            </w:tcBorders>
            <w:shd w:val="clear" w:color="auto" w:fill="auto"/>
            <w:noWrap/>
            <w:vAlign w:val="bottom"/>
          </w:tcPr>
          <w:p w14:paraId="7C8F80AF" w14:textId="0E451669" w:rsidR="00840DC0" w:rsidRPr="006507BA" w:rsidRDefault="00840DC0" w:rsidP="00840DC0">
            <w:pPr>
              <w:spacing w:after="0"/>
              <w:rPr>
                <w:rFonts w:ascii="Arial Narrow" w:eastAsia="Times New Roman" w:hAnsi="Arial Narrow" w:cs="Calibri"/>
                <w:b/>
                <w:bCs/>
                <w:color w:val="FF0000"/>
                <w:sz w:val="24"/>
                <w:szCs w:val="24"/>
                <w:lang w:val="fr-CA" w:eastAsia="fr-CA"/>
              </w:rPr>
            </w:pPr>
          </w:p>
        </w:tc>
      </w:tr>
    </w:tbl>
    <w:p w14:paraId="7392B79F" w14:textId="77777777" w:rsidR="00595491" w:rsidRPr="007A1E5A" w:rsidRDefault="00595491" w:rsidP="00B67EE0">
      <w:pPr>
        <w:spacing w:after="0"/>
        <w:rPr>
          <w:rFonts w:ascii="Arial Black" w:eastAsia="Times New Roman" w:hAnsi="Arial Black"/>
          <w:b/>
          <w:bCs/>
          <w:color w:val="000000"/>
          <w:sz w:val="28"/>
          <w:szCs w:val="32"/>
          <w:lang w:val="fr-FR" w:eastAsia="fr-FR"/>
        </w:rPr>
      </w:pPr>
    </w:p>
    <w:p w14:paraId="7CA53800" w14:textId="77777777" w:rsidR="00690933" w:rsidRDefault="00690933" w:rsidP="00690933">
      <w:pPr>
        <w:spacing w:after="0"/>
        <w:rPr>
          <w:rFonts w:ascii="Arial Narrow" w:eastAsia="Times New Roman" w:hAnsi="Arial Narrow"/>
          <w:b/>
          <w:bCs/>
          <w:sz w:val="24"/>
          <w:szCs w:val="24"/>
          <w:lang w:val="fr-FR"/>
        </w:rPr>
      </w:pPr>
    </w:p>
    <w:p w14:paraId="696242FF" w14:textId="77777777" w:rsidR="00690933" w:rsidRPr="00000634" w:rsidRDefault="00690933" w:rsidP="00690933">
      <w:pPr>
        <w:spacing w:after="0"/>
        <w:jc w:val="center"/>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Arrête le présent devis à la somme Toutes Taxes Comprises de _______________ (en Chiffres)</w:t>
      </w:r>
    </w:p>
    <w:p w14:paraId="3B0CE34A" w14:textId="60D01F13" w:rsidR="00635544" w:rsidRDefault="00690933" w:rsidP="00635544">
      <w:pPr>
        <w:spacing w:after="0"/>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 xml:space="preserve">                       _______________________en Lettres (Francs CFA</w:t>
      </w:r>
      <w:bookmarkEnd w:id="408"/>
      <w:r w:rsidR="00B67EE0">
        <w:rPr>
          <w:rFonts w:ascii="Arial Narrow" w:eastAsia="Times New Roman" w:hAnsi="Arial Narrow"/>
          <w:b/>
          <w:bCs/>
          <w:sz w:val="24"/>
          <w:szCs w:val="24"/>
          <w:lang w:val="fr-FR"/>
        </w:rPr>
        <w:t>)</w:t>
      </w:r>
    </w:p>
    <w:p w14:paraId="2B450FBE" w14:textId="0BD334E2" w:rsidR="00B67EE0" w:rsidRDefault="00B67EE0" w:rsidP="00635544">
      <w:pPr>
        <w:spacing w:after="0"/>
        <w:rPr>
          <w:rFonts w:ascii="Arial Narrow" w:eastAsia="Times New Roman" w:hAnsi="Arial Narrow"/>
          <w:b/>
          <w:bCs/>
          <w:sz w:val="24"/>
          <w:szCs w:val="24"/>
          <w:lang w:val="fr-FR"/>
        </w:rPr>
      </w:pPr>
    </w:p>
    <w:p w14:paraId="40A08A8F" w14:textId="69F05C39" w:rsidR="00815AF1" w:rsidRDefault="00815AF1" w:rsidP="00635544">
      <w:pPr>
        <w:spacing w:after="0"/>
        <w:rPr>
          <w:rFonts w:ascii="Arial Narrow" w:eastAsia="Times New Roman" w:hAnsi="Arial Narrow"/>
          <w:b/>
          <w:bCs/>
          <w:sz w:val="24"/>
          <w:szCs w:val="24"/>
          <w:lang w:val="fr-FR"/>
        </w:rPr>
      </w:pPr>
    </w:p>
    <w:p w14:paraId="450EF376" w14:textId="699EE043" w:rsidR="00815AF1" w:rsidRDefault="00815AF1" w:rsidP="00635544">
      <w:pPr>
        <w:spacing w:after="0"/>
        <w:rPr>
          <w:rFonts w:ascii="Arial Narrow" w:eastAsia="Times New Roman" w:hAnsi="Arial Narrow"/>
          <w:b/>
          <w:bCs/>
          <w:sz w:val="24"/>
          <w:szCs w:val="24"/>
          <w:lang w:val="fr-FR"/>
        </w:rPr>
      </w:pPr>
    </w:p>
    <w:p w14:paraId="0F0E67D9" w14:textId="36B2ACD3" w:rsidR="00815AF1" w:rsidRDefault="00815AF1" w:rsidP="00635544">
      <w:pPr>
        <w:spacing w:after="0"/>
        <w:rPr>
          <w:rFonts w:ascii="Arial Narrow" w:eastAsia="Times New Roman" w:hAnsi="Arial Narrow"/>
          <w:b/>
          <w:bCs/>
          <w:sz w:val="24"/>
          <w:szCs w:val="24"/>
          <w:lang w:val="fr-FR"/>
        </w:rPr>
      </w:pPr>
    </w:p>
    <w:p w14:paraId="7F9CEEF1" w14:textId="4287A104" w:rsidR="00815AF1" w:rsidRDefault="00815AF1" w:rsidP="00635544">
      <w:pPr>
        <w:spacing w:after="0"/>
        <w:rPr>
          <w:rFonts w:ascii="Arial Narrow" w:eastAsia="Times New Roman" w:hAnsi="Arial Narrow"/>
          <w:b/>
          <w:bCs/>
          <w:sz w:val="24"/>
          <w:szCs w:val="24"/>
          <w:lang w:val="fr-FR"/>
        </w:rPr>
      </w:pPr>
    </w:p>
    <w:p w14:paraId="6838EDE4" w14:textId="6B0B430E" w:rsidR="00815AF1" w:rsidRDefault="00815AF1" w:rsidP="00635544">
      <w:pPr>
        <w:spacing w:after="0"/>
        <w:rPr>
          <w:rFonts w:ascii="Arial Narrow" w:eastAsia="Times New Roman" w:hAnsi="Arial Narrow"/>
          <w:b/>
          <w:bCs/>
          <w:sz w:val="24"/>
          <w:szCs w:val="24"/>
          <w:lang w:val="fr-FR"/>
        </w:rPr>
      </w:pPr>
    </w:p>
    <w:p w14:paraId="2A185A43" w14:textId="034B7EA8" w:rsidR="00815AF1" w:rsidRDefault="00815AF1" w:rsidP="00635544">
      <w:pPr>
        <w:spacing w:after="0"/>
        <w:rPr>
          <w:rFonts w:ascii="Arial Narrow" w:eastAsia="Times New Roman" w:hAnsi="Arial Narrow"/>
          <w:b/>
          <w:bCs/>
          <w:sz w:val="24"/>
          <w:szCs w:val="24"/>
          <w:lang w:val="fr-FR"/>
        </w:rPr>
      </w:pPr>
    </w:p>
    <w:p w14:paraId="02469CFF" w14:textId="77777777" w:rsidR="00815AF1" w:rsidRDefault="00815AF1" w:rsidP="00635544">
      <w:pPr>
        <w:spacing w:after="0"/>
        <w:rPr>
          <w:rFonts w:ascii="Arial Narrow" w:eastAsia="Times New Roman" w:hAnsi="Arial Narrow"/>
          <w:b/>
          <w:bCs/>
          <w:sz w:val="24"/>
          <w:szCs w:val="24"/>
          <w:lang w:val="fr-FR"/>
        </w:rPr>
      </w:pPr>
    </w:p>
    <w:p w14:paraId="54588685" w14:textId="77777777" w:rsidR="00B67EE0" w:rsidRDefault="00B67EE0" w:rsidP="00B67EE0">
      <w:pPr>
        <w:spacing w:after="0"/>
        <w:jc w:val="center"/>
        <w:rPr>
          <w:rFonts w:ascii="Arial Black" w:eastAsia="Times New Roman" w:hAnsi="Arial Black"/>
          <w:b/>
          <w:bCs/>
          <w:color w:val="000000"/>
          <w:sz w:val="28"/>
          <w:szCs w:val="32"/>
          <w:lang w:val="fr-FR" w:eastAsia="fr-FR"/>
        </w:rPr>
      </w:pPr>
      <w:r w:rsidRPr="00000634">
        <w:rPr>
          <w:rFonts w:ascii="Arial Black" w:eastAsia="Times New Roman" w:hAnsi="Arial Black"/>
          <w:b/>
          <w:bCs/>
          <w:color w:val="000000"/>
          <w:sz w:val="28"/>
          <w:szCs w:val="32"/>
          <w:lang w:val="fr-FR" w:eastAsia="fr-FR"/>
        </w:rPr>
        <w:lastRenderedPageBreak/>
        <w:t xml:space="preserve">DEVIS QUANTITATIF ET ESTIMATIF </w:t>
      </w:r>
    </w:p>
    <w:p w14:paraId="4C657E1E" w14:textId="35CC48D3" w:rsidR="00B67EE0" w:rsidRPr="00A540EF" w:rsidRDefault="00A540EF" w:rsidP="00B67EE0">
      <w:pPr>
        <w:spacing w:after="0"/>
        <w:jc w:val="center"/>
        <w:rPr>
          <w:rFonts w:ascii="Arial Black" w:eastAsia="Times New Roman" w:hAnsi="Arial Black"/>
          <w:b/>
          <w:bCs/>
          <w:color w:val="000000"/>
          <w:sz w:val="32"/>
          <w:szCs w:val="36"/>
          <w:lang w:val="fr-FR" w:eastAsia="fr-FR"/>
        </w:rPr>
      </w:pPr>
      <w:r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2 : </w:t>
      </w:r>
      <w:r w:rsidR="00B67EE0"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AMÉNAGEMENT DE LA ROUTE DE TOGODJIO : 17KM </w:t>
      </w:r>
    </w:p>
    <w:p w14:paraId="6F86C6F8" w14:textId="77777777" w:rsidR="00B67EE0" w:rsidRDefault="00B67EE0" w:rsidP="00635544">
      <w:pPr>
        <w:spacing w:after="0"/>
        <w:rPr>
          <w:rFonts w:ascii="Arial Narrow" w:eastAsia="Times New Roman" w:hAnsi="Arial Narrow"/>
          <w:b/>
          <w:bCs/>
          <w:sz w:val="24"/>
          <w:szCs w:val="24"/>
          <w:lang w:val="fr-FR"/>
        </w:rPr>
      </w:pPr>
    </w:p>
    <w:tbl>
      <w:tblPr>
        <w:tblW w:w="10355" w:type="dxa"/>
        <w:tblBorders>
          <w:top w:val="single" w:sz="8" w:space="0" w:color="001848"/>
          <w:left w:val="single" w:sz="8" w:space="0" w:color="001848"/>
          <w:bottom w:val="single" w:sz="8" w:space="0" w:color="001848"/>
          <w:right w:val="single" w:sz="8" w:space="0" w:color="001848"/>
          <w:insideH w:val="single" w:sz="8" w:space="0" w:color="001848"/>
          <w:insideV w:val="single" w:sz="8" w:space="0" w:color="001848"/>
        </w:tblBorders>
        <w:tblCellMar>
          <w:left w:w="70" w:type="dxa"/>
          <w:right w:w="70" w:type="dxa"/>
        </w:tblCellMar>
        <w:tblLook w:val="04A0" w:firstRow="1" w:lastRow="0" w:firstColumn="1" w:lastColumn="0" w:noHBand="0" w:noVBand="1"/>
      </w:tblPr>
      <w:tblGrid>
        <w:gridCol w:w="838"/>
        <w:gridCol w:w="4162"/>
        <w:gridCol w:w="760"/>
        <w:gridCol w:w="1354"/>
        <w:gridCol w:w="1673"/>
        <w:gridCol w:w="1568"/>
      </w:tblGrid>
      <w:tr w:rsidR="003F3702" w:rsidRPr="00B67EE0" w14:paraId="0505D666" w14:textId="77777777" w:rsidTr="00761F1A">
        <w:trPr>
          <w:trHeight w:val="239"/>
        </w:trPr>
        <w:tc>
          <w:tcPr>
            <w:tcW w:w="838" w:type="dxa"/>
            <w:shd w:val="clear" w:color="auto" w:fill="auto"/>
            <w:noWrap/>
            <w:vAlign w:val="center"/>
            <w:hideMark/>
          </w:tcPr>
          <w:p w14:paraId="6FC28F0A" w14:textId="77777777" w:rsidR="00B67EE0" w:rsidRPr="00B67EE0" w:rsidRDefault="00B67EE0" w:rsidP="00B67EE0">
            <w:pPr>
              <w:spacing w:after="0"/>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N° Prix</w:t>
            </w:r>
          </w:p>
        </w:tc>
        <w:tc>
          <w:tcPr>
            <w:tcW w:w="4162" w:type="dxa"/>
            <w:shd w:val="clear" w:color="auto" w:fill="auto"/>
            <w:noWrap/>
            <w:vAlign w:val="center"/>
            <w:hideMark/>
          </w:tcPr>
          <w:p w14:paraId="15F6661A"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 xml:space="preserve">DESIGNATIONS DES QUANTITES </w:t>
            </w:r>
          </w:p>
        </w:tc>
        <w:tc>
          <w:tcPr>
            <w:tcW w:w="760" w:type="dxa"/>
            <w:shd w:val="clear" w:color="auto" w:fill="auto"/>
            <w:noWrap/>
            <w:vAlign w:val="center"/>
            <w:hideMark/>
          </w:tcPr>
          <w:p w14:paraId="28B7A37A" w14:textId="77777777" w:rsidR="00B67EE0" w:rsidRPr="00B67EE0" w:rsidRDefault="00B67EE0" w:rsidP="00B67EE0">
            <w:pPr>
              <w:spacing w:after="0"/>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UNITE</w:t>
            </w:r>
          </w:p>
        </w:tc>
        <w:tc>
          <w:tcPr>
            <w:tcW w:w="1354" w:type="dxa"/>
            <w:shd w:val="clear" w:color="auto" w:fill="auto"/>
            <w:noWrap/>
            <w:vAlign w:val="center"/>
            <w:hideMark/>
          </w:tcPr>
          <w:p w14:paraId="2807435B" w14:textId="77777777" w:rsidR="00B67EE0" w:rsidRPr="00B67EE0" w:rsidRDefault="00B67EE0" w:rsidP="00B67EE0">
            <w:pPr>
              <w:spacing w:after="0"/>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QUANTITES</w:t>
            </w:r>
          </w:p>
        </w:tc>
        <w:tc>
          <w:tcPr>
            <w:tcW w:w="1673" w:type="dxa"/>
            <w:shd w:val="clear" w:color="auto" w:fill="auto"/>
            <w:noWrap/>
            <w:vAlign w:val="center"/>
            <w:hideMark/>
          </w:tcPr>
          <w:p w14:paraId="39AFD133" w14:textId="77777777" w:rsidR="00B67EE0" w:rsidRPr="00B67EE0" w:rsidRDefault="00B67EE0" w:rsidP="00B67EE0">
            <w:pPr>
              <w:spacing w:after="0"/>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PRIX UNITAIRE</w:t>
            </w:r>
          </w:p>
        </w:tc>
        <w:tc>
          <w:tcPr>
            <w:tcW w:w="1568" w:type="dxa"/>
            <w:shd w:val="clear" w:color="auto" w:fill="auto"/>
            <w:noWrap/>
            <w:vAlign w:val="center"/>
            <w:hideMark/>
          </w:tcPr>
          <w:p w14:paraId="28F974E2" w14:textId="77777777" w:rsidR="00B67EE0" w:rsidRPr="00B67EE0" w:rsidRDefault="00B67EE0" w:rsidP="00B67EE0">
            <w:pPr>
              <w:spacing w:after="0"/>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MONTANT</w:t>
            </w:r>
          </w:p>
        </w:tc>
      </w:tr>
      <w:tr w:rsidR="00B67EE0" w:rsidRPr="00B67EE0" w14:paraId="22B2A04E" w14:textId="77777777" w:rsidTr="00761F1A">
        <w:trPr>
          <w:trHeight w:val="239"/>
        </w:trPr>
        <w:tc>
          <w:tcPr>
            <w:tcW w:w="838" w:type="dxa"/>
            <w:shd w:val="clear" w:color="auto" w:fill="auto"/>
            <w:noWrap/>
            <w:vAlign w:val="center"/>
            <w:hideMark/>
          </w:tcPr>
          <w:p w14:paraId="4BFEC7CB"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9517" w:type="dxa"/>
            <w:gridSpan w:val="5"/>
            <w:shd w:val="clear" w:color="auto" w:fill="auto"/>
            <w:noWrap/>
            <w:vAlign w:val="center"/>
            <w:hideMark/>
          </w:tcPr>
          <w:p w14:paraId="08438E31" w14:textId="38F5BC69"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 xml:space="preserve">LOT 000 - </w:t>
            </w:r>
            <w:r w:rsidR="003F3702" w:rsidRPr="00B67EE0">
              <w:rPr>
                <w:rFonts w:ascii="Arial Narrow" w:eastAsia="Times New Roman" w:hAnsi="Arial Narrow" w:cs="Calibri"/>
                <w:b/>
                <w:bCs/>
                <w:color w:val="000000"/>
                <w:sz w:val="24"/>
                <w:szCs w:val="24"/>
                <w:lang w:val="fr-CA" w:eastAsia="fr-CA"/>
              </w:rPr>
              <w:t>PREPARATION DU</w:t>
            </w:r>
            <w:r w:rsidRPr="00B67EE0">
              <w:rPr>
                <w:rFonts w:ascii="Arial Narrow" w:eastAsia="Times New Roman" w:hAnsi="Arial Narrow" w:cs="Calibri"/>
                <w:b/>
                <w:bCs/>
                <w:color w:val="000000"/>
                <w:sz w:val="24"/>
                <w:szCs w:val="24"/>
                <w:lang w:val="fr-CA" w:eastAsia="fr-CA"/>
              </w:rPr>
              <w:t xml:space="preserve"> CHANTIER</w:t>
            </w:r>
          </w:p>
        </w:tc>
      </w:tr>
      <w:tr w:rsidR="003F3702" w:rsidRPr="00B67EE0" w14:paraId="0513691B" w14:textId="77777777" w:rsidTr="00761F1A">
        <w:trPr>
          <w:trHeight w:val="217"/>
        </w:trPr>
        <w:tc>
          <w:tcPr>
            <w:tcW w:w="838" w:type="dxa"/>
            <w:shd w:val="clear" w:color="auto" w:fill="auto"/>
            <w:noWrap/>
            <w:vAlign w:val="center"/>
            <w:hideMark/>
          </w:tcPr>
          <w:p w14:paraId="39BC9426" w14:textId="14B5A8C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001</w:t>
            </w:r>
          </w:p>
        </w:tc>
        <w:tc>
          <w:tcPr>
            <w:tcW w:w="4162" w:type="dxa"/>
            <w:shd w:val="clear" w:color="auto" w:fill="auto"/>
            <w:noWrap/>
            <w:vAlign w:val="center"/>
            <w:hideMark/>
          </w:tcPr>
          <w:p w14:paraId="128C380B" w14:textId="4A9B089B" w:rsidR="00B67EE0" w:rsidRPr="00B67EE0" w:rsidRDefault="003F3702"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Installation</w:t>
            </w:r>
            <w:r w:rsidR="00B67EE0" w:rsidRPr="00B67EE0">
              <w:rPr>
                <w:rFonts w:ascii="Arial Narrow" w:eastAsia="Times New Roman" w:hAnsi="Arial Narrow" w:cs="Calibri"/>
                <w:color w:val="000000"/>
                <w:sz w:val="24"/>
                <w:szCs w:val="24"/>
                <w:lang w:val="fr-CA" w:eastAsia="fr-CA"/>
              </w:rPr>
              <w:t xml:space="preserve"> du chantier </w:t>
            </w:r>
          </w:p>
        </w:tc>
        <w:tc>
          <w:tcPr>
            <w:tcW w:w="760" w:type="dxa"/>
            <w:shd w:val="clear" w:color="auto" w:fill="auto"/>
            <w:noWrap/>
            <w:vAlign w:val="center"/>
            <w:hideMark/>
          </w:tcPr>
          <w:p w14:paraId="284EC75A"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FF</w:t>
            </w:r>
          </w:p>
        </w:tc>
        <w:tc>
          <w:tcPr>
            <w:tcW w:w="1354" w:type="dxa"/>
            <w:shd w:val="clear" w:color="auto" w:fill="auto"/>
            <w:noWrap/>
            <w:vAlign w:val="center"/>
            <w:hideMark/>
          </w:tcPr>
          <w:p w14:paraId="71429ADD" w14:textId="65DBA44F"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1,00</w:t>
            </w:r>
          </w:p>
        </w:tc>
        <w:tc>
          <w:tcPr>
            <w:tcW w:w="1673" w:type="dxa"/>
            <w:shd w:val="clear" w:color="auto" w:fill="auto"/>
            <w:noWrap/>
            <w:vAlign w:val="center"/>
          </w:tcPr>
          <w:p w14:paraId="233C01F4" w14:textId="297556F3"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5023B63F" w14:textId="2AC6D8BB"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60278B47" w14:textId="77777777" w:rsidTr="00761F1A">
        <w:trPr>
          <w:trHeight w:val="239"/>
        </w:trPr>
        <w:tc>
          <w:tcPr>
            <w:tcW w:w="838" w:type="dxa"/>
            <w:shd w:val="clear" w:color="auto" w:fill="auto"/>
            <w:noWrap/>
            <w:vAlign w:val="center"/>
            <w:hideMark/>
          </w:tcPr>
          <w:p w14:paraId="54B3D898" w14:textId="181898DC"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002</w:t>
            </w:r>
          </w:p>
        </w:tc>
        <w:tc>
          <w:tcPr>
            <w:tcW w:w="4162" w:type="dxa"/>
            <w:shd w:val="clear" w:color="auto" w:fill="auto"/>
            <w:noWrap/>
            <w:vAlign w:val="center"/>
            <w:hideMark/>
          </w:tcPr>
          <w:p w14:paraId="12892A5F" w14:textId="54B584B2"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Amené et rempli du </w:t>
            </w:r>
            <w:r w:rsidR="003F3702" w:rsidRPr="00B67EE0">
              <w:rPr>
                <w:rFonts w:ascii="Arial Narrow" w:eastAsia="Times New Roman" w:hAnsi="Arial Narrow" w:cs="Calibri"/>
                <w:color w:val="000000"/>
                <w:sz w:val="24"/>
                <w:szCs w:val="24"/>
                <w:lang w:val="fr-CA" w:eastAsia="fr-CA"/>
              </w:rPr>
              <w:t>matériel</w:t>
            </w:r>
          </w:p>
        </w:tc>
        <w:tc>
          <w:tcPr>
            <w:tcW w:w="760" w:type="dxa"/>
            <w:shd w:val="clear" w:color="auto" w:fill="auto"/>
            <w:noWrap/>
            <w:vAlign w:val="center"/>
            <w:hideMark/>
          </w:tcPr>
          <w:p w14:paraId="332B283F"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FF</w:t>
            </w:r>
          </w:p>
        </w:tc>
        <w:tc>
          <w:tcPr>
            <w:tcW w:w="1354" w:type="dxa"/>
            <w:shd w:val="clear" w:color="auto" w:fill="auto"/>
            <w:noWrap/>
            <w:vAlign w:val="center"/>
            <w:hideMark/>
          </w:tcPr>
          <w:p w14:paraId="19B3D966" w14:textId="3DA77BE5"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1,00</w:t>
            </w:r>
          </w:p>
        </w:tc>
        <w:tc>
          <w:tcPr>
            <w:tcW w:w="1673" w:type="dxa"/>
            <w:shd w:val="clear" w:color="auto" w:fill="auto"/>
            <w:noWrap/>
            <w:vAlign w:val="center"/>
          </w:tcPr>
          <w:p w14:paraId="23A7CFBC" w14:textId="2277188A"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77D9232E" w14:textId="15957A07"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48C9F8D4" w14:textId="77777777" w:rsidTr="00761F1A">
        <w:trPr>
          <w:trHeight w:val="64"/>
        </w:trPr>
        <w:tc>
          <w:tcPr>
            <w:tcW w:w="838" w:type="dxa"/>
            <w:shd w:val="clear" w:color="auto" w:fill="auto"/>
            <w:noWrap/>
            <w:vAlign w:val="center"/>
            <w:hideMark/>
          </w:tcPr>
          <w:p w14:paraId="68170E76" w14:textId="02ACFD1A"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003</w:t>
            </w:r>
          </w:p>
        </w:tc>
        <w:tc>
          <w:tcPr>
            <w:tcW w:w="4162" w:type="dxa"/>
            <w:shd w:val="clear" w:color="auto" w:fill="auto"/>
            <w:vAlign w:val="center"/>
            <w:hideMark/>
          </w:tcPr>
          <w:p w14:paraId="5792C5BE" w14:textId="5916047D" w:rsidR="00B67EE0" w:rsidRPr="00B67EE0" w:rsidRDefault="003F3702"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Études</w:t>
            </w:r>
            <w:r w:rsidR="00B67EE0" w:rsidRPr="00B67EE0">
              <w:rPr>
                <w:rFonts w:ascii="Arial Narrow" w:eastAsia="Times New Roman" w:hAnsi="Arial Narrow" w:cs="Calibri"/>
                <w:color w:val="000000"/>
                <w:sz w:val="24"/>
                <w:szCs w:val="24"/>
                <w:lang w:val="fr-CA" w:eastAsia="fr-CA"/>
              </w:rPr>
              <w:t xml:space="preserve"> géotechniques, projet d'exécution et plan de recollement</w:t>
            </w:r>
          </w:p>
        </w:tc>
        <w:tc>
          <w:tcPr>
            <w:tcW w:w="760" w:type="dxa"/>
            <w:shd w:val="clear" w:color="auto" w:fill="auto"/>
            <w:noWrap/>
            <w:vAlign w:val="center"/>
            <w:hideMark/>
          </w:tcPr>
          <w:p w14:paraId="34B8F40C"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FF</w:t>
            </w:r>
          </w:p>
        </w:tc>
        <w:tc>
          <w:tcPr>
            <w:tcW w:w="1354" w:type="dxa"/>
            <w:shd w:val="clear" w:color="auto" w:fill="auto"/>
            <w:noWrap/>
            <w:vAlign w:val="center"/>
            <w:hideMark/>
          </w:tcPr>
          <w:p w14:paraId="36774B06" w14:textId="4D012C2D"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1,00</w:t>
            </w:r>
          </w:p>
        </w:tc>
        <w:tc>
          <w:tcPr>
            <w:tcW w:w="1673" w:type="dxa"/>
            <w:shd w:val="clear" w:color="auto" w:fill="auto"/>
            <w:noWrap/>
            <w:vAlign w:val="center"/>
          </w:tcPr>
          <w:p w14:paraId="1985F6C7" w14:textId="52486049"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435902B7" w14:textId="4DF5303D"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1FCB6EBF" w14:textId="77777777" w:rsidTr="00761F1A">
        <w:trPr>
          <w:trHeight w:val="239"/>
        </w:trPr>
        <w:tc>
          <w:tcPr>
            <w:tcW w:w="838" w:type="dxa"/>
            <w:shd w:val="clear" w:color="auto" w:fill="E2EFD9" w:themeFill="accent6" w:themeFillTint="33"/>
            <w:noWrap/>
            <w:vAlign w:val="center"/>
            <w:hideMark/>
          </w:tcPr>
          <w:p w14:paraId="075BA866"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49" w:type="dxa"/>
            <w:gridSpan w:val="4"/>
            <w:shd w:val="clear" w:color="auto" w:fill="E2EFD9" w:themeFill="accent6" w:themeFillTint="33"/>
            <w:vAlign w:val="center"/>
            <w:hideMark/>
          </w:tcPr>
          <w:p w14:paraId="6257FA30"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LOT 000</w:t>
            </w:r>
          </w:p>
        </w:tc>
        <w:tc>
          <w:tcPr>
            <w:tcW w:w="1568" w:type="dxa"/>
            <w:shd w:val="clear" w:color="auto" w:fill="E2EFD9" w:themeFill="accent6" w:themeFillTint="33"/>
            <w:noWrap/>
            <w:vAlign w:val="center"/>
            <w:hideMark/>
          </w:tcPr>
          <w:p w14:paraId="6425F8EC" w14:textId="3DA2BF57" w:rsidR="00B67EE0" w:rsidRPr="00B67EE0" w:rsidRDefault="00B67EE0" w:rsidP="00B67EE0">
            <w:pPr>
              <w:spacing w:after="0"/>
              <w:jc w:val="right"/>
              <w:rPr>
                <w:rFonts w:ascii="Arial Narrow" w:eastAsia="Times New Roman" w:hAnsi="Arial Narrow" w:cs="Calibri"/>
                <w:b/>
                <w:bCs/>
                <w:color w:val="000000"/>
                <w:sz w:val="24"/>
                <w:szCs w:val="24"/>
                <w:lang w:val="fr-CA" w:eastAsia="fr-CA"/>
              </w:rPr>
            </w:pPr>
          </w:p>
        </w:tc>
      </w:tr>
      <w:tr w:rsidR="00B67EE0" w:rsidRPr="00B67EE0" w14:paraId="217BF5D3" w14:textId="77777777" w:rsidTr="00761F1A">
        <w:trPr>
          <w:trHeight w:val="239"/>
        </w:trPr>
        <w:tc>
          <w:tcPr>
            <w:tcW w:w="838" w:type="dxa"/>
            <w:shd w:val="clear" w:color="auto" w:fill="auto"/>
            <w:noWrap/>
            <w:vAlign w:val="center"/>
            <w:hideMark/>
          </w:tcPr>
          <w:p w14:paraId="5A645646"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9517" w:type="dxa"/>
            <w:gridSpan w:val="5"/>
            <w:shd w:val="clear" w:color="auto" w:fill="auto"/>
            <w:noWrap/>
            <w:vAlign w:val="center"/>
            <w:hideMark/>
          </w:tcPr>
          <w:p w14:paraId="564EA0CE"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LOT 100 - TERRASSEMENT - CHAUSSEE</w:t>
            </w:r>
          </w:p>
        </w:tc>
      </w:tr>
      <w:tr w:rsidR="003F3702" w:rsidRPr="00B67EE0" w14:paraId="6B48252E" w14:textId="77777777" w:rsidTr="00761F1A">
        <w:trPr>
          <w:trHeight w:val="478"/>
        </w:trPr>
        <w:tc>
          <w:tcPr>
            <w:tcW w:w="838" w:type="dxa"/>
            <w:shd w:val="clear" w:color="auto" w:fill="auto"/>
            <w:noWrap/>
            <w:vAlign w:val="center"/>
            <w:hideMark/>
          </w:tcPr>
          <w:p w14:paraId="2B926437"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101</w:t>
            </w:r>
          </w:p>
        </w:tc>
        <w:tc>
          <w:tcPr>
            <w:tcW w:w="4162" w:type="dxa"/>
            <w:shd w:val="clear" w:color="auto" w:fill="auto"/>
            <w:vAlign w:val="center"/>
            <w:hideMark/>
          </w:tcPr>
          <w:p w14:paraId="2A1B4D2D" w14:textId="6285B820" w:rsidR="00B67EE0" w:rsidRPr="00B67EE0" w:rsidRDefault="003F3702" w:rsidP="00B67EE0">
            <w:pPr>
              <w:spacing w:after="0"/>
              <w:rPr>
                <w:rFonts w:ascii="Arial Narrow" w:eastAsia="Times New Roman" w:hAnsi="Arial Narrow" w:cs="Calibri"/>
                <w:color w:val="000000"/>
                <w:sz w:val="24"/>
                <w:szCs w:val="24"/>
                <w:highlight w:val="yellow"/>
                <w:lang w:val="fr-CA" w:eastAsia="fr-CA"/>
              </w:rPr>
            </w:pPr>
            <w:r w:rsidRPr="00F36CE1">
              <w:rPr>
                <w:rFonts w:ascii="Arial Narrow" w:eastAsia="Times New Roman" w:hAnsi="Arial Narrow" w:cs="Calibri"/>
                <w:color w:val="000000"/>
                <w:sz w:val="24"/>
                <w:szCs w:val="24"/>
                <w:highlight w:val="yellow"/>
                <w:lang w:val="fr-CA" w:eastAsia="fr-CA"/>
              </w:rPr>
              <w:t>M</w:t>
            </w:r>
            <w:r w:rsidR="00B67EE0" w:rsidRPr="00B67EE0">
              <w:rPr>
                <w:rFonts w:ascii="Arial Narrow" w:eastAsia="Times New Roman" w:hAnsi="Arial Narrow" w:cs="Calibri"/>
                <w:color w:val="000000"/>
                <w:sz w:val="24"/>
                <w:szCs w:val="24"/>
                <w:highlight w:val="yellow"/>
                <w:lang w:val="fr-CA" w:eastAsia="fr-CA"/>
              </w:rPr>
              <w:t xml:space="preserve">ise en forme de la </w:t>
            </w:r>
            <w:r w:rsidRPr="00F36CE1">
              <w:rPr>
                <w:rFonts w:ascii="Arial Narrow" w:eastAsia="Times New Roman" w:hAnsi="Arial Narrow" w:cs="Calibri"/>
                <w:color w:val="000000"/>
                <w:sz w:val="24"/>
                <w:szCs w:val="24"/>
                <w:highlight w:val="yellow"/>
                <w:lang w:val="fr-CA" w:eastAsia="fr-CA"/>
              </w:rPr>
              <w:t>plateforme</w:t>
            </w:r>
            <w:r w:rsidR="00B67EE0" w:rsidRPr="00B67EE0">
              <w:rPr>
                <w:rFonts w:ascii="Arial Narrow" w:eastAsia="Times New Roman" w:hAnsi="Arial Narrow" w:cs="Calibri"/>
                <w:color w:val="000000"/>
                <w:sz w:val="24"/>
                <w:szCs w:val="24"/>
                <w:highlight w:val="yellow"/>
                <w:lang w:val="fr-CA" w:eastAsia="fr-CA"/>
              </w:rPr>
              <w:t xml:space="preserve"> Y/C Création des fosses divergents et exutoires en terre</w:t>
            </w:r>
          </w:p>
        </w:tc>
        <w:tc>
          <w:tcPr>
            <w:tcW w:w="760" w:type="dxa"/>
            <w:shd w:val="clear" w:color="auto" w:fill="auto"/>
            <w:noWrap/>
            <w:vAlign w:val="center"/>
            <w:hideMark/>
          </w:tcPr>
          <w:p w14:paraId="746C7DDA" w14:textId="77777777" w:rsidR="00B67EE0" w:rsidRPr="00B67EE0" w:rsidRDefault="00B67EE0" w:rsidP="00761F1A">
            <w:pPr>
              <w:spacing w:after="0"/>
              <w:jc w:val="center"/>
              <w:rPr>
                <w:rFonts w:ascii="Arial Narrow" w:eastAsia="Times New Roman" w:hAnsi="Arial Narrow" w:cs="Calibri"/>
                <w:color w:val="000000"/>
                <w:sz w:val="24"/>
                <w:szCs w:val="24"/>
                <w:highlight w:val="yellow"/>
                <w:lang w:val="fr-CA" w:eastAsia="fr-CA"/>
              </w:rPr>
            </w:pPr>
            <w:r w:rsidRPr="00B67EE0">
              <w:rPr>
                <w:rFonts w:ascii="Arial Narrow" w:eastAsia="Times New Roman" w:hAnsi="Arial Narrow" w:cs="Calibri"/>
                <w:color w:val="000000"/>
                <w:sz w:val="24"/>
                <w:szCs w:val="24"/>
                <w:highlight w:val="yellow"/>
                <w:lang w:val="fr-CA" w:eastAsia="fr-CA"/>
              </w:rPr>
              <w:t>M</w:t>
            </w:r>
            <w:r w:rsidRPr="00B67EE0">
              <w:rPr>
                <w:rFonts w:ascii="Arial Narrow" w:eastAsia="Times New Roman" w:hAnsi="Arial Narrow" w:cs="Calibri"/>
                <w:color w:val="000000"/>
                <w:sz w:val="24"/>
                <w:szCs w:val="24"/>
                <w:highlight w:val="yellow"/>
                <w:vertAlign w:val="superscript"/>
                <w:lang w:val="fr-CA" w:eastAsia="fr-CA"/>
              </w:rPr>
              <w:t>2</w:t>
            </w:r>
          </w:p>
        </w:tc>
        <w:tc>
          <w:tcPr>
            <w:tcW w:w="1354" w:type="dxa"/>
            <w:shd w:val="clear" w:color="auto" w:fill="auto"/>
            <w:noWrap/>
            <w:vAlign w:val="center"/>
            <w:hideMark/>
          </w:tcPr>
          <w:p w14:paraId="0125117B" w14:textId="143EAB72" w:rsidR="00B67EE0" w:rsidRPr="00B67EE0" w:rsidRDefault="00B67EE0" w:rsidP="00761F1A">
            <w:pPr>
              <w:spacing w:after="0"/>
              <w:jc w:val="center"/>
              <w:rPr>
                <w:rFonts w:ascii="Arial Narrow" w:eastAsia="Times New Roman" w:hAnsi="Arial Narrow" w:cs="Calibri"/>
                <w:color w:val="000000"/>
                <w:sz w:val="24"/>
                <w:szCs w:val="24"/>
                <w:highlight w:val="yellow"/>
                <w:lang w:val="fr-CA" w:eastAsia="fr-CA"/>
              </w:rPr>
            </w:pPr>
            <w:r w:rsidRPr="00B67EE0">
              <w:rPr>
                <w:rFonts w:ascii="Arial Narrow" w:eastAsia="Times New Roman" w:hAnsi="Arial Narrow" w:cs="Calibri"/>
                <w:color w:val="000000"/>
                <w:sz w:val="24"/>
                <w:szCs w:val="24"/>
                <w:highlight w:val="yellow"/>
                <w:lang w:val="fr-CA" w:eastAsia="fr-CA"/>
              </w:rPr>
              <w:t>42</w:t>
            </w:r>
            <w:r w:rsidR="00761F1A" w:rsidRPr="00F36CE1">
              <w:rPr>
                <w:rFonts w:ascii="Arial Narrow" w:eastAsia="Times New Roman" w:hAnsi="Arial Narrow" w:cs="Calibri"/>
                <w:color w:val="000000"/>
                <w:sz w:val="24"/>
                <w:szCs w:val="24"/>
                <w:highlight w:val="yellow"/>
                <w:lang w:val="fr-CA" w:eastAsia="fr-CA"/>
              </w:rPr>
              <w:t xml:space="preserve"> </w:t>
            </w:r>
            <w:r w:rsidRPr="00B67EE0">
              <w:rPr>
                <w:rFonts w:ascii="Arial Narrow" w:eastAsia="Times New Roman" w:hAnsi="Arial Narrow" w:cs="Calibri"/>
                <w:color w:val="000000"/>
                <w:sz w:val="24"/>
                <w:szCs w:val="24"/>
                <w:highlight w:val="yellow"/>
                <w:lang w:val="fr-CA" w:eastAsia="fr-CA"/>
              </w:rPr>
              <w:t>000</w:t>
            </w:r>
          </w:p>
        </w:tc>
        <w:tc>
          <w:tcPr>
            <w:tcW w:w="1673" w:type="dxa"/>
            <w:shd w:val="clear" w:color="auto" w:fill="auto"/>
            <w:noWrap/>
            <w:vAlign w:val="center"/>
          </w:tcPr>
          <w:p w14:paraId="061C43C6" w14:textId="1CB7CD20"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0560BD3B" w14:textId="431BCDED"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3714C769" w14:textId="77777777" w:rsidTr="00761F1A">
        <w:trPr>
          <w:trHeight w:val="284"/>
        </w:trPr>
        <w:tc>
          <w:tcPr>
            <w:tcW w:w="838" w:type="dxa"/>
            <w:shd w:val="clear" w:color="auto" w:fill="auto"/>
            <w:noWrap/>
            <w:vAlign w:val="center"/>
            <w:hideMark/>
          </w:tcPr>
          <w:p w14:paraId="49C73EBD"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102</w:t>
            </w:r>
          </w:p>
        </w:tc>
        <w:tc>
          <w:tcPr>
            <w:tcW w:w="4162" w:type="dxa"/>
            <w:shd w:val="clear" w:color="auto" w:fill="auto"/>
            <w:noWrap/>
            <w:vAlign w:val="center"/>
            <w:hideMark/>
          </w:tcPr>
          <w:p w14:paraId="7BBEA5C2" w14:textId="77777777" w:rsidR="00B67EE0" w:rsidRPr="00B67EE0" w:rsidRDefault="00B67EE0" w:rsidP="00B67EE0">
            <w:pPr>
              <w:spacing w:after="0"/>
              <w:rPr>
                <w:rFonts w:ascii="Arial Narrow" w:eastAsia="Times New Roman" w:hAnsi="Arial Narrow" w:cs="Calibri"/>
                <w:color w:val="000000"/>
                <w:sz w:val="24"/>
                <w:szCs w:val="24"/>
                <w:highlight w:val="yellow"/>
                <w:lang w:val="fr-CA" w:eastAsia="fr-CA"/>
              </w:rPr>
            </w:pPr>
            <w:r w:rsidRPr="00B67EE0">
              <w:rPr>
                <w:rFonts w:ascii="Arial Narrow" w:eastAsia="Times New Roman" w:hAnsi="Arial Narrow" w:cs="Calibri"/>
                <w:color w:val="000000"/>
                <w:sz w:val="24"/>
                <w:szCs w:val="24"/>
                <w:highlight w:val="yellow"/>
                <w:lang w:val="fr-CA" w:eastAsia="fr-CA"/>
              </w:rPr>
              <w:t>Reprofilage -  compactage</w:t>
            </w:r>
          </w:p>
        </w:tc>
        <w:tc>
          <w:tcPr>
            <w:tcW w:w="760" w:type="dxa"/>
            <w:shd w:val="clear" w:color="auto" w:fill="auto"/>
            <w:noWrap/>
            <w:vAlign w:val="center"/>
            <w:hideMark/>
          </w:tcPr>
          <w:p w14:paraId="5BEA0028" w14:textId="6EC181EF" w:rsidR="00B67EE0" w:rsidRPr="00B67EE0" w:rsidRDefault="00B67EE0" w:rsidP="00761F1A">
            <w:pPr>
              <w:spacing w:after="0"/>
              <w:jc w:val="center"/>
              <w:rPr>
                <w:rFonts w:ascii="Arial Narrow" w:eastAsia="Times New Roman" w:hAnsi="Arial Narrow" w:cs="Calibri"/>
                <w:color w:val="000000"/>
                <w:sz w:val="24"/>
                <w:szCs w:val="24"/>
                <w:highlight w:val="yellow"/>
                <w:lang w:val="fr-CA" w:eastAsia="fr-CA"/>
              </w:rPr>
            </w:pPr>
            <w:r w:rsidRPr="00B67EE0">
              <w:rPr>
                <w:rFonts w:ascii="Arial Narrow" w:eastAsia="Times New Roman" w:hAnsi="Arial Narrow" w:cs="Calibri"/>
                <w:color w:val="000000"/>
                <w:sz w:val="24"/>
                <w:szCs w:val="24"/>
                <w:highlight w:val="yellow"/>
                <w:lang w:val="fr-CA" w:eastAsia="fr-CA"/>
              </w:rPr>
              <w:t>M</w:t>
            </w:r>
            <w:r w:rsidR="00F36CE1" w:rsidRPr="00F36CE1">
              <w:rPr>
                <w:rFonts w:ascii="Arial Narrow" w:eastAsia="Times New Roman" w:hAnsi="Arial Narrow" w:cs="Calibri"/>
                <w:color w:val="000000"/>
                <w:sz w:val="24"/>
                <w:szCs w:val="24"/>
                <w:highlight w:val="yellow"/>
                <w:lang w:val="fr-CA" w:eastAsia="fr-CA"/>
              </w:rPr>
              <w:t>²</w:t>
            </w:r>
          </w:p>
        </w:tc>
        <w:tc>
          <w:tcPr>
            <w:tcW w:w="1354" w:type="dxa"/>
            <w:shd w:val="clear" w:color="auto" w:fill="auto"/>
            <w:noWrap/>
            <w:vAlign w:val="center"/>
            <w:hideMark/>
          </w:tcPr>
          <w:p w14:paraId="3B14E1F6" w14:textId="10A2A843" w:rsidR="00B67EE0" w:rsidRPr="00B67EE0" w:rsidRDefault="00B67EE0" w:rsidP="00761F1A">
            <w:pPr>
              <w:spacing w:after="0"/>
              <w:jc w:val="center"/>
              <w:rPr>
                <w:rFonts w:ascii="Arial Narrow" w:eastAsia="Times New Roman" w:hAnsi="Arial Narrow" w:cs="Calibri"/>
                <w:color w:val="000000"/>
                <w:sz w:val="24"/>
                <w:szCs w:val="24"/>
                <w:highlight w:val="yellow"/>
                <w:lang w:val="fr-CA" w:eastAsia="fr-CA"/>
              </w:rPr>
            </w:pPr>
            <w:r w:rsidRPr="00B67EE0">
              <w:rPr>
                <w:rFonts w:ascii="Arial Narrow" w:eastAsia="Times New Roman" w:hAnsi="Arial Narrow" w:cs="Calibri"/>
                <w:color w:val="000000"/>
                <w:sz w:val="24"/>
                <w:szCs w:val="24"/>
                <w:highlight w:val="yellow"/>
                <w:lang w:val="fr-CA" w:eastAsia="fr-CA"/>
              </w:rPr>
              <w:t>60</w:t>
            </w:r>
            <w:r w:rsidR="00761F1A" w:rsidRPr="00F36CE1">
              <w:rPr>
                <w:rFonts w:ascii="Arial Narrow" w:eastAsia="Times New Roman" w:hAnsi="Arial Narrow" w:cs="Calibri"/>
                <w:color w:val="000000"/>
                <w:sz w:val="24"/>
                <w:szCs w:val="24"/>
                <w:highlight w:val="yellow"/>
                <w:lang w:val="fr-CA" w:eastAsia="fr-CA"/>
              </w:rPr>
              <w:t xml:space="preserve"> </w:t>
            </w:r>
            <w:r w:rsidRPr="00B67EE0">
              <w:rPr>
                <w:rFonts w:ascii="Arial Narrow" w:eastAsia="Times New Roman" w:hAnsi="Arial Narrow" w:cs="Calibri"/>
                <w:color w:val="000000"/>
                <w:sz w:val="24"/>
                <w:szCs w:val="24"/>
                <w:highlight w:val="yellow"/>
                <w:lang w:val="fr-CA" w:eastAsia="fr-CA"/>
              </w:rPr>
              <w:t>000</w:t>
            </w:r>
          </w:p>
        </w:tc>
        <w:tc>
          <w:tcPr>
            <w:tcW w:w="1673" w:type="dxa"/>
            <w:shd w:val="clear" w:color="auto" w:fill="auto"/>
            <w:noWrap/>
            <w:vAlign w:val="center"/>
          </w:tcPr>
          <w:p w14:paraId="2B2D75A2" w14:textId="3AE34FA3"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0A068479" w14:textId="5244F7CD"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5CA6B796" w14:textId="77777777" w:rsidTr="00761F1A">
        <w:trPr>
          <w:trHeight w:val="478"/>
        </w:trPr>
        <w:tc>
          <w:tcPr>
            <w:tcW w:w="838" w:type="dxa"/>
            <w:shd w:val="clear" w:color="auto" w:fill="auto"/>
            <w:noWrap/>
            <w:vAlign w:val="center"/>
            <w:hideMark/>
          </w:tcPr>
          <w:p w14:paraId="3332DC7D"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103</w:t>
            </w:r>
          </w:p>
        </w:tc>
        <w:tc>
          <w:tcPr>
            <w:tcW w:w="4162" w:type="dxa"/>
            <w:shd w:val="clear" w:color="auto" w:fill="auto"/>
            <w:vAlign w:val="center"/>
            <w:hideMark/>
          </w:tcPr>
          <w:p w14:paraId="41417CFA"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Couche de roulement en grave latéritique provenant d'emprunt Ep.12 Cm</w:t>
            </w:r>
          </w:p>
        </w:tc>
        <w:tc>
          <w:tcPr>
            <w:tcW w:w="760" w:type="dxa"/>
            <w:shd w:val="clear" w:color="auto" w:fill="auto"/>
            <w:noWrap/>
            <w:vAlign w:val="center"/>
            <w:hideMark/>
          </w:tcPr>
          <w:p w14:paraId="08646D4C"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0FC1B45C"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2511,6346</w:t>
            </w:r>
          </w:p>
        </w:tc>
        <w:tc>
          <w:tcPr>
            <w:tcW w:w="1673" w:type="dxa"/>
            <w:shd w:val="clear" w:color="auto" w:fill="auto"/>
            <w:noWrap/>
            <w:vAlign w:val="center"/>
          </w:tcPr>
          <w:p w14:paraId="1530E64C" w14:textId="7B97234B"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0FFF9FEB" w14:textId="3D72E3BA"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233C6576" w14:textId="77777777" w:rsidTr="00761F1A">
        <w:trPr>
          <w:trHeight w:val="478"/>
        </w:trPr>
        <w:tc>
          <w:tcPr>
            <w:tcW w:w="838" w:type="dxa"/>
            <w:shd w:val="clear" w:color="auto" w:fill="auto"/>
            <w:noWrap/>
            <w:vAlign w:val="center"/>
            <w:hideMark/>
          </w:tcPr>
          <w:p w14:paraId="02DDDEB2"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104</w:t>
            </w:r>
          </w:p>
        </w:tc>
        <w:tc>
          <w:tcPr>
            <w:tcW w:w="4162" w:type="dxa"/>
            <w:shd w:val="clear" w:color="auto" w:fill="auto"/>
            <w:vAlign w:val="center"/>
            <w:hideMark/>
          </w:tcPr>
          <w:p w14:paraId="14B5070B" w14:textId="4610D451"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Plus-value de transport </w:t>
            </w:r>
            <w:r w:rsidR="003F3702" w:rsidRPr="00B67EE0">
              <w:rPr>
                <w:rFonts w:ascii="Arial Narrow" w:eastAsia="Times New Roman" w:hAnsi="Arial Narrow" w:cs="Calibri"/>
                <w:color w:val="000000"/>
                <w:sz w:val="24"/>
                <w:szCs w:val="24"/>
                <w:lang w:val="fr-CA" w:eastAsia="fr-CA"/>
              </w:rPr>
              <w:t>au-delà</w:t>
            </w:r>
            <w:r w:rsidRPr="00B67EE0">
              <w:rPr>
                <w:rFonts w:ascii="Arial Narrow" w:eastAsia="Times New Roman" w:hAnsi="Arial Narrow" w:cs="Calibri"/>
                <w:color w:val="000000"/>
                <w:sz w:val="24"/>
                <w:szCs w:val="24"/>
                <w:lang w:val="fr-CA" w:eastAsia="fr-CA"/>
              </w:rPr>
              <w:t xml:space="preserve"> de 5Km </w:t>
            </w:r>
          </w:p>
        </w:tc>
        <w:tc>
          <w:tcPr>
            <w:tcW w:w="760" w:type="dxa"/>
            <w:shd w:val="clear" w:color="auto" w:fill="auto"/>
            <w:noWrap/>
            <w:vAlign w:val="center"/>
            <w:hideMark/>
          </w:tcPr>
          <w:p w14:paraId="7FDBE332" w14:textId="4259D78F"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Km </w:t>
            </w:r>
            <w:r w:rsidR="00F36CE1">
              <w:rPr>
                <w:rFonts w:ascii="Arial Narrow" w:eastAsia="Times New Roman" w:hAnsi="Arial Narrow" w:cs="Calibri"/>
                <w:color w:val="000000"/>
                <w:sz w:val="24"/>
                <w:szCs w:val="24"/>
                <w:lang w:val="fr-CA" w:eastAsia="fr-CA"/>
              </w:rPr>
              <w:t>x</w:t>
            </w:r>
            <w:r w:rsidRPr="00B67EE0">
              <w:rPr>
                <w:rFonts w:ascii="Arial Narrow" w:eastAsia="Times New Roman" w:hAnsi="Arial Narrow" w:cs="Calibri"/>
                <w:color w:val="000000"/>
                <w:sz w:val="24"/>
                <w:szCs w:val="24"/>
                <w:lang w:val="fr-CA" w:eastAsia="fr-CA"/>
              </w:rPr>
              <w:t xml:space="preserve"> M3</w:t>
            </w:r>
          </w:p>
        </w:tc>
        <w:tc>
          <w:tcPr>
            <w:tcW w:w="1354" w:type="dxa"/>
            <w:shd w:val="clear" w:color="auto" w:fill="auto"/>
            <w:noWrap/>
            <w:vAlign w:val="center"/>
            <w:hideMark/>
          </w:tcPr>
          <w:p w14:paraId="31A800D5"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500</w:t>
            </w:r>
          </w:p>
        </w:tc>
        <w:tc>
          <w:tcPr>
            <w:tcW w:w="1673" w:type="dxa"/>
            <w:shd w:val="clear" w:color="auto" w:fill="auto"/>
            <w:noWrap/>
            <w:vAlign w:val="center"/>
          </w:tcPr>
          <w:p w14:paraId="1534B509" w14:textId="477BB186"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2211E2F4" w14:textId="7031F472"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6635C438" w14:textId="77777777" w:rsidTr="00761F1A">
        <w:trPr>
          <w:trHeight w:val="239"/>
        </w:trPr>
        <w:tc>
          <w:tcPr>
            <w:tcW w:w="838" w:type="dxa"/>
            <w:shd w:val="clear" w:color="auto" w:fill="auto"/>
            <w:noWrap/>
            <w:vAlign w:val="center"/>
            <w:hideMark/>
          </w:tcPr>
          <w:p w14:paraId="5F0D29E5" w14:textId="5880D7AE" w:rsidR="00B67EE0" w:rsidRPr="00B67EE0" w:rsidRDefault="00B67EE0" w:rsidP="003F3702">
            <w:pPr>
              <w:spacing w:after="0"/>
              <w:jc w:val="center"/>
              <w:rPr>
                <w:rFonts w:ascii="Arial Narrow" w:eastAsia="Times New Roman" w:hAnsi="Arial Narrow" w:cs="Calibri"/>
                <w:color w:val="000000"/>
                <w:sz w:val="24"/>
                <w:szCs w:val="24"/>
                <w:lang w:val="fr-CA" w:eastAsia="fr-CA"/>
              </w:rPr>
            </w:pPr>
          </w:p>
        </w:tc>
        <w:tc>
          <w:tcPr>
            <w:tcW w:w="4162" w:type="dxa"/>
            <w:shd w:val="clear" w:color="auto" w:fill="auto"/>
            <w:vAlign w:val="center"/>
            <w:hideMark/>
          </w:tcPr>
          <w:p w14:paraId="170D21B7" w14:textId="34B5332F" w:rsidR="00B67EE0" w:rsidRPr="00B67EE0" w:rsidRDefault="00B67EE0" w:rsidP="00B67EE0">
            <w:pPr>
              <w:spacing w:after="0"/>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 xml:space="preserve">Traitement des points critiques du </w:t>
            </w:r>
            <w:r w:rsidR="003F3702" w:rsidRPr="00B67EE0">
              <w:rPr>
                <w:rFonts w:ascii="Arial Narrow" w:eastAsia="Times New Roman" w:hAnsi="Arial Narrow" w:cs="Calibri"/>
                <w:b/>
                <w:bCs/>
                <w:color w:val="000000"/>
                <w:sz w:val="24"/>
                <w:szCs w:val="24"/>
                <w:lang w:val="fr-CA" w:eastAsia="fr-CA"/>
              </w:rPr>
              <w:t>tronçon</w:t>
            </w:r>
          </w:p>
        </w:tc>
        <w:tc>
          <w:tcPr>
            <w:tcW w:w="760" w:type="dxa"/>
            <w:shd w:val="clear" w:color="auto" w:fill="auto"/>
            <w:noWrap/>
            <w:vAlign w:val="center"/>
            <w:hideMark/>
          </w:tcPr>
          <w:p w14:paraId="6DD3360E" w14:textId="1A5DA73F" w:rsidR="00B67EE0" w:rsidRPr="00B67EE0" w:rsidRDefault="00B67EE0" w:rsidP="00761F1A">
            <w:pPr>
              <w:spacing w:after="0"/>
              <w:jc w:val="center"/>
              <w:rPr>
                <w:rFonts w:ascii="Arial Narrow" w:eastAsia="Times New Roman" w:hAnsi="Arial Narrow" w:cs="Calibri"/>
                <w:color w:val="000000"/>
                <w:sz w:val="24"/>
                <w:szCs w:val="24"/>
                <w:lang w:val="fr-CA" w:eastAsia="fr-CA"/>
              </w:rPr>
            </w:pPr>
          </w:p>
        </w:tc>
        <w:tc>
          <w:tcPr>
            <w:tcW w:w="1354" w:type="dxa"/>
            <w:shd w:val="clear" w:color="auto" w:fill="auto"/>
            <w:noWrap/>
            <w:vAlign w:val="center"/>
            <w:hideMark/>
          </w:tcPr>
          <w:p w14:paraId="5ACDA95A" w14:textId="15E5D655" w:rsidR="00B67EE0" w:rsidRPr="00B67EE0" w:rsidRDefault="00B67EE0" w:rsidP="00761F1A">
            <w:pPr>
              <w:spacing w:after="0"/>
              <w:jc w:val="center"/>
              <w:rPr>
                <w:rFonts w:ascii="Arial Narrow" w:eastAsia="Times New Roman" w:hAnsi="Arial Narrow" w:cs="Calibri"/>
                <w:color w:val="000000"/>
                <w:sz w:val="24"/>
                <w:szCs w:val="24"/>
                <w:lang w:val="fr-CA" w:eastAsia="fr-CA"/>
              </w:rPr>
            </w:pPr>
          </w:p>
        </w:tc>
        <w:tc>
          <w:tcPr>
            <w:tcW w:w="1673" w:type="dxa"/>
            <w:shd w:val="clear" w:color="auto" w:fill="auto"/>
            <w:noWrap/>
            <w:vAlign w:val="center"/>
            <w:hideMark/>
          </w:tcPr>
          <w:p w14:paraId="1EE6BBB0"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1568" w:type="dxa"/>
            <w:shd w:val="clear" w:color="auto" w:fill="auto"/>
            <w:noWrap/>
            <w:vAlign w:val="center"/>
            <w:hideMark/>
          </w:tcPr>
          <w:p w14:paraId="14BB0830"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r>
      <w:tr w:rsidR="003F3702" w:rsidRPr="00B67EE0" w14:paraId="427BD785" w14:textId="77777777" w:rsidTr="00761F1A">
        <w:trPr>
          <w:trHeight w:val="478"/>
        </w:trPr>
        <w:tc>
          <w:tcPr>
            <w:tcW w:w="838" w:type="dxa"/>
            <w:shd w:val="clear" w:color="auto" w:fill="auto"/>
            <w:noWrap/>
            <w:vAlign w:val="center"/>
            <w:hideMark/>
          </w:tcPr>
          <w:p w14:paraId="37B58DAF"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105</w:t>
            </w:r>
          </w:p>
        </w:tc>
        <w:tc>
          <w:tcPr>
            <w:tcW w:w="4162" w:type="dxa"/>
            <w:shd w:val="clear" w:color="auto" w:fill="auto"/>
            <w:vAlign w:val="center"/>
            <w:hideMark/>
          </w:tcPr>
          <w:p w14:paraId="4B093748" w14:textId="10283C8E" w:rsidR="00B67EE0" w:rsidRPr="00B67EE0" w:rsidRDefault="003F3702"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Remblaie</w:t>
            </w:r>
            <w:r w:rsidR="00B67EE0" w:rsidRPr="00B67EE0">
              <w:rPr>
                <w:rFonts w:ascii="Arial Narrow" w:eastAsia="Times New Roman" w:hAnsi="Arial Narrow" w:cs="Calibri"/>
                <w:color w:val="000000"/>
                <w:sz w:val="24"/>
                <w:szCs w:val="24"/>
                <w:lang w:val="fr-CA" w:eastAsia="fr-CA"/>
              </w:rPr>
              <w:t xml:space="preserve"> au droit de l'ouvrage provenant d'emprunt en grave </w:t>
            </w:r>
            <w:r w:rsidR="00761F1A" w:rsidRPr="00B67EE0">
              <w:rPr>
                <w:rFonts w:ascii="Arial Narrow" w:eastAsia="Times New Roman" w:hAnsi="Arial Narrow" w:cs="Calibri"/>
                <w:color w:val="000000"/>
                <w:sz w:val="24"/>
                <w:szCs w:val="24"/>
                <w:lang w:val="fr-CA" w:eastAsia="fr-CA"/>
              </w:rPr>
              <w:t>latéri</w:t>
            </w:r>
            <w:r w:rsidR="00761F1A">
              <w:rPr>
                <w:rFonts w:ascii="Arial Narrow" w:eastAsia="Times New Roman" w:hAnsi="Arial Narrow" w:cs="Calibri"/>
                <w:color w:val="000000"/>
                <w:sz w:val="24"/>
                <w:szCs w:val="24"/>
                <w:lang w:val="fr-CA" w:eastAsia="fr-CA"/>
              </w:rPr>
              <w:t>ti</w:t>
            </w:r>
            <w:r w:rsidR="00761F1A" w:rsidRPr="00B67EE0">
              <w:rPr>
                <w:rFonts w:ascii="Arial Narrow" w:eastAsia="Times New Roman" w:hAnsi="Arial Narrow" w:cs="Calibri"/>
                <w:color w:val="000000"/>
                <w:sz w:val="24"/>
                <w:szCs w:val="24"/>
                <w:lang w:val="fr-CA" w:eastAsia="fr-CA"/>
              </w:rPr>
              <w:t>que</w:t>
            </w:r>
          </w:p>
        </w:tc>
        <w:tc>
          <w:tcPr>
            <w:tcW w:w="760" w:type="dxa"/>
            <w:shd w:val="clear" w:color="auto" w:fill="auto"/>
            <w:noWrap/>
            <w:vAlign w:val="center"/>
            <w:hideMark/>
          </w:tcPr>
          <w:p w14:paraId="3B9AB4A6"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391128EF"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500</w:t>
            </w:r>
          </w:p>
        </w:tc>
        <w:tc>
          <w:tcPr>
            <w:tcW w:w="1673" w:type="dxa"/>
            <w:shd w:val="clear" w:color="auto" w:fill="auto"/>
            <w:noWrap/>
            <w:vAlign w:val="center"/>
          </w:tcPr>
          <w:p w14:paraId="625C307D" w14:textId="0002C938"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05BD192F" w14:textId="5FF2C880"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6A1FD80B" w14:textId="77777777" w:rsidTr="00761F1A">
        <w:trPr>
          <w:trHeight w:val="284"/>
        </w:trPr>
        <w:tc>
          <w:tcPr>
            <w:tcW w:w="838" w:type="dxa"/>
            <w:shd w:val="clear" w:color="auto" w:fill="auto"/>
            <w:noWrap/>
            <w:vAlign w:val="center"/>
            <w:hideMark/>
          </w:tcPr>
          <w:p w14:paraId="2407F30B"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106</w:t>
            </w:r>
          </w:p>
        </w:tc>
        <w:tc>
          <w:tcPr>
            <w:tcW w:w="4162" w:type="dxa"/>
            <w:shd w:val="clear" w:color="auto" w:fill="auto"/>
            <w:vAlign w:val="center"/>
            <w:hideMark/>
          </w:tcPr>
          <w:p w14:paraId="6003ABC9"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Purges sur points critiques</w:t>
            </w:r>
          </w:p>
        </w:tc>
        <w:tc>
          <w:tcPr>
            <w:tcW w:w="760" w:type="dxa"/>
            <w:shd w:val="clear" w:color="auto" w:fill="auto"/>
            <w:noWrap/>
            <w:vAlign w:val="center"/>
            <w:hideMark/>
          </w:tcPr>
          <w:p w14:paraId="07E2201B"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08F6565F"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200</w:t>
            </w:r>
          </w:p>
        </w:tc>
        <w:tc>
          <w:tcPr>
            <w:tcW w:w="1673" w:type="dxa"/>
            <w:shd w:val="clear" w:color="auto" w:fill="auto"/>
            <w:noWrap/>
            <w:vAlign w:val="center"/>
          </w:tcPr>
          <w:p w14:paraId="6D5C3494" w14:textId="1B5B8FE3"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055A0935" w14:textId="05EE2058"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05BBA4E6" w14:textId="77777777" w:rsidTr="00761F1A">
        <w:trPr>
          <w:trHeight w:val="284"/>
        </w:trPr>
        <w:tc>
          <w:tcPr>
            <w:tcW w:w="838" w:type="dxa"/>
            <w:shd w:val="clear" w:color="auto" w:fill="auto"/>
            <w:noWrap/>
            <w:vAlign w:val="center"/>
            <w:hideMark/>
          </w:tcPr>
          <w:p w14:paraId="62B01B20"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107</w:t>
            </w:r>
          </w:p>
        </w:tc>
        <w:tc>
          <w:tcPr>
            <w:tcW w:w="4162" w:type="dxa"/>
            <w:shd w:val="clear" w:color="auto" w:fill="auto"/>
            <w:vAlign w:val="center"/>
            <w:hideMark/>
          </w:tcPr>
          <w:p w14:paraId="190D8181"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Remblais pour points critiques</w:t>
            </w:r>
          </w:p>
        </w:tc>
        <w:tc>
          <w:tcPr>
            <w:tcW w:w="760" w:type="dxa"/>
            <w:shd w:val="clear" w:color="auto" w:fill="auto"/>
            <w:noWrap/>
            <w:vAlign w:val="center"/>
            <w:hideMark/>
          </w:tcPr>
          <w:p w14:paraId="362DF467"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1C05D249"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500</w:t>
            </w:r>
          </w:p>
        </w:tc>
        <w:tc>
          <w:tcPr>
            <w:tcW w:w="1673" w:type="dxa"/>
            <w:shd w:val="clear" w:color="auto" w:fill="auto"/>
            <w:noWrap/>
            <w:vAlign w:val="center"/>
          </w:tcPr>
          <w:p w14:paraId="2660FD35" w14:textId="30834959"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71DEA70D" w14:textId="22ABB674"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684216B2" w14:textId="77777777" w:rsidTr="00761F1A">
        <w:trPr>
          <w:trHeight w:val="296"/>
        </w:trPr>
        <w:tc>
          <w:tcPr>
            <w:tcW w:w="838" w:type="dxa"/>
            <w:shd w:val="clear" w:color="auto" w:fill="auto"/>
            <w:noWrap/>
            <w:vAlign w:val="center"/>
            <w:hideMark/>
          </w:tcPr>
          <w:p w14:paraId="0AB1B2BF"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108</w:t>
            </w:r>
          </w:p>
        </w:tc>
        <w:tc>
          <w:tcPr>
            <w:tcW w:w="4162" w:type="dxa"/>
            <w:shd w:val="clear" w:color="auto" w:fill="auto"/>
            <w:vAlign w:val="center"/>
            <w:hideMark/>
          </w:tcPr>
          <w:p w14:paraId="5E22FCC9" w14:textId="45459B25" w:rsidR="00B67EE0" w:rsidRPr="00B67EE0" w:rsidRDefault="00761F1A"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Déblai</w:t>
            </w:r>
            <w:r w:rsidR="00B67EE0" w:rsidRPr="00B67EE0">
              <w:rPr>
                <w:rFonts w:ascii="Arial Narrow" w:eastAsia="Times New Roman" w:hAnsi="Arial Narrow" w:cs="Calibri"/>
                <w:color w:val="000000"/>
                <w:sz w:val="24"/>
                <w:szCs w:val="24"/>
                <w:lang w:val="fr-CA" w:eastAsia="fr-CA"/>
              </w:rPr>
              <w:t xml:space="preserve"> </w:t>
            </w:r>
            <w:r w:rsidRPr="00B67EE0">
              <w:rPr>
                <w:rFonts w:ascii="Arial Narrow" w:eastAsia="Times New Roman" w:hAnsi="Arial Narrow" w:cs="Calibri"/>
                <w:color w:val="000000"/>
                <w:sz w:val="24"/>
                <w:szCs w:val="24"/>
                <w:lang w:val="fr-CA" w:eastAsia="fr-CA"/>
              </w:rPr>
              <w:t>dépôt</w:t>
            </w:r>
            <w:r w:rsidR="00B67EE0" w:rsidRPr="00B67EE0">
              <w:rPr>
                <w:rFonts w:ascii="Arial Narrow" w:eastAsia="Times New Roman" w:hAnsi="Arial Narrow" w:cs="Calibri"/>
                <w:color w:val="000000"/>
                <w:sz w:val="24"/>
                <w:szCs w:val="24"/>
                <w:lang w:val="fr-CA" w:eastAsia="fr-CA"/>
              </w:rPr>
              <w:t xml:space="preserve"> sur points critiques</w:t>
            </w:r>
          </w:p>
        </w:tc>
        <w:tc>
          <w:tcPr>
            <w:tcW w:w="760" w:type="dxa"/>
            <w:shd w:val="clear" w:color="auto" w:fill="auto"/>
            <w:noWrap/>
            <w:vAlign w:val="center"/>
            <w:hideMark/>
          </w:tcPr>
          <w:p w14:paraId="7F489C15"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1F98D581"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100</w:t>
            </w:r>
          </w:p>
        </w:tc>
        <w:tc>
          <w:tcPr>
            <w:tcW w:w="1673" w:type="dxa"/>
            <w:shd w:val="clear" w:color="auto" w:fill="auto"/>
            <w:noWrap/>
            <w:vAlign w:val="center"/>
          </w:tcPr>
          <w:p w14:paraId="454383B7" w14:textId="4E99AE38"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4A20D2C1" w14:textId="37A1A091"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7FBA381B" w14:textId="77777777" w:rsidTr="00761F1A">
        <w:trPr>
          <w:trHeight w:val="250"/>
        </w:trPr>
        <w:tc>
          <w:tcPr>
            <w:tcW w:w="838" w:type="dxa"/>
            <w:shd w:val="clear" w:color="auto" w:fill="E2EFD9" w:themeFill="accent6" w:themeFillTint="33"/>
            <w:noWrap/>
            <w:vAlign w:val="center"/>
            <w:hideMark/>
          </w:tcPr>
          <w:p w14:paraId="4A6D89AC"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49" w:type="dxa"/>
            <w:gridSpan w:val="4"/>
            <w:shd w:val="clear" w:color="auto" w:fill="E2EFD9" w:themeFill="accent6" w:themeFillTint="33"/>
            <w:vAlign w:val="center"/>
            <w:hideMark/>
          </w:tcPr>
          <w:p w14:paraId="6747719C"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 xml:space="preserve">TOTAL LOT 100 </w:t>
            </w:r>
          </w:p>
        </w:tc>
        <w:tc>
          <w:tcPr>
            <w:tcW w:w="1568" w:type="dxa"/>
            <w:shd w:val="clear" w:color="auto" w:fill="E2EFD9" w:themeFill="accent6" w:themeFillTint="33"/>
            <w:noWrap/>
            <w:vAlign w:val="center"/>
            <w:hideMark/>
          </w:tcPr>
          <w:p w14:paraId="3ADE5D9E" w14:textId="267966D2" w:rsidR="00B67EE0" w:rsidRPr="00B67EE0" w:rsidRDefault="00B67EE0" w:rsidP="00B67EE0">
            <w:pPr>
              <w:spacing w:after="0"/>
              <w:jc w:val="right"/>
              <w:rPr>
                <w:rFonts w:ascii="Arial Narrow" w:eastAsia="Times New Roman" w:hAnsi="Arial Narrow" w:cs="Calibri"/>
                <w:b/>
                <w:bCs/>
                <w:color w:val="000000"/>
                <w:sz w:val="24"/>
                <w:szCs w:val="24"/>
                <w:lang w:val="fr-CA" w:eastAsia="fr-CA"/>
              </w:rPr>
            </w:pPr>
          </w:p>
        </w:tc>
      </w:tr>
      <w:tr w:rsidR="00B67EE0" w:rsidRPr="00B67EE0" w14:paraId="3BCA9380" w14:textId="77777777" w:rsidTr="00761F1A">
        <w:trPr>
          <w:trHeight w:val="239"/>
        </w:trPr>
        <w:tc>
          <w:tcPr>
            <w:tcW w:w="838" w:type="dxa"/>
            <w:shd w:val="clear" w:color="auto" w:fill="auto"/>
            <w:noWrap/>
            <w:vAlign w:val="center"/>
            <w:hideMark/>
          </w:tcPr>
          <w:p w14:paraId="26076F7A"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9517" w:type="dxa"/>
            <w:gridSpan w:val="5"/>
            <w:shd w:val="clear" w:color="auto" w:fill="auto"/>
            <w:vAlign w:val="center"/>
            <w:hideMark/>
          </w:tcPr>
          <w:p w14:paraId="064C64FB"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LOT 200 - OUVRAGES ET ASSAINISSEMENT</w:t>
            </w:r>
          </w:p>
        </w:tc>
      </w:tr>
      <w:tr w:rsidR="003F3702" w:rsidRPr="00B67EE0" w14:paraId="0E4C9F2E" w14:textId="77777777" w:rsidTr="00761F1A">
        <w:trPr>
          <w:trHeight w:val="239"/>
        </w:trPr>
        <w:tc>
          <w:tcPr>
            <w:tcW w:w="838" w:type="dxa"/>
            <w:shd w:val="clear" w:color="auto" w:fill="auto"/>
            <w:noWrap/>
            <w:vAlign w:val="center"/>
            <w:hideMark/>
          </w:tcPr>
          <w:p w14:paraId="658976AE"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201</w:t>
            </w:r>
          </w:p>
        </w:tc>
        <w:tc>
          <w:tcPr>
            <w:tcW w:w="4162" w:type="dxa"/>
            <w:shd w:val="clear" w:color="auto" w:fill="auto"/>
            <w:vAlign w:val="center"/>
            <w:hideMark/>
          </w:tcPr>
          <w:p w14:paraId="659AE19A" w14:textId="48537DBA"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Fourniture de pose des buses </w:t>
            </w:r>
            <w:r w:rsidR="00761F1A" w:rsidRPr="00B67EE0">
              <w:rPr>
                <w:rFonts w:ascii="Arial Narrow" w:eastAsia="Times New Roman" w:hAnsi="Arial Narrow" w:cs="Calibri"/>
                <w:color w:val="000000"/>
                <w:sz w:val="24"/>
                <w:szCs w:val="24"/>
                <w:lang w:val="fr-CA" w:eastAsia="fr-CA"/>
              </w:rPr>
              <w:t>métalliques 800</w:t>
            </w:r>
            <w:r w:rsidRPr="00B67EE0">
              <w:rPr>
                <w:rFonts w:ascii="Arial Narrow" w:eastAsia="Times New Roman" w:hAnsi="Arial Narrow" w:cs="Calibri"/>
                <w:color w:val="000000"/>
                <w:sz w:val="24"/>
                <w:szCs w:val="24"/>
                <w:lang w:val="fr-CA" w:eastAsia="fr-CA"/>
              </w:rPr>
              <w:t xml:space="preserve"> </w:t>
            </w:r>
          </w:p>
        </w:tc>
        <w:tc>
          <w:tcPr>
            <w:tcW w:w="760" w:type="dxa"/>
            <w:shd w:val="clear" w:color="auto" w:fill="auto"/>
            <w:noWrap/>
            <w:vAlign w:val="center"/>
            <w:hideMark/>
          </w:tcPr>
          <w:p w14:paraId="01CDBC79"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Ml</w:t>
            </w:r>
          </w:p>
        </w:tc>
        <w:tc>
          <w:tcPr>
            <w:tcW w:w="1354" w:type="dxa"/>
            <w:shd w:val="clear" w:color="auto" w:fill="auto"/>
            <w:noWrap/>
            <w:vAlign w:val="center"/>
            <w:hideMark/>
          </w:tcPr>
          <w:p w14:paraId="4CC4142C" w14:textId="760C24DA"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21,9</w:t>
            </w:r>
            <w:r w:rsidR="00761F1A">
              <w:rPr>
                <w:rFonts w:ascii="Arial Narrow" w:eastAsia="Times New Roman" w:hAnsi="Arial Narrow" w:cs="Calibri"/>
                <w:color w:val="000000"/>
                <w:sz w:val="24"/>
                <w:szCs w:val="24"/>
                <w:lang w:val="fr-CA" w:eastAsia="fr-CA"/>
              </w:rPr>
              <w:t>0</w:t>
            </w:r>
          </w:p>
        </w:tc>
        <w:tc>
          <w:tcPr>
            <w:tcW w:w="1673" w:type="dxa"/>
            <w:shd w:val="clear" w:color="auto" w:fill="auto"/>
            <w:noWrap/>
            <w:vAlign w:val="center"/>
          </w:tcPr>
          <w:p w14:paraId="1946A7E4" w14:textId="126D239E"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46A3A062" w14:textId="45B02AF7"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54A06836" w14:textId="77777777" w:rsidTr="00761F1A">
        <w:trPr>
          <w:trHeight w:val="239"/>
        </w:trPr>
        <w:tc>
          <w:tcPr>
            <w:tcW w:w="838" w:type="dxa"/>
            <w:shd w:val="clear" w:color="auto" w:fill="auto"/>
            <w:noWrap/>
            <w:vAlign w:val="center"/>
            <w:hideMark/>
          </w:tcPr>
          <w:p w14:paraId="2C835771"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202</w:t>
            </w:r>
          </w:p>
        </w:tc>
        <w:tc>
          <w:tcPr>
            <w:tcW w:w="4162" w:type="dxa"/>
            <w:shd w:val="clear" w:color="auto" w:fill="auto"/>
            <w:vAlign w:val="center"/>
            <w:hideMark/>
          </w:tcPr>
          <w:p w14:paraId="45BE5893" w14:textId="31EF41F1"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Construction </w:t>
            </w:r>
            <w:r w:rsidR="00761F1A" w:rsidRPr="00B67EE0">
              <w:rPr>
                <w:rFonts w:ascii="Arial Narrow" w:eastAsia="Times New Roman" w:hAnsi="Arial Narrow" w:cs="Calibri"/>
                <w:color w:val="000000"/>
                <w:sz w:val="24"/>
                <w:szCs w:val="24"/>
                <w:lang w:val="fr-CA" w:eastAsia="fr-CA"/>
              </w:rPr>
              <w:t>tête</w:t>
            </w:r>
            <w:r w:rsidRPr="00B67EE0">
              <w:rPr>
                <w:rFonts w:ascii="Arial Narrow" w:eastAsia="Times New Roman" w:hAnsi="Arial Narrow" w:cs="Calibri"/>
                <w:color w:val="000000"/>
                <w:sz w:val="24"/>
                <w:szCs w:val="24"/>
                <w:lang w:val="fr-CA" w:eastAsia="fr-CA"/>
              </w:rPr>
              <w:t xml:space="preserve"> de buse 800</w:t>
            </w:r>
          </w:p>
        </w:tc>
        <w:tc>
          <w:tcPr>
            <w:tcW w:w="760" w:type="dxa"/>
            <w:shd w:val="clear" w:color="auto" w:fill="auto"/>
            <w:noWrap/>
            <w:vAlign w:val="center"/>
            <w:hideMark/>
          </w:tcPr>
          <w:p w14:paraId="3258E708"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354" w:type="dxa"/>
            <w:shd w:val="clear" w:color="auto" w:fill="auto"/>
            <w:noWrap/>
            <w:vAlign w:val="center"/>
            <w:hideMark/>
          </w:tcPr>
          <w:p w14:paraId="17A3D967"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w:t>
            </w:r>
          </w:p>
        </w:tc>
        <w:tc>
          <w:tcPr>
            <w:tcW w:w="1673" w:type="dxa"/>
            <w:shd w:val="clear" w:color="auto" w:fill="auto"/>
            <w:noWrap/>
            <w:vAlign w:val="center"/>
          </w:tcPr>
          <w:p w14:paraId="03D80071" w14:textId="0899769B"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10958F20" w14:textId="7FFC2EB9"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0FAB6220" w14:textId="77777777" w:rsidTr="00761F1A">
        <w:trPr>
          <w:trHeight w:val="239"/>
        </w:trPr>
        <w:tc>
          <w:tcPr>
            <w:tcW w:w="838" w:type="dxa"/>
            <w:shd w:val="clear" w:color="auto" w:fill="auto"/>
            <w:noWrap/>
            <w:vAlign w:val="center"/>
            <w:hideMark/>
          </w:tcPr>
          <w:p w14:paraId="28CAB231"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203</w:t>
            </w:r>
          </w:p>
        </w:tc>
        <w:tc>
          <w:tcPr>
            <w:tcW w:w="4162" w:type="dxa"/>
            <w:shd w:val="clear" w:color="auto" w:fill="auto"/>
            <w:vAlign w:val="center"/>
            <w:hideMark/>
          </w:tcPr>
          <w:p w14:paraId="0322BBB9" w14:textId="42C1886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Construction</w:t>
            </w:r>
            <w:r w:rsidR="00761F1A">
              <w:rPr>
                <w:rFonts w:ascii="Arial Narrow" w:eastAsia="Times New Roman" w:hAnsi="Arial Narrow" w:cs="Calibri"/>
                <w:color w:val="000000"/>
                <w:sz w:val="24"/>
                <w:szCs w:val="24"/>
                <w:lang w:val="fr-CA" w:eastAsia="fr-CA"/>
              </w:rPr>
              <w:t xml:space="preserve"> </w:t>
            </w:r>
            <w:r w:rsidRPr="00B67EE0">
              <w:rPr>
                <w:rFonts w:ascii="Arial Narrow" w:eastAsia="Times New Roman" w:hAnsi="Arial Narrow" w:cs="Calibri"/>
                <w:color w:val="000000"/>
                <w:sz w:val="24"/>
                <w:szCs w:val="24"/>
                <w:lang w:val="fr-CA" w:eastAsia="fr-CA"/>
              </w:rPr>
              <w:t>puisards pour buse 800</w:t>
            </w:r>
          </w:p>
        </w:tc>
        <w:tc>
          <w:tcPr>
            <w:tcW w:w="760" w:type="dxa"/>
            <w:shd w:val="clear" w:color="auto" w:fill="auto"/>
            <w:noWrap/>
            <w:vAlign w:val="center"/>
            <w:hideMark/>
          </w:tcPr>
          <w:p w14:paraId="66886B57"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354" w:type="dxa"/>
            <w:shd w:val="clear" w:color="auto" w:fill="auto"/>
            <w:noWrap/>
            <w:vAlign w:val="center"/>
            <w:hideMark/>
          </w:tcPr>
          <w:p w14:paraId="1A8ADF39"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w:t>
            </w:r>
          </w:p>
        </w:tc>
        <w:tc>
          <w:tcPr>
            <w:tcW w:w="1673" w:type="dxa"/>
            <w:shd w:val="clear" w:color="auto" w:fill="auto"/>
            <w:noWrap/>
            <w:vAlign w:val="center"/>
          </w:tcPr>
          <w:p w14:paraId="5CA2466D" w14:textId="644F20B0"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5874B0B1" w14:textId="0267D47B"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356AF9E8" w14:textId="77777777" w:rsidTr="00761F1A">
        <w:trPr>
          <w:trHeight w:val="239"/>
        </w:trPr>
        <w:tc>
          <w:tcPr>
            <w:tcW w:w="838" w:type="dxa"/>
            <w:shd w:val="clear" w:color="auto" w:fill="auto"/>
            <w:noWrap/>
            <w:vAlign w:val="center"/>
            <w:hideMark/>
          </w:tcPr>
          <w:p w14:paraId="3CE027B6"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204</w:t>
            </w:r>
          </w:p>
        </w:tc>
        <w:tc>
          <w:tcPr>
            <w:tcW w:w="4162" w:type="dxa"/>
            <w:shd w:val="clear" w:color="auto" w:fill="auto"/>
            <w:vAlign w:val="center"/>
            <w:hideMark/>
          </w:tcPr>
          <w:p w14:paraId="7E6052E5" w14:textId="68F9B4E2" w:rsidR="00B67EE0" w:rsidRPr="00B67EE0" w:rsidRDefault="00761F1A"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Maçonnerie</w:t>
            </w:r>
            <w:r w:rsidR="00B67EE0" w:rsidRPr="00B67EE0">
              <w:rPr>
                <w:rFonts w:ascii="Arial Narrow" w:eastAsia="Times New Roman" w:hAnsi="Arial Narrow" w:cs="Calibri"/>
                <w:color w:val="000000"/>
                <w:sz w:val="24"/>
                <w:szCs w:val="24"/>
                <w:lang w:val="fr-CA" w:eastAsia="fr-CA"/>
              </w:rPr>
              <w:t xml:space="preserve"> de moellons</w:t>
            </w:r>
          </w:p>
        </w:tc>
        <w:tc>
          <w:tcPr>
            <w:tcW w:w="760" w:type="dxa"/>
            <w:shd w:val="clear" w:color="auto" w:fill="auto"/>
            <w:noWrap/>
            <w:vAlign w:val="center"/>
            <w:hideMark/>
          </w:tcPr>
          <w:p w14:paraId="50591CF7" w14:textId="72F47AE3" w:rsidR="00B67EE0" w:rsidRPr="00B67EE0" w:rsidRDefault="00F0475F" w:rsidP="00761F1A">
            <w:pPr>
              <w:spacing w:after="0"/>
              <w:jc w:val="center"/>
              <w:rPr>
                <w:rFonts w:ascii="Arial Narrow" w:eastAsia="Times New Roman" w:hAnsi="Arial Narrow" w:cs="Calibri"/>
                <w:color w:val="000000"/>
                <w:sz w:val="24"/>
                <w:szCs w:val="24"/>
                <w:lang w:val="fr-CA" w:eastAsia="fr-CA"/>
              </w:rPr>
            </w:pPr>
            <w:r>
              <w:rPr>
                <w:rFonts w:ascii="Arial Narrow" w:eastAsia="Times New Roman" w:hAnsi="Arial Narrow" w:cs="Calibri"/>
                <w:color w:val="000000"/>
                <w:sz w:val="24"/>
                <w:szCs w:val="24"/>
                <w:lang w:val="fr-CA" w:eastAsia="fr-CA"/>
              </w:rPr>
              <w:t>M</w:t>
            </w:r>
            <w:r w:rsidRPr="00F0475F">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05B920A7"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w:t>
            </w:r>
          </w:p>
        </w:tc>
        <w:tc>
          <w:tcPr>
            <w:tcW w:w="1673" w:type="dxa"/>
            <w:shd w:val="clear" w:color="auto" w:fill="auto"/>
            <w:noWrap/>
            <w:vAlign w:val="center"/>
          </w:tcPr>
          <w:p w14:paraId="2A264FE1" w14:textId="5AA8AD0C"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1AD340D5" w14:textId="4AA5EE02"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1014E3C4" w14:textId="77777777" w:rsidTr="00761F1A">
        <w:trPr>
          <w:trHeight w:val="216"/>
        </w:trPr>
        <w:tc>
          <w:tcPr>
            <w:tcW w:w="838" w:type="dxa"/>
            <w:shd w:val="clear" w:color="auto" w:fill="auto"/>
            <w:noWrap/>
            <w:vAlign w:val="center"/>
            <w:hideMark/>
          </w:tcPr>
          <w:p w14:paraId="6401FA8B"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205</w:t>
            </w:r>
          </w:p>
        </w:tc>
        <w:tc>
          <w:tcPr>
            <w:tcW w:w="4162" w:type="dxa"/>
            <w:shd w:val="clear" w:color="auto" w:fill="auto"/>
            <w:vAlign w:val="center"/>
            <w:hideMark/>
          </w:tcPr>
          <w:p w14:paraId="3AF5885A" w14:textId="3A7CDF98"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Fossé</w:t>
            </w:r>
            <w:r w:rsidR="00761F1A">
              <w:rPr>
                <w:rFonts w:ascii="Arial Narrow" w:eastAsia="Times New Roman" w:hAnsi="Arial Narrow" w:cs="Calibri"/>
                <w:color w:val="000000"/>
                <w:sz w:val="24"/>
                <w:szCs w:val="24"/>
                <w:lang w:val="fr-CA" w:eastAsia="fr-CA"/>
              </w:rPr>
              <w:t>s</w:t>
            </w:r>
            <w:r w:rsidRPr="00B67EE0">
              <w:rPr>
                <w:rFonts w:ascii="Arial Narrow" w:eastAsia="Times New Roman" w:hAnsi="Arial Narrow" w:cs="Calibri"/>
                <w:color w:val="000000"/>
                <w:sz w:val="24"/>
                <w:szCs w:val="24"/>
                <w:lang w:val="fr-CA" w:eastAsia="fr-CA"/>
              </w:rPr>
              <w:t xml:space="preserve"> </w:t>
            </w:r>
            <w:r w:rsidR="00761F1A" w:rsidRPr="00B67EE0">
              <w:rPr>
                <w:rFonts w:ascii="Arial Narrow" w:eastAsia="Times New Roman" w:hAnsi="Arial Narrow" w:cs="Calibri"/>
                <w:color w:val="000000"/>
                <w:sz w:val="24"/>
                <w:szCs w:val="24"/>
                <w:lang w:val="fr-CA" w:eastAsia="fr-CA"/>
              </w:rPr>
              <w:t>maçonn</w:t>
            </w:r>
            <w:r w:rsidR="00761F1A">
              <w:rPr>
                <w:rFonts w:ascii="Arial Narrow" w:eastAsia="Times New Roman" w:hAnsi="Arial Narrow" w:cs="Calibri"/>
                <w:color w:val="000000"/>
                <w:sz w:val="24"/>
                <w:szCs w:val="24"/>
                <w:lang w:val="fr-CA" w:eastAsia="fr-CA"/>
              </w:rPr>
              <w:t>é</w:t>
            </w:r>
            <w:r w:rsidR="00761F1A" w:rsidRPr="00B67EE0">
              <w:rPr>
                <w:rFonts w:ascii="Arial Narrow" w:eastAsia="Times New Roman" w:hAnsi="Arial Narrow" w:cs="Calibri"/>
                <w:color w:val="000000"/>
                <w:sz w:val="24"/>
                <w:szCs w:val="24"/>
                <w:lang w:val="fr-CA" w:eastAsia="fr-CA"/>
              </w:rPr>
              <w:t>s</w:t>
            </w:r>
            <w:r w:rsidRPr="00B67EE0">
              <w:rPr>
                <w:rFonts w:ascii="Arial Narrow" w:eastAsia="Times New Roman" w:hAnsi="Arial Narrow" w:cs="Calibri"/>
                <w:color w:val="000000"/>
                <w:sz w:val="24"/>
                <w:szCs w:val="24"/>
                <w:lang w:val="fr-CA" w:eastAsia="fr-CA"/>
              </w:rPr>
              <w:t xml:space="preserve"> de 80</w:t>
            </w:r>
            <w:r w:rsidR="00F0475F">
              <w:rPr>
                <w:rFonts w:ascii="Arial Narrow" w:eastAsia="Times New Roman" w:hAnsi="Arial Narrow" w:cs="Calibri"/>
                <w:color w:val="000000"/>
                <w:sz w:val="24"/>
                <w:szCs w:val="24"/>
                <w:lang w:val="fr-CA" w:eastAsia="fr-CA"/>
              </w:rPr>
              <w:t>X</w:t>
            </w:r>
            <w:r w:rsidRPr="00B67EE0">
              <w:rPr>
                <w:rFonts w:ascii="Arial Narrow" w:eastAsia="Times New Roman" w:hAnsi="Arial Narrow" w:cs="Calibri"/>
                <w:color w:val="000000"/>
                <w:sz w:val="24"/>
                <w:szCs w:val="24"/>
                <w:lang w:val="fr-CA" w:eastAsia="fr-CA"/>
              </w:rPr>
              <w:t>50 Cm</w:t>
            </w:r>
          </w:p>
        </w:tc>
        <w:tc>
          <w:tcPr>
            <w:tcW w:w="760" w:type="dxa"/>
            <w:shd w:val="clear" w:color="auto" w:fill="auto"/>
            <w:noWrap/>
            <w:vAlign w:val="center"/>
            <w:hideMark/>
          </w:tcPr>
          <w:p w14:paraId="787CC713"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Ml</w:t>
            </w:r>
          </w:p>
        </w:tc>
        <w:tc>
          <w:tcPr>
            <w:tcW w:w="1354" w:type="dxa"/>
            <w:shd w:val="clear" w:color="auto" w:fill="auto"/>
            <w:noWrap/>
            <w:vAlign w:val="center"/>
            <w:hideMark/>
          </w:tcPr>
          <w:p w14:paraId="65EE10B2"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250</w:t>
            </w:r>
          </w:p>
        </w:tc>
        <w:tc>
          <w:tcPr>
            <w:tcW w:w="1673" w:type="dxa"/>
            <w:shd w:val="clear" w:color="auto" w:fill="auto"/>
            <w:noWrap/>
            <w:vAlign w:val="center"/>
          </w:tcPr>
          <w:p w14:paraId="790372F9" w14:textId="698087AA"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145EB365" w14:textId="14039BE6"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61CA082A" w14:textId="77777777" w:rsidTr="00761F1A">
        <w:trPr>
          <w:trHeight w:val="239"/>
        </w:trPr>
        <w:tc>
          <w:tcPr>
            <w:tcW w:w="838" w:type="dxa"/>
            <w:shd w:val="clear" w:color="auto" w:fill="auto"/>
            <w:noWrap/>
            <w:vAlign w:val="center"/>
            <w:hideMark/>
          </w:tcPr>
          <w:p w14:paraId="0C7280EA"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206</w:t>
            </w:r>
          </w:p>
        </w:tc>
        <w:tc>
          <w:tcPr>
            <w:tcW w:w="4162" w:type="dxa"/>
            <w:shd w:val="clear" w:color="auto" w:fill="auto"/>
            <w:vAlign w:val="center"/>
            <w:hideMark/>
          </w:tcPr>
          <w:p w14:paraId="1FC85904"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Construction de barrière de pluie</w:t>
            </w:r>
          </w:p>
        </w:tc>
        <w:tc>
          <w:tcPr>
            <w:tcW w:w="760" w:type="dxa"/>
            <w:shd w:val="clear" w:color="auto" w:fill="auto"/>
            <w:noWrap/>
            <w:vAlign w:val="center"/>
            <w:hideMark/>
          </w:tcPr>
          <w:p w14:paraId="640BB748"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U</w:t>
            </w:r>
          </w:p>
        </w:tc>
        <w:tc>
          <w:tcPr>
            <w:tcW w:w="1354" w:type="dxa"/>
            <w:shd w:val="clear" w:color="auto" w:fill="auto"/>
            <w:noWrap/>
            <w:vAlign w:val="center"/>
            <w:hideMark/>
          </w:tcPr>
          <w:p w14:paraId="30833447"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w:t>
            </w:r>
          </w:p>
        </w:tc>
        <w:tc>
          <w:tcPr>
            <w:tcW w:w="1673" w:type="dxa"/>
            <w:shd w:val="clear" w:color="auto" w:fill="auto"/>
            <w:noWrap/>
            <w:vAlign w:val="center"/>
          </w:tcPr>
          <w:p w14:paraId="34794995" w14:textId="1FD38D42"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2C089F0A" w14:textId="02E17F0B"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6635CC2B" w14:textId="77777777" w:rsidTr="00761F1A">
        <w:trPr>
          <w:trHeight w:val="284"/>
        </w:trPr>
        <w:tc>
          <w:tcPr>
            <w:tcW w:w="838" w:type="dxa"/>
            <w:shd w:val="clear" w:color="auto" w:fill="auto"/>
            <w:noWrap/>
            <w:vAlign w:val="center"/>
            <w:hideMark/>
          </w:tcPr>
          <w:p w14:paraId="1EA822AE" w14:textId="77777777" w:rsidR="00B67EE0" w:rsidRPr="00B67EE0" w:rsidRDefault="00B67EE0" w:rsidP="003F3702">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207</w:t>
            </w:r>
          </w:p>
        </w:tc>
        <w:tc>
          <w:tcPr>
            <w:tcW w:w="4162" w:type="dxa"/>
            <w:shd w:val="clear" w:color="auto" w:fill="auto"/>
            <w:vAlign w:val="center"/>
            <w:hideMark/>
          </w:tcPr>
          <w:p w14:paraId="33472482"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Béton armé</w:t>
            </w:r>
          </w:p>
        </w:tc>
        <w:tc>
          <w:tcPr>
            <w:tcW w:w="760" w:type="dxa"/>
            <w:shd w:val="clear" w:color="auto" w:fill="auto"/>
            <w:noWrap/>
            <w:vAlign w:val="center"/>
            <w:hideMark/>
          </w:tcPr>
          <w:p w14:paraId="4B506B03"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354" w:type="dxa"/>
            <w:shd w:val="clear" w:color="auto" w:fill="auto"/>
            <w:noWrap/>
            <w:vAlign w:val="center"/>
            <w:hideMark/>
          </w:tcPr>
          <w:p w14:paraId="67263F7C" w14:textId="77777777" w:rsidR="00B67EE0" w:rsidRPr="00B67EE0" w:rsidRDefault="00B67EE0" w:rsidP="00761F1A">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w:t>
            </w:r>
          </w:p>
        </w:tc>
        <w:tc>
          <w:tcPr>
            <w:tcW w:w="1673" w:type="dxa"/>
            <w:shd w:val="clear" w:color="auto" w:fill="auto"/>
            <w:noWrap/>
            <w:vAlign w:val="center"/>
          </w:tcPr>
          <w:p w14:paraId="415E5961" w14:textId="2EAA5B64"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568" w:type="dxa"/>
            <w:shd w:val="clear" w:color="auto" w:fill="auto"/>
            <w:noWrap/>
            <w:vAlign w:val="center"/>
          </w:tcPr>
          <w:p w14:paraId="5B97B634" w14:textId="11DEE2AA"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3F3702" w:rsidRPr="00B67EE0" w14:paraId="339B8703" w14:textId="77777777" w:rsidTr="00761F1A">
        <w:trPr>
          <w:trHeight w:val="239"/>
        </w:trPr>
        <w:tc>
          <w:tcPr>
            <w:tcW w:w="838" w:type="dxa"/>
            <w:shd w:val="clear" w:color="auto" w:fill="E2EFD9" w:themeFill="accent6" w:themeFillTint="33"/>
            <w:noWrap/>
            <w:vAlign w:val="center"/>
            <w:hideMark/>
          </w:tcPr>
          <w:p w14:paraId="38E68150"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49" w:type="dxa"/>
            <w:gridSpan w:val="4"/>
            <w:shd w:val="clear" w:color="auto" w:fill="E2EFD9" w:themeFill="accent6" w:themeFillTint="33"/>
            <w:vAlign w:val="center"/>
            <w:hideMark/>
          </w:tcPr>
          <w:p w14:paraId="7DFB9EEB" w14:textId="30A2721B"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 xml:space="preserve"> TOTAL LOT 200</w:t>
            </w:r>
          </w:p>
        </w:tc>
        <w:tc>
          <w:tcPr>
            <w:tcW w:w="1568" w:type="dxa"/>
            <w:shd w:val="clear" w:color="auto" w:fill="E2EFD9" w:themeFill="accent6" w:themeFillTint="33"/>
            <w:noWrap/>
            <w:vAlign w:val="center"/>
          </w:tcPr>
          <w:p w14:paraId="390C9ACD" w14:textId="2A82C787" w:rsidR="00B67EE0" w:rsidRPr="00B67EE0" w:rsidRDefault="00B67EE0" w:rsidP="00B67EE0">
            <w:pPr>
              <w:spacing w:after="0"/>
              <w:rPr>
                <w:rFonts w:ascii="Arial Narrow" w:eastAsia="Times New Roman" w:hAnsi="Arial Narrow" w:cs="Calibri"/>
                <w:b/>
                <w:bCs/>
                <w:color w:val="000000"/>
                <w:sz w:val="24"/>
                <w:szCs w:val="24"/>
                <w:lang w:val="fr-CA" w:eastAsia="fr-CA"/>
              </w:rPr>
            </w:pPr>
          </w:p>
        </w:tc>
      </w:tr>
      <w:tr w:rsidR="00761F1A" w:rsidRPr="00B67EE0" w14:paraId="7528AD3D" w14:textId="77777777" w:rsidTr="00761F1A">
        <w:trPr>
          <w:trHeight w:val="239"/>
        </w:trPr>
        <w:tc>
          <w:tcPr>
            <w:tcW w:w="838" w:type="dxa"/>
            <w:shd w:val="clear" w:color="auto" w:fill="auto"/>
            <w:noWrap/>
            <w:vAlign w:val="center"/>
            <w:hideMark/>
          </w:tcPr>
          <w:p w14:paraId="70973E13" w14:textId="77777777" w:rsidR="00761F1A" w:rsidRPr="00B67EE0" w:rsidRDefault="00761F1A" w:rsidP="00761F1A">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49" w:type="dxa"/>
            <w:gridSpan w:val="4"/>
            <w:tcBorders>
              <w:top w:val="single" w:sz="4" w:space="0" w:color="auto"/>
              <w:left w:val="nil"/>
              <w:bottom w:val="single" w:sz="4" w:space="0" w:color="auto"/>
              <w:right w:val="single" w:sz="4" w:space="0" w:color="auto"/>
            </w:tcBorders>
            <w:shd w:val="clear" w:color="auto" w:fill="auto"/>
            <w:vAlign w:val="center"/>
            <w:hideMark/>
          </w:tcPr>
          <w:p w14:paraId="753563BF" w14:textId="7ED7824D" w:rsidR="00761F1A" w:rsidRPr="00B67EE0" w:rsidRDefault="00761F1A" w:rsidP="00761F1A">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HTVA</w:t>
            </w:r>
          </w:p>
        </w:tc>
        <w:tc>
          <w:tcPr>
            <w:tcW w:w="1568" w:type="dxa"/>
            <w:shd w:val="clear" w:color="auto" w:fill="auto"/>
            <w:noWrap/>
            <w:vAlign w:val="center"/>
          </w:tcPr>
          <w:p w14:paraId="1C40988A" w14:textId="762D55FD" w:rsidR="00761F1A" w:rsidRPr="00B67EE0" w:rsidRDefault="00761F1A" w:rsidP="00761F1A">
            <w:pPr>
              <w:spacing w:after="0"/>
              <w:rPr>
                <w:rFonts w:ascii="Arial Narrow" w:eastAsia="Times New Roman" w:hAnsi="Arial Narrow" w:cs="Calibri"/>
                <w:b/>
                <w:bCs/>
                <w:color w:val="000000"/>
                <w:sz w:val="24"/>
                <w:szCs w:val="24"/>
                <w:lang w:val="fr-CA" w:eastAsia="fr-CA"/>
              </w:rPr>
            </w:pPr>
          </w:p>
        </w:tc>
      </w:tr>
      <w:tr w:rsidR="00761F1A" w:rsidRPr="00B67EE0" w14:paraId="0663E5BD" w14:textId="77777777" w:rsidTr="00761F1A">
        <w:trPr>
          <w:trHeight w:val="239"/>
        </w:trPr>
        <w:tc>
          <w:tcPr>
            <w:tcW w:w="838" w:type="dxa"/>
            <w:shd w:val="clear" w:color="auto" w:fill="auto"/>
            <w:noWrap/>
            <w:vAlign w:val="center"/>
            <w:hideMark/>
          </w:tcPr>
          <w:p w14:paraId="348AE576" w14:textId="77777777" w:rsidR="00761F1A" w:rsidRPr="00B67EE0" w:rsidRDefault="00761F1A" w:rsidP="00761F1A">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49" w:type="dxa"/>
            <w:gridSpan w:val="4"/>
            <w:tcBorders>
              <w:top w:val="single" w:sz="4" w:space="0" w:color="auto"/>
              <w:left w:val="nil"/>
              <w:bottom w:val="single" w:sz="4" w:space="0" w:color="auto"/>
              <w:right w:val="single" w:sz="4" w:space="0" w:color="auto"/>
            </w:tcBorders>
            <w:shd w:val="clear" w:color="auto" w:fill="auto"/>
            <w:vAlign w:val="center"/>
            <w:hideMark/>
          </w:tcPr>
          <w:p w14:paraId="4F91B3B6" w14:textId="44D7447B" w:rsidR="00761F1A" w:rsidRPr="00B67EE0" w:rsidRDefault="00761F1A" w:rsidP="00761F1A">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TVA (19,25</w:t>
            </w:r>
            <w:r>
              <w:rPr>
                <w:rFonts w:ascii="Arial Narrow" w:eastAsia="Times New Roman" w:hAnsi="Arial Narrow" w:cs="Calibri"/>
                <w:b/>
                <w:bCs/>
                <w:color w:val="000000"/>
                <w:sz w:val="24"/>
                <w:szCs w:val="24"/>
                <w:lang w:val="fr-CA" w:eastAsia="fr-CA"/>
              </w:rPr>
              <w:t>% HTVA</w:t>
            </w:r>
            <w:r w:rsidRPr="00B67EE0">
              <w:rPr>
                <w:rFonts w:ascii="Arial Narrow" w:eastAsia="Times New Roman" w:hAnsi="Arial Narrow" w:cs="Calibri"/>
                <w:b/>
                <w:bCs/>
                <w:color w:val="000000"/>
                <w:sz w:val="24"/>
                <w:szCs w:val="24"/>
                <w:lang w:val="fr-CA" w:eastAsia="fr-CA"/>
              </w:rPr>
              <w:t>)</w:t>
            </w:r>
          </w:p>
        </w:tc>
        <w:tc>
          <w:tcPr>
            <w:tcW w:w="1568" w:type="dxa"/>
            <w:shd w:val="clear" w:color="auto" w:fill="auto"/>
            <w:noWrap/>
            <w:vAlign w:val="center"/>
          </w:tcPr>
          <w:p w14:paraId="23A830C6" w14:textId="4448C3D8" w:rsidR="00761F1A" w:rsidRPr="00B67EE0" w:rsidRDefault="00761F1A" w:rsidP="00761F1A">
            <w:pPr>
              <w:spacing w:after="0"/>
              <w:rPr>
                <w:rFonts w:ascii="Arial Narrow" w:eastAsia="Times New Roman" w:hAnsi="Arial Narrow" w:cs="Calibri"/>
                <w:b/>
                <w:bCs/>
                <w:color w:val="000000"/>
                <w:sz w:val="24"/>
                <w:szCs w:val="24"/>
                <w:lang w:val="fr-CA" w:eastAsia="fr-CA"/>
              </w:rPr>
            </w:pPr>
          </w:p>
        </w:tc>
      </w:tr>
      <w:tr w:rsidR="00761F1A" w:rsidRPr="00B67EE0" w14:paraId="187E2E91" w14:textId="77777777" w:rsidTr="00761F1A">
        <w:trPr>
          <w:trHeight w:val="250"/>
        </w:trPr>
        <w:tc>
          <w:tcPr>
            <w:tcW w:w="838" w:type="dxa"/>
            <w:shd w:val="clear" w:color="auto" w:fill="auto"/>
            <w:noWrap/>
            <w:vAlign w:val="center"/>
            <w:hideMark/>
          </w:tcPr>
          <w:p w14:paraId="417133EA" w14:textId="77777777" w:rsidR="00761F1A" w:rsidRPr="00B67EE0" w:rsidRDefault="00761F1A" w:rsidP="00761F1A">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49" w:type="dxa"/>
            <w:gridSpan w:val="4"/>
            <w:tcBorders>
              <w:top w:val="single" w:sz="4" w:space="0" w:color="auto"/>
              <w:left w:val="nil"/>
              <w:bottom w:val="single" w:sz="4" w:space="0" w:color="auto"/>
              <w:right w:val="single" w:sz="4" w:space="0" w:color="auto"/>
            </w:tcBorders>
            <w:shd w:val="clear" w:color="auto" w:fill="auto"/>
            <w:vAlign w:val="center"/>
            <w:hideMark/>
          </w:tcPr>
          <w:p w14:paraId="2EE170F3" w14:textId="3B044100" w:rsidR="00761F1A" w:rsidRPr="00B67EE0" w:rsidRDefault="00761F1A" w:rsidP="00761F1A">
            <w:pPr>
              <w:spacing w:after="0"/>
              <w:jc w:val="center"/>
              <w:rPr>
                <w:rFonts w:ascii="Arial Narrow" w:eastAsia="Times New Roman" w:hAnsi="Arial Narrow" w:cs="Calibri"/>
                <w:b/>
                <w:bCs/>
                <w:color w:val="000000"/>
                <w:sz w:val="24"/>
                <w:szCs w:val="24"/>
                <w:lang w:val="fr-CA" w:eastAsia="fr-CA"/>
              </w:rPr>
            </w:pPr>
            <w:r>
              <w:rPr>
                <w:rFonts w:ascii="Arial Narrow" w:eastAsia="Times New Roman" w:hAnsi="Arial Narrow" w:cs="Calibri"/>
                <w:b/>
                <w:bCs/>
                <w:color w:val="000000"/>
                <w:sz w:val="24"/>
                <w:szCs w:val="24"/>
                <w:lang w:val="fr-CA" w:eastAsia="fr-CA"/>
              </w:rPr>
              <w:t>IR (</w:t>
            </w:r>
            <w:r w:rsidR="00F0475F">
              <w:rPr>
                <w:rFonts w:ascii="Arial Narrow" w:eastAsia="Times New Roman" w:hAnsi="Arial Narrow" w:cs="Calibri"/>
                <w:b/>
                <w:bCs/>
                <w:color w:val="000000"/>
                <w:sz w:val="24"/>
                <w:szCs w:val="24"/>
                <w:lang w:val="fr-CA" w:eastAsia="fr-CA"/>
              </w:rPr>
              <w:t xml:space="preserve">5,5% ou </w:t>
            </w:r>
            <w:r>
              <w:rPr>
                <w:rFonts w:ascii="Arial Narrow" w:eastAsia="Times New Roman" w:hAnsi="Arial Narrow" w:cs="Calibri"/>
                <w:b/>
                <w:bCs/>
                <w:color w:val="000000"/>
                <w:sz w:val="24"/>
                <w:szCs w:val="24"/>
                <w:lang w:val="fr-CA" w:eastAsia="fr-CA"/>
              </w:rPr>
              <w:t>2.2% HTVA)</w:t>
            </w:r>
          </w:p>
        </w:tc>
        <w:tc>
          <w:tcPr>
            <w:tcW w:w="1568" w:type="dxa"/>
            <w:shd w:val="clear" w:color="auto" w:fill="auto"/>
            <w:noWrap/>
            <w:vAlign w:val="center"/>
          </w:tcPr>
          <w:p w14:paraId="19B6E50F" w14:textId="368E15E7" w:rsidR="00761F1A" w:rsidRPr="00B67EE0" w:rsidRDefault="00761F1A" w:rsidP="00761F1A">
            <w:pPr>
              <w:spacing w:after="0"/>
              <w:rPr>
                <w:rFonts w:ascii="Arial Narrow" w:eastAsia="Times New Roman" w:hAnsi="Arial Narrow" w:cs="Calibri"/>
                <w:b/>
                <w:bCs/>
                <w:color w:val="000000"/>
                <w:sz w:val="24"/>
                <w:szCs w:val="24"/>
                <w:lang w:val="fr-CA" w:eastAsia="fr-CA"/>
              </w:rPr>
            </w:pPr>
          </w:p>
        </w:tc>
      </w:tr>
      <w:tr w:rsidR="00761F1A" w:rsidRPr="00B67EE0" w14:paraId="50B93934" w14:textId="77777777" w:rsidTr="00761F1A">
        <w:trPr>
          <w:trHeight w:val="250"/>
        </w:trPr>
        <w:tc>
          <w:tcPr>
            <w:tcW w:w="838" w:type="dxa"/>
            <w:shd w:val="clear" w:color="auto" w:fill="auto"/>
            <w:noWrap/>
            <w:vAlign w:val="center"/>
          </w:tcPr>
          <w:p w14:paraId="605844A8" w14:textId="77777777" w:rsidR="00761F1A" w:rsidRPr="00B67EE0" w:rsidRDefault="00761F1A" w:rsidP="00761F1A">
            <w:pPr>
              <w:spacing w:after="0"/>
              <w:rPr>
                <w:rFonts w:ascii="Arial Narrow" w:eastAsia="Times New Roman" w:hAnsi="Arial Narrow" w:cs="Calibri"/>
                <w:color w:val="000000"/>
                <w:sz w:val="24"/>
                <w:szCs w:val="24"/>
                <w:lang w:val="fr-CA" w:eastAsia="fr-CA"/>
              </w:rPr>
            </w:pPr>
          </w:p>
        </w:tc>
        <w:tc>
          <w:tcPr>
            <w:tcW w:w="7949" w:type="dxa"/>
            <w:gridSpan w:val="4"/>
            <w:tcBorders>
              <w:top w:val="single" w:sz="4" w:space="0" w:color="auto"/>
              <w:left w:val="nil"/>
              <w:bottom w:val="single" w:sz="4" w:space="0" w:color="auto"/>
              <w:right w:val="single" w:sz="4" w:space="0" w:color="auto"/>
            </w:tcBorders>
            <w:shd w:val="clear" w:color="auto" w:fill="auto"/>
            <w:vAlign w:val="center"/>
          </w:tcPr>
          <w:p w14:paraId="354EC9C8" w14:textId="405D68D2" w:rsidR="00761F1A" w:rsidRPr="00B67EE0" w:rsidRDefault="00761F1A" w:rsidP="00761F1A">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TTC</w:t>
            </w:r>
          </w:p>
        </w:tc>
        <w:tc>
          <w:tcPr>
            <w:tcW w:w="1568" w:type="dxa"/>
            <w:shd w:val="clear" w:color="auto" w:fill="auto"/>
            <w:noWrap/>
            <w:vAlign w:val="center"/>
          </w:tcPr>
          <w:p w14:paraId="2A9FD4F3" w14:textId="77777777" w:rsidR="00761F1A" w:rsidRPr="00B67EE0" w:rsidRDefault="00761F1A" w:rsidP="00761F1A">
            <w:pPr>
              <w:spacing w:after="0"/>
              <w:rPr>
                <w:rFonts w:ascii="Arial Narrow" w:eastAsia="Times New Roman" w:hAnsi="Arial Narrow" w:cs="Calibri"/>
                <w:b/>
                <w:bCs/>
                <w:color w:val="000000"/>
                <w:sz w:val="24"/>
                <w:szCs w:val="24"/>
                <w:lang w:val="fr-CA" w:eastAsia="fr-CA"/>
              </w:rPr>
            </w:pPr>
          </w:p>
        </w:tc>
      </w:tr>
      <w:tr w:rsidR="00761F1A" w:rsidRPr="00B67EE0" w14:paraId="3637005C" w14:textId="77777777" w:rsidTr="00761F1A">
        <w:trPr>
          <w:trHeight w:val="250"/>
        </w:trPr>
        <w:tc>
          <w:tcPr>
            <w:tcW w:w="838" w:type="dxa"/>
            <w:shd w:val="clear" w:color="auto" w:fill="auto"/>
            <w:noWrap/>
            <w:vAlign w:val="center"/>
          </w:tcPr>
          <w:p w14:paraId="48B16315" w14:textId="77777777" w:rsidR="00761F1A" w:rsidRPr="00B67EE0" w:rsidRDefault="00761F1A" w:rsidP="00761F1A">
            <w:pPr>
              <w:spacing w:after="0"/>
              <w:rPr>
                <w:rFonts w:ascii="Arial Narrow" w:eastAsia="Times New Roman" w:hAnsi="Arial Narrow" w:cs="Calibri"/>
                <w:color w:val="000000"/>
                <w:sz w:val="24"/>
                <w:szCs w:val="24"/>
                <w:lang w:val="fr-CA" w:eastAsia="fr-CA"/>
              </w:rPr>
            </w:pPr>
          </w:p>
        </w:tc>
        <w:tc>
          <w:tcPr>
            <w:tcW w:w="7949" w:type="dxa"/>
            <w:gridSpan w:val="4"/>
            <w:tcBorders>
              <w:top w:val="single" w:sz="4" w:space="0" w:color="auto"/>
              <w:left w:val="nil"/>
              <w:bottom w:val="single" w:sz="4" w:space="0" w:color="auto"/>
              <w:right w:val="single" w:sz="4" w:space="0" w:color="auto"/>
            </w:tcBorders>
            <w:shd w:val="clear" w:color="auto" w:fill="auto"/>
            <w:vAlign w:val="center"/>
          </w:tcPr>
          <w:p w14:paraId="5832F857" w14:textId="5A8B0526" w:rsidR="00761F1A" w:rsidRPr="00B67EE0" w:rsidRDefault="00761F1A" w:rsidP="00761F1A">
            <w:pPr>
              <w:spacing w:after="0"/>
              <w:jc w:val="center"/>
              <w:rPr>
                <w:rFonts w:ascii="Arial Narrow" w:eastAsia="Times New Roman" w:hAnsi="Arial Narrow" w:cs="Calibri"/>
                <w:b/>
                <w:bCs/>
                <w:color w:val="000000"/>
                <w:sz w:val="24"/>
                <w:szCs w:val="24"/>
                <w:lang w:val="fr-CA" w:eastAsia="fr-CA"/>
              </w:rPr>
            </w:pPr>
            <w:r>
              <w:rPr>
                <w:rFonts w:ascii="Arial Narrow" w:eastAsia="Times New Roman" w:hAnsi="Arial Narrow" w:cs="Calibri"/>
                <w:b/>
                <w:bCs/>
                <w:color w:val="000000"/>
                <w:sz w:val="24"/>
                <w:szCs w:val="24"/>
                <w:lang w:val="fr-CA" w:eastAsia="fr-CA"/>
              </w:rPr>
              <w:t>NAP (HTVA-IR)</w:t>
            </w:r>
          </w:p>
        </w:tc>
        <w:tc>
          <w:tcPr>
            <w:tcW w:w="1568" w:type="dxa"/>
            <w:shd w:val="clear" w:color="auto" w:fill="auto"/>
            <w:noWrap/>
            <w:vAlign w:val="center"/>
          </w:tcPr>
          <w:p w14:paraId="366E0809" w14:textId="77777777" w:rsidR="00761F1A" w:rsidRPr="00B67EE0" w:rsidRDefault="00761F1A" w:rsidP="00761F1A">
            <w:pPr>
              <w:spacing w:after="0"/>
              <w:rPr>
                <w:rFonts w:ascii="Arial Narrow" w:eastAsia="Times New Roman" w:hAnsi="Arial Narrow" w:cs="Calibri"/>
                <w:b/>
                <w:bCs/>
                <w:color w:val="000000"/>
                <w:sz w:val="24"/>
                <w:szCs w:val="24"/>
                <w:lang w:val="fr-CA" w:eastAsia="fr-CA"/>
              </w:rPr>
            </w:pPr>
          </w:p>
        </w:tc>
      </w:tr>
    </w:tbl>
    <w:p w14:paraId="15444DDC" w14:textId="77777777" w:rsidR="00B67EE0" w:rsidRPr="00690933" w:rsidRDefault="00B67EE0" w:rsidP="00635544">
      <w:pPr>
        <w:spacing w:after="0"/>
        <w:rPr>
          <w:rFonts w:ascii="Arial Narrow" w:eastAsia="Times New Roman" w:hAnsi="Arial Narrow"/>
          <w:b/>
          <w:bCs/>
          <w:sz w:val="24"/>
          <w:szCs w:val="24"/>
          <w:lang w:val="fr-FR"/>
        </w:rPr>
      </w:pPr>
    </w:p>
    <w:p w14:paraId="04D0ADBC" w14:textId="77777777" w:rsidR="00B67EE0" w:rsidRDefault="00B67EE0" w:rsidP="00B67EE0">
      <w:pPr>
        <w:spacing w:after="0"/>
        <w:rPr>
          <w:rFonts w:ascii="Arial Narrow" w:eastAsia="Times New Roman" w:hAnsi="Arial Narrow"/>
          <w:b/>
          <w:bCs/>
          <w:sz w:val="24"/>
          <w:szCs w:val="24"/>
          <w:lang w:val="fr-FR"/>
        </w:rPr>
      </w:pPr>
    </w:p>
    <w:p w14:paraId="54A5C5CF" w14:textId="77777777" w:rsidR="00B67EE0" w:rsidRPr="00000634" w:rsidRDefault="00B67EE0" w:rsidP="00B67EE0">
      <w:pPr>
        <w:spacing w:after="0"/>
        <w:jc w:val="center"/>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Arrête le présent devis à la somme Toutes Taxes Comprises de _______________ (en Chiffres)</w:t>
      </w:r>
    </w:p>
    <w:p w14:paraId="76A27F19" w14:textId="52F2C74F" w:rsidR="00B67EE0" w:rsidRDefault="00B67EE0" w:rsidP="00B67EE0">
      <w:pPr>
        <w:spacing w:after="0"/>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 xml:space="preserve">                       _______________________en Lettres (Francs CFA</w:t>
      </w:r>
      <w:r>
        <w:rPr>
          <w:rFonts w:ascii="Arial Narrow" w:eastAsia="Times New Roman" w:hAnsi="Arial Narrow"/>
          <w:b/>
          <w:bCs/>
          <w:sz w:val="24"/>
          <w:szCs w:val="24"/>
          <w:lang w:val="fr-FR"/>
        </w:rPr>
        <w:t>)</w:t>
      </w:r>
    </w:p>
    <w:p w14:paraId="6753ED30" w14:textId="33CBC53A" w:rsidR="001953A9" w:rsidRDefault="001953A9" w:rsidP="001953A9">
      <w:pPr>
        <w:spacing w:after="0" w:line="360" w:lineRule="auto"/>
        <w:rPr>
          <w:rFonts w:ascii="Arial Narrow" w:eastAsia="Times New Roman" w:hAnsi="Arial Narrow"/>
          <w:sz w:val="24"/>
          <w:szCs w:val="24"/>
          <w:lang w:val="fr-FR" w:eastAsia="fr-FR"/>
        </w:rPr>
      </w:pPr>
    </w:p>
    <w:p w14:paraId="2B5A0CED" w14:textId="225159E0" w:rsidR="00B67EE0" w:rsidRDefault="00B67EE0" w:rsidP="001953A9">
      <w:pPr>
        <w:spacing w:after="0" w:line="360" w:lineRule="auto"/>
        <w:rPr>
          <w:rFonts w:ascii="Arial Narrow" w:eastAsia="Times New Roman" w:hAnsi="Arial Narrow"/>
          <w:sz w:val="24"/>
          <w:szCs w:val="24"/>
          <w:lang w:val="fr-FR" w:eastAsia="fr-FR"/>
        </w:rPr>
      </w:pPr>
    </w:p>
    <w:p w14:paraId="25F19C66" w14:textId="4109CD78" w:rsidR="00761F1A" w:rsidRDefault="00761F1A" w:rsidP="001953A9">
      <w:pPr>
        <w:spacing w:after="0" w:line="360" w:lineRule="auto"/>
        <w:rPr>
          <w:rFonts w:ascii="Arial Narrow" w:eastAsia="Times New Roman" w:hAnsi="Arial Narrow"/>
          <w:sz w:val="24"/>
          <w:szCs w:val="24"/>
          <w:lang w:val="fr-FR" w:eastAsia="fr-FR"/>
        </w:rPr>
      </w:pPr>
    </w:p>
    <w:p w14:paraId="301C5B52" w14:textId="77777777" w:rsidR="00761F1A" w:rsidRDefault="00761F1A" w:rsidP="001953A9">
      <w:pPr>
        <w:spacing w:after="0" w:line="360" w:lineRule="auto"/>
        <w:rPr>
          <w:rFonts w:ascii="Arial Narrow" w:eastAsia="Times New Roman" w:hAnsi="Arial Narrow"/>
          <w:sz w:val="24"/>
          <w:szCs w:val="24"/>
          <w:lang w:val="fr-FR" w:eastAsia="fr-FR"/>
        </w:rPr>
      </w:pPr>
    </w:p>
    <w:p w14:paraId="6FA055AF" w14:textId="36CC7556" w:rsidR="00B67EE0" w:rsidRDefault="00B67EE0" w:rsidP="00B67EE0">
      <w:pPr>
        <w:spacing w:after="0"/>
        <w:jc w:val="center"/>
        <w:rPr>
          <w:rFonts w:ascii="Arial Black" w:eastAsia="Times New Roman" w:hAnsi="Arial Black"/>
          <w:b/>
          <w:bCs/>
          <w:color w:val="000000"/>
          <w:sz w:val="28"/>
          <w:szCs w:val="32"/>
          <w:lang w:val="fr-FR" w:eastAsia="fr-FR"/>
        </w:rPr>
      </w:pPr>
      <w:r w:rsidRPr="00000634">
        <w:rPr>
          <w:rFonts w:ascii="Arial Black" w:eastAsia="Times New Roman" w:hAnsi="Arial Black"/>
          <w:b/>
          <w:bCs/>
          <w:color w:val="000000"/>
          <w:sz w:val="28"/>
          <w:szCs w:val="32"/>
          <w:lang w:val="fr-FR" w:eastAsia="fr-FR"/>
        </w:rPr>
        <w:lastRenderedPageBreak/>
        <w:t>DEVIS QUANTITATIF ET ESTIMATIF</w:t>
      </w:r>
    </w:p>
    <w:p w14:paraId="32FEAF85" w14:textId="3E8088A8" w:rsidR="00B67EE0" w:rsidRPr="00A540EF" w:rsidRDefault="00A540EF" w:rsidP="00B67EE0">
      <w:pPr>
        <w:spacing w:after="0"/>
        <w:jc w:val="center"/>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540E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LOT 3 : </w:t>
      </w:r>
      <w:r w:rsidR="00B67EE0" w:rsidRPr="00A540EF">
        <w:rPr>
          <w:rFonts w:ascii="Franklin Gothic Demi Cond" w:hAnsi="Franklin Gothic Demi Cond"/>
          <w:iCs/>
          <w:color w:val="000000"/>
          <w:kern w:val="32"/>
          <w:sz w:val="28"/>
          <w:szCs w:val="28"/>
          <w:lang w:val="fr-CA"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AMÉNAGEMENT DE LA DÉCHARGE MUNICIPALE</w:t>
      </w:r>
      <w:r w:rsidR="00B67EE0" w:rsidRPr="00A540EF">
        <w:rPr>
          <w:rFonts w:ascii="Franklin Gothic Demi Cond" w:hAnsi="Franklin Gothic Demi Cond"/>
          <w:iCs/>
          <w:color w:val="000000"/>
          <w:kern w:val="32"/>
          <w:sz w:val="28"/>
          <w:szCs w:val="2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A TESSE </w:t>
      </w:r>
    </w:p>
    <w:p w14:paraId="1D8ECDF4" w14:textId="77777777" w:rsidR="00B67EE0" w:rsidRDefault="00B67EE0" w:rsidP="00B67EE0">
      <w:pPr>
        <w:spacing w:after="0"/>
        <w:jc w:val="center"/>
        <w:rPr>
          <w:rFonts w:ascii="Arial Narrow" w:eastAsia="Times New Roman" w:hAnsi="Arial Narrow"/>
          <w:sz w:val="24"/>
          <w:szCs w:val="24"/>
          <w:lang w:val="fr-FR" w:eastAsia="fr-FR"/>
        </w:rPr>
      </w:pPr>
    </w:p>
    <w:tbl>
      <w:tblPr>
        <w:tblW w:w="10336" w:type="dxa"/>
        <w:tblCellMar>
          <w:left w:w="70" w:type="dxa"/>
          <w:right w:w="70" w:type="dxa"/>
        </w:tblCellMar>
        <w:tblLook w:val="04A0" w:firstRow="1" w:lastRow="0" w:firstColumn="1" w:lastColumn="0" w:noHBand="0" w:noVBand="1"/>
      </w:tblPr>
      <w:tblGrid>
        <w:gridCol w:w="639"/>
        <w:gridCol w:w="4313"/>
        <w:gridCol w:w="850"/>
        <w:gridCol w:w="1093"/>
        <w:gridCol w:w="1667"/>
        <w:gridCol w:w="1774"/>
      </w:tblGrid>
      <w:tr w:rsidR="00B67EE0" w:rsidRPr="00B67EE0" w14:paraId="54B41E54" w14:textId="77777777" w:rsidTr="003F3702">
        <w:trPr>
          <w:trHeight w:val="380"/>
        </w:trPr>
        <w:tc>
          <w:tcPr>
            <w:tcW w:w="63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C4D9A61" w14:textId="77777777" w:rsidR="00B67EE0" w:rsidRPr="00B67EE0" w:rsidRDefault="00B67EE0" w:rsidP="00921E9C">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N° Prix</w:t>
            </w:r>
          </w:p>
        </w:tc>
        <w:tc>
          <w:tcPr>
            <w:tcW w:w="4313" w:type="dxa"/>
            <w:tcBorders>
              <w:top w:val="single" w:sz="4" w:space="0" w:color="auto"/>
              <w:left w:val="nil"/>
              <w:bottom w:val="single" w:sz="4" w:space="0" w:color="auto"/>
              <w:right w:val="single" w:sz="4" w:space="0" w:color="auto"/>
            </w:tcBorders>
            <w:shd w:val="clear" w:color="auto" w:fill="auto"/>
            <w:noWrap/>
            <w:vAlign w:val="center"/>
            <w:hideMark/>
          </w:tcPr>
          <w:p w14:paraId="38284D23" w14:textId="77777777" w:rsidR="00B67EE0" w:rsidRPr="00B67EE0" w:rsidRDefault="00B67EE0" w:rsidP="00921E9C">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Désignations des travaux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D23FFA5" w14:textId="77777777" w:rsidR="00B67EE0" w:rsidRPr="00B67EE0" w:rsidRDefault="00B67EE0" w:rsidP="00921E9C">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Unité</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6913452A" w14:textId="2F2BC934" w:rsidR="00B67EE0" w:rsidRPr="00B67EE0" w:rsidRDefault="00B67EE0" w:rsidP="00921E9C">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Quantités</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14:paraId="23514F93" w14:textId="77777777" w:rsidR="00B67EE0" w:rsidRPr="00B67EE0" w:rsidRDefault="00B67EE0" w:rsidP="00921E9C">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Prix Unitaire</w:t>
            </w:r>
          </w:p>
        </w:tc>
        <w:tc>
          <w:tcPr>
            <w:tcW w:w="1774" w:type="dxa"/>
            <w:tcBorders>
              <w:top w:val="single" w:sz="4" w:space="0" w:color="auto"/>
              <w:left w:val="nil"/>
              <w:bottom w:val="single" w:sz="4" w:space="0" w:color="auto"/>
              <w:right w:val="single" w:sz="8" w:space="0" w:color="auto"/>
            </w:tcBorders>
            <w:shd w:val="clear" w:color="auto" w:fill="auto"/>
            <w:noWrap/>
            <w:vAlign w:val="center"/>
            <w:hideMark/>
          </w:tcPr>
          <w:p w14:paraId="016682CA" w14:textId="77777777" w:rsidR="00B67EE0" w:rsidRPr="00B67EE0" w:rsidRDefault="00B67EE0" w:rsidP="00921E9C">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Montant</w:t>
            </w:r>
          </w:p>
        </w:tc>
      </w:tr>
      <w:tr w:rsidR="00B67EE0" w:rsidRPr="00B67EE0" w14:paraId="7ACC0E8D" w14:textId="77777777" w:rsidTr="003F3702">
        <w:trPr>
          <w:trHeight w:val="258"/>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CFC5708" w14:textId="4F0A2A54"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9697"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7A39D09"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LOT 000 - INSTALLATION DE CHANTIER</w:t>
            </w:r>
          </w:p>
        </w:tc>
      </w:tr>
      <w:tr w:rsidR="00B67EE0" w:rsidRPr="00B67EE0" w14:paraId="3D52E779" w14:textId="77777777" w:rsidTr="003F3702">
        <w:trPr>
          <w:trHeight w:val="530"/>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01571E7A" w14:textId="61F12648" w:rsidR="00B67EE0" w:rsidRPr="00B67EE0" w:rsidRDefault="00921E9C" w:rsidP="00B67EE0">
            <w:pPr>
              <w:spacing w:after="0"/>
              <w:jc w:val="right"/>
              <w:rPr>
                <w:rFonts w:ascii="Arial Narrow" w:eastAsia="Times New Roman" w:hAnsi="Arial Narrow" w:cs="Calibri"/>
                <w:color w:val="000000"/>
                <w:sz w:val="24"/>
                <w:szCs w:val="24"/>
                <w:lang w:val="fr-CA" w:eastAsia="fr-CA"/>
              </w:rPr>
            </w:pPr>
            <w:r>
              <w:rPr>
                <w:rFonts w:ascii="Arial Narrow" w:eastAsia="Times New Roman" w:hAnsi="Arial Narrow" w:cs="Calibri"/>
                <w:color w:val="000000"/>
                <w:sz w:val="24"/>
                <w:szCs w:val="24"/>
                <w:lang w:val="fr-CA" w:eastAsia="fr-CA"/>
              </w:rPr>
              <w:t>00</w:t>
            </w:r>
            <w:r w:rsidR="00B67EE0" w:rsidRPr="00B67EE0">
              <w:rPr>
                <w:rFonts w:ascii="Arial Narrow" w:eastAsia="Times New Roman" w:hAnsi="Arial Narrow" w:cs="Calibri"/>
                <w:color w:val="000000"/>
                <w:sz w:val="24"/>
                <w:szCs w:val="24"/>
                <w:lang w:val="fr-CA" w:eastAsia="fr-CA"/>
              </w:rPr>
              <w:t>1</w:t>
            </w:r>
          </w:p>
        </w:tc>
        <w:tc>
          <w:tcPr>
            <w:tcW w:w="4313" w:type="dxa"/>
            <w:tcBorders>
              <w:top w:val="nil"/>
              <w:left w:val="nil"/>
              <w:bottom w:val="single" w:sz="4" w:space="0" w:color="auto"/>
              <w:right w:val="single" w:sz="4" w:space="0" w:color="auto"/>
            </w:tcBorders>
            <w:shd w:val="clear" w:color="auto" w:fill="auto"/>
            <w:vAlign w:val="center"/>
            <w:hideMark/>
          </w:tcPr>
          <w:p w14:paraId="0638ED7D" w14:textId="76B7A214"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Installation de chantier plus Amené et rempli du matériel</w:t>
            </w:r>
          </w:p>
        </w:tc>
        <w:tc>
          <w:tcPr>
            <w:tcW w:w="850" w:type="dxa"/>
            <w:tcBorders>
              <w:top w:val="nil"/>
              <w:left w:val="nil"/>
              <w:bottom w:val="single" w:sz="4" w:space="0" w:color="auto"/>
              <w:right w:val="single" w:sz="4" w:space="0" w:color="auto"/>
            </w:tcBorders>
            <w:shd w:val="clear" w:color="auto" w:fill="auto"/>
            <w:noWrap/>
            <w:vAlign w:val="center"/>
            <w:hideMark/>
          </w:tcPr>
          <w:p w14:paraId="50FB8C9B" w14:textId="77777777" w:rsidR="00B67EE0" w:rsidRPr="00B67EE0" w:rsidRDefault="00B67EE0" w:rsidP="00B67EE0">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FF</w:t>
            </w:r>
          </w:p>
        </w:tc>
        <w:tc>
          <w:tcPr>
            <w:tcW w:w="1093" w:type="dxa"/>
            <w:tcBorders>
              <w:top w:val="nil"/>
              <w:left w:val="nil"/>
              <w:bottom w:val="single" w:sz="4" w:space="0" w:color="auto"/>
              <w:right w:val="single" w:sz="4" w:space="0" w:color="auto"/>
            </w:tcBorders>
            <w:shd w:val="clear" w:color="auto" w:fill="auto"/>
            <w:noWrap/>
            <w:vAlign w:val="center"/>
            <w:hideMark/>
          </w:tcPr>
          <w:p w14:paraId="5D4E047C" w14:textId="77777777" w:rsidR="00B67EE0" w:rsidRPr="00B67EE0" w:rsidRDefault="00B67EE0" w:rsidP="00B67EE0">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w:t>
            </w:r>
          </w:p>
        </w:tc>
        <w:tc>
          <w:tcPr>
            <w:tcW w:w="1667" w:type="dxa"/>
            <w:tcBorders>
              <w:top w:val="nil"/>
              <w:left w:val="nil"/>
              <w:bottom w:val="single" w:sz="4" w:space="0" w:color="auto"/>
              <w:right w:val="single" w:sz="4" w:space="0" w:color="auto"/>
            </w:tcBorders>
            <w:shd w:val="clear" w:color="auto" w:fill="auto"/>
            <w:noWrap/>
            <w:vAlign w:val="center"/>
          </w:tcPr>
          <w:p w14:paraId="150EF266" w14:textId="5C836E61"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774" w:type="dxa"/>
            <w:tcBorders>
              <w:top w:val="nil"/>
              <w:left w:val="nil"/>
              <w:bottom w:val="single" w:sz="4" w:space="0" w:color="auto"/>
              <w:right w:val="single" w:sz="8" w:space="0" w:color="auto"/>
            </w:tcBorders>
            <w:shd w:val="clear" w:color="auto" w:fill="auto"/>
            <w:noWrap/>
            <w:vAlign w:val="center"/>
          </w:tcPr>
          <w:p w14:paraId="7975F55D" w14:textId="78688356"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B67EE0" w:rsidRPr="00B67EE0" w14:paraId="40D53BED" w14:textId="77777777" w:rsidTr="003F3702">
        <w:trPr>
          <w:trHeight w:val="557"/>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3086DC02" w14:textId="07C5A310" w:rsidR="00B67EE0" w:rsidRPr="00B67EE0" w:rsidRDefault="00921E9C" w:rsidP="00B67EE0">
            <w:pPr>
              <w:spacing w:after="0"/>
              <w:jc w:val="right"/>
              <w:rPr>
                <w:rFonts w:ascii="Arial Narrow" w:eastAsia="Times New Roman" w:hAnsi="Arial Narrow" w:cs="Calibri"/>
                <w:color w:val="000000"/>
                <w:sz w:val="24"/>
                <w:szCs w:val="24"/>
                <w:lang w:val="fr-CA" w:eastAsia="fr-CA"/>
              </w:rPr>
            </w:pPr>
            <w:r>
              <w:rPr>
                <w:rFonts w:ascii="Arial Narrow" w:eastAsia="Times New Roman" w:hAnsi="Arial Narrow" w:cs="Calibri"/>
                <w:color w:val="000000"/>
                <w:sz w:val="24"/>
                <w:szCs w:val="24"/>
                <w:lang w:val="fr-CA" w:eastAsia="fr-CA"/>
              </w:rPr>
              <w:t>002</w:t>
            </w:r>
          </w:p>
        </w:tc>
        <w:tc>
          <w:tcPr>
            <w:tcW w:w="4313" w:type="dxa"/>
            <w:tcBorders>
              <w:top w:val="nil"/>
              <w:left w:val="nil"/>
              <w:bottom w:val="single" w:sz="4" w:space="0" w:color="auto"/>
              <w:right w:val="single" w:sz="4" w:space="0" w:color="auto"/>
            </w:tcBorders>
            <w:shd w:val="clear" w:color="auto" w:fill="auto"/>
            <w:vAlign w:val="center"/>
            <w:hideMark/>
          </w:tcPr>
          <w:p w14:paraId="40B30468" w14:textId="5C9CCA6B"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Études (géotechniques, projet d'exécution et plan de recollement)</w:t>
            </w:r>
          </w:p>
        </w:tc>
        <w:tc>
          <w:tcPr>
            <w:tcW w:w="850" w:type="dxa"/>
            <w:tcBorders>
              <w:top w:val="nil"/>
              <w:left w:val="nil"/>
              <w:bottom w:val="single" w:sz="4" w:space="0" w:color="auto"/>
              <w:right w:val="single" w:sz="4" w:space="0" w:color="auto"/>
            </w:tcBorders>
            <w:shd w:val="clear" w:color="auto" w:fill="auto"/>
            <w:noWrap/>
            <w:vAlign w:val="center"/>
            <w:hideMark/>
          </w:tcPr>
          <w:p w14:paraId="2EBCCECB" w14:textId="77777777" w:rsidR="00B67EE0" w:rsidRPr="00B67EE0" w:rsidRDefault="00B67EE0" w:rsidP="00B67EE0">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FF</w:t>
            </w:r>
          </w:p>
        </w:tc>
        <w:tc>
          <w:tcPr>
            <w:tcW w:w="1093" w:type="dxa"/>
            <w:tcBorders>
              <w:top w:val="nil"/>
              <w:left w:val="nil"/>
              <w:bottom w:val="single" w:sz="4" w:space="0" w:color="auto"/>
              <w:right w:val="single" w:sz="4" w:space="0" w:color="auto"/>
            </w:tcBorders>
            <w:shd w:val="clear" w:color="auto" w:fill="auto"/>
            <w:noWrap/>
            <w:vAlign w:val="center"/>
            <w:hideMark/>
          </w:tcPr>
          <w:p w14:paraId="1C560063" w14:textId="77777777" w:rsidR="00B67EE0" w:rsidRPr="00B67EE0" w:rsidRDefault="00B67EE0" w:rsidP="00B67EE0">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w:t>
            </w:r>
          </w:p>
        </w:tc>
        <w:tc>
          <w:tcPr>
            <w:tcW w:w="1667" w:type="dxa"/>
            <w:tcBorders>
              <w:top w:val="nil"/>
              <w:left w:val="nil"/>
              <w:bottom w:val="single" w:sz="4" w:space="0" w:color="auto"/>
              <w:right w:val="single" w:sz="4" w:space="0" w:color="auto"/>
            </w:tcBorders>
            <w:shd w:val="clear" w:color="auto" w:fill="auto"/>
            <w:noWrap/>
            <w:vAlign w:val="center"/>
          </w:tcPr>
          <w:p w14:paraId="2A59AA1C" w14:textId="454101BA"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774" w:type="dxa"/>
            <w:tcBorders>
              <w:top w:val="nil"/>
              <w:left w:val="nil"/>
              <w:bottom w:val="single" w:sz="4" w:space="0" w:color="auto"/>
              <w:right w:val="single" w:sz="8" w:space="0" w:color="auto"/>
            </w:tcBorders>
            <w:shd w:val="clear" w:color="auto" w:fill="auto"/>
            <w:noWrap/>
            <w:vAlign w:val="center"/>
          </w:tcPr>
          <w:p w14:paraId="4CDFCD56" w14:textId="392E6E0F"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B67EE0" w:rsidRPr="00B67EE0" w14:paraId="214987A1" w14:textId="77777777" w:rsidTr="003F3702">
        <w:trPr>
          <w:trHeight w:val="325"/>
        </w:trPr>
        <w:tc>
          <w:tcPr>
            <w:tcW w:w="639"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14:paraId="4F68CB36"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23" w:type="dxa"/>
            <w:gridSpan w:val="4"/>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248C7D7" w14:textId="27B8E028"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Sous-Total</w:t>
            </w:r>
            <w:r w:rsidR="00921E9C">
              <w:rPr>
                <w:rFonts w:ascii="Arial Narrow" w:eastAsia="Times New Roman" w:hAnsi="Arial Narrow" w:cs="Calibri"/>
                <w:b/>
                <w:bCs/>
                <w:color w:val="000000"/>
                <w:sz w:val="24"/>
                <w:szCs w:val="24"/>
                <w:lang w:val="fr-CA" w:eastAsia="fr-CA"/>
              </w:rPr>
              <w:t xml:space="preserve"> 000 :</w:t>
            </w:r>
            <w:r w:rsidRPr="00B67EE0">
              <w:rPr>
                <w:rFonts w:ascii="Arial Narrow" w:eastAsia="Times New Roman" w:hAnsi="Arial Narrow" w:cs="Calibri"/>
                <w:b/>
                <w:bCs/>
                <w:color w:val="000000"/>
                <w:sz w:val="24"/>
                <w:szCs w:val="24"/>
                <w:lang w:val="fr-CA" w:eastAsia="fr-CA"/>
              </w:rPr>
              <w:t xml:space="preserve"> </w:t>
            </w:r>
            <w:r w:rsidR="00921E9C">
              <w:rPr>
                <w:rFonts w:ascii="Arial Narrow" w:eastAsia="Times New Roman" w:hAnsi="Arial Narrow" w:cs="Calibri"/>
                <w:b/>
                <w:bCs/>
                <w:color w:val="000000"/>
                <w:sz w:val="24"/>
                <w:szCs w:val="24"/>
                <w:lang w:val="fr-CA" w:eastAsia="fr-CA"/>
              </w:rPr>
              <w:t>I</w:t>
            </w:r>
            <w:r w:rsidRPr="00B67EE0">
              <w:rPr>
                <w:rFonts w:ascii="Arial Narrow" w:eastAsia="Times New Roman" w:hAnsi="Arial Narrow" w:cs="Calibri"/>
                <w:b/>
                <w:bCs/>
                <w:color w:val="000000"/>
                <w:sz w:val="24"/>
                <w:szCs w:val="24"/>
                <w:lang w:val="fr-CA" w:eastAsia="fr-CA"/>
              </w:rPr>
              <w:t>nstallation</w:t>
            </w:r>
          </w:p>
        </w:tc>
        <w:tc>
          <w:tcPr>
            <w:tcW w:w="1774" w:type="dxa"/>
            <w:tcBorders>
              <w:top w:val="nil"/>
              <w:left w:val="nil"/>
              <w:bottom w:val="single" w:sz="4" w:space="0" w:color="auto"/>
              <w:right w:val="single" w:sz="8" w:space="0" w:color="auto"/>
            </w:tcBorders>
            <w:shd w:val="clear" w:color="auto" w:fill="E2EFD9" w:themeFill="accent6" w:themeFillTint="33"/>
            <w:noWrap/>
            <w:vAlign w:val="center"/>
            <w:hideMark/>
          </w:tcPr>
          <w:p w14:paraId="3D2721D4" w14:textId="69EC12F6" w:rsidR="00B67EE0" w:rsidRPr="00B67EE0" w:rsidRDefault="00B67EE0" w:rsidP="00B67EE0">
            <w:pPr>
              <w:spacing w:after="0"/>
              <w:jc w:val="right"/>
              <w:rPr>
                <w:rFonts w:ascii="Arial Narrow" w:eastAsia="Times New Roman" w:hAnsi="Arial Narrow" w:cs="Calibri"/>
                <w:b/>
                <w:bCs/>
                <w:color w:val="000000"/>
                <w:sz w:val="24"/>
                <w:szCs w:val="24"/>
                <w:lang w:val="fr-CA" w:eastAsia="fr-CA"/>
              </w:rPr>
            </w:pPr>
          </w:p>
        </w:tc>
      </w:tr>
      <w:tr w:rsidR="00B67EE0" w:rsidRPr="00B67EE0" w14:paraId="7BD5C490" w14:textId="77777777" w:rsidTr="003F3702">
        <w:trPr>
          <w:trHeight w:val="312"/>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CE4EC27"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9697" w:type="dxa"/>
            <w:gridSpan w:val="5"/>
            <w:tcBorders>
              <w:top w:val="single" w:sz="4" w:space="0" w:color="auto"/>
              <w:left w:val="nil"/>
              <w:bottom w:val="single" w:sz="4" w:space="0" w:color="auto"/>
              <w:right w:val="single" w:sz="8" w:space="0" w:color="000000"/>
            </w:tcBorders>
            <w:shd w:val="clear" w:color="auto" w:fill="auto"/>
            <w:noWrap/>
            <w:vAlign w:val="center"/>
            <w:hideMark/>
          </w:tcPr>
          <w:p w14:paraId="154464A5"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LOT 100 - NETTOYAGE TERRASSEMENT</w:t>
            </w:r>
          </w:p>
        </w:tc>
      </w:tr>
      <w:tr w:rsidR="00921E9C" w:rsidRPr="00B67EE0" w14:paraId="223B6F08" w14:textId="77777777" w:rsidTr="003F3702">
        <w:trPr>
          <w:trHeight w:val="339"/>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2E2B21C" w14:textId="77777777" w:rsidR="00B67EE0" w:rsidRPr="00B67EE0" w:rsidRDefault="00B67EE0" w:rsidP="00B67EE0">
            <w:pPr>
              <w:spacing w:after="0"/>
              <w:jc w:val="right"/>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101</w:t>
            </w:r>
          </w:p>
        </w:tc>
        <w:tc>
          <w:tcPr>
            <w:tcW w:w="4313" w:type="dxa"/>
            <w:tcBorders>
              <w:top w:val="nil"/>
              <w:left w:val="nil"/>
              <w:bottom w:val="single" w:sz="4" w:space="0" w:color="auto"/>
              <w:right w:val="single" w:sz="4" w:space="0" w:color="auto"/>
            </w:tcBorders>
            <w:shd w:val="clear" w:color="auto" w:fill="auto"/>
            <w:noWrap/>
            <w:vAlign w:val="center"/>
            <w:hideMark/>
          </w:tcPr>
          <w:p w14:paraId="5DD7C84B"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Dégagement de l'emprise </w:t>
            </w:r>
          </w:p>
        </w:tc>
        <w:tc>
          <w:tcPr>
            <w:tcW w:w="850" w:type="dxa"/>
            <w:tcBorders>
              <w:top w:val="nil"/>
              <w:left w:val="nil"/>
              <w:bottom w:val="single" w:sz="4" w:space="0" w:color="auto"/>
              <w:right w:val="single" w:sz="4" w:space="0" w:color="auto"/>
            </w:tcBorders>
            <w:shd w:val="clear" w:color="auto" w:fill="auto"/>
            <w:noWrap/>
            <w:vAlign w:val="center"/>
            <w:hideMark/>
          </w:tcPr>
          <w:p w14:paraId="3A2BC335"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2</w:t>
            </w:r>
          </w:p>
        </w:tc>
        <w:tc>
          <w:tcPr>
            <w:tcW w:w="1093" w:type="dxa"/>
            <w:tcBorders>
              <w:top w:val="nil"/>
              <w:left w:val="nil"/>
              <w:bottom w:val="single" w:sz="4" w:space="0" w:color="auto"/>
              <w:right w:val="single" w:sz="4" w:space="0" w:color="auto"/>
            </w:tcBorders>
            <w:shd w:val="clear" w:color="auto" w:fill="auto"/>
            <w:noWrap/>
            <w:vAlign w:val="center"/>
            <w:hideMark/>
          </w:tcPr>
          <w:p w14:paraId="3BEC998D"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3600</w:t>
            </w:r>
          </w:p>
        </w:tc>
        <w:tc>
          <w:tcPr>
            <w:tcW w:w="1667" w:type="dxa"/>
            <w:tcBorders>
              <w:top w:val="nil"/>
              <w:left w:val="nil"/>
              <w:bottom w:val="single" w:sz="4" w:space="0" w:color="auto"/>
              <w:right w:val="single" w:sz="4" w:space="0" w:color="auto"/>
            </w:tcBorders>
            <w:shd w:val="clear" w:color="auto" w:fill="auto"/>
            <w:noWrap/>
            <w:vAlign w:val="center"/>
          </w:tcPr>
          <w:p w14:paraId="7ECB9321" w14:textId="53EF69E0"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774" w:type="dxa"/>
            <w:tcBorders>
              <w:top w:val="nil"/>
              <w:left w:val="nil"/>
              <w:bottom w:val="single" w:sz="4" w:space="0" w:color="auto"/>
              <w:right w:val="single" w:sz="8" w:space="0" w:color="auto"/>
            </w:tcBorders>
            <w:shd w:val="clear" w:color="auto" w:fill="auto"/>
            <w:noWrap/>
            <w:vAlign w:val="center"/>
          </w:tcPr>
          <w:p w14:paraId="62D8622E" w14:textId="39DF087E"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B67EE0" w:rsidRPr="00B67EE0" w14:paraId="4B0098FA" w14:textId="77777777" w:rsidTr="003F3702">
        <w:trPr>
          <w:trHeight w:val="516"/>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5D1F4418" w14:textId="0924165A" w:rsidR="00B67EE0" w:rsidRPr="00B67EE0" w:rsidRDefault="00B67EE0" w:rsidP="00B67EE0">
            <w:pPr>
              <w:spacing w:after="0"/>
              <w:jc w:val="right"/>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w:t>
            </w:r>
            <w:r w:rsidR="00921E9C">
              <w:rPr>
                <w:rFonts w:ascii="Arial Narrow" w:eastAsia="Times New Roman" w:hAnsi="Arial Narrow" w:cs="Calibri"/>
                <w:color w:val="000000"/>
                <w:sz w:val="24"/>
                <w:szCs w:val="24"/>
                <w:lang w:val="fr-CA" w:eastAsia="fr-CA"/>
              </w:rPr>
              <w:t>2</w:t>
            </w:r>
          </w:p>
        </w:tc>
        <w:tc>
          <w:tcPr>
            <w:tcW w:w="4313" w:type="dxa"/>
            <w:tcBorders>
              <w:top w:val="nil"/>
              <w:left w:val="nil"/>
              <w:bottom w:val="single" w:sz="4" w:space="0" w:color="auto"/>
              <w:right w:val="single" w:sz="4" w:space="0" w:color="auto"/>
            </w:tcBorders>
            <w:shd w:val="clear" w:color="auto" w:fill="auto"/>
            <w:vAlign w:val="center"/>
            <w:hideMark/>
          </w:tcPr>
          <w:p w14:paraId="138443C8"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Reprofilage plus compactage Y/C Création des fosses divergents et exutoire en terre</w:t>
            </w:r>
          </w:p>
        </w:tc>
        <w:tc>
          <w:tcPr>
            <w:tcW w:w="850" w:type="dxa"/>
            <w:tcBorders>
              <w:top w:val="nil"/>
              <w:left w:val="nil"/>
              <w:bottom w:val="single" w:sz="4" w:space="0" w:color="auto"/>
              <w:right w:val="single" w:sz="4" w:space="0" w:color="auto"/>
            </w:tcBorders>
            <w:shd w:val="clear" w:color="auto" w:fill="auto"/>
            <w:noWrap/>
            <w:vAlign w:val="center"/>
            <w:hideMark/>
          </w:tcPr>
          <w:p w14:paraId="54291B2F"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2</w:t>
            </w:r>
          </w:p>
        </w:tc>
        <w:tc>
          <w:tcPr>
            <w:tcW w:w="1093" w:type="dxa"/>
            <w:tcBorders>
              <w:top w:val="nil"/>
              <w:left w:val="nil"/>
              <w:bottom w:val="single" w:sz="4" w:space="0" w:color="auto"/>
              <w:right w:val="single" w:sz="4" w:space="0" w:color="auto"/>
            </w:tcBorders>
            <w:shd w:val="clear" w:color="auto" w:fill="auto"/>
            <w:noWrap/>
            <w:vAlign w:val="center"/>
            <w:hideMark/>
          </w:tcPr>
          <w:p w14:paraId="4804B782"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3600</w:t>
            </w:r>
          </w:p>
        </w:tc>
        <w:tc>
          <w:tcPr>
            <w:tcW w:w="1667" w:type="dxa"/>
            <w:tcBorders>
              <w:top w:val="nil"/>
              <w:left w:val="nil"/>
              <w:bottom w:val="single" w:sz="4" w:space="0" w:color="auto"/>
              <w:right w:val="single" w:sz="4" w:space="0" w:color="auto"/>
            </w:tcBorders>
            <w:shd w:val="clear" w:color="auto" w:fill="auto"/>
            <w:noWrap/>
            <w:vAlign w:val="center"/>
          </w:tcPr>
          <w:p w14:paraId="7800E378" w14:textId="22BD893F"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774" w:type="dxa"/>
            <w:tcBorders>
              <w:top w:val="nil"/>
              <w:left w:val="nil"/>
              <w:bottom w:val="single" w:sz="4" w:space="0" w:color="auto"/>
              <w:right w:val="single" w:sz="8" w:space="0" w:color="auto"/>
            </w:tcBorders>
            <w:shd w:val="clear" w:color="auto" w:fill="auto"/>
            <w:noWrap/>
            <w:vAlign w:val="center"/>
          </w:tcPr>
          <w:p w14:paraId="55236C5A" w14:textId="3C5598D3"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B67EE0" w:rsidRPr="00B67EE0" w14:paraId="21996867" w14:textId="77777777" w:rsidTr="003F3702">
        <w:trPr>
          <w:trHeight w:val="99"/>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70F99851" w14:textId="14B143FC" w:rsidR="00B67EE0" w:rsidRPr="00B67EE0" w:rsidRDefault="00B67EE0" w:rsidP="00B67EE0">
            <w:pPr>
              <w:spacing w:after="0"/>
              <w:jc w:val="right"/>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10</w:t>
            </w:r>
            <w:r w:rsidR="00921E9C">
              <w:rPr>
                <w:rFonts w:ascii="Arial Narrow" w:eastAsia="Times New Roman" w:hAnsi="Arial Narrow" w:cs="Calibri"/>
                <w:color w:val="000000"/>
                <w:sz w:val="24"/>
                <w:szCs w:val="24"/>
                <w:lang w:val="fr-CA" w:eastAsia="fr-CA"/>
              </w:rPr>
              <w:t>3</w:t>
            </w:r>
          </w:p>
        </w:tc>
        <w:tc>
          <w:tcPr>
            <w:tcW w:w="4313" w:type="dxa"/>
            <w:tcBorders>
              <w:top w:val="nil"/>
              <w:left w:val="nil"/>
              <w:bottom w:val="single" w:sz="4" w:space="0" w:color="auto"/>
              <w:right w:val="single" w:sz="4" w:space="0" w:color="auto"/>
            </w:tcBorders>
            <w:shd w:val="clear" w:color="auto" w:fill="auto"/>
            <w:vAlign w:val="center"/>
            <w:hideMark/>
          </w:tcPr>
          <w:p w14:paraId="3255520A" w14:textId="5B27E1D1"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xml:space="preserve">Déblai de mise en </w:t>
            </w:r>
            <w:r w:rsidR="00921E9C" w:rsidRPr="00B67EE0">
              <w:rPr>
                <w:rFonts w:ascii="Arial Narrow" w:eastAsia="Times New Roman" w:hAnsi="Arial Narrow" w:cs="Calibri"/>
                <w:color w:val="000000"/>
                <w:sz w:val="24"/>
                <w:szCs w:val="24"/>
                <w:lang w:val="fr-CA" w:eastAsia="fr-CA"/>
              </w:rPr>
              <w:t>dépôt</w:t>
            </w:r>
          </w:p>
        </w:tc>
        <w:tc>
          <w:tcPr>
            <w:tcW w:w="850" w:type="dxa"/>
            <w:tcBorders>
              <w:top w:val="nil"/>
              <w:left w:val="nil"/>
              <w:bottom w:val="single" w:sz="4" w:space="0" w:color="auto"/>
              <w:right w:val="single" w:sz="4" w:space="0" w:color="auto"/>
            </w:tcBorders>
            <w:shd w:val="clear" w:color="auto" w:fill="auto"/>
            <w:noWrap/>
            <w:vAlign w:val="center"/>
            <w:hideMark/>
          </w:tcPr>
          <w:p w14:paraId="0E3911CB"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093" w:type="dxa"/>
            <w:tcBorders>
              <w:top w:val="nil"/>
              <w:left w:val="nil"/>
              <w:bottom w:val="single" w:sz="4" w:space="0" w:color="auto"/>
              <w:right w:val="single" w:sz="4" w:space="0" w:color="auto"/>
            </w:tcBorders>
            <w:shd w:val="clear" w:color="auto" w:fill="auto"/>
            <w:noWrap/>
            <w:vAlign w:val="center"/>
            <w:hideMark/>
          </w:tcPr>
          <w:p w14:paraId="3E6C4926"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3129</w:t>
            </w:r>
          </w:p>
        </w:tc>
        <w:tc>
          <w:tcPr>
            <w:tcW w:w="1667" w:type="dxa"/>
            <w:tcBorders>
              <w:top w:val="nil"/>
              <w:left w:val="nil"/>
              <w:bottom w:val="single" w:sz="4" w:space="0" w:color="auto"/>
              <w:right w:val="single" w:sz="4" w:space="0" w:color="auto"/>
            </w:tcBorders>
            <w:shd w:val="clear" w:color="auto" w:fill="auto"/>
            <w:noWrap/>
            <w:vAlign w:val="center"/>
          </w:tcPr>
          <w:p w14:paraId="5B3F1DAE" w14:textId="5C470BAE"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774" w:type="dxa"/>
            <w:tcBorders>
              <w:top w:val="nil"/>
              <w:left w:val="nil"/>
              <w:bottom w:val="single" w:sz="4" w:space="0" w:color="auto"/>
              <w:right w:val="single" w:sz="8" w:space="0" w:color="auto"/>
            </w:tcBorders>
            <w:shd w:val="clear" w:color="auto" w:fill="auto"/>
            <w:noWrap/>
            <w:vAlign w:val="center"/>
          </w:tcPr>
          <w:p w14:paraId="1F62851D" w14:textId="3AD4A255"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B67EE0" w:rsidRPr="00B67EE0" w14:paraId="1C55533D" w14:textId="77777777" w:rsidTr="003F3702">
        <w:trPr>
          <w:trHeight w:val="271"/>
        </w:trPr>
        <w:tc>
          <w:tcPr>
            <w:tcW w:w="639"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14:paraId="1546FA1B"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23" w:type="dxa"/>
            <w:gridSpan w:val="4"/>
            <w:tcBorders>
              <w:top w:val="single" w:sz="4" w:space="0" w:color="auto"/>
              <w:left w:val="nil"/>
              <w:bottom w:val="single" w:sz="4" w:space="0" w:color="auto"/>
              <w:right w:val="nil"/>
            </w:tcBorders>
            <w:shd w:val="clear" w:color="auto" w:fill="E2EFD9" w:themeFill="accent6" w:themeFillTint="33"/>
            <w:vAlign w:val="center"/>
            <w:hideMark/>
          </w:tcPr>
          <w:p w14:paraId="5EF5AA9C" w14:textId="02C31EC9"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S</w:t>
            </w:r>
            <w:r w:rsidR="00921E9C">
              <w:rPr>
                <w:rFonts w:ascii="Arial Narrow" w:eastAsia="Times New Roman" w:hAnsi="Arial Narrow" w:cs="Calibri"/>
                <w:b/>
                <w:bCs/>
                <w:color w:val="000000"/>
                <w:sz w:val="24"/>
                <w:szCs w:val="24"/>
                <w:lang w:val="fr-CA" w:eastAsia="fr-CA"/>
              </w:rPr>
              <w:t>ous</w:t>
            </w:r>
            <w:r w:rsidRPr="00B67EE0">
              <w:rPr>
                <w:rFonts w:ascii="Arial Narrow" w:eastAsia="Times New Roman" w:hAnsi="Arial Narrow" w:cs="Calibri"/>
                <w:b/>
                <w:bCs/>
                <w:color w:val="000000"/>
                <w:sz w:val="24"/>
                <w:szCs w:val="24"/>
                <w:lang w:val="fr-CA" w:eastAsia="fr-CA"/>
              </w:rPr>
              <w:t>-T</w:t>
            </w:r>
            <w:r w:rsidR="00921E9C">
              <w:rPr>
                <w:rFonts w:ascii="Arial Narrow" w:eastAsia="Times New Roman" w:hAnsi="Arial Narrow" w:cs="Calibri"/>
                <w:b/>
                <w:bCs/>
                <w:color w:val="000000"/>
                <w:sz w:val="24"/>
                <w:szCs w:val="24"/>
                <w:lang w:val="fr-CA" w:eastAsia="fr-CA"/>
              </w:rPr>
              <w:t xml:space="preserve">otal 100 :  </w:t>
            </w:r>
            <w:r w:rsidR="00921E9C" w:rsidRPr="00B67EE0">
              <w:rPr>
                <w:rFonts w:ascii="Arial Narrow" w:eastAsia="Times New Roman" w:hAnsi="Arial Narrow" w:cs="Calibri"/>
                <w:b/>
                <w:bCs/>
                <w:color w:val="000000"/>
                <w:sz w:val="24"/>
                <w:szCs w:val="24"/>
                <w:lang w:val="fr-CA" w:eastAsia="fr-CA"/>
              </w:rPr>
              <w:t>Nettoyage Terrassement</w:t>
            </w:r>
          </w:p>
        </w:tc>
        <w:tc>
          <w:tcPr>
            <w:tcW w:w="1774"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119F037B" w14:textId="315185CC" w:rsidR="00B67EE0" w:rsidRPr="00B67EE0" w:rsidRDefault="00B67EE0" w:rsidP="00B67EE0">
            <w:pPr>
              <w:spacing w:after="0"/>
              <w:jc w:val="right"/>
              <w:rPr>
                <w:rFonts w:ascii="Arial Narrow" w:eastAsia="Times New Roman" w:hAnsi="Arial Narrow" w:cs="Calibri"/>
                <w:b/>
                <w:bCs/>
                <w:color w:val="000000"/>
                <w:sz w:val="24"/>
                <w:szCs w:val="24"/>
                <w:lang w:val="fr-CA" w:eastAsia="fr-CA"/>
              </w:rPr>
            </w:pPr>
          </w:p>
        </w:tc>
      </w:tr>
      <w:tr w:rsidR="00B67EE0" w:rsidRPr="00B67EE0" w14:paraId="7D0767F6" w14:textId="77777777" w:rsidTr="003F3702">
        <w:trPr>
          <w:trHeight w:val="285"/>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1066FE90"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9697" w:type="dxa"/>
            <w:gridSpan w:val="5"/>
            <w:tcBorders>
              <w:top w:val="single" w:sz="4" w:space="0" w:color="auto"/>
              <w:left w:val="nil"/>
              <w:bottom w:val="single" w:sz="4" w:space="0" w:color="auto"/>
              <w:right w:val="single" w:sz="8" w:space="0" w:color="000000"/>
            </w:tcBorders>
            <w:shd w:val="clear" w:color="auto" w:fill="auto"/>
            <w:vAlign w:val="center"/>
            <w:hideMark/>
          </w:tcPr>
          <w:p w14:paraId="5A40A504" w14:textId="77777777"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LOT 200 - OUVRAGES EN BETON ARME</w:t>
            </w:r>
          </w:p>
        </w:tc>
      </w:tr>
      <w:tr w:rsidR="00B67EE0" w:rsidRPr="00B67EE0" w14:paraId="3264E8B3" w14:textId="77777777" w:rsidTr="003F3702">
        <w:trPr>
          <w:trHeight w:val="516"/>
        </w:trPr>
        <w:tc>
          <w:tcPr>
            <w:tcW w:w="639" w:type="dxa"/>
            <w:tcBorders>
              <w:top w:val="nil"/>
              <w:left w:val="single" w:sz="8" w:space="0" w:color="auto"/>
              <w:bottom w:val="single" w:sz="4" w:space="0" w:color="auto"/>
              <w:right w:val="single" w:sz="4" w:space="0" w:color="auto"/>
            </w:tcBorders>
            <w:shd w:val="clear" w:color="auto" w:fill="auto"/>
            <w:noWrap/>
            <w:vAlign w:val="center"/>
            <w:hideMark/>
          </w:tcPr>
          <w:p w14:paraId="202C3C95" w14:textId="77777777" w:rsidR="00B67EE0" w:rsidRPr="00B67EE0" w:rsidRDefault="00B67EE0" w:rsidP="00B67EE0">
            <w:pPr>
              <w:spacing w:after="0"/>
              <w:jc w:val="right"/>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201</w:t>
            </w:r>
          </w:p>
        </w:tc>
        <w:tc>
          <w:tcPr>
            <w:tcW w:w="4313" w:type="dxa"/>
            <w:tcBorders>
              <w:top w:val="nil"/>
              <w:left w:val="nil"/>
              <w:bottom w:val="single" w:sz="4" w:space="0" w:color="auto"/>
              <w:right w:val="single" w:sz="4" w:space="0" w:color="auto"/>
            </w:tcBorders>
            <w:shd w:val="clear" w:color="auto" w:fill="auto"/>
            <w:vAlign w:val="center"/>
            <w:hideMark/>
          </w:tcPr>
          <w:p w14:paraId="5C1CEF7A"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Potelets en béton armé pour sécurisation du site</w:t>
            </w:r>
          </w:p>
        </w:tc>
        <w:tc>
          <w:tcPr>
            <w:tcW w:w="850" w:type="dxa"/>
            <w:tcBorders>
              <w:top w:val="nil"/>
              <w:left w:val="nil"/>
              <w:bottom w:val="single" w:sz="4" w:space="0" w:color="auto"/>
              <w:right w:val="single" w:sz="4" w:space="0" w:color="auto"/>
            </w:tcBorders>
            <w:shd w:val="clear" w:color="auto" w:fill="auto"/>
            <w:noWrap/>
            <w:vAlign w:val="center"/>
            <w:hideMark/>
          </w:tcPr>
          <w:p w14:paraId="5D1C02DF"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M</w:t>
            </w:r>
            <w:r w:rsidRPr="00B67EE0">
              <w:rPr>
                <w:rFonts w:ascii="Arial Narrow" w:eastAsia="Times New Roman" w:hAnsi="Arial Narrow" w:cs="Calibri"/>
                <w:color w:val="000000"/>
                <w:sz w:val="24"/>
                <w:szCs w:val="24"/>
                <w:vertAlign w:val="superscript"/>
                <w:lang w:val="fr-CA" w:eastAsia="fr-CA"/>
              </w:rPr>
              <w:t>3</w:t>
            </w:r>
          </w:p>
        </w:tc>
        <w:tc>
          <w:tcPr>
            <w:tcW w:w="1093" w:type="dxa"/>
            <w:tcBorders>
              <w:top w:val="nil"/>
              <w:left w:val="nil"/>
              <w:bottom w:val="single" w:sz="4" w:space="0" w:color="auto"/>
              <w:right w:val="single" w:sz="4" w:space="0" w:color="auto"/>
            </w:tcBorders>
            <w:shd w:val="clear" w:color="auto" w:fill="auto"/>
            <w:noWrap/>
            <w:vAlign w:val="center"/>
            <w:hideMark/>
          </w:tcPr>
          <w:p w14:paraId="16A6FFE7" w14:textId="77777777" w:rsidR="00B67EE0" w:rsidRPr="00B67EE0" w:rsidRDefault="00B67EE0" w:rsidP="00921E9C">
            <w:pPr>
              <w:spacing w:after="0"/>
              <w:jc w:val="center"/>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2,9</w:t>
            </w:r>
          </w:p>
        </w:tc>
        <w:tc>
          <w:tcPr>
            <w:tcW w:w="1667" w:type="dxa"/>
            <w:tcBorders>
              <w:top w:val="nil"/>
              <w:left w:val="nil"/>
              <w:bottom w:val="single" w:sz="4" w:space="0" w:color="auto"/>
              <w:right w:val="single" w:sz="4" w:space="0" w:color="auto"/>
            </w:tcBorders>
            <w:shd w:val="clear" w:color="auto" w:fill="auto"/>
            <w:noWrap/>
            <w:vAlign w:val="center"/>
          </w:tcPr>
          <w:p w14:paraId="1FB4010F" w14:textId="46121F51" w:rsidR="00B67EE0" w:rsidRPr="00B67EE0" w:rsidRDefault="00B67EE0" w:rsidP="00B67EE0">
            <w:pPr>
              <w:spacing w:after="0"/>
              <w:rPr>
                <w:rFonts w:ascii="Arial Narrow" w:eastAsia="Times New Roman" w:hAnsi="Arial Narrow" w:cs="Calibri"/>
                <w:color w:val="000000"/>
                <w:sz w:val="24"/>
                <w:szCs w:val="24"/>
                <w:lang w:val="fr-CA" w:eastAsia="fr-CA"/>
              </w:rPr>
            </w:pPr>
          </w:p>
        </w:tc>
        <w:tc>
          <w:tcPr>
            <w:tcW w:w="1774" w:type="dxa"/>
            <w:tcBorders>
              <w:top w:val="nil"/>
              <w:left w:val="nil"/>
              <w:bottom w:val="single" w:sz="4" w:space="0" w:color="auto"/>
              <w:right w:val="single" w:sz="8" w:space="0" w:color="auto"/>
            </w:tcBorders>
            <w:shd w:val="clear" w:color="auto" w:fill="auto"/>
            <w:noWrap/>
            <w:vAlign w:val="center"/>
          </w:tcPr>
          <w:p w14:paraId="57996282" w14:textId="2B5063D1" w:rsidR="00B67EE0" w:rsidRPr="00B67EE0" w:rsidRDefault="00B67EE0" w:rsidP="00B67EE0">
            <w:pPr>
              <w:spacing w:after="0"/>
              <w:rPr>
                <w:rFonts w:ascii="Arial Narrow" w:eastAsia="Times New Roman" w:hAnsi="Arial Narrow" w:cs="Calibri"/>
                <w:color w:val="000000"/>
                <w:sz w:val="24"/>
                <w:szCs w:val="24"/>
                <w:lang w:val="fr-CA" w:eastAsia="fr-CA"/>
              </w:rPr>
            </w:pPr>
          </w:p>
        </w:tc>
      </w:tr>
      <w:tr w:rsidR="00B67EE0" w:rsidRPr="00B67EE0" w14:paraId="3023D037" w14:textId="77777777" w:rsidTr="003F3702">
        <w:trPr>
          <w:trHeight w:val="285"/>
        </w:trPr>
        <w:tc>
          <w:tcPr>
            <w:tcW w:w="639" w:type="dxa"/>
            <w:tcBorders>
              <w:top w:val="nil"/>
              <w:left w:val="single" w:sz="8" w:space="0" w:color="auto"/>
              <w:bottom w:val="single" w:sz="4" w:space="0" w:color="auto"/>
              <w:right w:val="single" w:sz="4" w:space="0" w:color="auto"/>
            </w:tcBorders>
            <w:shd w:val="clear" w:color="auto" w:fill="E2EFD9" w:themeFill="accent6" w:themeFillTint="33"/>
            <w:noWrap/>
            <w:vAlign w:val="center"/>
            <w:hideMark/>
          </w:tcPr>
          <w:p w14:paraId="643FDBD7" w14:textId="77777777" w:rsidR="00B67EE0" w:rsidRPr="00B67EE0" w:rsidRDefault="00B67EE0" w:rsidP="00B67EE0">
            <w:pPr>
              <w:spacing w:after="0"/>
              <w:rPr>
                <w:rFonts w:ascii="Arial Narrow" w:eastAsia="Times New Roman" w:hAnsi="Arial Narrow" w:cs="Calibri"/>
                <w:color w:val="000000"/>
                <w:sz w:val="24"/>
                <w:szCs w:val="24"/>
                <w:lang w:val="fr-CA" w:eastAsia="fr-CA"/>
              </w:rPr>
            </w:pPr>
            <w:r w:rsidRPr="00B67EE0">
              <w:rPr>
                <w:rFonts w:ascii="Arial Narrow" w:eastAsia="Times New Roman" w:hAnsi="Arial Narrow" w:cs="Calibri"/>
                <w:color w:val="000000"/>
                <w:sz w:val="24"/>
                <w:szCs w:val="24"/>
                <w:lang w:val="fr-CA" w:eastAsia="fr-CA"/>
              </w:rPr>
              <w:t> </w:t>
            </w:r>
          </w:p>
        </w:tc>
        <w:tc>
          <w:tcPr>
            <w:tcW w:w="7923" w:type="dxa"/>
            <w:gridSpan w:val="4"/>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0E1A585" w14:textId="52695D44" w:rsidR="00B67EE0" w:rsidRPr="00B67EE0" w:rsidRDefault="00B67EE0" w:rsidP="00B67EE0">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SOUS-TOTAL</w:t>
            </w:r>
            <w:r w:rsidR="00921E9C">
              <w:rPr>
                <w:rFonts w:ascii="Arial Narrow" w:eastAsia="Times New Roman" w:hAnsi="Arial Narrow" w:cs="Calibri"/>
                <w:b/>
                <w:bCs/>
                <w:color w:val="000000"/>
                <w:sz w:val="24"/>
                <w:szCs w:val="24"/>
                <w:lang w:val="fr-CA" w:eastAsia="fr-CA"/>
              </w:rPr>
              <w:t xml:space="preserve"> 200 : </w:t>
            </w:r>
            <w:r w:rsidRPr="00B67EE0">
              <w:rPr>
                <w:rFonts w:ascii="Arial Narrow" w:eastAsia="Times New Roman" w:hAnsi="Arial Narrow" w:cs="Calibri"/>
                <w:b/>
                <w:bCs/>
                <w:color w:val="000000"/>
                <w:sz w:val="24"/>
                <w:szCs w:val="24"/>
                <w:lang w:val="fr-CA" w:eastAsia="fr-CA"/>
              </w:rPr>
              <w:t xml:space="preserve"> OUVRAGES D'ART ASSAINISSEMENT</w:t>
            </w:r>
          </w:p>
        </w:tc>
        <w:tc>
          <w:tcPr>
            <w:tcW w:w="1774" w:type="dxa"/>
            <w:tcBorders>
              <w:top w:val="nil"/>
              <w:left w:val="nil"/>
              <w:bottom w:val="single" w:sz="4" w:space="0" w:color="auto"/>
              <w:right w:val="single" w:sz="8" w:space="0" w:color="auto"/>
            </w:tcBorders>
            <w:shd w:val="clear" w:color="auto" w:fill="E2EFD9" w:themeFill="accent6" w:themeFillTint="33"/>
            <w:noWrap/>
            <w:vAlign w:val="center"/>
            <w:hideMark/>
          </w:tcPr>
          <w:p w14:paraId="6B978DB2" w14:textId="6F89CE05" w:rsidR="00B67EE0" w:rsidRPr="00B67EE0" w:rsidRDefault="00B67EE0" w:rsidP="00B67EE0">
            <w:pPr>
              <w:spacing w:after="0"/>
              <w:rPr>
                <w:rFonts w:ascii="Arial Narrow" w:eastAsia="Times New Roman" w:hAnsi="Arial Narrow" w:cs="Calibri"/>
                <w:b/>
                <w:bCs/>
                <w:color w:val="000000"/>
                <w:sz w:val="24"/>
                <w:szCs w:val="24"/>
                <w:lang w:val="fr-CA" w:eastAsia="fr-CA"/>
              </w:rPr>
            </w:pPr>
          </w:p>
        </w:tc>
      </w:tr>
      <w:tr w:rsidR="00B67EE0" w:rsidRPr="00B67EE0" w14:paraId="5A34689A" w14:textId="77777777" w:rsidTr="00815AF1">
        <w:trPr>
          <w:trHeight w:val="285"/>
        </w:trPr>
        <w:tc>
          <w:tcPr>
            <w:tcW w:w="639" w:type="dxa"/>
            <w:tcBorders>
              <w:top w:val="nil"/>
              <w:left w:val="single" w:sz="8" w:space="0" w:color="auto"/>
              <w:bottom w:val="single" w:sz="4" w:space="0" w:color="auto"/>
              <w:right w:val="single" w:sz="4" w:space="0" w:color="auto"/>
            </w:tcBorders>
            <w:shd w:val="clear" w:color="auto" w:fill="auto"/>
            <w:noWrap/>
            <w:vAlign w:val="center"/>
          </w:tcPr>
          <w:p w14:paraId="68F7983B" w14:textId="7A457541" w:rsidR="00B67EE0" w:rsidRPr="00B67EE0" w:rsidRDefault="00B67EE0" w:rsidP="00921E9C">
            <w:pPr>
              <w:spacing w:after="0"/>
              <w:jc w:val="center"/>
              <w:rPr>
                <w:rFonts w:ascii="Arial Narrow" w:eastAsia="Times New Roman" w:hAnsi="Arial Narrow" w:cs="Calibri"/>
                <w:color w:val="000000"/>
                <w:sz w:val="24"/>
                <w:szCs w:val="24"/>
                <w:lang w:val="fr-CA" w:eastAsia="fr-CA"/>
              </w:rPr>
            </w:pPr>
          </w:p>
        </w:tc>
        <w:tc>
          <w:tcPr>
            <w:tcW w:w="7923" w:type="dxa"/>
            <w:gridSpan w:val="4"/>
            <w:tcBorders>
              <w:top w:val="single" w:sz="4" w:space="0" w:color="auto"/>
              <w:left w:val="nil"/>
              <w:bottom w:val="single" w:sz="4" w:space="0" w:color="auto"/>
              <w:right w:val="single" w:sz="4" w:space="0" w:color="auto"/>
            </w:tcBorders>
            <w:shd w:val="clear" w:color="auto" w:fill="auto"/>
            <w:vAlign w:val="center"/>
            <w:hideMark/>
          </w:tcPr>
          <w:p w14:paraId="7D980FDB" w14:textId="577EBC11" w:rsidR="00B67EE0" w:rsidRPr="00B67EE0" w:rsidRDefault="003F3702" w:rsidP="003F3702">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HTVA</w:t>
            </w:r>
          </w:p>
        </w:tc>
        <w:tc>
          <w:tcPr>
            <w:tcW w:w="1774" w:type="dxa"/>
            <w:tcBorders>
              <w:top w:val="nil"/>
              <w:left w:val="nil"/>
              <w:bottom w:val="single" w:sz="4" w:space="0" w:color="auto"/>
              <w:right w:val="single" w:sz="8" w:space="0" w:color="auto"/>
            </w:tcBorders>
            <w:shd w:val="clear" w:color="auto" w:fill="auto"/>
            <w:noWrap/>
            <w:vAlign w:val="center"/>
          </w:tcPr>
          <w:p w14:paraId="4DA55180" w14:textId="11E6F8D3" w:rsidR="00B67EE0" w:rsidRPr="00B67EE0" w:rsidRDefault="00B67EE0" w:rsidP="00B67EE0">
            <w:pPr>
              <w:spacing w:after="0"/>
              <w:rPr>
                <w:rFonts w:ascii="Arial Narrow" w:eastAsia="Times New Roman" w:hAnsi="Arial Narrow" w:cs="Calibri"/>
                <w:b/>
                <w:bCs/>
                <w:color w:val="000000"/>
                <w:sz w:val="24"/>
                <w:szCs w:val="24"/>
                <w:lang w:val="fr-CA" w:eastAsia="fr-CA"/>
              </w:rPr>
            </w:pPr>
          </w:p>
        </w:tc>
      </w:tr>
      <w:tr w:rsidR="00B67EE0" w:rsidRPr="00B67EE0" w14:paraId="77EF16FE" w14:textId="77777777" w:rsidTr="00815AF1">
        <w:trPr>
          <w:trHeight w:val="285"/>
        </w:trPr>
        <w:tc>
          <w:tcPr>
            <w:tcW w:w="639" w:type="dxa"/>
            <w:tcBorders>
              <w:top w:val="nil"/>
              <w:left w:val="single" w:sz="8" w:space="0" w:color="auto"/>
              <w:bottom w:val="single" w:sz="4" w:space="0" w:color="auto"/>
              <w:right w:val="single" w:sz="4" w:space="0" w:color="auto"/>
            </w:tcBorders>
            <w:shd w:val="clear" w:color="auto" w:fill="auto"/>
            <w:noWrap/>
            <w:vAlign w:val="center"/>
          </w:tcPr>
          <w:p w14:paraId="279DB244" w14:textId="55B03047" w:rsidR="00B67EE0" w:rsidRPr="00B67EE0" w:rsidRDefault="00B67EE0" w:rsidP="00921E9C">
            <w:pPr>
              <w:spacing w:after="0"/>
              <w:jc w:val="center"/>
              <w:rPr>
                <w:rFonts w:ascii="Arial Narrow" w:eastAsia="Times New Roman" w:hAnsi="Arial Narrow" w:cs="Calibri"/>
                <w:color w:val="000000"/>
                <w:sz w:val="24"/>
                <w:szCs w:val="24"/>
                <w:lang w:val="fr-CA" w:eastAsia="fr-CA"/>
              </w:rPr>
            </w:pPr>
          </w:p>
        </w:tc>
        <w:tc>
          <w:tcPr>
            <w:tcW w:w="7923" w:type="dxa"/>
            <w:gridSpan w:val="4"/>
            <w:tcBorders>
              <w:top w:val="single" w:sz="4" w:space="0" w:color="auto"/>
              <w:left w:val="nil"/>
              <w:bottom w:val="single" w:sz="4" w:space="0" w:color="auto"/>
              <w:right w:val="single" w:sz="4" w:space="0" w:color="auto"/>
            </w:tcBorders>
            <w:shd w:val="clear" w:color="auto" w:fill="auto"/>
            <w:vAlign w:val="center"/>
            <w:hideMark/>
          </w:tcPr>
          <w:p w14:paraId="67CC97C5" w14:textId="19A60AD8" w:rsidR="00B67EE0" w:rsidRPr="00B67EE0" w:rsidRDefault="00B67EE0" w:rsidP="003F3702">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TVA (19,25</w:t>
            </w:r>
            <w:r w:rsidR="00921E9C">
              <w:rPr>
                <w:rFonts w:ascii="Arial Narrow" w:eastAsia="Times New Roman" w:hAnsi="Arial Narrow" w:cs="Calibri"/>
                <w:b/>
                <w:bCs/>
                <w:color w:val="000000"/>
                <w:sz w:val="24"/>
                <w:szCs w:val="24"/>
                <w:lang w:val="fr-CA" w:eastAsia="fr-CA"/>
              </w:rPr>
              <w:t>%</w:t>
            </w:r>
            <w:r w:rsidR="003F3702">
              <w:rPr>
                <w:rFonts w:ascii="Arial Narrow" w:eastAsia="Times New Roman" w:hAnsi="Arial Narrow" w:cs="Calibri"/>
                <w:b/>
                <w:bCs/>
                <w:color w:val="000000"/>
                <w:sz w:val="24"/>
                <w:szCs w:val="24"/>
                <w:lang w:val="fr-CA" w:eastAsia="fr-CA"/>
              </w:rPr>
              <w:t xml:space="preserve"> HTVA</w:t>
            </w:r>
            <w:r w:rsidRPr="00B67EE0">
              <w:rPr>
                <w:rFonts w:ascii="Arial Narrow" w:eastAsia="Times New Roman" w:hAnsi="Arial Narrow" w:cs="Calibri"/>
                <w:b/>
                <w:bCs/>
                <w:color w:val="000000"/>
                <w:sz w:val="24"/>
                <w:szCs w:val="24"/>
                <w:lang w:val="fr-CA" w:eastAsia="fr-CA"/>
              </w:rPr>
              <w:t>)</w:t>
            </w:r>
          </w:p>
        </w:tc>
        <w:tc>
          <w:tcPr>
            <w:tcW w:w="1774" w:type="dxa"/>
            <w:tcBorders>
              <w:top w:val="nil"/>
              <w:left w:val="nil"/>
              <w:bottom w:val="single" w:sz="4" w:space="0" w:color="auto"/>
              <w:right w:val="single" w:sz="8" w:space="0" w:color="auto"/>
            </w:tcBorders>
            <w:shd w:val="clear" w:color="auto" w:fill="auto"/>
            <w:noWrap/>
            <w:vAlign w:val="center"/>
          </w:tcPr>
          <w:p w14:paraId="2EE73BD5" w14:textId="64E47777" w:rsidR="00B67EE0" w:rsidRPr="00B67EE0" w:rsidRDefault="00B67EE0" w:rsidP="00B67EE0">
            <w:pPr>
              <w:spacing w:after="0"/>
              <w:rPr>
                <w:rFonts w:ascii="Arial Narrow" w:eastAsia="Times New Roman" w:hAnsi="Arial Narrow" w:cs="Calibri"/>
                <w:b/>
                <w:bCs/>
                <w:color w:val="000000"/>
                <w:sz w:val="24"/>
                <w:szCs w:val="24"/>
                <w:lang w:val="fr-CA" w:eastAsia="fr-CA"/>
              </w:rPr>
            </w:pPr>
          </w:p>
        </w:tc>
      </w:tr>
      <w:tr w:rsidR="003F3702" w:rsidRPr="00B67EE0" w14:paraId="02C80E8C" w14:textId="77777777" w:rsidTr="003F3702">
        <w:trPr>
          <w:trHeight w:val="285"/>
        </w:trPr>
        <w:tc>
          <w:tcPr>
            <w:tcW w:w="639" w:type="dxa"/>
            <w:tcBorders>
              <w:top w:val="nil"/>
              <w:left w:val="single" w:sz="8" w:space="0" w:color="auto"/>
              <w:bottom w:val="single" w:sz="4" w:space="0" w:color="auto"/>
              <w:right w:val="single" w:sz="4" w:space="0" w:color="auto"/>
            </w:tcBorders>
            <w:shd w:val="clear" w:color="auto" w:fill="auto"/>
            <w:noWrap/>
            <w:vAlign w:val="center"/>
          </w:tcPr>
          <w:p w14:paraId="3B192C51" w14:textId="633902C3" w:rsidR="003F3702" w:rsidRPr="00B67EE0" w:rsidRDefault="003F3702" w:rsidP="00921E9C">
            <w:pPr>
              <w:spacing w:after="0"/>
              <w:jc w:val="center"/>
              <w:rPr>
                <w:rFonts w:ascii="Arial Narrow" w:eastAsia="Times New Roman" w:hAnsi="Arial Narrow" w:cs="Calibri"/>
                <w:color w:val="000000"/>
                <w:sz w:val="24"/>
                <w:szCs w:val="24"/>
                <w:lang w:val="fr-CA" w:eastAsia="fr-CA"/>
              </w:rPr>
            </w:pPr>
          </w:p>
        </w:tc>
        <w:tc>
          <w:tcPr>
            <w:tcW w:w="7923" w:type="dxa"/>
            <w:gridSpan w:val="4"/>
            <w:tcBorders>
              <w:top w:val="single" w:sz="4" w:space="0" w:color="auto"/>
              <w:left w:val="nil"/>
              <w:bottom w:val="single" w:sz="4" w:space="0" w:color="auto"/>
              <w:right w:val="single" w:sz="4" w:space="0" w:color="auto"/>
            </w:tcBorders>
            <w:shd w:val="clear" w:color="auto" w:fill="auto"/>
            <w:vAlign w:val="center"/>
          </w:tcPr>
          <w:p w14:paraId="4FC5F704" w14:textId="483FE242" w:rsidR="003F3702" w:rsidRPr="00B67EE0" w:rsidRDefault="003F3702" w:rsidP="003F3702">
            <w:pPr>
              <w:spacing w:after="0"/>
              <w:jc w:val="center"/>
              <w:rPr>
                <w:rFonts w:ascii="Arial Narrow" w:eastAsia="Times New Roman" w:hAnsi="Arial Narrow" w:cs="Calibri"/>
                <w:b/>
                <w:bCs/>
                <w:color w:val="000000"/>
                <w:sz w:val="24"/>
                <w:szCs w:val="24"/>
                <w:lang w:val="fr-CA" w:eastAsia="fr-CA"/>
              </w:rPr>
            </w:pPr>
            <w:r>
              <w:rPr>
                <w:rFonts w:ascii="Arial Narrow" w:eastAsia="Times New Roman" w:hAnsi="Arial Narrow" w:cs="Calibri"/>
                <w:b/>
                <w:bCs/>
                <w:color w:val="000000"/>
                <w:sz w:val="24"/>
                <w:szCs w:val="24"/>
                <w:lang w:val="fr-CA" w:eastAsia="fr-CA"/>
              </w:rPr>
              <w:t>IR (2.2% HTVA)</w:t>
            </w:r>
          </w:p>
        </w:tc>
        <w:tc>
          <w:tcPr>
            <w:tcW w:w="1774" w:type="dxa"/>
            <w:tcBorders>
              <w:top w:val="nil"/>
              <w:left w:val="nil"/>
              <w:bottom w:val="single" w:sz="4" w:space="0" w:color="auto"/>
              <w:right w:val="single" w:sz="8" w:space="0" w:color="auto"/>
            </w:tcBorders>
            <w:shd w:val="clear" w:color="auto" w:fill="auto"/>
            <w:noWrap/>
            <w:vAlign w:val="center"/>
          </w:tcPr>
          <w:p w14:paraId="78A23B40" w14:textId="77777777" w:rsidR="003F3702" w:rsidRPr="00B67EE0" w:rsidRDefault="003F3702" w:rsidP="00B67EE0">
            <w:pPr>
              <w:spacing w:after="0"/>
              <w:rPr>
                <w:rFonts w:ascii="Arial Narrow" w:eastAsia="Times New Roman" w:hAnsi="Arial Narrow" w:cs="Calibri"/>
                <w:b/>
                <w:bCs/>
                <w:color w:val="000000"/>
                <w:sz w:val="24"/>
                <w:szCs w:val="24"/>
                <w:lang w:val="fr-CA" w:eastAsia="fr-CA"/>
              </w:rPr>
            </w:pPr>
          </w:p>
        </w:tc>
      </w:tr>
      <w:tr w:rsidR="003F3702" w:rsidRPr="00B67EE0" w14:paraId="5DFAFF80" w14:textId="77777777" w:rsidTr="003F3702">
        <w:trPr>
          <w:trHeight w:val="285"/>
        </w:trPr>
        <w:tc>
          <w:tcPr>
            <w:tcW w:w="639" w:type="dxa"/>
            <w:tcBorders>
              <w:top w:val="nil"/>
              <w:left w:val="single" w:sz="8" w:space="0" w:color="auto"/>
              <w:bottom w:val="single" w:sz="4" w:space="0" w:color="auto"/>
              <w:right w:val="single" w:sz="4" w:space="0" w:color="auto"/>
            </w:tcBorders>
            <w:shd w:val="clear" w:color="auto" w:fill="auto"/>
            <w:noWrap/>
            <w:vAlign w:val="center"/>
          </w:tcPr>
          <w:p w14:paraId="4D02C3FF" w14:textId="1D2BCD0E" w:rsidR="003F3702" w:rsidRDefault="003F3702" w:rsidP="003F3702">
            <w:pPr>
              <w:spacing w:after="0"/>
              <w:jc w:val="center"/>
              <w:rPr>
                <w:rFonts w:ascii="Arial Narrow" w:eastAsia="Times New Roman" w:hAnsi="Arial Narrow" w:cs="Calibri"/>
                <w:color w:val="000000"/>
                <w:sz w:val="24"/>
                <w:szCs w:val="24"/>
                <w:lang w:val="fr-CA" w:eastAsia="fr-CA"/>
              </w:rPr>
            </w:pPr>
          </w:p>
        </w:tc>
        <w:tc>
          <w:tcPr>
            <w:tcW w:w="7923" w:type="dxa"/>
            <w:gridSpan w:val="4"/>
            <w:tcBorders>
              <w:top w:val="single" w:sz="4" w:space="0" w:color="auto"/>
              <w:left w:val="nil"/>
              <w:bottom w:val="single" w:sz="4" w:space="0" w:color="auto"/>
              <w:right w:val="single" w:sz="4" w:space="0" w:color="auto"/>
            </w:tcBorders>
            <w:shd w:val="clear" w:color="auto" w:fill="auto"/>
            <w:vAlign w:val="center"/>
          </w:tcPr>
          <w:p w14:paraId="7E25E227" w14:textId="4C114CA4" w:rsidR="003F3702" w:rsidRDefault="003F3702" w:rsidP="003F3702">
            <w:pPr>
              <w:spacing w:after="0"/>
              <w:jc w:val="center"/>
              <w:rPr>
                <w:rFonts w:ascii="Arial Narrow" w:eastAsia="Times New Roman" w:hAnsi="Arial Narrow" w:cs="Calibri"/>
                <w:b/>
                <w:bCs/>
                <w:color w:val="000000"/>
                <w:sz w:val="24"/>
                <w:szCs w:val="24"/>
                <w:lang w:val="fr-CA" w:eastAsia="fr-CA"/>
              </w:rPr>
            </w:pPr>
            <w:r w:rsidRPr="00B67EE0">
              <w:rPr>
                <w:rFonts w:ascii="Arial Narrow" w:eastAsia="Times New Roman" w:hAnsi="Arial Narrow" w:cs="Calibri"/>
                <w:b/>
                <w:bCs/>
                <w:color w:val="000000"/>
                <w:sz w:val="24"/>
                <w:szCs w:val="24"/>
                <w:lang w:val="fr-CA" w:eastAsia="fr-CA"/>
              </w:rPr>
              <w:t>TOTAL TTC</w:t>
            </w:r>
          </w:p>
        </w:tc>
        <w:tc>
          <w:tcPr>
            <w:tcW w:w="1774" w:type="dxa"/>
            <w:tcBorders>
              <w:top w:val="nil"/>
              <w:left w:val="nil"/>
              <w:bottom w:val="single" w:sz="4" w:space="0" w:color="auto"/>
              <w:right w:val="single" w:sz="8" w:space="0" w:color="auto"/>
            </w:tcBorders>
            <w:shd w:val="clear" w:color="auto" w:fill="auto"/>
            <w:noWrap/>
            <w:vAlign w:val="center"/>
          </w:tcPr>
          <w:p w14:paraId="0E61EE2D" w14:textId="77777777" w:rsidR="003F3702" w:rsidRPr="00B67EE0" w:rsidRDefault="003F3702" w:rsidP="003F3702">
            <w:pPr>
              <w:spacing w:after="0"/>
              <w:rPr>
                <w:rFonts w:ascii="Arial Narrow" w:eastAsia="Times New Roman" w:hAnsi="Arial Narrow" w:cs="Calibri"/>
                <w:b/>
                <w:bCs/>
                <w:color w:val="000000"/>
                <w:sz w:val="24"/>
                <w:szCs w:val="24"/>
                <w:lang w:val="fr-CA" w:eastAsia="fr-CA"/>
              </w:rPr>
            </w:pPr>
          </w:p>
        </w:tc>
      </w:tr>
      <w:tr w:rsidR="003F3702" w:rsidRPr="00B67EE0" w14:paraId="68034A2C" w14:textId="77777777" w:rsidTr="003F3702">
        <w:trPr>
          <w:trHeight w:val="285"/>
        </w:trPr>
        <w:tc>
          <w:tcPr>
            <w:tcW w:w="639" w:type="dxa"/>
            <w:tcBorders>
              <w:top w:val="nil"/>
              <w:left w:val="single" w:sz="8" w:space="0" w:color="auto"/>
              <w:bottom w:val="single" w:sz="4" w:space="0" w:color="auto"/>
              <w:right w:val="single" w:sz="4" w:space="0" w:color="auto"/>
            </w:tcBorders>
            <w:shd w:val="clear" w:color="auto" w:fill="auto"/>
            <w:noWrap/>
            <w:vAlign w:val="center"/>
          </w:tcPr>
          <w:p w14:paraId="36B4ECC7" w14:textId="3466603D" w:rsidR="003F3702" w:rsidRDefault="003F3702" w:rsidP="003F3702">
            <w:pPr>
              <w:spacing w:after="0"/>
              <w:jc w:val="center"/>
              <w:rPr>
                <w:rFonts w:ascii="Arial Narrow" w:eastAsia="Times New Roman" w:hAnsi="Arial Narrow" w:cs="Calibri"/>
                <w:color w:val="000000"/>
                <w:sz w:val="24"/>
                <w:szCs w:val="24"/>
                <w:lang w:val="fr-CA" w:eastAsia="fr-CA"/>
              </w:rPr>
            </w:pPr>
          </w:p>
        </w:tc>
        <w:tc>
          <w:tcPr>
            <w:tcW w:w="7923" w:type="dxa"/>
            <w:gridSpan w:val="4"/>
            <w:tcBorders>
              <w:top w:val="single" w:sz="4" w:space="0" w:color="auto"/>
              <w:left w:val="nil"/>
              <w:bottom w:val="single" w:sz="4" w:space="0" w:color="auto"/>
              <w:right w:val="single" w:sz="4" w:space="0" w:color="auto"/>
            </w:tcBorders>
            <w:shd w:val="clear" w:color="auto" w:fill="auto"/>
            <w:vAlign w:val="center"/>
          </w:tcPr>
          <w:p w14:paraId="55EC60DD" w14:textId="08EBE497" w:rsidR="003F3702" w:rsidRDefault="003F3702" w:rsidP="003F3702">
            <w:pPr>
              <w:spacing w:after="0"/>
              <w:jc w:val="center"/>
              <w:rPr>
                <w:rFonts w:ascii="Arial Narrow" w:eastAsia="Times New Roman" w:hAnsi="Arial Narrow" w:cs="Calibri"/>
                <w:b/>
                <w:bCs/>
                <w:color w:val="000000"/>
                <w:sz w:val="24"/>
                <w:szCs w:val="24"/>
                <w:lang w:val="fr-CA" w:eastAsia="fr-CA"/>
              </w:rPr>
            </w:pPr>
            <w:r>
              <w:rPr>
                <w:rFonts w:ascii="Arial Narrow" w:eastAsia="Times New Roman" w:hAnsi="Arial Narrow" w:cs="Calibri"/>
                <w:b/>
                <w:bCs/>
                <w:color w:val="000000"/>
                <w:sz w:val="24"/>
                <w:szCs w:val="24"/>
                <w:lang w:val="fr-CA" w:eastAsia="fr-CA"/>
              </w:rPr>
              <w:t>NAP (HTVA-IR)</w:t>
            </w:r>
          </w:p>
        </w:tc>
        <w:tc>
          <w:tcPr>
            <w:tcW w:w="1774" w:type="dxa"/>
            <w:tcBorders>
              <w:top w:val="nil"/>
              <w:left w:val="nil"/>
              <w:bottom w:val="single" w:sz="4" w:space="0" w:color="auto"/>
              <w:right w:val="single" w:sz="8" w:space="0" w:color="auto"/>
            </w:tcBorders>
            <w:shd w:val="clear" w:color="auto" w:fill="auto"/>
            <w:noWrap/>
            <w:vAlign w:val="center"/>
          </w:tcPr>
          <w:p w14:paraId="684CDE91" w14:textId="77777777" w:rsidR="003F3702" w:rsidRPr="00B67EE0" w:rsidRDefault="003F3702" w:rsidP="003F3702">
            <w:pPr>
              <w:spacing w:after="0"/>
              <w:rPr>
                <w:rFonts w:ascii="Arial Narrow" w:eastAsia="Times New Roman" w:hAnsi="Arial Narrow" w:cs="Calibri"/>
                <w:b/>
                <w:bCs/>
                <w:color w:val="000000"/>
                <w:sz w:val="24"/>
                <w:szCs w:val="24"/>
                <w:lang w:val="fr-CA" w:eastAsia="fr-CA"/>
              </w:rPr>
            </w:pPr>
          </w:p>
        </w:tc>
      </w:tr>
    </w:tbl>
    <w:p w14:paraId="6ED54FEB" w14:textId="0867DEBD" w:rsidR="00B67EE0" w:rsidRDefault="00B67EE0" w:rsidP="001953A9">
      <w:pPr>
        <w:spacing w:after="0" w:line="360" w:lineRule="auto"/>
        <w:rPr>
          <w:rFonts w:ascii="Arial Narrow" w:eastAsia="Times New Roman" w:hAnsi="Arial Narrow"/>
          <w:sz w:val="24"/>
          <w:szCs w:val="24"/>
          <w:lang w:val="fr-FR" w:eastAsia="fr-FR"/>
        </w:rPr>
      </w:pPr>
    </w:p>
    <w:p w14:paraId="1EFCB299" w14:textId="77777777" w:rsidR="00B67EE0" w:rsidRPr="00000634" w:rsidRDefault="00B67EE0" w:rsidP="00B67EE0">
      <w:pPr>
        <w:spacing w:after="0"/>
        <w:jc w:val="center"/>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Arrête le présent devis à la somme Toutes Taxes Comprises de _______________ (en Chiffres)</w:t>
      </w:r>
    </w:p>
    <w:p w14:paraId="5F5C65BB" w14:textId="77777777" w:rsidR="00B67EE0" w:rsidRDefault="00B67EE0" w:rsidP="00B67EE0">
      <w:pPr>
        <w:spacing w:after="0"/>
        <w:rPr>
          <w:rFonts w:ascii="Arial Narrow" w:eastAsia="Times New Roman" w:hAnsi="Arial Narrow"/>
          <w:b/>
          <w:bCs/>
          <w:sz w:val="24"/>
          <w:szCs w:val="24"/>
          <w:lang w:val="fr-FR"/>
        </w:rPr>
      </w:pPr>
      <w:r w:rsidRPr="00000634">
        <w:rPr>
          <w:rFonts w:ascii="Arial Narrow" w:eastAsia="Times New Roman" w:hAnsi="Arial Narrow"/>
          <w:b/>
          <w:bCs/>
          <w:sz w:val="24"/>
          <w:szCs w:val="24"/>
          <w:lang w:val="fr-FR"/>
        </w:rPr>
        <w:t xml:space="preserve">                       _______________________en Lettres (Francs CFA</w:t>
      </w:r>
      <w:r>
        <w:rPr>
          <w:rFonts w:ascii="Arial Narrow" w:eastAsia="Times New Roman" w:hAnsi="Arial Narrow"/>
          <w:b/>
          <w:bCs/>
          <w:sz w:val="24"/>
          <w:szCs w:val="24"/>
          <w:lang w:val="fr-FR"/>
        </w:rPr>
        <w:t>)</w:t>
      </w:r>
    </w:p>
    <w:p w14:paraId="4FCD9253" w14:textId="77777777" w:rsidR="00B67EE0" w:rsidRPr="00000634" w:rsidRDefault="00B67EE0" w:rsidP="001953A9">
      <w:pPr>
        <w:spacing w:after="0" w:line="360" w:lineRule="auto"/>
        <w:rPr>
          <w:rFonts w:ascii="Arial Narrow" w:eastAsia="Times New Roman" w:hAnsi="Arial Narrow"/>
          <w:sz w:val="24"/>
          <w:szCs w:val="24"/>
          <w:lang w:val="fr-FR" w:eastAsia="fr-FR"/>
        </w:rPr>
      </w:pPr>
    </w:p>
    <w:p w14:paraId="19BF46BF" w14:textId="2C97E3E4" w:rsidR="001953A9" w:rsidRDefault="00C446F6" w:rsidP="009F7C64">
      <w:pPr>
        <w:tabs>
          <w:tab w:val="left" w:pos="2770"/>
        </w:tabs>
        <w:spacing w:after="0" w:line="360" w:lineRule="auto"/>
        <w:rPr>
          <w:rFonts w:ascii="Arial Narrow" w:eastAsia="Times New Roman" w:hAnsi="Arial Narrow"/>
          <w:b/>
          <w:bCs/>
          <w:sz w:val="24"/>
          <w:szCs w:val="24"/>
          <w:u w:val="single"/>
          <w:lang w:val="fr-FR" w:eastAsia="fr-FR"/>
        </w:rPr>
      </w:pPr>
      <w:r>
        <w:rPr>
          <w:rFonts w:ascii="Arial Narrow" w:eastAsia="Times New Roman" w:hAnsi="Arial Narrow"/>
          <w:sz w:val="24"/>
          <w:szCs w:val="24"/>
          <w:lang w:val="fr-FR" w:eastAsia="fr-FR"/>
        </w:rPr>
        <w:t xml:space="preserve">                                   </w:t>
      </w:r>
      <w:r w:rsidR="009F7C64" w:rsidRPr="009F7C64">
        <w:rPr>
          <w:rFonts w:ascii="Arial Narrow" w:eastAsia="Times New Roman" w:hAnsi="Arial Narrow"/>
          <w:b/>
          <w:bCs/>
          <w:sz w:val="24"/>
          <w:szCs w:val="24"/>
          <w:u w:val="single"/>
          <w:lang w:val="fr-FR" w:eastAsia="fr-FR"/>
        </w:rPr>
        <w:t>TABLEAU RECAPITULATIF A ELABORER APRES CHAQUE DEVIS</w:t>
      </w:r>
    </w:p>
    <w:p w14:paraId="18E464AF" w14:textId="77777777" w:rsidR="009F7C64" w:rsidRPr="009F7C64" w:rsidRDefault="009F7C64" w:rsidP="009F7C64">
      <w:pPr>
        <w:tabs>
          <w:tab w:val="left" w:pos="2770"/>
        </w:tabs>
        <w:spacing w:after="0" w:line="360" w:lineRule="auto"/>
        <w:rPr>
          <w:rFonts w:ascii="Arial Narrow" w:eastAsia="Times New Roman" w:hAnsi="Arial Narrow"/>
          <w:b/>
          <w:bCs/>
          <w:sz w:val="24"/>
          <w:szCs w:val="24"/>
          <w:u w:val="single"/>
          <w:lang w:val="fr-FR" w:eastAsia="fr-FR"/>
        </w:rPr>
      </w:pPr>
    </w:p>
    <w:tbl>
      <w:tblPr>
        <w:tblStyle w:val="Grilledutableau"/>
        <w:tblW w:w="9497" w:type="dxa"/>
        <w:tblInd w:w="421" w:type="dxa"/>
        <w:tblLook w:val="04A0" w:firstRow="1" w:lastRow="0" w:firstColumn="1" w:lastColumn="0" w:noHBand="0" w:noVBand="1"/>
      </w:tblPr>
      <w:tblGrid>
        <w:gridCol w:w="1275"/>
        <w:gridCol w:w="6379"/>
        <w:gridCol w:w="1843"/>
      </w:tblGrid>
      <w:tr w:rsidR="009F7C64" w:rsidRPr="00925FE7" w14:paraId="540D6B0D" w14:textId="77777777" w:rsidTr="00FE62D9">
        <w:trPr>
          <w:trHeight w:val="198"/>
        </w:trPr>
        <w:tc>
          <w:tcPr>
            <w:tcW w:w="1275" w:type="dxa"/>
            <w:shd w:val="clear" w:color="auto" w:fill="auto"/>
            <w:noWrap/>
            <w:vAlign w:val="center"/>
            <w:hideMark/>
          </w:tcPr>
          <w:p w14:paraId="793D5910" w14:textId="5D571042" w:rsidR="009F7C64" w:rsidRPr="00925FE7" w:rsidRDefault="009F7C64" w:rsidP="005A1918">
            <w:pPr>
              <w:spacing w:after="0"/>
              <w:jc w:val="center"/>
              <w:rPr>
                <w:rFonts w:ascii="Arial Narrow" w:eastAsia="Times New Roman" w:hAnsi="Arial Narrow"/>
                <w:b/>
                <w:bCs/>
                <w:sz w:val="24"/>
                <w:szCs w:val="24"/>
                <w:lang w:val="fr-FR" w:eastAsia="fr-FR"/>
              </w:rPr>
            </w:pPr>
            <w:r>
              <w:rPr>
                <w:rFonts w:ascii="Arial Narrow" w:eastAsia="Times New Roman" w:hAnsi="Arial Narrow"/>
                <w:b/>
                <w:bCs/>
                <w:sz w:val="24"/>
                <w:szCs w:val="24"/>
                <w:lang w:val="fr-FR" w:eastAsia="fr-FR"/>
              </w:rPr>
              <w:t>SERIE  N°</w:t>
            </w:r>
          </w:p>
        </w:tc>
        <w:tc>
          <w:tcPr>
            <w:tcW w:w="6379" w:type="dxa"/>
            <w:shd w:val="clear" w:color="auto" w:fill="auto"/>
            <w:noWrap/>
            <w:vAlign w:val="center"/>
            <w:hideMark/>
          </w:tcPr>
          <w:p w14:paraId="418EB16D" w14:textId="72017570" w:rsidR="009F7C64" w:rsidRPr="00925FE7" w:rsidRDefault="009F7C64" w:rsidP="005A1918">
            <w:pPr>
              <w:spacing w:after="0"/>
              <w:jc w:val="center"/>
              <w:rPr>
                <w:rFonts w:ascii="Arial Narrow" w:eastAsia="Times New Roman" w:hAnsi="Arial Narrow"/>
                <w:b/>
                <w:bCs/>
                <w:sz w:val="24"/>
                <w:szCs w:val="24"/>
                <w:lang w:val="fr-FR" w:eastAsia="fr-FR"/>
              </w:rPr>
            </w:pPr>
            <w:r w:rsidRPr="00925FE7">
              <w:rPr>
                <w:rFonts w:ascii="Arial Narrow" w:eastAsia="Times New Roman" w:hAnsi="Arial Narrow"/>
                <w:b/>
                <w:bCs/>
                <w:sz w:val="24"/>
                <w:szCs w:val="24"/>
                <w:lang w:val="fr-FR" w:eastAsia="fr-FR"/>
              </w:rPr>
              <w:t xml:space="preserve">DESIGNATION </w:t>
            </w:r>
          </w:p>
        </w:tc>
        <w:tc>
          <w:tcPr>
            <w:tcW w:w="1843" w:type="dxa"/>
            <w:shd w:val="clear" w:color="auto" w:fill="auto"/>
            <w:noWrap/>
            <w:vAlign w:val="center"/>
            <w:hideMark/>
          </w:tcPr>
          <w:p w14:paraId="087A39F0" w14:textId="77777777" w:rsidR="009F7C64" w:rsidRPr="00925FE7" w:rsidRDefault="009F7C64" w:rsidP="005A1918">
            <w:pPr>
              <w:spacing w:after="0"/>
              <w:jc w:val="center"/>
              <w:rPr>
                <w:rFonts w:ascii="Arial Narrow" w:eastAsia="Times New Roman" w:hAnsi="Arial Narrow"/>
                <w:b/>
                <w:bCs/>
                <w:sz w:val="24"/>
                <w:szCs w:val="24"/>
                <w:lang w:val="fr-FR" w:eastAsia="fr-FR"/>
              </w:rPr>
            </w:pPr>
            <w:r>
              <w:rPr>
                <w:rFonts w:ascii="Arial Narrow" w:eastAsia="Times New Roman" w:hAnsi="Arial Narrow"/>
                <w:b/>
                <w:bCs/>
                <w:sz w:val="24"/>
                <w:szCs w:val="24"/>
                <w:lang w:val="fr-FR" w:eastAsia="fr-FR"/>
              </w:rPr>
              <w:t>P.TOTAL</w:t>
            </w:r>
          </w:p>
        </w:tc>
      </w:tr>
      <w:tr w:rsidR="009F7C64" w:rsidRPr="00925FE7" w14:paraId="7FDD28A9" w14:textId="77777777" w:rsidTr="00690933">
        <w:trPr>
          <w:trHeight w:val="270"/>
        </w:trPr>
        <w:tc>
          <w:tcPr>
            <w:tcW w:w="1275" w:type="dxa"/>
            <w:shd w:val="clear" w:color="auto" w:fill="auto"/>
            <w:noWrap/>
            <w:vAlign w:val="center"/>
          </w:tcPr>
          <w:p w14:paraId="21D0BAC6" w14:textId="529F5301"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noWrap/>
            <w:vAlign w:val="center"/>
          </w:tcPr>
          <w:p w14:paraId="5F9A0ABB" w14:textId="2C44732E"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hideMark/>
          </w:tcPr>
          <w:p w14:paraId="7E7F9752" w14:textId="77777777" w:rsidR="009F7C64" w:rsidRPr="00925FE7" w:rsidRDefault="009F7C64" w:rsidP="005A1918">
            <w:pPr>
              <w:spacing w:after="0"/>
              <w:jc w:val="center"/>
              <w:rPr>
                <w:rFonts w:ascii="Arial Narrow" w:eastAsia="Times New Roman" w:hAnsi="Arial Narrow"/>
                <w:sz w:val="24"/>
                <w:szCs w:val="24"/>
                <w:lang w:val="fr-FR" w:eastAsia="fr-FR"/>
              </w:rPr>
            </w:pPr>
            <w:r w:rsidRPr="00925FE7">
              <w:rPr>
                <w:rFonts w:ascii="Arial Narrow" w:eastAsia="Times New Roman" w:hAnsi="Arial Narrow"/>
                <w:sz w:val="24"/>
                <w:szCs w:val="24"/>
                <w:lang w:val="fr-FR" w:eastAsia="fr-FR"/>
              </w:rPr>
              <w:t> </w:t>
            </w:r>
          </w:p>
        </w:tc>
      </w:tr>
      <w:tr w:rsidR="009F7C64" w:rsidRPr="00925FE7" w14:paraId="387759CC" w14:textId="77777777" w:rsidTr="00690933">
        <w:trPr>
          <w:trHeight w:val="192"/>
        </w:trPr>
        <w:tc>
          <w:tcPr>
            <w:tcW w:w="1275" w:type="dxa"/>
            <w:shd w:val="clear" w:color="auto" w:fill="auto"/>
            <w:noWrap/>
            <w:vAlign w:val="center"/>
          </w:tcPr>
          <w:p w14:paraId="7ED7682E" w14:textId="454028A0"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28C4995C" w14:textId="59037BF5"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tcPr>
          <w:p w14:paraId="5154ACD5" w14:textId="77777777" w:rsidR="009F7C64" w:rsidRPr="00925FE7" w:rsidRDefault="009F7C64" w:rsidP="005A1918">
            <w:pPr>
              <w:spacing w:after="0"/>
              <w:jc w:val="center"/>
              <w:rPr>
                <w:rFonts w:ascii="Arial Narrow" w:eastAsia="Times New Roman" w:hAnsi="Arial Narrow"/>
                <w:sz w:val="24"/>
                <w:szCs w:val="24"/>
                <w:lang w:val="fr-FR" w:eastAsia="fr-FR"/>
              </w:rPr>
            </w:pPr>
          </w:p>
        </w:tc>
      </w:tr>
      <w:tr w:rsidR="009F7C64" w:rsidRPr="00925FE7" w14:paraId="3EEA752D" w14:textId="77777777" w:rsidTr="00690933">
        <w:trPr>
          <w:trHeight w:val="312"/>
        </w:trPr>
        <w:tc>
          <w:tcPr>
            <w:tcW w:w="1275" w:type="dxa"/>
            <w:shd w:val="clear" w:color="auto" w:fill="auto"/>
            <w:noWrap/>
            <w:vAlign w:val="center"/>
          </w:tcPr>
          <w:p w14:paraId="22638E2D" w14:textId="4963651B"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60521BFA" w14:textId="75B75472"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tcPr>
          <w:p w14:paraId="6754E538" w14:textId="77777777" w:rsidR="009F7C64" w:rsidRPr="00925FE7" w:rsidRDefault="009F7C64" w:rsidP="005A1918">
            <w:pPr>
              <w:spacing w:after="0"/>
              <w:jc w:val="center"/>
              <w:rPr>
                <w:rFonts w:ascii="Arial Narrow" w:eastAsia="Times New Roman" w:hAnsi="Arial Narrow"/>
                <w:sz w:val="24"/>
                <w:szCs w:val="24"/>
                <w:lang w:val="fr-FR" w:eastAsia="fr-FR"/>
              </w:rPr>
            </w:pPr>
          </w:p>
        </w:tc>
      </w:tr>
      <w:tr w:rsidR="009F7C64" w:rsidRPr="00925FE7" w14:paraId="50542701" w14:textId="77777777" w:rsidTr="00690933">
        <w:trPr>
          <w:trHeight w:val="312"/>
        </w:trPr>
        <w:tc>
          <w:tcPr>
            <w:tcW w:w="1275" w:type="dxa"/>
            <w:shd w:val="clear" w:color="auto" w:fill="auto"/>
            <w:noWrap/>
            <w:vAlign w:val="center"/>
          </w:tcPr>
          <w:p w14:paraId="772D50F3" w14:textId="052A94A1"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20877EAE" w14:textId="152F8F94"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tcPr>
          <w:p w14:paraId="3C9236FC" w14:textId="77777777" w:rsidR="009F7C64" w:rsidRPr="00925FE7" w:rsidRDefault="009F7C64" w:rsidP="005A1918">
            <w:pPr>
              <w:spacing w:after="0"/>
              <w:jc w:val="center"/>
              <w:rPr>
                <w:rFonts w:ascii="Arial Narrow" w:eastAsia="Times New Roman" w:hAnsi="Arial Narrow"/>
                <w:sz w:val="24"/>
                <w:szCs w:val="24"/>
                <w:lang w:val="fr-FR" w:eastAsia="fr-FR"/>
              </w:rPr>
            </w:pPr>
          </w:p>
        </w:tc>
      </w:tr>
      <w:tr w:rsidR="009F7C64" w:rsidRPr="00925FE7" w14:paraId="27A3DF71" w14:textId="77777777" w:rsidTr="00690933">
        <w:trPr>
          <w:trHeight w:val="430"/>
        </w:trPr>
        <w:tc>
          <w:tcPr>
            <w:tcW w:w="1275" w:type="dxa"/>
            <w:shd w:val="clear" w:color="auto" w:fill="auto"/>
            <w:noWrap/>
            <w:vAlign w:val="center"/>
          </w:tcPr>
          <w:p w14:paraId="49BDBCDA" w14:textId="4D949378"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0F02CAAB" w14:textId="5CA3E579"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tcPr>
          <w:p w14:paraId="4DF413AE" w14:textId="77777777" w:rsidR="009F7C64" w:rsidRPr="00925FE7" w:rsidRDefault="009F7C64" w:rsidP="005A1918">
            <w:pPr>
              <w:spacing w:after="0"/>
              <w:jc w:val="center"/>
              <w:rPr>
                <w:rFonts w:ascii="Arial Narrow" w:eastAsia="Times New Roman" w:hAnsi="Arial Narrow"/>
                <w:sz w:val="24"/>
                <w:szCs w:val="24"/>
                <w:lang w:val="fr-FR" w:eastAsia="fr-FR"/>
              </w:rPr>
            </w:pPr>
          </w:p>
        </w:tc>
      </w:tr>
      <w:tr w:rsidR="009F7C64" w:rsidRPr="00925FE7" w14:paraId="286C801A" w14:textId="77777777" w:rsidTr="00690933">
        <w:trPr>
          <w:trHeight w:val="312"/>
        </w:trPr>
        <w:tc>
          <w:tcPr>
            <w:tcW w:w="1275" w:type="dxa"/>
            <w:shd w:val="clear" w:color="auto" w:fill="auto"/>
            <w:noWrap/>
            <w:vAlign w:val="center"/>
          </w:tcPr>
          <w:p w14:paraId="573E5CA1" w14:textId="57EA3829"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0E74794A" w14:textId="16A74274"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tcPr>
          <w:p w14:paraId="23FC7DA2" w14:textId="77777777" w:rsidR="009F7C64" w:rsidRPr="00925FE7" w:rsidRDefault="009F7C64" w:rsidP="005A1918">
            <w:pPr>
              <w:spacing w:after="0"/>
              <w:jc w:val="center"/>
              <w:rPr>
                <w:rFonts w:ascii="Arial Narrow" w:eastAsia="Times New Roman" w:hAnsi="Arial Narrow"/>
                <w:sz w:val="24"/>
                <w:szCs w:val="24"/>
                <w:lang w:val="fr-FR" w:eastAsia="fr-FR"/>
              </w:rPr>
            </w:pPr>
          </w:p>
        </w:tc>
      </w:tr>
      <w:tr w:rsidR="009F7C64" w:rsidRPr="00925FE7" w14:paraId="17C2F688" w14:textId="77777777" w:rsidTr="00690933">
        <w:trPr>
          <w:trHeight w:val="312"/>
        </w:trPr>
        <w:tc>
          <w:tcPr>
            <w:tcW w:w="1275" w:type="dxa"/>
            <w:shd w:val="clear" w:color="auto" w:fill="auto"/>
            <w:vAlign w:val="center"/>
          </w:tcPr>
          <w:p w14:paraId="2497D884" w14:textId="4F79675E" w:rsidR="009F7C64" w:rsidRPr="009F7C64" w:rsidRDefault="009F7C64" w:rsidP="005A1918">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7059F779" w14:textId="29AD1A68" w:rsidR="009F7C64" w:rsidRPr="009F7C64" w:rsidRDefault="009F7C64" w:rsidP="009F7C64">
            <w:pPr>
              <w:spacing w:after="0"/>
              <w:jc w:val="both"/>
              <w:rPr>
                <w:rFonts w:ascii="Arial Narrow" w:eastAsia="Times New Roman" w:hAnsi="Arial Narrow"/>
                <w:b/>
                <w:bCs/>
                <w:sz w:val="24"/>
                <w:szCs w:val="24"/>
                <w:lang w:val="fr-FR" w:eastAsia="fr-FR"/>
              </w:rPr>
            </w:pPr>
          </w:p>
        </w:tc>
        <w:tc>
          <w:tcPr>
            <w:tcW w:w="1843" w:type="dxa"/>
            <w:shd w:val="clear" w:color="auto" w:fill="auto"/>
            <w:noWrap/>
            <w:vAlign w:val="center"/>
          </w:tcPr>
          <w:p w14:paraId="6562BB93" w14:textId="77777777" w:rsidR="009F7C64" w:rsidRPr="00925FE7" w:rsidRDefault="009F7C64" w:rsidP="005A1918">
            <w:pPr>
              <w:spacing w:after="0"/>
              <w:jc w:val="center"/>
              <w:rPr>
                <w:rFonts w:ascii="Arial Narrow" w:eastAsia="Times New Roman" w:hAnsi="Arial Narrow"/>
                <w:sz w:val="24"/>
                <w:szCs w:val="24"/>
                <w:lang w:val="fr-FR" w:eastAsia="fr-FR"/>
              </w:rPr>
            </w:pPr>
          </w:p>
        </w:tc>
      </w:tr>
      <w:tr w:rsidR="00C446F6" w:rsidRPr="00925FE7" w14:paraId="7922EA34" w14:textId="77777777" w:rsidTr="00FE62D9">
        <w:trPr>
          <w:trHeight w:val="50"/>
        </w:trPr>
        <w:tc>
          <w:tcPr>
            <w:tcW w:w="1275" w:type="dxa"/>
            <w:shd w:val="clear" w:color="auto" w:fill="F2F2F2" w:themeFill="background1" w:themeFillShade="F2"/>
            <w:noWrap/>
            <w:vAlign w:val="center"/>
          </w:tcPr>
          <w:p w14:paraId="6086B5ED" w14:textId="77777777" w:rsidR="00C446F6" w:rsidRPr="00C446F6" w:rsidRDefault="00C446F6" w:rsidP="005A1918">
            <w:pPr>
              <w:spacing w:after="0"/>
              <w:jc w:val="center"/>
              <w:rPr>
                <w:rFonts w:ascii="Arial Narrow" w:eastAsia="Times New Roman" w:hAnsi="Arial Narrow"/>
                <w:sz w:val="10"/>
                <w:szCs w:val="10"/>
                <w:lang w:val="fr-FR" w:eastAsia="fr-FR"/>
              </w:rPr>
            </w:pPr>
          </w:p>
        </w:tc>
        <w:tc>
          <w:tcPr>
            <w:tcW w:w="6379" w:type="dxa"/>
            <w:shd w:val="clear" w:color="auto" w:fill="F2F2F2" w:themeFill="background1" w:themeFillShade="F2"/>
            <w:vAlign w:val="center"/>
          </w:tcPr>
          <w:p w14:paraId="2AFE23CF" w14:textId="77777777" w:rsidR="00C446F6" w:rsidRPr="00C446F6" w:rsidRDefault="00C446F6" w:rsidP="009F7C64">
            <w:pPr>
              <w:spacing w:after="0"/>
              <w:jc w:val="both"/>
              <w:rPr>
                <w:rFonts w:ascii="Arial Narrow" w:eastAsia="Times New Roman" w:hAnsi="Arial Narrow"/>
                <w:b/>
                <w:bCs/>
                <w:sz w:val="10"/>
                <w:szCs w:val="10"/>
                <w:lang w:val="fr-FR" w:eastAsia="fr-FR"/>
              </w:rPr>
            </w:pPr>
          </w:p>
        </w:tc>
        <w:tc>
          <w:tcPr>
            <w:tcW w:w="1843" w:type="dxa"/>
            <w:shd w:val="clear" w:color="auto" w:fill="F2F2F2" w:themeFill="background1" w:themeFillShade="F2"/>
            <w:noWrap/>
            <w:vAlign w:val="center"/>
          </w:tcPr>
          <w:p w14:paraId="72B08673" w14:textId="77777777" w:rsidR="00C446F6" w:rsidRPr="00C446F6" w:rsidRDefault="00C446F6" w:rsidP="005A1918">
            <w:pPr>
              <w:spacing w:after="0"/>
              <w:jc w:val="center"/>
              <w:rPr>
                <w:rFonts w:ascii="Arial Narrow" w:eastAsia="Times New Roman" w:hAnsi="Arial Narrow"/>
                <w:sz w:val="10"/>
                <w:szCs w:val="10"/>
                <w:lang w:val="fr-FR" w:eastAsia="fr-FR"/>
              </w:rPr>
            </w:pPr>
          </w:p>
        </w:tc>
      </w:tr>
      <w:tr w:rsidR="009F7C64" w:rsidRPr="00925FE7" w14:paraId="4459E1DA" w14:textId="77777777" w:rsidTr="00FE62D9">
        <w:trPr>
          <w:trHeight w:val="312"/>
        </w:trPr>
        <w:tc>
          <w:tcPr>
            <w:tcW w:w="1275" w:type="dxa"/>
            <w:shd w:val="clear" w:color="auto" w:fill="auto"/>
            <w:noWrap/>
            <w:vAlign w:val="center"/>
          </w:tcPr>
          <w:p w14:paraId="70D15A32" w14:textId="77777777" w:rsidR="009F7C64" w:rsidRPr="009F7C64" w:rsidRDefault="009F7C64" w:rsidP="009F7C64">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2A7E1E63" w14:textId="217BBABF" w:rsidR="009F7C64" w:rsidRPr="00C446F6" w:rsidRDefault="009F7C64" w:rsidP="00C446F6">
            <w:pPr>
              <w:spacing w:after="0"/>
              <w:jc w:val="center"/>
              <w:rPr>
                <w:rFonts w:ascii="Arial Narrow" w:eastAsia="Times New Roman" w:hAnsi="Arial Narrow"/>
                <w:b/>
                <w:bCs/>
                <w:i/>
                <w:iCs/>
                <w:sz w:val="24"/>
                <w:szCs w:val="24"/>
                <w:lang w:val="fr-FR" w:eastAsia="fr-FR"/>
              </w:rPr>
            </w:pPr>
            <w:r w:rsidRPr="00C446F6">
              <w:rPr>
                <w:rFonts w:ascii="Arial Narrow" w:eastAsia="Times New Roman" w:hAnsi="Arial Narrow"/>
                <w:b/>
                <w:bCs/>
                <w:i/>
                <w:iCs/>
                <w:sz w:val="24"/>
                <w:szCs w:val="24"/>
                <w:lang w:val="fr-FR" w:eastAsia="fr-FR"/>
              </w:rPr>
              <w:t>TOTAL HTVA</w:t>
            </w:r>
          </w:p>
        </w:tc>
        <w:tc>
          <w:tcPr>
            <w:tcW w:w="1843" w:type="dxa"/>
            <w:shd w:val="clear" w:color="auto" w:fill="auto"/>
            <w:noWrap/>
            <w:vAlign w:val="center"/>
          </w:tcPr>
          <w:p w14:paraId="6E120515" w14:textId="77777777" w:rsidR="009F7C64" w:rsidRPr="00925FE7" w:rsidRDefault="009F7C64" w:rsidP="009F7C64">
            <w:pPr>
              <w:spacing w:after="0"/>
              <w:jc w:val="center"/>
              <w:rPr>
                <w:rFonts w:ascii="Arial Narrow" w:eastAsia="Times New Roman" w:hAnsi="Arial Narrow"/>
                <w:sz w:val="24"/>
                <w:szCs w:val="24"/>
                <w:lang w:val="fr-FR" w:eastAsia="fr-FR"/>
              </w:rPr>
            </w:pPr>
          </w:p>
        </w:tc>
      </w:tr>
      <w:tr w:rsidR="009F7C64" w:rsidRPr="00925FE7" w14:paraId="4C3B18E5" w14:textId="77777777" w:rsidTr="00FE62D9">
        <w:trPr>
          <w:trHeight w:val="312"/>
        </w:trPr>
        <w:tc>
          <w:tcPr>
            <w:tcW w:w="1275" w:type="dxa"/>
            <w:shd w:val="clear" w:color="auto" w:fill="auto"/>
            <w:noWrap/>
            <w:vAlign w:val="center"/>
          </w:tcPr>
          <w:p w14:paraId="21ECC591" w14:textId="77777777" w:rsidR="009F7C64" w:rsidRPr="009F7C64" w:rsidRDefault="009F7C64" w:rsidP="009F7C64">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13640DEA" w14:textId="0FD58289" w:rsidR="009F7C64" w:rsidRPr="00C446F6" w:rsidRDefault="009F7C64" w:rsidP="00C446F6">
            <w:pPr>
              <w:spacing w:after="0"/>
              <w:jc w:val="center"/>
              <w:rPr>
                <w:rFonts w:ascii="Arial Narrow" w:eastAsia="Times New Roman" w:hAnsi="Arial Narrow"/>
                <w:b/>
                <w:bCs/>
                <w:i/>
                <w:iCs/>
                <w:sz w:val="24"/>
                <w:szCs w:val="24"/>
                <w:lang w:val="fr-FR" w:eastAsia="fr-FR"/>
              </w:rPr>
            </w:pPr>
            <w:r w:rsidRPr="00C446F6">
              <w:rPr>
                <w:rFonts w:ascii="Arial Narrow" w:eastAsia="Times New Roman" w:hAnsi="Arial Narrow"/>
                <w:b/>
                <w:bCs/>
                <w:i/>
                <w:iCs/>
                <w:sz w:val="24"/>
                <w:szCs w:val="24"/>
                <w:lang w:val="fr-FR" w:eastAsia="fr-FR"/>
              </w:rPr>
              <w:t>TVA (19,25%)</w:t>
            </w:r>
          </w:p>
        </w:tc>
        <w:tc>
          <w:tcPr>
            <w:tcW w:w="1843" w:type="dxa"/>
            <w:shd w:val="clear" w:color="auto" w:fill="auto"/>
            <w:noWrap/>
            <w:vAlign w:val="center"/>
          </w:tcPr>
          <w:p w14:paraId="6AC615B1" w14:textId="77777777" w:rsidR="009F7C64" w:rsidRPr="00925FE7" w:rsidRDefault="009F7C64" w:rsidP="009F7C64">
            <w:pPr>
              <w:spacing w:after="0"/>
              <w:jc w:val="center"/>
              <w:rPr>
                <w:rFonts w:ascii="Arial Narrow" w:eastAsia="Times New Roman" w:hAnsi="Arial Narrow"/>
                <w:sz w:val="24"/>
                <w:szCs w:val="24"/>
                <w:lang w:val="fr-FR" w:eastAsia="fr-FR"/>
              </w:rPr>
            </w:pPr>
          </w:p>
        </w:tc>
      </w:tr>
      <w:tr w:rsidR="009F7C64" w:rsidRPr="00925FE7" w14:paraId="2DC0D2FF" w14:textId="77777777" w:rsidTr="00FE62D9">
        <w:trPr>
          <w:trHeight w:val="312"/>
        </w:trPr>
        <w:tc>
          <w:tcPr>
            <w:tcW w:w="1275" w:type="dxa"/>
            <w:shd w:val="clear" w:color="auto" w:fill="auto"/>
            <w:noWrap/>
            <w:vAlign w:val="center"/>
          </w:tcPr>
          <w:p w14:paraId="7F92ED8C" w14:textId="77777777" w:rsidR="009F7C64" w:rsidRPr="009F7C64" w:rsidRDefault="009F7C64" w:rsidP="009F7C64">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42B0108A" w14:textId="7A439C8D" w:rsidR="009F7C64" w:rsidRPr="00C446F6" w:rsidRDefault="009F7C64" w:rsidP="00C446F6">
            <w:pPr>
              <w:spacing w:after="0"/>
              <w:jc w:val="center"/>
              <w:rPr>
                <w:rFonts w:ascii="Arial Narrow" w:eastAsia="Times New Roman" w:hAnsi="Arial Narrow"/>
                <w:b/>
                <w:bCs/>
                <w:i/>
                <w:iCs/>
                <w:sz w:val="24"/>
                <w:szCs w:val="24"/>
                <w:lang w:val="fr-FR" w:eastAsia="fr-FR"/>
              </w:rPr>
            </w:pPr>
            <w:r w:rsidRPr="00C446F6">
              <w:rPr>
                <w:rFonts w:ascii="Arial Narrow" w:eastAsia="Times New Roman" w:hAnsi="Arial Narrow"/>
                <w:b/>
                <w:bCs/>
                <w:i/>
                <w:iCs/>
                <w:sz w:val="24"/>
                <w:szCs w:val="24"/>
                <w:lang w:val="fr-FR" w:eastAsia="fr-FR"/>
              </w:rPr>
              <w:t>IR (2</w:t>
            </w:r>
            <w:r w:rsidR="00D3435D">
              <w:rPr>
                <w:rFonts w:ascii="Arial Narrow" w:eastAsia="Times New Roman" w:hAnsi="Arial Narrow"/>
                <w:b/>
                <w:bCs/>
                <w:i/>
                <w:iCs/>
                <w:sz w:val="24"/>
                <w:szCs w:val="24"/>
                <w:lang w:val="fr-FR" w:eastAsia="fr-FR"/>
              </w:rPr>
              <w:t>,2</w:t>
            </w:r>
            <w:r w:rsidRPr="00C446F6">
              <w:rPr>
                <w:rFonts w:ascii="Arial Narrow" w:eastAsia="Times New Roman" w:hAnsi="Arial Narrow"/>
                <w:b/>
                <w:bCs/>
                <w:i/>
                <w:iCs/>
                <w:sz w:val="24"/>
                <w:szCs w:val="24"/>
                <w:lang w:val="fr-FR" w:eastAsia="fr-FR"/>
              </w:rPr>
              <w:t>%</w:t>
            </w:r>
            <w:r w:rsidR="00C446F6">
              <w:rPr>
                <w:rFonts w:ascii="Arial Narrow" w:eastAsia="Times New Roman" w:hAnsi="Arial Narrow"/>
                <w:b/>
                <w:bCs/>
                <w:i/>
                <w:iCs/>
                <w:sz w:val="24"/>
                <w:szCs w:val="24"/>
                <w:lang w:val="fr-FR" w:eastAsia="fr-FR"/>
              </w:rPr>
              <w:t xml:space="preserve"> ou 5,5%</w:t>
            </w:r>
            <w:r w:rsidRPr="00C446F6">
              <w:rPr>
                <w:rFonts w:ascii="Arial Narrow" w:eastAsia="Times New Roman" w:hAnsi="Arial Narrow"/>
                <w:b/>
                <w:bCs/>
                <w:i/>
                <w:iCs/>
                <w:sz w:val="24"/>
                <w:szCs w:val="24"/>
                <w:lang w:val="fr-FR" w:eastAsia="fr-FR"/>
              </w:rPr>
              <w:t>)</w:t>
            </w:r>
          </w:p>
        </w:tc>
        <w:tc>
          <w:tcPr>
            <w:tcW w:w="1843" w:type="dxa"/>
            <w:shd w:val="clear" w:color="auto" w:fill="auto"/>
            <w:noWrap/>
            <w:vAlign w:val="center"/>
          </w:tcPr>
          <w:p w14:paraId="3CA55529" w14:textId="77777777" w:rsidR="009F7C64" w:rsidRPr="00925FE7" w:rsidRDefault="009F7C64" w:rsidP="009F7C64">
            <w:pPr>
              <w:spacing w:after="0"/>
              <w:jc w:val="center"/>
              <w:rPr>
                <w:rFonts w:ascii="Arial Narrow" w:eastAsia="Times New Roman" w:hAnsi="Arial Narrow"/>
                <w:sz w:val="24"/>
                <w:szCs w:val="24"/>
                <w:lang w:val="fr-FR" w:eastAsia="fr-FR"/>
              </w:rPr>
            </w:pPr>
          </w:p>
        </w:tc>
      </w:tr>
      <w:tr w:rsidR="009F7C64" w:rsidRPr="00925FE7" w14:paraId="65572C89" w14:textId="77777777" w:rsidTr="00FE62D9">
        <w:trPr>
          <w:trHeight w:val="312"/>
        </w:trPr>
        <w:tc>
          <w:tcPr>
            <w:tcW w:w="1275" w:type="dxa"/>
            <w:shd w:val="clear" w:color="auto" w:fill="auto"/>
            <w:noWrap/>
            <w:vAlign w:val="center"/>
          </w:tcPr>
          <w:p w14:paraId="2FAB20CB" w14:textId="77777777" w:rsidR="009F7C64" w:rsidRPr="009F7C64" w:rsidRDefault="009F7C64" w:rsidP="009F7C64">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5315D03B" w14:textId="744B0F40" w:rsidR="009F7C64" w:rsidRPr="00C446F6" w:rsidRDefault="009F7C64" w:rsidP="00C446F6">
            <w:pPr>
              <w:spacing w:after="0"/>
              <w:jc w:val="center"/>
              <w:rPr>
                <w:rFonts w:ascii="Arial Narrow" w:eastAsia="Times New Roman" w:hAnsi="Arial Narrow"/>
                <w:b/>
                <w:bCs/>
                <w:i/>
                <w:iCs/>
                <w:sz w:val="24"/>
                <w:szCs w:val="24"/>
                <w:lang w:val="fr-FR" w:eastAsia="fr-FR"/>
              </w:rPr>
            </w:pPr>
            <w:r w:rsidRPr="00C446F6">
              <w:rPr>
                <w:rFonts w:ascii="Arial Narrow" w:eastAsia="Times New Roman" w:hAnsi="Arial Narrow"/>
                <w:b/>
                <w:bCs/>
                <w:i/>
                <w:iCs/>
                <w:sz w:val="24"/>
                <w:szCs w:val="24"/>
                <w:lang w:val="fr-FR" w:eastAsia="fr-FR"/>
              </w:rPr>
              <w:t>TOTAL   TTC</w:t>
            </w:r>
          </w:p>
        </w:tc>
        <w:tc>
          <w:tcPr>
            <w:tcW w:w="1843" w:type="dxa"/>
            <w:shd w:val="clear" w:color="auto" w:fill="auto"/>
            <w:noWrap/>
            <w:vAlign w:val="center"/>
          </w:tcPr>
          <w:p w14:paraId="714453FE" w14:textId="77777777" w:rsidR="009F7C64" w:rsidRPr="00925FE7" w:rsidRDefault="009F7C64" w:rsidP="009F7C64">
            <w:pPr>
              <w:spacing w:after="0"/>
              <w:jc w:val="center"/>
              <w:rPr>
                <w:rFonts w:ascii="Arial Narrow" w:eastAsia="Times New Roman" w:hAnsi="Arial Narrow"/>
                <w:sz w:val="24"/>
                <w:szCs w:val="24"/>
                <w:lang w:val="fr-FR" w:eastAsia="fr-FR"/>
              </w:rPr>
            </w:pPr>
          </w:p>
        </w:tc>
      </w:tr>
      <w:tr w:rsidR="009F7C64" w:rsidRPr="00925FE7" w14:paraId="2681B57D" w14:textId="77777777" w:rsidTr="00FE62D9">
        <w:trPr>
          <w:trHeight w:val="312"/>
        </w:trPr>
        <w:tc>
          <w:tcPr>
            <w:tcW w:w="1275" w:type="dxa"/>
            <w:shd w:val="clear" w:color="auto" w:fill="auto"/>
            <w:noWrap/>
            <w:vAlign w:val="center"/>
          </w:tcPr>
          <w:p w14:paraId="63E75593" w14:textId="77777777" w:rsidR="009F7C64" w:rsidRPr="009F7C64" w:rsidRDefault="009F7C64" w:rsidP="009F7C64">
            <w:pPr>
              <w:spacing w:after="0"/>
              <w:jc w:val="center"/>
              <w:rPr>
                <w:rFonts w:ascii="Arial Narrow" w:eastAsia="Times New Roman" w:hAnsi="Arial Narrow"/>
                <w:sz w:val="24"/>
                <w:szCs w:val="24"/>
                <w:lang w:val="fr-FR" w:eastAsia="fr-FR"/>
              </w:rPr>
            </w:pPr>
          </w:p>
        </w:tc>
        <w:tc>
          <w:tcPr>
            <w:tcW w:w="6379" w:type="dxa"/>
            <w:shd w:val="clear" w:color="auto" w:fill="auto"/>
            <w:vAlign w:val="center"/>
          </w:tcPr>
          <w:p w14:paraId="3CCAD6FF" w14:textId="7E950F2B" w:rsidR="009F7C64" w:rsidRPr="00C446F6" w:rsidRDefault="009F7C64" w:rsidP="00C446F6">
            <w:pPr>
              <w:spacing w:after="0"/>
              <w:jc w:val="center"/>
              <w:rPr>
                <w:rFonts w:ascii="Arial Narrow" w:eastAsia="Times New Roman" w:hAnsi="Arial Narrow"/>
                <w:b/>
                <w:bCs/>
                <w:i/>
                <w:iCs/>
                <w:sz w:val="24"/>
                <w:szCs w:val="24"/>
                <w:lang w:val="fr-FR" w:eastAsia="fr-FR"/>
              </w:rPr>
            </w:pPr>
            <w:r w:rsidRPr="00C446F6">
              <w:rPr>
                <w:rFonts w:ascii="Arial Narrow" w:eastAsia="Times New Roman" w:hAnsi="Arial Narrow"/>
                <w:b/>
                <w:bCs/>
                <w:i/>
                <w:iCs/>
                <w:sz w:val="24"/>
                <w:szCs w:val="24"/>
                <w:lang w:val="fr-FR" w:eastAsia="fr-FR"/>
              </w:rPr>
              <w:t>NAP (HTVA - IR)</w:t>
            </w:r>
          </w:p>
        </w:tc>
        <w:tc>
          <w:tcPr>
            <w:tcW w:w="1843" w:type="dxa"/>
            <w:shd w:val="clear" w:color="auto" w:fill="auto"/>
            <w:noWrap/>
            <w:vAlign w:val="center"/>
          </w:tcPr>
          <w:p w14:paraId="38CCDE87" w14:textId="77777777" w:rsidR="009F7C64" w:rsidRPr="00925FE7" w:rsidRDefault="009F7C64" w:rsidP="009F7C64">
            <w:pPr>
              <w:spacing w:after="0"/>
              <w:jc w:val="center"/>
              <w:rPr>
                <w:rFonts w:ascii="Arial Narrow" w:eastAsia="Times New Roman" w:hAnsi="Arial Narrow"/>
                <w:sz w:val="24"/>
                <w:szCs w:val="24"/>
                <w:lang w:val="fr-FR" w:eastAsia="fr-FR"/>
              </w:rPr>
            </w:pPr>
          </w:p>
        </w:tc>
      </w:tr>
    </w:tbl>
    <w:p w14:paraId="5A09CDF9" w14:textId="77777777" w:rsidR="001953A9" w:rsidRPr="00000634" w:rsidRDefault="001953A9" w:rsidP="001953A9">
      <w:pPr>
        <w:spacing w:after="0" w:line="360" w:lineRule="auto"/>
        <w:rPr>
          <w:rFonts w:ascii="Arial Narrow" w:eastAsia="Times New Roman" w:hAnsi="Arial Narrow"/>
          <w:sz w:val="24"/>
          <w:szCs w:val="24"/>
          <w:lang w:val="fr-FR" w:eastAsia="fr-FR"/>
        </w:rPr>
      </w:pPr>
    </w:p>
    <w:p w14:paraId="452FB953" w14:textId="77777777" w:rsidR="001953A9" w:rsidRPr="00000634" w:rsidRDefault="001953A9" w:rsidP="001953A9">
      <w:pPr>
        <w:spacing w:after="0" w:line="360" w:lineRule="auto"/>
        <w:rPr>
          <w:rFonts w:ascii="Arial Narrow" w:eastAsia="Times New Roman" w:hAnsi="Arial Narrow"/>
          <w:sz w:val="24"/>
          <w:szCs w:val="24"/>
          <w:lang w:val="fr-FR" w:eastAsia="fr-FR"/>
        </w:rPr>
      </w:pPr>
    </w:p>
    <w:p w14:paraId="52E58642" w14:textId="77777777" w:rsidR="001953A9" w:rsidRPr="00000634" w:rsidRDefault="001953A9" w:rsidP="001953A9">
      <w:pPr>
        <w:spacing w:after="0" w:line="360" w:lineRule="auto"/>
        <w:rPr>
          <w:rFonts w:ascii="Arial Narrow" w:eastAsia="Times New Roman" w:hAnsi="Arial Narrow"/>
          <w:sz w:val="24"/>
          <w:szCs w:val="24"/>
          <w:lang w:val="fr-FR" w:eastAsia="fr-FR"/>
        </w:rPr>
      </w:pPr>
    </w:p>
    <w:p w14:paraId="4A5C7B66" w14:textId="77777777" w:rsidR="001953A9" w:rsidRPr="00000634" w:rsidRDefault="001953A9" w:rsidP="001953A9">
      <w:pPr>
        <w:spacing w:after="0" w:line="360" w:lineRule="auto"/>
        <w:rPr>
          <w:rFonts w:ascii="Arial Narrow" w:eastAsia="Times New Roman" w:hAnsi="Arial Narrow"/>
          <w:sz w:val="24"/>
          <w:szCs w:val="24"/>
          <w:lang w:val="fr-FR" w:eastAsia="fr-FR"/>
        </w:rPr>
      </w:pPr>
    </w:p>
    <w:p w14:paraId="58F6E7B2" w14:textId="77777777" w:rsidR="001953A9" w:rsidRPr="00000634" w:rsidRDefault="001953A9" w:rsidP="001953A9">
      <w:pPr>
        <w:spacing w:after="0" w:line="360" w:lineRule="auto"/>
        <w:rPr>
          <w:rFonts w:ascii="Arial Narrow" w:eastAsia="Times New Roman" w:hAnsi="Arial Narrow"/>
          <w:sz w:val="24"/>
          <w:szCs w:val="24"/>
          <w:lang w:val="fr-FR" w:eastAsia="fr-FR"/>
        </w:rPr>
      </w:pPr>
    </w:p>
    <w:p w14:paraId="13238A3C" w14:textId="77777777" w:rsidR="001953A9" w:rsidRPr="00000634" w:rsidRDefault="001953A9" w:rsidP="001953A9">
      <w:pPr>
        <w:spacing w:after="0" w:line="360" w:lineRule="auto"/>
        <w:rPr>
          <w:rFonts w:ascii="Arial Narrow" w:eastAsia="Times New Roman" w:hAnsi="Arial Narrow"/>
          <w:sz w:val="24"/>
          <w:szCs w:val="24"/>
          <w:lang w:val="fr-FR" w:eastAsia="fr-FR"/>
        </w:rPr>
      </w:pPr>
    </w:p>
    <w:p w14:paraId="557AC8DB" w14:textId="06F17304" w:rsidR="001953A9" w:rsidRPr="00000634" w:rsidRDefault="001953A9" w:rsidP="001953A9">
      <w:pPr>
        <w:spacing w:after="0" w:line="360" w:lineRule="auto"/>
        <w:rPr>
          <w:rFonts w:ascii="Arial Narrow" w:eastAsia="Times New Roman" w:hAnsi="Arial Narrow"/>
          <w:sz w:val="24"/>
          <w:szCs w:val="24"/>
          <w:lang w:val="fr-FR" w:eastAsia="fr-FR"/>
        </w:rPr>
      </w:pPr>
    </w:p>
    <w:p w14:paraId="77D6125A" w14:textId="479BA41E" w:rsidR="00D82B66" w:rsidRPr="00000634" w:rsidRDefault="00D82B66" w:rsidP="001953A9">
      <w:pPr>
        <w:spacing w:after="0" w:line="360" w:lineRule="auto"/>
        <w:rPr>
          <w:rFonts w:ascii="Arial Narrow" w:eastAsia="Times New Roman" w:hAnsi="Arial Narrow"/>
          <w:sz w:val="24"/>
          <w:szCs w:val="24"/>
          <w:lang w:val="fr-FR" w:eastAsia="fr-FR"/>
        </w:rPr>
      </w:pPr>
    </w:p>
    <w:p w14:paraId="38F40098" w14:textId="7D658BCA" w:rsidR="00526226" w:rsidRDefault="00526226" w:rsidP="001953A9">
      <w:pPr>
        <w:spacing w:after="0" w:line="360" w:lineRule="auto"/>
        <w:rPr>
          <w:rFonts w:ascii="Arial Narrow" w:eastAsia="Times New Roman" w:hAnsi="Arial Narrow"/>
          <w:sz w:val="24"/>
          <w:szCs w:val="24"/>
          <w:lang w:val="fr-FR" w:eastAsia="fr-FR"/>
        </w:rPr>
      </w:pPr>
    </w:p>
    <w:p w14:paraId="3BB0AF9B" w14:textId="7B1BC56F" w:rsidR="00B65F1F" w:rsidRDefault="00B65F1F" w:rsidP="001953A9">
      <w:pPr>
        <w:spacing w:after="0" w:line="360" w:lineRule="auto"/>
        <w:rPr>
          <w:rFonts w:ascii="Arial Narrow" w:eastAsia="Times New Roman" w:hAnsi="Arial Narrow"/>
          <w:sz w:val="24"/>
          <w:szCs w:val="24"/>
          <w:lang w:val="fr-FR" w:eastAsia="fr-FR"/>
        </w:rPr>
      </w:pPr>
    </w:p>
    <w:p w14:paraId="7372328D" w14:textId="6819E310" w:rsidR="00B65F1F" w:rsidRDefault="00B65F1F" w:rsidP="001953A9">
      <w:pPr>
        <w:spacing w:after="0" w:line="360" w:lineRule="auto"/>
        <w:rPr>
          <w:rFonts w:ascii="Arial Narrow" w:eastAsia="Times New Roman" w:hAnsi="Arial Narrow"/>
          <w:sz w:val="24"/>
          <w:szCs w:val="24"/>
          <w:lang w:val="fr-FR" w:eastAsia="fr-FR"/>
        </w:rPr>
      </w:pPr>
    </w:p>
    <w:p w14:paraId="4428C5F0" w14:textId="6B4355C9" w:rsidR="00B65F1F" w:rsidRDefault="00B65F1F" w:rsidP="001953A9">
      <w:pPr>
        <w:spacing w:after="0" w:line="360" w:lineRule="auto"/>
        <w:rPr>
          <w:rFonts w:ascii="Arial Narrow" w:eastAsia="Times New Roman" w:hAnsi="Arial Narrow"/>
          <w:sz w:val="24"/>
          <w:szCs w:val="24"/>
          <w:lang w:val="fr-FR" w:eastAsia="fr-FR"/>
        </w:rPr>
      </w:pPr>
    </w:p>
    <w:p w14:paraId="1B3E36F9" w14:textId="77777777" w:rsidR="00690933" w:rsidRDefault="00690933" w:rsidP="00C446F6">
      <w:pPr>
        <w:keepNext/>
        <w:spacing w:after="0"/>
        <w:ind w:right="-120"/>
        <w:outlineLvl w:val="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22" w:name="_Toc121469630"/>
      <w:bookmarkEnd w:id="403"/>
      <w:bookmarkEnd w:id="404"/>
      <w:bookmarkEnd w:id="405"/>
      <w:bookmarkEnd w:id="406"/>
    </w:p>
    <w:p w14:paraId="2E84495E" w14:textId="34F6E611" w:rsidR="00D82B66" w:rsidRPr="00000634" w:rsidRDefault="00D82B66" w:rsidP="00D82B66">
      <w:pPr>
        <w:keepNext/>
        <w:spacing w:after="0"/>
        <w:ind w:left="-284" w:right="-120"/>
        <w:jc w:val="center"/>
        <w:outlineLvl w:val="0"/>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PIÈCE N° 08</w:t>
      </w:r>
      <w:r w:rsidRPr="00000634">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23FF54B2" w14:textId="77777777" w:rsidR="00D82B66" w:rsidRPr="00000634" w:rsidRDefault="00D82B66" w:rsidP="00D82B66">
      <w:pPr>
        <w:keepNext/>
        <w:spacing w:after="0"/>
        <w:ind w:left="-284" w:right="-120"/>
        <w:jc w:val="center"/>
        <w:outlineLvl w:val="0"/>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A629B">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CADRE DU SOUS DÉTAIL DES PRIX UNITAIRES (SDPU)</w:t>
      </w:r>
      <w:bookmarkEnd w:id="422"/>
    </w:p>
    <w:p w14:paraId="4346A0D0" w14:textId="161CEAE0" w:rsidR="001953A9" w:rsidRPr="00000634" w:rsidRDefault="001953A9" w:rsidP="00C90C1D">
      <w:pPr>
        <w:keepNext/>
        <w:spacing w:after="0"/>
        <w:ind w:left="-284" w:right="-120"/>
        <w:jc w:val="center"/>
        <w:outlineLvl w:val="0"/>
        <w:rPr>
          <w:rFonts w:ascii="Arial Black" w:eastAsia="Times New Roman" w:hAnsi="Arial Black" w:cs="Tahoma"/>
          <w:b/>
          <w:bCs/>
          <w:color w:val="000000"/>
          <w:sz w:val="32"/>
          <w:szCs w:val="24"/>
          <w:lang w:val="fr-FR" w:eastAsia="fr-FR"/>
        </w:rPr>
        <w:sectPr w:rsidR="001953A9" w:rsidRPr="00000634" w:rsidSect="00595C47">
          <w:footerReference w:type="even" r:id="rId39"/>
          <w:footerReference w:type="default" r:id="rId40"/>
          <w:pgSz w:w="11906" w:h="16838"/>
          <w:pgMar w:top="851" w:right="720" w:bottom="720" w:left="720" w:header="709" w:footer="549" w:gutter="0"/>
          <w:cols w:space="708"/>
          <w:docGrid w:linePitch="360"/>
        </w:sectPr>
      </w:pPr>
    </w:p>
    <w:tbl>
      <w:tblPr>
        <w:tblpPr w:leftFromText="141" w:rightFromText="141" w:vertAnchor="page" w:horzAnchor="margin" w:tblpY="1201"/>
        <w:tblW w:w="10062" w:type="dxa"/>
        <w:tblCellMar>
          <w:left w:w="70" w:type="dxa"/>
          <w:right w:w="70" w:type="dxa"/>
        </w:tblCellMar>
        <w:tblLook w:val="04A0" w:firstRow="1" w:lastRow="0" w:firstColumn="1" w:lastColumn="0" w:noHBand="0" w:noVBand="1"/>
      </w:tblPr>
      <w:tblGrid>
        <w:gridCol w:w="1003"/>
        <w:gridCol w:w="4043"/>
        <w:gridCol w:w="1627"/>
        <w:gridCol w:w="1715"/>
        <w:gridCol w:w="1674"/>
      </w:tblGrid>
      <w:tr w:rsidR="004F059B" w:rsidRPr="00000634" w14:paraId="7FA1561A" w14:textId="77777777" w:rsidTr="004F059B">
        <w:trPr>
          <w:cantSplit/>
          <w:trHeight w:val="21"/>
        </w:trPr>
        <w:tc>
          <w:tcPr>
            <w:tcW w:w="8388" w:type="dxa"/>
            <w:gridSpan w:val="4"/>
            <w:tcBorders>
              <w:top w:val="nil"/>
              <w:left w:val="nil"/>
              <w:bottom w:val="single" w:sz="4" w:space="0" w:color="auto"/>
              <w:right w:val="nil"/>
            </w:tcBorders>
            <w:shd w:val="clear" w:color="auto" w:fill="auto"/>
            <w:vAlign w:val="bottom"/>
            <w:hideMark/>
          </w:tcPr>
          <w:p w14:paraId="2F6AE596" w14:textId="27460DB1" w:rsidR="004F059B" w:rsidRPr="00000634" w:rsidRDefault="00643A9C" w:rsidP="004F059B">
            <w:pPr>
              <w:spacing w:after="0"/>
              <w:jc w:val="center"/>
              <w:rPr>
                <w:rFonts w:ascii="Arial Narrow" w:eastAsia="Times New Roman" w:hAnsi="Arial Narrow"/>
                <w:b/>
                <w:bCs/>
                <w:color w:val="000000"/>
                <w:sz w:val="26"/>
                <w:szCs w:val="26"/>
                <w:lang w:val="fr-FR"/>
              </w:rPr>
            </w:pPr>
            <w:bookmarkStart w:id="423" w:name="_Toc61542433"/>
            <w:bookmarkEnd w:id="423"/>
            <w:r w:rsidRPr="00000634">
              <w:rPr>
                <w:rFonts w:ascii="Arial Narrow" w:eastAsia="Times New Roman" w:hAnsi="Arial Narrow"/>
                <w:b/>
                <w:bCs/>
                <w:color w:val="000000"/>
                <w:sz w:val="26"/>
                <w:szCs w:val="26"/>
                <w:lang w:val="fr-FR"/>
              </w:rPr>
              <w:lastRenderedPageBreak/>
              <w:t xml:space="preserve">                    </w:t>
            </w:r>
            <w:r w:rsidR="00A540EF" w:rsidRPr="00A540EF">
              <w:rPr>
                <w:rFonts w:ascii="Arial Narrow" w:eastAsia="Times New Roman" w:hAnsi="Arial Narrow"/>
                <w:b/>
                <w:bCs/>
                <w:color w:val="000000"/>
                <w:sz w:val="26"/>
                <w:szCs w:val="26"/>
                <w:lang w:val="fr-FR"/>
              </w:rPr>
              <w:t xml:space="preserve"> </w:t>
            </w:r>
            <w:r w:rsidR="00A540EF" w:rsidRPr="00A540EF">
              <w:rPr>
                <w:rFonts w:ascii="Franklin Gothic Demi Cond" w:hAnsi="Franklin Gothic Demi Cond"/>
                <w:b/>
                <w:bCs/>
                <w:iCs/>
                <w:color w:val="000000"/>
                <w:kern w:val="32"/>
                <w:sz w:val="32"/>
                <w:szCs w:val="3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SOUS DETAIL DES PRIX UNITAIRES </w:t>
            </w:r>
            <w:r w:rsidRPr="00A540EF">
              <w:rPr>
                <w:rFonts w:ascii="Arial Narrow" w:eastAsia="Times New Roman" w:hAnsi="Arial Narrow"/>
                <w:b/>
                <w:bCs/>
                <w:color w:val="000000"/>
                <w:lang w:val="fr-FR"/>
              </w:rPr>
              <w:t xml:space="preserve">   </w:t>
            </w:r>
          </w:p>
          <w:p w14:paraId="14106765" w14:textId="77777777" w:rsidR="006C2B8D" w:rsidRPr="00000634" w:rsidRDefault="006C2B8D" w:rsidP="004F059B">
            <w:pPr>
              <w:spacing w:after="0"/>
              <w:jc w:val="center"/>
              <w:rPr>
                <w:rFonts w:ascii="Arial Narrow" w:eastAsia="Times New Roman" w:hAnsi="Arial Narrow"/>
                <w:b/>
                <w:bCs/>
                <w:color w:val="000000"/>
                <w:sz w:val="26"/>
                <w:szCs w:val="26"/>
                <w:lang w:val="fr-FR"/>
              </w:rPr>
            </w:pPr>
          </w:p>
          <w:p w14:paraId="68A2A911"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 xml:space="preserve"> Tous les prix du bordereau des prix unitaires devront être justifiés conformément au cadre du sous-détail des prix ci-après :</w:t>
            </w:r>
          </w:p>
          <w:p w14:paraId="32F6748C" w14:textId="5DA39BF3" w:rsidR="006C2B8D" w:rsidRPr="00000634" w:rsidRDefault="006C2B8D" w:rsidP="004F059B">
            <w:pPr>
              <w:spacing w:after="0"/>
              <w:rPr>
                <w:rFonts w:ascii="Arial Narrow" w:eastAsia="Times New Roman" w:hAnsi="Arial Narrow"/>
                <w:b/>
                <w:bCs/>
                <w:color w:val="000000"/>
                <w:sz w:val="26"/>
                <w:szCs w:val="26"/>
                <w:lang w:val="fr-FR"/>
              </w:rPr>
            </w:pPr>
          </w:p>
        </w:tc>
        <w:tc>
          <w:tcPr>
            <w:tcW w:w="1674" w:type="dxa"/>
            <w:tcBorders>
              <w:top w:val="nil"/>
              <w:left w:val="nil"/>
              <w:bottom w:val="nil"/>
              <w:right w:val="nil"/>
            </w:tcBorders>
            <w:shd w:val="clear" w:color="auto" w:fill="auto"/>
            <w:noWrap/>
            <w:vAlign w:val="bottom"/>
            <w:hideMark/>
          </w:tcPr>
          <w:p w14:paraId="33E1FC85" w14:textId="77777777" w:rsidR="004F059B" w:rsidRPr="00000634" w:rsidRDefault="004F059B" w:rsidP="004F059B">
            <w:pPr>
              <w:spacing w:after="0"/>
              <w:rPr>
                <w:rFonts w:ascii="Arial Narrow" w:eastAsia="Times New Roman" w:hAnsi="Arial Narrow"/>
                <w:color w:val="000000"/>
                <w:sz w:val="26"/>
                <w:szCs w:val="26"/>
                <w:lang w:val="fr-FR"/>
              </w:rPr>
            </w:pPr>
          </w:p>
        </w:tc>
      </w:tr>
      <w:tr w:rsidR="004F059B" w:rsidRPr="00000634" w14:paraId="416DDE22"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bottom"/>
            <w:hideMark/>
          </w:tcPr>
          <w:p w14:paraId="6B7110D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N°PRIX</w:t>
            </w:r>
          </w:p>
        </w:tc>
        <w:tc>
          <w:tcPr>
            <w:tcW w:w="4043" w:type="dxa"/>
            <w:tcBorders>
              <w:top w:val="nil"/>
              <w:left w:val="nil"/>
              <w:bottom w:val="single" w:sz="4" w:space="0" w:color="auto"/>
              <w:right w:val="single" w:sz="4" w:space="0" w:color="auto"/>
            </w:tcBorders>
            <w:shd w:val="clear" w:color="auto" w:fill="auto"/>
            <w:noWrap/>
            <w:vAlign w:val="bottom"/>
            <w:hideMark/>
          </w:tcPr>
          <w:p w14:paraId="6B9FE96F"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Rendement journalier</w:t>
            </w:r>
          </w:p>
        </w:tc>
        <w:tc>
          <w:tcPr>
            <w:tcW w:w="1627" w:type="dxa"/>
            <w:tcBorders>
              <w:top w:val="nil"/>
              <w:left w:val="nil"/>
              <w:bottom w:val="single" w:sz="4" w:space="0" w:color="auto"/>
              <w:right w:val="single" w:sz="4" w:space="0" w:color="auto"/>
            </w:tcBorders>
            <w:shd w:val="clear" w:color="auto" w:fill="auto"/>
            <w:noWrap/>
            <w:vAlign w:val="bottom"/>
            <w:hideMark/>
          </w:tcPr>
          <w:p w14:paraId="70CB45BA"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Quantité total</w:t>
            </w:r>
          </w:p>
        </w:tc>
        <w:tc>
          <w:tcPr>
            <w:tcW w:w="1713" w:type="dxa"/>
            <w:tcBorders>
              <w:top w:val="nil"/>
              <w:left w:val="nil"/>
              <w:bottom w:val="single" w:sz="4" w:space="0" w:color="auto"/>
              <w:right w:val="single" w:sz="4" w:space="0" w:color="auto"/>
            </w:tcBorders>
            <w:shd w:val="clear" w:color="auto" w:fill="auto"/>
            <w:noWrap/>
            <w:vAlign w:val="bottom"/>
            <w:hideMark/>
          </w:tcPr>
          <w:p w14:paraId="413EDAE5"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Unité</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23605371"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Durée d'activité</w:t>
            </w:r>
          </w:p>
        </w:tc>
      </w:tr>
      <w:tr w:rsidR="004F059B" w:rsidRPr="00000634" w14:paraId="41B6D0FB" w14:textId="77777777" w:rsidTr="004F059B">
        <w:trPr>
          <w:cantSplit/>
          <w:trHeight w:val="21"/>
        </w:trPr>
        <w:tc>
          <w:tcPr>
            <w:tcW w:w="100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EEF8E2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A -Main d'œuvre</w:t>
            </w:r>
          </w:p>
        </w:tc>
        <w:tc>
          <w:tcPr>
            <w:tcW w:w="4043" w:type="dxa"/>
            <w:tcBorders>
              <w:top w:val="nil"/>
              <w:left w:val="nil"/>
              <w:bottom w:val="single" w:sz="4" w:space="0" w:color="auto"/>
              <w:right w:val="single" w:sz="4" w:space="0" w:color="auto"/>
            </w:tcBorders>
            <w:shd w:val="clear" w:color="auto" w:fill="auto"/>
            <w:noWrap/>
            <w:vAlign w:val="center"/>
            <w:hideMark/>
          </w:tcPr>
          <w:p w14:paraId="372D32CE"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Catégorie</w:t>
            </w:r>
          </w:p>
        </w:tc>
        <w:tc>
          <w:tcPr>
            <w:tcW w:w="1627" w:type="dxa"/>
            <w:tcBorders>
              <w:top w:val="nil"/>
              <w:left w:val="nil"/>
              <w:bottom w:val="single" w:sz="4" w:space="0" w:color="auto"/>
              <w:right w:val="single" w:sz="4" w:space="0" w:color="auto"/>
            </w:tcBorders>
            <w:shd w:val="clear" w:color="auto" w:fill="auto"/>
            <w:noWrap/>
            <w:vAlign w:val="center"/>
            <w:hideMark/>
          </w:tcPr>
          <w:p w14:paraId="5C02CAFF"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Salaire journalier </w:t>
            </w:r>
          </w:p>
        </w:tc>
        <w:tc>
          <w:tcPr>
            <w:tcW w:w="1713" w:type="dxa"/>
            <w:tcBorders>
              <w:top w:val="nil"/>
              <w:left w:val="nil"/>
              <w:bottom w:val="single" w:sz="4" w:space="0" w:color="auto"/>
              <w:right w:val="single" w:sz="4" w:space="0" w:color="auto"/>
            </w:tcBorders>
            <w:shd w:val="clear" w:color="auto" w:fill="auto"/>
            <w:noWrap/>
            <w:vAlign w:val="center"/>
            <w:hideMark/>
          </w:tcPr>
          <w:p w14:paraId="72328162"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Jours facturés </w:t>
            </w:r>
          </w:p>
        </w:tc>
        <w:tc>
          <w:tcPr>
            <w:tcW w:w="1674" w:type="dxa"/>
            <w:tcBorders>
              <w:top w:val="nil"/>
              <w:left w:val="nil"/>
              <w:bottom w:val="single" w:sz="4" w:space="0" w:color="auto"/>
              <w:right w:val="single" w:sz="4" w:space="0" w:color="auto"/>
            </w:tcBorders>
            <w:shd w:val="clear" w:color="auto" w:fill="auto"/>
            <w:noWrap/>
            <w:vAlign w:val="center"/>
            <w:hideMark/>
          </w:tcPr>
          <w:p w14:paraId="169A8A42"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Montant </w:t>
            </w:r>
          </w:p>
        </w:tc>
      </w:tr>
      <w:tr w:rsidR="004F059B" w:rsidRPr="00000634" w14:paraId="4E111513"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1D7C0035"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single" w:sz="4" w:space="0" w:color="auto"/>
              <w:right w:val="single" w:sz="4" w:space="0" w:color="auto"/>
            </w:tcBorders>
            <w:shd w:val="clear" w:color="auto" w:fill="auto"/>
            <w:noWrap/>
            <w:vAlign w:val="bottom"/>
          </w:tcPr>
          <w:p w14:paraId="3920AE9F"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bottom"/>
          </w:tcPr>
          <w:p w14:paraId="35D7DA89"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bottom"/>
          </w:tcPr>
          <w:p w14:paraId="34E78C44"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31FCE605"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2EB5AC5B"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006249C8"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nil"/>
              <w:right w:val="single" w:sz="4" w:space="0" w:color="auto"/>
            </w:tcBorders>
            <w:shd w:val="clear" w:color="auto" w:fill="auto"/>
            <w:noWrap/>
            <w:vAlign w:val="bottom"/>
          </w:tcPr>
          <w:p w14:paraId="55B522E5"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bottom"/>
          </w:tcPr>
          <w:p w14:paraId="21088F99"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bottom"/>
          </w:tcPr>
          <w:p w14:paraId="6079B1BA"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37A421E9"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23E2EAE1"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0AA1E831" w14:textId="77777777" w:rsidR="004F059B" w:rsidRPr="00000634" w:rsidRDefault="004F059B" w:rsidP="004F059B">
            <w:pPr>
              <w:spacing w:after="0"/>
              <w:rPr>
                <w:rFonts w:ascii="Arial Narrow" w:eastAsia="Times New Roman" w:hAnsi="Arial Narrow"/>
                <w:b/>
                <w:bCs/>
                <w:sz w:val="26"/>
                <w:szCs w:val="26"/>
                <w:lang w:val="fr-FR"/>
              </w:rPr>
            </w:pPr>
          </w:p>
        </w:tc>
        <w:tc>
          <w:tcPr>
            <w:tcW w:w="73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0555E12"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TOTAL A</w:t>
            </w:r>
          </w:p>
        </w:tc>
        <w:tc>
          <w:tcPr>
            <w:tcW w:w="1674" w:type="dxa"/>
            <w:tcBorders>
              <w:top w:val="nil"/>
              <w:left w:val="nil"/>
              <w:bottom w:val="single" w:sz="4" w:space="0" w:color="auto"/>
              <w:right w:val="single" w:sz="4" w:space="0" w:color="auto"/>
            </w:tcBorders>
            <w:shd w:val="clear" w:color="auto" w:fill="auto"/>
            <w:noWrap/>
            <w:vAlign w:val="center"/>
            <w:hideMark/>
          </w:tcPr>
          <w:p w14:paraId="660689D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w:t>
            </w:r>
          </w:p>
        </w:tc>
      </w:tr>
      <w:tr w:rsidR="004F059B" w:rsidRPr="00000634" w14:paraId="2F9A7D00" w14:textId="77777777" w:rsidTr="004F059B">
        <w:trPr>
          <w:cantSplit/>
          <w:trHeight w:val="21"/>
        </w:trPr>
        <w:tc>
          <w:tcPr>
            <w:tcW w:w="100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3597F92"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B - Matériels et engins</w:t>
            </w:r>
          </w:p>
        </w:tc>
        <w:tc>
          <w:tcPr>
            <w:tcW w:w="4043" w:type="dxa"/>
            <w:tcBorders>
              <w:top w:val="nil"/>
              <w:left w:val="nil"/>
              <w:bottom w:val="single" w:sz="4" w:space="0" w:color="auto"/>
              <w:right w:val="single" w:sz="4" w:space="0" w:color="auto"/>
            </w:tcBorders>
            <w:shd w:val="clear" w:color="auto" w:fill="auto"/>
            <w:noWrap/>
            <w:vAlign w:val="center"/>
            <w:hideMark/>
          </w:tcPr>
          <w:p w14:paraId="2B7FE8F8"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Type</w:t>
            </w:r>
          </w:p>
        </w:tc>
        <w:tc>
          <w:tcPr>
            <w:tcW w:w="1627" w:type="dxa"/>
            <w:tcBorders>
              <w:top w:val="nil"/>
              <w:left w:val="nil"/>
              <w:bottom w:val="single" w:sz="4" w:space="0" w:color="auto"/>
              <w:right w:val="single" w:sz="4" w:space="0" w:color="auto"/>
            </w:tcBorders>
            <w:shd w:val="clear" w:color="auto" w:fill="auto"/>
            <w:noWrap/>
            <w:vAlign w:val="center"/>
            <w:hideMark/>
          </w:tcPr>
          <w:p w14:paraId="65193F45"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Taux journalier </w:t>
            </w:r>
          </w:p>
        </w:tc>
        <w:tc>
          <w:tcPr>
            <w:tcW w:w="1713" w:type="dxa"/>
            <w:tcBorders>
              <w:top w:val="nil"/>
              <w:left w:val="nil"/>
              <w:bottom w:val="single" w:sz="4" w:space="0" w:color="auto"/>
              <w:right w:val="single" w:sz="4" w:space="0" w:color="auto"/>
            </w:tcBorders>
            <w:shd w:val="clear" w:color="auto" w:fill="auto"/>
            <w:noWrap/>
            <w:vAlign w:val="center"/>
            <w:hideMark/>
          </w:tcPr>
          <w:p w14:paraId="149D175B"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Jours facturés </w:t>
            </w:r>
          </w:p>
        </w:tc>
        <w:tc>
          <w:tcPr>
            <w:tcW w:w="1674" w:type="dxa"/>
            <w:tcBorders>
              <w:top w:val="nil"/>
              <w:left w:val="nil"/>
              <w:bottom w:val="single" w:sz="4" w:space="0" w:color="auto"/>
              <w:right w:val="single" w:sz="4" w:space="0" w:color="auto"/>
            </w:tcBorders>
            <w:shd w:val="clear" w:color="auto" w:fill="auto"/>
            <w:noWrap/>
            <w:vAlign w:val="center"/>
            <w:hideMark/>
          </w:tcPr>
          <w:p w14:paraId="6995B700"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Montant </w:t>
            </w:r>
          </w:p>
        </w:tc>
      </w:tr>
      <w:tr w:rsidR="004F059B" w:rsidRPr="00000634" w14:paraId="51F95408"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54BA4875"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single" w:sz="4" w:space="0" w:color="auto"/>
              <w:right w:val="single" w:sz="4" w:space="0" w:color="auto"/>
            </w:tcBorders>
            <w:shd w:val="clear" w:color="auto" w:fill="auto"/>
            <w:noWrap/>
            <w:vAlign w:val="center"/>
          </w:tcPr>
          <w:p w14:paraId="097A9A15"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center"/>
          </w:tcPr>
          <w:p w14:paraId="3F75C87C"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tcPr>
          <w:p w14:paraId="24990102"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1CC879E7"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45969438"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65198AD3"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single" w:sz="4" w:space="0" w:color="auto"/>
              <w:right w:val="single" w:sz="4" w:space="0" w:color="auto"/>
            </w:tcBorders>
            <w:shd w:val="clear" w:color="auto" w:fill="auto"/>
            <w:noWrap/>
            <w:vAlign w:val="center"/>
          </w:tcPr>
          <w:p w14:paraId="1FEFAB47"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center"/>
          </w:tcPr>
          <w:p w14:paraId="488A887A"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tcPr>
          <w:p w14:paraId="05A28751"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472DDD7B"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7F4D240A"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3CC10EB2"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nil"/>
              <w:right w:val="nil"/>
            </w:tcBorders>
            <w:shd w:val="clear" w:color="auto" w:fill="auto"/>
            <w:noWrap/>
            <w:vAlign w:val="bottom"/>
          </w:tcPr>
          <w:p w14:paraId="555DA126" w14:textId="77777777" w:rsidR="004F059B" w:rsidRPr="00000634" w:rsidRDefault="004F059B" w:rsidP="004F059B">
            <w:pPr>
              <w:spacing w:after="0"/>
              <w:rPr>
                <w:rFonts w:ascii="Arial Narrow" w:eastAsia="Times New Roman" w:hAnsi="Arial Narrow"/>
                <w:color w:val="000000"/>
                <w:sz w:val="26"/>
                <w:szCs w:val="26"/>
                <w:lang w:val="fr-FR"/>
              </w:rPr>
            </w:pPr>
          </w:p>
        </w:tc>
        <w:tc>
          <w:tcPr>
            <w:tcW w:w="1627" w:type="dxa"/>
            <w:tcBorders>
              <w:top w:val="nil"/>
              <w:left w:val="nil"/>
              <w:bottom w:val="nil"/>
              <w:right w:val="nil"/>
            </w:tcBorders>
            <w:shd w:val="clear" w:color="auto" w:fill="auto"/>
            <w:noWrap/>
            <w:vAlign w:val="bottom"/>
          </w:tcPr>
          <w:p w14:paraId="03FC0A85" w14:textId="77777777" w:rsidR="004F059B" w:rsidRPr="00000634" w:rsidRDefault="004F059B" w:rsidP="004F059B">
            <w:pPr>
              <w:spacing w:after="0"/>
              <w:rPr>
                <w:rFonts w:ascii="Arial Narrow" w:eastAsia="Times New Roman" w:hAnsi="Arial Narrow"/>
                <w:color w:val="000000"/>
                <w:sz w:val="26"/>
                <w:szCs w:val="26"/>
                <w:lang w:val="fr-FR"/>
              </w:rPr>
            </w:pPr>
          </w:p>
        </w:tc>
        <w:tc>
          <w:tcPr>
            <w:tcW w:w="1713" w:type="dxa"/>
            <w:tcBorders>
              <w:top w:val="nil"/>
              <w:left w:val="single" w:sz="4" w:space="0" w:color="auto"/>
              <w:bottom w:val="single" w:sz="4" w:space="0" w:color="auto"/>
              <w:right w:val="single" w:sz="4" w:space="0" w:color="auto"/>
            </w:tcBorders>
            <w:shd w:val="clear" w:color="auto" w:fill="auto"/>
            <w:noWrap/>
            <w:vAlign w:val="center"/>
          </w:tcPr>
          <w:p w14:paraId="772C5061"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7A147EB0"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072419DB"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4D6C8872" w14:textId="77777777" w:rsidR="004F059B" w:rsidRPr="00000634" w:rsidRDefault="004F059B" w:rsidP="004F059B">
            <w:pPr>
              <w:spacing w:after="0"/>
              <w:rPr>
                <w:rFonts w:ascii="Arial Narrow" w:eastAsia="Times New Roman" w:hAnsi="Arial Narrow"/>
                <w:b/>
                <w:bCs/>
                <w:sz w:val="26"/>
                <w:szCs w:val="26"/>
                <w:lang w:val="fr-FR"/>
              </w:rPr>
            </w:pPr>
          </w:p>
        </w:tc>
        <w:tc>
          <w:tcPr>
            <w:tcW w:w="73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7BB5E25"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TOTAL B</w:t>
            </w:r>
          </w:p>
        </w:tc>
        <w:tc>
          <w:tcPr>
            <w:tcW w:w="1674" w:type="dxa"/>
            <w:tcBorders>
              <w:top w:val="nil"/>
              <w:left w:val="nil"/>
              <w:bottom w:val="single" w:sz="4" w:space="0" w:color="auto"/>
              <w:right w:val="single" w:sz="4" w:space="0" w:color="auto"/>
            </w:tcBorders>
            <w:shd w:val="clear" w:color="auto" w:fill="auto"/>
            <w:noWrap/>
            <w:vAlign w:val="center"/>
            <w:hideMark/>
          </w:tcPr>
          <w:p w14:paraId="4A179E63"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w:t>
            </w:r>
          </w:p>
        </w:tc>
      </w:tr>
      <w:tr w:rsidR="004F059B" w:rsidRPr="00000634" w14:paraId="2279F194" w14:textId="77777777" w:rsidTr="004F059B">
        <w:trPr>
          <w:cantSplit/>
          <w:trHeight w:val="21"/>
        </w:trPr>
        <w:tc>
          <w:tcPr>
            <w:tcW w:w="100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F008A8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C - Matériaux et Divers</w:t>
            </w:r>
          </w:p>
        </w:tc>
        <w:tc>
          <w:tcPr>
            <w:tcW w:w="4043" w:type="dxa"/>
            <w:tcBorders>
              <w:top w:val="nil"/>
              <w:left w:val="nil"/>
              <w:bottom w:val="single" w:sz="4" w:space="0" w:color="auto"/>
              <w:right w:val="single" w:sz="4" w:space="0" w:color="auto"/>
            </w:tcBorders>
            <w:shd w:val="clear" w:color="auto" w:fill="auto"/>
            <w:noWrap/>
            <w:vAlign w:val="center"/>
            <w:hideMark/>
          </w:tcPr>
          <w:p w14:paraId="22CF17B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Type</w:t>
            </w:r>
          </w:p>
        </w:tc>
        <w:tc>
          <w:tcPr>
            <w:tcW w:w="1627" w:type="dxa"/>
            <w:tcBorders>
              <w:top w:val="nil"/>
              <w:left w:val="nil"/>
              <w:bottom w:val="single" w:sz="4" w:space="0" w:color="auto"/>
              <w:right w:val="single" w:sz="4" w:space="0" w:color="auto"/>
            </w:tcBorders>
            <w:shd w:val="clear" w:color="auto" w:fill="auto"/>
            <w:noWrap/>
            <w:vAlign w:val="center"/>
            <w:hideMark/>
          </w:tcPr>
          <w:p w14:paraId="7DCD8392"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Prix unitaire </w:t>
            </w:r>
          </w:p>
        </w:tc>
        <w:tc>
          <w:tcPr>
            <w:tcW w:w="1713" w:type="dxa"/>
            <w:tcBorders>
              <w:top w:val="nil"/>
              <w:left w:val="nil"/>
              <w:bottom w:val="single" w:sz="4" w:space="0" w:color="auto"/>
              <w:right w:val="single" w:sz="4" w:space="0" w:color="auto"/>
            </w:tcBorders>
            <w:shd w:val="clear" w:color="auto" w:fill="auto"/>
            <w:noWrap/>
            <w:vAlign w:val="center"/>
            <w:hideMark/>
          </w:tcPr>
          <w:p w14:paraId="503D6BCD"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Consommation </w:t>
            </w:r>
          </w:p>
        </w:tc>
        <w:tc>
          <w:tcPr>
            <w:tcW w:w="1674" w:type="dxa"/>
            <w:tcBorders>
              <w:top w:val="nil"/>
              <w:left w:val="nil"/>
              <w:bottom w:val="single" w:sz="4" w:space="0" w:color="auto"/>
              <w:right w:val="single" w:sz="4" w:space="0" w:color="auto"/>
            </w:tcBorders>
            <w:shd w:val="clear" w:color="auto" w:fill="auto"/>
            <w:noWrap/>
            <w:vAlign w:val="center"/>
            <w:hideMark/>
          </w:tcPr>
          <w:p w14:paraId="5F5D89BD"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Montant </w:t>
            </w:r>
          </w:p>
        </w:tc>
      </w:tr>
      <w:tr w:rsidR="004F059B" w:rsidRPr="00000634" w14:paraId="10885DE7"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3B356D0B"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single" w:sz="4" w:space="0" w:color="auto"/>
              <w:right w:val="single" w:sz="4" w:space="0" w:color="auto"/>
            </w:tcBorders>
            <w:shd w:val="clear" w:color="auto" w:fill="auto"/>
            <w:noWrap/>
            <w:vAlign w:val="center"/>
          </w:tcPr>
          <w:p w14:paraId="0BA51445"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center"/>
          </w:tcPr>
          <w:p w14:paraId="5707434D"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tcPr>
          <w:p w14:paraId="4CADCF91"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4300CB69"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3BC1673C"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5A8729D4"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single" w:sz="4" w:space="0" w:color="auto"/>
              <w:right w:val="single" w:sz="4" w:space="0" w:color="auto"/>
            </w:tcBorders>
            <w:shd w:val="clear" w:color="auto" w:fill="auto"/>
            <w:noWrap/>
            <w:vAlign w:val="center"/>
          </w:tcPr>
          <w:p w14:paraId="0E5C8BBA"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center"/>
          </w:tcPr>
          <w:p w14:paraId="0F690CA8"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tcPr>
          <w:p w14:paraId="4C173158"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30CCCC2B"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7CD5C24D"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05A24BEE" w14:textId="77777777" w:rsidR="004F059B" w:rsidRPr="00000634" w:rsidRDefault="004F059B" w:rsidP="004F059B">
            <w:pPr>
              <w:spacing w:after="0"/>
              <w:rPr>
                <w:rFonts w:ascii="Arial Narrow" w:eastAsia="Times New Roman" w:hAnsi="Arial Narrow"/>
                <w:b/>
                <w:bCs/>
                <w:sz w:val="26"/>
                <w:szCs w:val="26"/>
                <w:lang w:val="fr-FR"/>
              </w:rPr>
            </w:pPr>
          </w:p>
        </w:tc>
        <w:tc>
          <w:tcPr>
            <w:tcW w:w="4043" w:type="dxa"/>
            <w:tcBorders>
              <w:top w:val="nil"/>
              <w:left w:val="nil"/>
              <w:bottom w:val="single" w:sz="4" w:space="0" w:color="auto"/>
              <w:right w:val="single" w:sz="4" w:space="0" w:color="auto"/>
            </w:tcBorders>
            <w:shd w:val="clear" w:color="auto" w:fill="auto"/>
            <w:noWrap/>
            <w:vAlign w:val="center"/>
          </w:tcPr>
          <w:p w14:paraId="3E47A8DA" w14:textId="77777777" w:rsidR="004F059B" w:rsidRPr="00000634" w:rsidRDefault="004F059B" w:rsidP="004F059B">
            <w:pPr>
              <w:spacing w:after="0"/>
              <w:rPr>
                <w:rFonts w:ascii="Arial Narrow" w:eastAsia="Times New Roman" w:hAnsi="Arial Narrow"/>
                <w:sz w:val="26"/>
                <w:szCs w:val="26"/>
                <w:lang w:val="fr-FR"/>
              </w:rPr>
            </w:pPr>
          </w:p>
        </w:tc>
        <w:tc>
          <w:tcPr>
            <w:tcW w:w="1627" w:type="dxa"/>
            <w:tcBorders>
              <w:top w:val="nil"/>
              <w:left w:val="nil"/>
              <w:bottom w:val="single" w:sz="4" w:space="0" w:color="auto"/>
              <w:right w:val="single" w:sz="4" w:space="0" w:color="auto"/>
            </w:tcBorders>
            <w:shd w:val="clear" w:color="auto" w:fill="auto"/>
            <w:noWrap/>
            <w:vAlign w:val="center"/>
          </w:tcPr>
          <w:p w14:paraId="5E25804C"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tcPr>
          <w:p w14:paraId="5FB7B9ED" w14:textId="77777777" w:rsidR="004F059B" w:rsidRPr="00000634" w:rsidRDefault="004F059B" w:rsidP="004F059B">
            <w:pPr>
              <w:spacing w:after="0"/>
              <w:rPr>
                <w:rFonts w:ascii="Arial Narrow" w:eastAsia="Times New Roman" w:hAnsi="Arial Narrow"/>
                <w:sz w:val="26"/>
                <w:szCs w:val="26"/>
                <w:lang w:val="fr-FR"/>
              </w:rPr>
            </w:pPr>
          </w:p>
        </w:tc>
        <w:tc>
          <w:tcPr>
            <w:tcW w:w="1674" w:type="dxa"/>
            <w:tcBorders>
              <w:top w:val="nil"/>
              <w:left w:val="nil"/>
              <w:bottom w:val="single" w:sz="4" w:space="0" w:color="auto"/>
              <w:right w:val="single" w:sz="4" w:space="0" w:color="auto"/>
            </w:tcBorders>
            <w:shd w:val="clear" w:color="auto" w:fill="auto"/>
            <w:noWrap/>
            <w:vAlign w:val="center"/>
          </w:tcPr>
          <w:p w14:paraId="26649C88"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34E81B1C" w14:textId="77777777" w:rsidTr="004F059B">
        <w:trPr>
          <w:cantSplit/>
          <w:trHeight w:val="21"/>
        </w:trPr>
        <w:tc>
          <w:tcPr>
            <w:tcW w:w="1003" w:type="dxa"/>
            <w:vMerge/>
            <w:tcBorders>
              <w:top w:val="nil"/>
              <w:left w:val="single" w:sz="4" w:space="0" w:color="auto"/>
              <w:bottom w:val="single" w:sz="4" w:space="0" w:color="000000"/>
              <w:right w:val="single" w:sz="4" w:space="0" w:color="auto"/>
            </w:tcBorders>
            <w:vAlign w:val="center"/>
            <w:hideMark/>
          </w:tcPr>
          <w:p w14:paraId="2F8C0D51" w14:textId="77777777" w:rsidR="004F059B" w:rsidRPr="00000634" w:rsidRDefault="004F059B" w:rsidP="004F059B">
            <w:pPr>
              <w:spacing w:after="0"/>
              <w:rPr>
                <w:rFonts w:ascii="Arial Narrow" w:eastAsia="Times New Roman" w:hAnsi="Arial Narrow"/>
                <w:b/>
                <w:bCs/>
                <w:sz w:val="26"/>
                <w:szCs w:val="26"/>
                <w:lang w:val="fr-FR"/>
              </w:rPr>
            </w:pPr>
          </w:p>
        </w:tc>
        <w:tc>
          <w:tcPr>
            <w:tcW w:w="7385"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AE7B451"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TOTAL C</w:t>
            </w:r>
          </w:p>
        </w:tc>
        <w:tc>
          <w:tcPr>
            <w:tcW w:w="1674" w:type="dxa"/>
            <w:tcBorders>
              <w:top w:val="nil"/>
              <w:left w:val="nil"/>
              <w:bottom w:val="single" w:sz="4" w:space="0" w:color="auto"/>
              <w:right w:val="single" w:sz="4" w:space="0" w:color="auto"/>
            </w:tcBorders>
            <w:shd w:val="clear" w:color="auto" w:fill="auto"/>
            <w:noWrap/>
            <w:vAlign w:val="center"/>
          </w:tcPr>
          <w:p w14:paraId="15FD63BE" w14:textId="77777777" w:rsidR="004F059B" w:rsidRPr="00000634" w:rsidRDefault="004F059B" w:rsidP="004F059B">
            <w:pPr>
              <w:spacing w:after="0"/>
              <w:rPr>
                <w:rFonts w:ascii="Arial Narrow" w:eastAsia="Times New Roman" w:hAnsi="Arial Narrow"/>
                <w:b/>
                <w:bCs/>
                <w:sz w:val="26"/>
                <w:szCs w:val="26"/>
                <w:lang w:val="fr-FR"/>
              </w:rPr>
            </w:pPr>
          </w:p>
        </w:tc>
      </w:tr>
      <w:tr w:rsidR="004F059B" w:rsidRPr="00000634" w14:paraId="46998CFC"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4764C5A8"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D</w:t>
            </w:r>
          </w:p>
        </w:tc>
        <w:tc>
          <w:tcPr>
            <w:tcW w:w="4043" w:type="dxa"/>
            <w:tcBorders>
              <w:top w:val="nil"/>
              <w:left w:val="nil"/>
              <w:bottom w:val="single" w:sz="4" w:space="0" w:color="auto"/>
              <w:right w:val="single" w:sz="4" w:space="0" w:color="auto"/>
            </w:tcBorders>
            <w:shd w:val="clear" w:color="auto" w:fill="auto"/>
            <w:noWrap/>
            <w:vAlign w:val="center"/>
            <w:hideMark/>
          </w:tcPr>
          <w:p w14:paraId="7FFF989E"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TOTAL DES COUTS DIRECTS</w:t>
            </w:r>
          </w:p>
        </w:tc>
        <w:tc>
          <w:tcPr>
            <w:tcW w:w="334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8ED665"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A+B+C </w:t>
            </w:r>
          </w:p>
        </w:tc>
        <w:tc>
          <w:tcPr>
            <w:tcW w:w="1674" w:type="dxa"/>
            <w:tcBorders>
              <w:top w:val="nil"/>
              <w:left w:val="nil"/>
              <w:bottom w:val="single" w:sz="4" w:space="0" w:color="auto"/>
              <w:right w:val="single" w:sz="4" w:space="0" w:color="auto"/>
            </w:tcBorders>
            <w:shd w:val="clear" w:color="auto" w:fill="auto"/>
            <w:noWrap/>
            <w:vAlign w:val="center"/>
          </w:tcPr>
          <w:p w14:paraId="01C390E0" w14:textId="77777777" w:rsidR="004F059B" w:rsidRPr="00000634" w:rsidRDefault="004F059B" w:rsidP="004F059B">
            <w:pPr>
              <w:spacing w:after="0"/>
              <w:rPr>
                <w:rFonts w:ascii="Arial Narrow" w:eastAsia="Times New Roman" w:hAnsi="Arial Narrow"/>
                <w:b/>
                <w:bCs/>
                <w:sz w:val="26"/>
                <w:szCs w:val="26"/>
                <w:lang w:val="fr-FR"/>
              </w:rPr>
            </w:pPr>
          </w:p>
        </w:tc>
      </w:tr>
      <w:tr w:rsidR="004F059B" w:rsidRPr="00000634" w14:paraId="5E652799"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C26E74"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E</w:t>
            </w:r>
          </w:p>
        </w:tc>
        <w:tc>
          <w:tcPr>
            <w:tcW w:w="4043" w:type="dxa"/>
            <w:tcBorders>
              <w:top w:val="nil"/>
              <w:left w:val="nil"/>
              <w:bottom w:val="single" w:sz="4" w:space="0" w:color="auto"/>
              <w:right w:val="single" w:sz="4" w:space="0" w:color="auto"/>
            </w:tcBorders>
            <w:shd w:val="clear" w:color="auto" w:fill="auto"/>
            <w:noWrap/>
            <w:vAlign w:val="center"/>
            <w:hideMark/>
          </w:tcPr>
          <w:p w14:paraId="3D140686"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Frais généraux de chantier</w:t>
            </w:r>
          </w:p>
        </w:tc>
        <w:tc>
          <w:tcPr>
            <w:tcW w:w="1627" w:type="dxa"/>
            <w:tcBorders>
              <w:top w:val="nil"/>
              <w:left w:val="nil"/>
              <w:bottom w:val="single" w:sz="4" w:space="0" w:color="auto"/>
              <w:right w:val="single" w:sz="4" w:space="0" w:color="auto"/>
            </w:tcBorders>
            <w:shd w:val="clear" w:color="auto" w:fill="auto"/>
            <w:noWrap/>
            <w:vAlign w:val="center"/>
          </w:tcPr>
          <w:p w14:paraId="444B06DD"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hideMark/>
          </w:tcPr>
          <w:p w14:paraId="0D53315E"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 xml:space="preserve"> D*% </w:t>
            </w:r>
          </w:p>
        </w:tc>
        <w:tc>
          <w:tcPr>
            <w:tcW w:w="1674" w:type="dxa"/>
            <w:tcBorders>
              <w:top w:val="nil"/>
              <w:left w:val="nil"/>
              <w:bottom w:val="single" w:sz="4" w:space="0" w:color="auto"/>
              <w:right w:val="single" w:sz="4" w:space="0" w:color="auto"/>
            </w:tcBorders>
            <w:shd w:val="clear" w:color="auto" w:fill="auto"/>
            <w:noWrap/>
            <w:vAlign w:val="center"/>
          </w:tcPr>
          <w:p w14:paraId="4B9997E6"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5F0F645F"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9ACF8A3"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F</w:t>
            </w:r>
          </w:p>
        </w:tc>
        <w:tc>
          <w:tcPr>
            <w:tcW w:w="4043" w:type="dxa"/>
            <w:tcBorders>
              <w:top w:val="nil"/>
              <w:left w:val="nil"/>
              <w:bottom w:val="single" w:sz="4" w:space="0" w:color="auto"/>
              <w:right w:val="single" w:sz="4" w:space="0" w:color="auto"/>
            </w:tcBorders>
            <w:shd w:val="clear" w:color="auto" w:fill="auto"/>
            <w:noWrap/>
            <w:vAlign w:val="center"/>
            <w:hideMark/>
          </w:tcPr>
          <w:p w14:paraId="2BCB802C"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Frais généraux de siège</w:t>
            </w:r>
          </w:p>
        </w:tc>
        <w:tc>
          <w:tcPr>
            <w:tcW w:w="1627" w:type="dxa"/>
            <w:tcBorders>
              <w:top w:val="nil"/>
              <w:left w:val="nil"/>
              <w:bottom w:val="single" w:sz="4" w:space="0" w:color="auto"/>
              <w:right w:val="single" w:sz="4" w:space="0" w:color="auto"/>
            </w:tcBorders>
            <w:shd w:val="clear" w:color="auto" w:fill="auto"/>
            <w:noWrap/>
            <w:vAlign w:val="center"/>
          </w:tcPr>
          <w:p w14:paraId="3900F499"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hideMark/>
          </w:tcPr>
          <w:p w14:paraId="74B45889"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 xml:space="preserve"> D*% </w:t>
            </w:r>
          </w:p>
        </w:tc>
        <w:tc>
          <w:tcPr>
            <w:tcW w:w="1674" w:type="dxa"/>
            <w:tcBorders>
              <w:top w:val="nil"/>
              <w:left w:val="nil"/>
              <w:bottom w:val="single" w:sz="4" w:space="0" w:color="auto"/>
              <w:right w:val="single" w:sz="4" w:space="0" w:color="auto"/>
            </w:tcBorders>
            <w:shd w:val="clear" w:color="auto" w:fill="auto"/>
            <w:noWrap/>
            <w:vAlign w:val="center"/>
          </w:tcPr>
          <w:p w14:paraId="45B5807F"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78B50EE0"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C8A815A"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G</w:t>
            </w:r>
          </w:p>
        </w:tc>
        <w:tc>
          <w:tcPr>
            <w:tcW w:w="4043" w:type="dxa"/>
            <w:tcBorders>
              <w:top w:val="nil"/>
              <w:left w:val="nil"/>
              <w:bottom w:val="single" w:sz="4" w:space="0" w:color="auto"/>
              <w:right w:val="single" w:sz="4" w:space="0" w:color="auto"/>
            </w:tcBorders>
            <w:shd w:val="clear" w:color="auto" w:fill="auto"/>
            <w:noWrap/>
            <w:vAlign w:val="center"/>
            <w:hideMark/>
          </w:tcPr>
          <w:p w14:paraId="189148AB"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COUT DE REVIENT</w:t>
            </w:r>
          </w:p>
        </w:tc>
        <w:tc>
          <w:tcPr>
            <w:tcW w:w="1627" w:type="dxa"/>
            <w:tcBorders>
              <w:top w:val="nil"/>
              <w:left w:val="nil"/>
              <w:bottom w:val="single" w:sz="4" w:space="0" w:color="auto"/>
              <w:right w:val="single" w:sz="4" w:space="0" w:color="auto"/>
            </w:tcBorders>
            <w:shd w:val="clear" w:color="auto" w:fill="auto"/>
            <w:noWrap/>
            <w:vAlign w:val="center"/>
          </w:tcPr>
          <w:p w14:paraId="189D7C0D" w14:textId="77777777" w:rsidR="004F059B" w:rsidRPr="00000634" w:rsidRDefault="004F059B" w:rsidP="004F059B">
            <w:pPr>
              <w:spacing w:after="0"/>
              <w:rPr>
                <w:rFonts w:ascii="Arial Narrow" w:eastAsia="Times New Roman" w:hAnsi="Arial Narrow"/>
                <w:b/>
                <w:bCs/>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hideMark/>
          </w:tcPr>
          <w:p w14:paraId="6CACAD7A"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D+E+F </w:t>
            </w:r>
          </w:p>
        </w:tc>
        <w:tc>
          <w:tcPr>
            <w:tcW w:w="1674" w:type="dxa"/>
            <w:tcBorders>
              <w:top w:val="nil"/>
              <w:left w:val="nil"/>
              <w:bottom w:val="single" w:sz="4" w:space="0" w:color="auto"/>
              <w:right w:val="single" w:sz="4" w:space="0" w:color="auto"/>
            </w:tcBorders>
            <w:shd w:val="clear" w:color="auto" w:fill="auto"/>
            <w:noWrap/>
            <w:vAlign w:val="center"/>
          </w:tcPr>
          <w:p w14:paraId="37880859" w14:textId="77777777" w:rsidR="004F059B" w:rsidRPr="00000634" w:rsidRDefault="004F059B" w:rsidP="004F059B">
            <w:pPr>
              <w:spacing w:after="0"/>
              <w:rPr>
                <w:rFonts w:ascii="Arial Narrow" w:eastAsia="Times New Roman" w:hAnsi="Arial Narrow"/>
                <w:b/>
                <w:bCs/>
                <w:sz w:val="26"/>
                <w:szCs w:val="26"/>
                <w:lang w:val="fr-FR"/>
              </w:rPr>
            </w:pPr>
          </w:p>
        </w:tc>
      </w:tr>
      <w:tr w:rsidR="004F059B" w:rsidRPr="00000634" w14:paraId="2736C021"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08B1B1"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H</w:t>
            </w:r>
          </w:p>
        </w:tc>
        <w:tc>
          <w:tcPr>
            <w:tcW w:w="4043" w:type="dxa"/>
            <w:tcBorders>
              <w:top w:val="nil"/>
              <w:left w:val="nil"/>
              <w:bottom w:val="single" w:sz="4" w:space="0" w:color="auto"/>
              <w:right w:val="single" w:sz="4" w:space="0" w:color="auto"/>
            </w:tcBorders>
            <w:shd w:val="clear" w:color="auto" w:fill="auto"/>
            <w:noWrap/>
            <w:vAlign w:val="center"/>
            <w:hideMark/>
          </w:tcPr>
          <w:p w14:paraId="4995B921"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Risques + Bénéfice</w:t>
            </w:r>
          </w:p>
        </w:tc>
        <w:tc>
          <w:tcPr>
            <w:tcW w:w="1627" w:type="dxa"/>
            <w:tcBorders>
              <w:top w:val="nil"/>
              <w:left w:val="nil"/>
              <w:bottom w:val="single" w:sz="4" w:space="0" w:color="auto"/>
              <w:right w:val="single" w:sz="4" w:space="0" w:color="auto"/>
            </w:tcBorders>
            <w:shd w:val="clear" w:color="auto" w:fill="auto"/>
            <w:noWrap/>
            <w:vAlign w:val="center"/>
          </w:tcPr>
          <w:p w14:paraId="0FEBFB10" w14:textId="77777777" w:rsidR="004F059B" w:rsidRPr="00000634" w:rsidRDefault="004F059B" w:rsidP="004F059B">
            <w:pPr>
              <w:spacing w:after="0"/>
              <w:rPr>
                <w:rFonts w:ascii="Arial Narrow" w:eastAsia="Times New Roman" w:hAnsi="Arial Narrow"/>
                <w:sz w:val="26"/>
                <w:szCs w:val="26"/>
                <w:lang w:val="fr-FR"/>
              </w:rPr>
            </w:pPr>
          </w:p>
        </w:tc>
        <w:tc>
          <w:tcPr>
            <w:tcW w:w="1713" w:type="dxa"/>
            <w:tcBorders>
              <w:top w:val="nil"/>
              <w:left w:val="nil"/>
              <w:bottom w:val="single" w:sz="4" w:space="0" w:color="auto"/>
              <w:right w:val="single" w:sz="4" w:space="0" w:color="auto"/>
            </w:tcBorders>
            <w:shd w:val="clear" w:color="auto" w:fill="auto"/>
            <w:noWrap/>
            <w:vAlign w:val="center"/>
            <w:hideMark/>
          </w:tcPr>
          <w:p w14:paraId="6B0B40A5" w14:textId="77777777" w:rsidR="004F059B" w:rsidRPr="00000634" w:rsidRDefault="004F059B" w:rsidP="004F059B">
            <w:pPr>
              <w:spacing w:after="0"/>
              <w:rPr>
                <w:rFonts w:ascii="Arial Narrow" w:eastAsia="Times New Roman" w:hAnsi="Arial Narrow"/>
                <w:sz w:val="26"/>
                <w:szCs w:val="26"/>
                <w:lang w:val="fr-FR"/>
              </w:rPr>
            </w:pPr>
            <w:r w:rsidRPr="00000634">
              <w:rPr>
                <w:rFonts w:ascii="Arial Narrow" w:eastAsia="Times New Roman" w:hAnsi="Arial Narrow"/>
                <w:sz w:val="26"/>
                <w:szCs w:val="26"/>
                <w:lang w:val="fr-FR"/>
              </w:rPr>
              <w:t xml:space="preserve"> G*% </w:t>
            </w:r>
          </w:p>
        </w:tc>
        <w:tc>
          <w:tcPr>
            <w:tcW w:w="1674" w:type="dxa"/>
            <w:tcBorders>
              <w:top w:val="nil"/>
              <w:left w:val="nil"/>
              <w:bottom w:val="single" w:sz="4" w:space="0" w:color="auto"/>
              <w:right w:val="single" w:sz="4" w:space="0" w:color="auto"/>
            </w:tcBorders>
            <w:shd w:val="clear" w:color="auto" w:fill="auto"/>
            <w:noWrap/>
            <w:vAlign w:val="center"/>
          </w:tcPr>
          <w:p w14:paraId="29BBDDBF" w14:textId="77777777" w:rsidR="004F059B" w:rsidRPr="00000634" w:rsidRDefault="004F059B" w:rsidP="004F059B">
            <w:pPr>
              <w:spacing w:after="0"/>
              <w:rPr>
                <w:rFonts w:ascii="Arial Narrow" w:eastAsia="Times New Roman" w:hAnsi="Arial Narrow"/>
                <w:sz w:val="26"/>
                <w:szCs w:val="26"/>
                <w:lang w:val="fr-FR"/>
              </w:rPr>
            </w:pPr>
          </w:p>
        </w:tc>
      </w:tr>
      <w:tr w:rsidR="004F059B" w:rsidRPr="00000634" w14:paraId="2B246BCA"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7A75805C"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P</w:t>
            </w:r>
          </w:p>
        </w:tc>
        <w:tc>
          <w:tcPr>
            <w:tcW w:w="4043" w:type="dxa"/>
            <w:tcBorders>
              <w:top w:val="nil"/>
              <w:left w:val="nil"/>
              <w:bottom w:val="single" w:sz="4" w:space="0" w:color="auto"/>
              <w:right w:val="single" w:sz="4" w:space="0" w:color="auto"/>
            </w:tcBorders>
            <w:shd w:val="clear" w:color="auto" w:fill="auto"/>
            <w:noWrap/>
            <w:vAlign w:val="center"/>
            <w:hideMark/>
          </w:tcPr>
          <w:p w14:paraId="08CA497A"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PRIX DE REVIENT TOTAL HORS TAXE</w:t>
            </w:r>
          </w:p>
        </w:tc>
        <w:tc>
          <w:tcPr>
            <w:tcW w:w="1627" w:type="dxa"/>
            <w:tcBorders>
              <w:top w:val="nil"/>
              <w:left w:val="nil"/>
              <w:bottom w:val="single" w:sz="4" w:space="0" w:color="auto"/>
              <w:right w:val="single" w:sz="4" w:space="0" w:color="auto"/>
            </w:tcBorders>
            <w:shd w:val="clear" w:color="auto" w:fill="auto"/>
            <w:noWrap/>
            <w:vAlign w:val="center"/>
            <w:hideMark/>
          </w:tcPr>
          <w:p w14:paraId="53719121"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w:t>
            </w:r>
          </w:p>
        </w:tc>
        <w:tc>
          <w:tcPr>
            <w:tcW w:w="1713" w:type="dxa"/>
            <w:tcBorders>
              <w:top w:val="nil"/>
              <w:left w:val="nil"/>
              <w:bottom w:val="single" w:sz="4" w:space="0" w:color="auto"/>
              <w:right w:val="single" w:sz="4" w:space="0" w:color="auto"/>
            </w:tcBorders>
            <w:shd w:val="clear" w:color="auto" w:fill="auto"/>
            <w:noWrap/>
            <w:vAlign w:val="center"/>
            <w:hideMark/>
          </w:tcPr>
          <w:p w14:paraId="46D9879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G+H </w:t>
            </w:r>
          </w:p>
        </w:tc>
        <w:tc>
          <w:tcPr>
            <w:tcW w:w="1674" w:type="dxa"/>
            <w:tcBorders>
              <w:top w:val="nil"/>
              <w:left w:val="nil"/>
              <w:bottom w:val="single" w:sz="4" w:space="0" w:color="auto"/>
              <w:right w:val="single" w:sz="4" w:space="0" w:color="auto"/>
            </w:tcBorders>
            <w:shd w:val="clear" w:color="auto" w:fill="auto"/>
            <w:noWrap/>
            <w:vAlign w:val="center"/>
          </w:tcPr>
          <w:p w14:paraId="22337536" w14:textId="77777777" w:rsidR="004F059B" w:rsidRPr="00000634" w:rsidRDefault="004F059B" w:rsidP="004F059B">
            <w:pPr>
              <w:spacing w:after="0"/>
              <w:rPr>
                <w:rFonts w:ascii="Arial Narrow" w:eastAsia="Times New Roman" w:hAnsi="Arial Narrow"/>
                <w:b/>
                <w:bCs/>
                <w:sz w:val="26"/>
                <w:szCs w:val="26"/>
                <w:lang w:val="fr-FR"/>
              </w:rPr>
            </w:pPr>
          </w:p>
        </w:tc>
      </w:tr>
      <w:tr w:rsidR="004F059B" w:rsidRPr="00000634" w14:paraId="5639E1D0" w14:textId="77777777" w:rsidTr="004F059B">
        <w:trPr>
          <w:cantSplit/>
          <w:trHeight w:val="21"/>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F47EFB0"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V</w:t>
            </w:r>
          </w:p>
        </w:tc>
        <w:tc>
          <w:tcPr>
            <w:tcW w:w="4043" w:type="dxa"/>
            <w:tcBorders>
              <w:top w:val="nil"/>
              <w:left w:val="nil"/>
              <w:bottom w:val="single" w:sz="4" w:space="0" w:color="auto"/>
              <w:right w:val="single" w:sz="4" w:space="0" w:color="auto"/>
            </w:tcBorders>
            <w:shd w:val="clear" w:color="auto" w:fill="auto"/>
            <w:noWrap/>
            <w:vAlign w:val="center"/>
            <w:hideMark/>
          </w:tcPr>
          <w:p w14:paraId="75C2FB7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PRIX DE VENTE UNITAIRE HORS TAXES</w:t>
            </w:r>
          </w:p>
        </w:tc>
        <w:tc>
          <w:tcPr>
            <w:tcW w:w="1627" w:type="dxa"/>
            <w:tcBorders>
              <w:top w:val="nil"/>
              <w:left w:val="nil"/>
              <w:bottom w:val="single" w:sz="4" w:space="0" w:color="auto"/>
              <w:right w:val="single" w:sz="4" w:space="0" w:color="auto"/>
            </w:tcBorders>
            <w:shd w:val="clear" w:color="auto" w:fill="auto"/>
            <w:noWrap/>
            <w:vAlign w:val="center"/>
            <w:hideMark/>
          </w:tcPr>
          <w:p w14:paraId="5435FDD7"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w:t>
            </w:r>
          </w:p>
        </w:tc>
        <w:tc>
          <w:tcPr>
            <w:tcW w:w="1713" w:type="dxa"/>
            <w:tcBorders>
              <w:top w:val="nil"/>
              <w:left w:val="nil"/>
              <w:bottom w:val="single" w:sz="4" w:space="0" w:color="auto"/>
              <w:right w:val="single" w:sz="4" w:space="0" w:color="auto"/>
            </w:tcBorders>
            <w:shd w:val="clear" w:color="auto" w:fill="auto"/>
            <w:noWrap/>
            <w:vAlign w:val="center"/>
            <w:hideMark/>
          </w:tcPr>
          <w:p w14:paraId="3657F374" w14:textId="77777777" w:rsidR="004F059B" w:rsidRPr="00000634" w:rsidRDefault="004F059B" w:rsidP="004F059B">
            <w:pPr>
              <w:spacing w:after="0"/>
              <w:rPr>
                <w:rFonts w:ascii="Arial Narrow" w:eastAsia="Times New Roman" w:hAnsi="Arial Narrow"/>
                <w:b/>
                <w:bCs/>
                <w:sz w:val="26"/>
                <w:szCs w:val="26"/>
                <w:lang w:val="fr-FR"/>
              </w:rPr>
            </w:pPr>
            <w:r w:rsidRPr="00000634">
              <w:rPr>
                <w:rFonts w:ascii="Arial Narrow" w:eastAsia="Times New Roman" w:hAnsi="Arial Narrow"/>
                <w:b/>
                <w:bCs/>
                <w:sz w:val="26"/>
                <w:szCs w:val="26"/>
                <w:lang w:val="fr-FR"/>
              </w:rPr>
              <w:t xml:space="preserve"> P/Qté </w:t>
            </w:r>
          </w:p>
        </w:tc>
        <w:tc>
          <w:tcPr>
            <w:tcW w:w="1674" w:type="dxa"/>
            <w:tcBorders>
              <w:top w:val="nil"/>
              <w:left w:val="nil"/>
              <w:bottom w:val="single" w:sz="4" w:space="0" w:color="auto"/>
              <w:right w:val="single" w:sz="4" w:space="0" w:color="auto"/>
            </w:tcBorders>
            <w:shd w:val="clear" w:color="auto" w:fill="auto"/>
            <w:noWrap/>
            <w:vAlign w:val="center"/>
          </w:tcPr>
          <w:p w14:paraId="67237484" w14:textId="77777777" w:rsidR="004F059B" w:rsidRPr="00000634" w:rsidRDefault="004F059B" w:rsidP="004F059B">
            <w:pPr>
              <w:spacing w:after="0"/>
              <w:rPr>
                <w:rFonts w:ascii="Arial Narrow" w:eastAsia="Times New Roman" w:hAnsi="Arial Narrow"/>
                <w:b/>
                <w:bCs/>
                <w:sz w:val="26"/>
                <w:szCs w:val="26"/>
                <w:lang w:val="fr-FR"/>
              </w:rPr>
            </w:pPr>
          </w:p>
        </w:tc>
      </w:tr>
    </w:tbl>
    <w:p w14:paraId="1E121EC5" w14:textId="77777777" w:rsidR="001953A9" w:rsidRPr="00000634" w:rsidRDefault="001953A9" w:rsidP="001953A9">
      <w:pPr>
        <w:tabs>
          <w:tab w:val="left" w:pos="5790"/>
        </w:tabs>
        <w:spacing w:after="0" w:line="360" w:lineRule="auto"/>
        <w:rPr>
          <w:rFonts w:ascii="Arial Narrow" w:eastAsia="Times New Roman" w:hAnsi="Arial Narrow"/>
          <w:color w:val="000000"/>
          <w:sz w:val="24"/>
          <w:szCs w:val="24"/>
          <w:lang w:val="fr-FR" w:eastAsia="fr-FR"/>
        </w:rPr>
      </w:pPr>
    </w:p>
    <w:p w14:paraId="205C8B14" w14:textId="77777777" w:rsidR="007C203C" w:rsidRPr="00000634" w:rsidRDefault="007C203C" w:rsidP="007C203C">
      <w:pPr>
        <w:rPr>
          <w:rFonts w:ascii="Arial Narrow" w:eastAsia="Times New Roman" w:hAnsi="Arial Narrow"/>
          <w:sz w:val="24"/>
          <w:szCs w:val="24"/>
          <w:lang w:val="fr-FR" w:eastAsia="fr-FR"/>
        </w:rPr>
      </w:pPr>
    </w:p>
    <w:p w14:paraId="3731B96F" w14:textId="77777777" w:rsidR="007C203C" w:rsidRPr="00000634" w:rsidRDefault="007C203C" w:rsidP="007C203C">
      <w:pPr>
        <w:rPr>
          <w:rFonts w:ascii="Arial Narrow" w:eastAsia="Times New Roman" w:hAnsi="Arial Narrow"/>
          <w:sz w:val="24"/>
          <w:szCs w:val="24"/>
          <w:lang w:val="fr-FR" w:eastAsia="fr-FR"/>
        </w:rPr>
      </w:pPr>
    </w:p>
    <w:p w14:paraId="66F5F3C2" w14:textId="77777777" w:rsidR="007C203C" w:rsidRPr="00000634" w:rsidRDefault="007C203C" w:rsidP="007C203C">
      <w:pPr>
        <w:rPr>
          <w:rFonts w:ascii="Arial Narrow" w:eastAsia="Times New Roman" w:hAnsi="Arial Narrow"/>
          <w:sz w:val="24"/>
          <w:szCs w:val="24"/>
          <w:lang w:val="fr-FR" w:eastAsia="fr-FR"/>
        </w:rPr>
      </w:pPr>
    </w:p>
    <w:p w14:paraId="6BBEB202" w14:textId="77777777" w:rsidR="007C203C" w:rsidRPr="00000634" w:rsidRDefault="007C203C" w:rsidP="007C203C">
      <w:pPr>
        <w:rPr>
          <w:rFonts w:ascii="Arial Narrow" w:eastAsia="Times New Roman" w:hAnsi="Arial Narrow"/>
          <w:sz w:val="24"/>
          <w:szCs w:val="24"/>
          <w:lang w:val="fr-FR" w:eastAsia="fr-FR"/>
        </w:rPr>
      </w:pPr>
    </w:p>
    <w:p w14:paraId="1631F413" w14:textId="77777777" w:rsidR="007C203C" w:rsidRPr="00000634" w:rsidRDefault="007C203C" w:rsidP="007C203C">
      <w:pPr>
        <w:rPr>
          <w:rFonts w:ascii="Arial Narrow" w:eastAsia="Times New Roman" w:hAnsi="Arial Narrow"/>
          <w:sz w:val="24"/>
          <w:szCs w:val="24"/>
          <w:lang w:val="fr-FR" w:eastAsia="fr-FR"/>
        </w:rPr>
      </w:pPr>
    </w:p>
    <w:p w14:paraId="1CA8BF97" w14:textId="77777777" w:rsidR="007C203C" w:rsidRPr="00000634" w:rsidRDefault="007C203C" w:rsidP="007C203C">
      <w:pPr>
        <w:rPr>
          <w:rFonts w:ascii="Arial Narrow" w:eastAsia="Times New Roman" w:hAnsi="Arial Narrow"/>
          <w:sz w:val="24"/>
          <w:szCs w:val="24"/>
          <w:lang w:val="fr-FR" w:eastAsia="fr-FR"/>
        </w:rPr>
      </w:pPr>
    </w:p>
    <w:p w14:paraId="783D1351" w14:textId="7524DD00"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223F4CE0" w14:textId="7174FB39"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2FD6AF59" w14:textId="5A11A3B3"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71C1F6F8" w14:textId="392C8C58"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7D10D65F" w14:textId="09FCE284"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458A99ED" w14:textId="713FE6DF"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3B88E7AE" w14:textId="0E2CE2FE" w:rsidR="007C203C" w:rsidRPr="00000634"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6B0CE983" w14:textId="2F723AA3" w:rsidR="007C203C" w:rsidRDefault="007C203C" w:rsidP="007C203C">
      <w:pPr>
        <w:keepNext/>
        <w:spacing w:after="0" w:line="360" w:lineRule="auto"/>
        <w:ind w:left="-284" w:right="-120"/>
        <w:jc w:val="center"/>
        <w:outlineLvl w:val="0"/>
        <w:rPr>
          <w:rFonts w:ascii="Arial Narrow" w:eastAsia="Times New Roman" w:hAnsi="Arial Narrow" w:cs="Tahoma"/>
          <w:b/>
          <w:bCs/>
          <w:i/>
          <w:color w:val="000000"/>
          <w:sz w:val="32"/>
          <w:szCs w:val="24"/>
          <w:u w:val="single"/>
          <w:lang w:val="fr-FR" w:eastAsia="fr-FR"/>
        </w:rPr>
      </w:pPr>
    </w:p>
    <w:p w14:paraId="6D8BB801" w14:textId="77777777" w:rsidR="00DA629B" w:rsidRPr="00000634" w:rsidRDefault="00DA629B" w:rsidP="001D418F">
      <w:pPr>
        <w:keepNext/>
        <w:spacing w:after="0" w:line="360" w:lineRule="auto"/>
        <w:ind w:right="-120"/>
        <w:outlineLvl w:val="0"/>
        <w:rPr>
          <w:rFonts w:ascii="Arial Narrow" w:eastAsia="Times New Roman" w:hAnsi="Arial Narrow" w:cs="Tahoma"/>
          <w:b/>
          <w:bCs/>
          <w:i/>
          <w:color w:val="000000"/>
          <w:sz w:val="32"/>
          <w:szCs w:val="24"/>
          <w:u w:val="single"/>
          <w:lang w:val="fr-FR" w:eastAsia="fr-FR"/>
        </w:rPr>
      </w:pPr>
    </w:p>
    <w:p w14:paraId="5A1AF3EC" w14:textId="77777777" w:rsidR="007C203C" w:rsidRPr="00000634" w:rsidRDefault="007C203C" w:rsidP="007C203C">
      <w:pPr>
        <w:keepNext/>
        <w:spacing w:after="0"/>
        <w:ind w:left="-284" w:right="-120"/>
        <w:jc w:val="center"/>
        <w:outlineLvl w:val="0"/>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PIÈCE N° 09 : </w:t>
      </w:r>
    </w:p>
    <w:p w14:paraId="11189C9E" w14:textId="230A6B2B" w:rsidR="007C203C" w:rsidRPr="00000634" w:rsidRDefault="007C203C" w:rsidP="00635544">
      <w:pPr>
        <w:keepNext/>
        <w:spacing w:after="0"/>
        <w:ind w:left="-284" w:right="-120"/>
        <w:jc w:val="center"/>
        <w:outlineLvl w:val="0"/>
        <w:rPr>
          <w:rFonts w:ascii="Arial Narrow" w:eastAsia="Times New Roman" w:hAnsi="Arial Narrow"/>
          <w:sz w:val="24"/>
          <w:szCs w:val="24"/>
          <w:lang w:val="fr-FR" w:eastAsia="fr-FR"/>
        </w:rPr>
      </w:pPr>
      <w:r w:rsidRPr="00DA629B">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MODÈLE DE MARCHE</w:t>
      </w:r>
      <w:r w:rsidR="005E4B3C" w:rsidRPr="00DA629B">
        <w:rPr>
          <w:rFonts w:ascii="Franklin Gothic Demi Cond" w:hAnsi="Franklin Gothic Demi Cond"/>
          <w:b/>
          <w:bCs/>
          <w:iCs/>
          <w:color w:val="000000"/>
          <w:kern w:val="32"/>
          <w:sz w:val="40"/>
          <w:szCs w:val="40"/>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/LETTRE COMMANDE</w:t>
      </w:r>
      <w:bookmarkStart w:id="424" w:name="_Hlk161914382"/>
    </w:p>
    <w:p w14:paraId="76B0A5CA" w14:textId="4B5EDB87" w:rsidR="007C203C" w:rsidRPr="00000634" w:rsidRDefault="007C203C" w:rsidP="007C203C">
      <w:pPr>
        <w:rPr>
          <w:rFonts w:ascii="Arial Narrow" w:eastAsia="Times New Roman" w:hAnsi="Arial Narrow"/>
          <w:sz w:val="24"/>
          <w:szCs w:val="24"/>
          <w:lang w:val="fr-FR" w:eastAsia="fr-FR"/>
        </w:rPr>
        <w:sectPr w:rsidR="007C203C" w:rsidRPr="00000634" w:rsidSect="00595C47">
          <w:pgSz w:w="11906" w:h="16838"/>
          <w:pgMar w:top="1134" w:right="720" w:bottom="720" w:left="720" w:header="709" w:footer="709" w:gutter="0"/>
          <w:cols w:space="708"/>
          <w:docGrid w:linePitch="360"/>
        </w:sectPr>
      </w:pPr>
    </w:p>
    <w:p w14:paraId="71D52400" w14:textId="77777777" w:rsidR="001953A9" w:rsidRPr="00000634" w:rsidRDefault="001953A9" w:rsidP="001953A9">
      <w:pPr>
        <w:widowControl w:val="0"/>
        <w:autoSpaceDE w:val="0"/>
        <w:autoSpaceDN w:val="0"/>
        <w:adjustRightInd w:val="0"/>
        <w:spacing w:after="0" w:line="360" w:lineRule="auto"/>
        <w:ind w:left="2961" w:right="-20"/>
        <w:rPr>
          <w:rFonts w:ascii="Arial Narrow" w:eastAsia="Times New Roman" w:hAnsi="Arial Narrow" w:cs="Arial"/>
          <w:b/>
          <w:bCs/>
          <w:color w:val="000000"/>
          <w:sz w:val="2"/>
          <w:szCs w:val="2"/>
          <w:lang w:val="fr-FR" w:eastAsia="fr-FR"/>
        </w:rPr>
      </w:pPr>
    </w:p>
    <w:p w14:paraId="45E940EB" w14:textId="45BBA00E" w:rsidR="007C203C" w:rsidRPr="00000634" w:rsidRDefault="001953A9" w:rsidP="007C203C">
      <w:pPr>
        <w:tabs>
          <w:tab w:val="center" w:pos="1843"/>
          <w:tab w:val="center" w:pos="7938"/>
        </w:tabs>
        <w:spacing w:after="0" w:line="360" w:lineRule="auto"/>
        <w:rPr>
          <w:rFonts w:ascii="Arial Narrow" w:eastAsia="Times New Roman" w:hAnsi="Arial Narrow" w:cs="Tahoma"/>
          <w:color w:val="000000"/>
          <w:sz w:val="12"/>
          <w:szCs w:val="12"/>
          <w:lang w:val="fr-FR" w:eastAsia="fr-FR"/>
        </w:rPr>
      </w:pPr>
      <w:r w:rsidRPr="00000634">
        <w:rPr>
          <w:rFonts w:ascii="Arial Narrow" w:eastAsia="Times New Roman" w:hAnsi="Arial Narrow"/>
          <w:color w:val="000000"/>
          <w:sz w:val="24"/>
          <w:szCs w:val="24"/>
          <w:lang w:val="fr-FR" w:eastAsia="fr-FR"/>
        </w:rPr>
        <w:tab/>
      </w:r>
      <w:bookmarkStart w:id="425" w:name="_Toc481762606"/>
      <w:bookmarkStart w:id="426" w:name="_Toc481762761"/>
      <w:bookmarkStart w:id="427" w:name="_Toc486348666"/>
      <w:bookmarkStart w:id="428" w:name="_Toc486348695"/>
    </w:p>
    <w:tbl>
      <w:tblPr>
        <w:tblpPr w:leftFromText="141" w:rightFromText="141" w:horzAnchor="margin" w:tblpY="-489"/>
        <w:tblW w:w="10363" w:type="dxa"/>
        <w:tblLook w:val="04A0" w:firstRow="1" w:lastRow="0" w:firstColumn="1" w:lastColumn="0" w:noHBand="0" w:noVBand="1"/>
      </w:tblPr>
      <w:tblGrid>
        <w:gridCol w:w="3849"/>
        <w:gridCol w:w="3004"/>
        <w:gridCol w:w="3510"/>
      </w:tblGrid>
      <w:tr w:rsidR="007C203C" w:rsidRPr="00000634" w14:paraId="6C0C4A89" w14:textId="77777777" w:rsidTr="00863010">
        <w:tc>
          <w:tcPr>
            <w:tcW w:w="3849" w:type="dxa"/>
            <w:shd w:val="clear" w:color="auto" w:fill="auto"/>
          </w:tcPr>
          <w:p w14:paraId="552D9A78"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REPUBLIQUE DU CAMEROUN</w:t>
            </w:r>
          </w:p>
          <w:p w14:paraId="518BC8A2"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Paix – Travail – Patrie</w:t>
            </w:r>
          </w:p>
          <w:p w14:paraId="7A9CBCEC"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6A08B446"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REGION DE L’OUEST</w:t>
            </w:r>
          </w:p>
          <w:p w14:paraId="6AF8DC16"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68201F17"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DEPARTEMENT DU KOUNG KHI</w:t>
            </w:r>
          </w:p>
          <w:p w14:paraId="3355B329"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79C704C2" w14:textId="77777777" w:rsidR="007C203C" w:rsidRPr="00000634" w:rsidRDefault="007C203C" w:rsidP="007C203C">
            <w:pPr>
              <w:tabs>
                <w:tab w:val="center" w:pos="184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b/>
                <w:sz w:val="24"/>
                <w:szCs w:val="24"/>
                <w:lang w:val="fr-FR" w:eastAsia="fr-FR"/>
              </w:rPr>
              <w:t>COMMUNE DE PETE BANDJOUN</w:t>
            </w:r>
          </w:p>
          <w:p w14:paraId="630E70A6" w14:textId="77777777" w:rsidR="007C203C" w:rsidRPr="00000634" w:rsidRDefault="007C203C" w:rsidP="007C203C">
            <w:pPr>
              <w:tabs>
                <w:tab w:val="center" w:pos="1816"/>
                <w:tab w:val="center" w:pos="1843"/>
                <w:tab w:val="left" w:pos="266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sz w:val="24"/>
                <w:szCs w:val="24"/>
                <w:lang w:val="fr-FR" w:eastAsia="fr-FR"/>
              </w:rPr>
              <w:t>-------------</w:t>
            </w:r>
          </w:p>
        </w:tc>
        <w:tc>
          <w:tcPr>
            <w:tcW w:w="3004" w:type="dxa"/>
            <w:shd w:val="clear" w:color="auto" w:fill="auto"/>
            <w:vAlign w:val="bottom"/>
          </w:tcPr>
          <w:p w14:paraId="3C0478FB" w14:textId="77777777" w:rsidR="007C203C" w:rsidRPr="00000634" w:rsidRDefault="007C203C" w:rsidP="007C203C">
            <w:pPr>
              <w:tabs>
                <w:tab w:val="center" w:pos="1843"/>
                <w:tab w:val="center" w:pos="7938"/>
              </w:tabs>
              <w:spacing w:after="0"/>
              <w:rPr>
                <w:rFonts w:ascii="Arial Narrow" w:eastAsia="Times New Roman" w:hAnsi="Arial Narrow" w:cs="Arial"/>
                <w:b/>
                <w:sz w:val="24"/>
                <w:szCs w:val="24"/>
                <w:lang w:val="fr-FR" w:eastAsia="fr-FR"/>
              </w:rPr>
            </w:pPr>
            <w:r w:rsidRPr="00000634">
              <w:rPr>
                <w:rFonts w:ascii="Times New Roman" w:eastAsia="Times New Roman" w:hAnsi="Times New Roman"/>
                <w:b/>
                <w:bCs/>
                <w:noProof/>
                <w:sz w:val="32"/>
                <w:szCs w:val="32"/>
                <w:lang w:val="fr-FR" w:eastAsia="fr-FR"/>
              </w:rPr>
              <w:drawing>
                <wp:anchor distT="0" distB="0" distL="114300" distR="114300" simplePos="0" relativeHeight="251683840" behindDoc="1" locked="0" layoutInCell="1" allowOverlap="1" wp14:anchorId="5A886FF0" wp14:editId="3F3B3749">
                  <wp:simplePos x="0" y="0"/>
                  <wp:positionH relativeFrom="column">
                    <wp:posOffset>415925</wp:posOffset>
                  </wp:positionH>
                  <wp:positionV relativeFrom="paragraph">
                    <wp:posOffset>-1087755</wp:posOffset>
                  </wp:positionV>
                  <wp:extent cx="824230" cy="914400"/>
                  <wp:effectExtent l="0" t="0" r="0" b="0"/>
                  <wp:wrapNone/>
                  <wp:docPr id="18" name="Image 18" descr="111_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111_0230"/>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824230" cy="914400"/>
                          </a:xfrm>
                          <a:prstGeom prst="rect">
                            <a:avLst/>
                          </a:prstGeom>
                          <a:solidFill>
                            <a:srgbClr val="000080"/>
                          </a:solidFill>
                          <a:ln>
                            <a:noFill/>
                          </a:ln>
                        </pic:spPr>
                      </pic:pic>
                    </a:graphicData>
                  </a:graphic>
                  <wp14:sizeRelH relativeFrom="margin">
                    <wp14:pctWidth>0</wp14:pctWidth>
                  </wp14:sizeRelH>
                  <wp14:sizeRelV relativeFrom="margin">
                    <wp14:pctHeight>0</wp14:pctHeight>
                  </wp14:sizeRelV>
                </wp:anchor>
              </w:drawing>
            </w:r>
          </w:p>
        </w:tc>
        <w:tc>
          <w:tcPr>
            <w:tcW w:w="3510" w:type="dxa"/>
            <w:shd w:val="clear" w:color="auto" w:fill="auto"/>
          </w:tcPr>
          <w:p w14:paraId="12A20583"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REPUBLIC OF CAMEROON</w:t>
            </w:r>
          </w:p>
          <w:p w14:paraId="6CBA1B46"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proofErr w:type="spellStart"/>
            <w:r w:rsidRPr="00000634">
              <w:rPr>
                <w:rFonts w:ascii="Arial Narrow" w:eastAsia="Times New Roman" w:hAnsi="Arial Narrow" w:cs="Arial"/>
                <w:sz w:val="24"/>
                <w:szCs w:val="24"/>
                <w:lang w:val="fr-FR" w:eastAsia="fr-FR"/>
              </w:rPr>
              <w:t>Peace</w:t>
            </w:r>
            <w:proofErr w:type="spellEnd"/>
            <w:r w:rsidRPr="00000634">
              <w:rPr>
                <w:rFonts w:ascii="Arial Narrow" w:eastAsia="Times New Roman" w:hAnsi="Arial Narrow" w:cs="Arial"/>
                <w:sz w:val="24"/>
                <w:szCs w:val="24"/>
                <w:lang w:val="fr-FR" w:eastAsia="fr-FR"/>
              </w:rPr>
              <w:t xml:space="preserve"> – Work – </w:t>
            </w:r>
            <w:proofErr w:type="spellStart"/>
            <w:r w:rsidRPr="00000634">
              <w:rPr>
                <w:rFonts w:ascii="Arial Narrow" w:eastAsia="Times New Roman" w:hAnsi="Arial Narrow" w:cs="Arial"/>
                <w:sz w:val="24"/>
                <w:szCs w:val="24"/>
                <w:lang w:val="fr-FR" w:eastAsia="fr-FR"/>
              </w:rPr>
              <w:t>Fatherland</w:t>
            </w:r>
            <w:proofErr w:type="spellEnd"/>
          </w:p>
          <w:p w14:paraId="3AB53E79"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562A6D1D"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WEST REGION</w:t>
            </w:r>
          </w:p>
          <w:p w14:paraId="34A8E47A"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4E51E839"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KOUNG-KHI DIVISION</w:t>
            </w:r>
          </w:p>
          <w:p w14:paraId="3746AC9F"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p w14:paraId="2D592867" w14:textId="77777777" w:rsidR="007C203C" w:rsidRPr="00000634" w:rsidRDefault="007C203C" w:rsidP="007C203C">
            <w:pPr>
              <w:tabs>
                <w:tab w:val="center" w:pos="1843"/>
                <w:tab w:val="center" w:pos="7938"/>
              </w:tabs>
              <w:spacing w:after="0"/>
              <w:jc w:val="center"/>
              <w:rPr>
                <w:rFonts w:ascii="Arial Narrow" w:eastAsia="Times New Roman" w:hAnsi="Arial Narrow" w:cs="Arial"/>
                <w:b/>
                <w:sz w:val="24"/>
                <w:szCs w:val="24"/>
                <w:lang w:val="fr-FR" w:eastAsia="fr-FR"/>
              </w:rPr>
            </w:pPr>
            <w:r w:rsidRPr="00000634">
              <w:rPr>
                <w:rFonts w:ascii="Arial Narrow" w:eastAsia="Times New Roman" w:hAnsi="Arial Narrow" w:cs="Arial"/>
                <w:b/>
                <w:sz w:val="24"/>
                <w:szCs w:val="24"/>
                <w:lang w:val="fr-FR" w:eastAsia="fr-FR"/>
              </w:rPr>
              <w:t>PETE-BANDJOUN COUNCIL</w:t>
            </w:r>
          </w:p>
          <w:p w14:paraId="506FCCB0" w14:textId="77777777" w:rsidR="007C203C" w:rsidRPr="00000634" w:rsidRDefault="007C203C" w:rsidP="007C203C">
            <w:pPr>
              <w:tabs>
                <w:tab w:val="center" w:pos="1843"/>
                <w:tab w:val="center" w:pos="7938"/>
              </w:tabs>
              <w:spacing w:after="0"/>
              <w:jc w:val="center"/>
              <w:rPr>
                <w:rFonts w:ascii="Arial Narrow" w:eastAsia="Times New Roman" w:hAnsi="Arial Narrow" w:cs="Arial"/>
                <w:sz w:val="24"/>
                <w:szCs w:val="24"/>
                <w:lang w:val="fr-FR" w:eastAsia="fr-FR"/>
              </w:rPr>
            </w:pPr>
            <w:r w:rsidRPr="00000634">
              <w:rPr>
                <w:rFonts w:ascii="Arial Narrow" w:eastAsia="Times New Roman" w:hAnsi="Arial Narrow" w:cs="Arial"/>
                <w:sz w:val="24"/>
                <w:szCs w:val="24"/>
                <w:lang w:val="fr-FR" w:eastAsia="fr-FR"/>
              </w:rPr>
              <w:t>-------------</w:t>
            </w:r>
          </w:p>
        </w:tc>
      </w:tr>
    </w:tbl>
    <w:p w14:paraId="2DBC6213" w14:textId="5E8D781E" w:rsidR="007C203C" w:rsidRPr="00000634" w:rsidRDefault="00526226" w:rsidP="007C203C">
      <w:pPr>
        <w:shd w:val="clear" w:color="auto" w:fill="FFFFFF"/>
        <w:tabs>
          <w:tab w:val="center" w:pos="1843"/>
          <w:tab w:val="center" w:pos="7938"/>
        </w:tabs>
        <w:spacing w:after="0"/>
        <w:jc w:val="center"/>
        <w:rPr>
          <w:rFonts w:ascii="Franklin Gothic Demi Cond" w:eastAsia="Times New Roman" w:hAnsi="Franklin Gothic Demi Cond"/>
          <w:b/>
          <w:bCs/>
          <w:sz w:val="36"/>
          <w:szCs w:val="36"/>
          <w:lang w:val="fr-FR" w:eastAsia="fr-FR"/>
        </w:rPr>
      </w:pPr>
      <w:r w:rsidRPr="00000634">
        <w:rPr>
          <w:rFonts w:ascii="Franklin Gothic Demi Cond" w:eastAsia="Times New Roman" w:hAnsi="Franklin Gothic Demi Cond" w:cs="Arial"/>
          <w:b/>
          <w:bCs/>
          <w:sz w:val="36"/>
          <w:szCs w:val="36"/>
          <w:lang w:val="fr-FR" w:eastAsia="fr-FR"/>
        </w:rPr>
        <w:t xml:space="preserve">LETTRE </w:t>
      </w:r>
      <w:r w:rsidR="001D418F" w:rsidRPr="00000634">
        <w:rPr>
          <w:rFonts w:ascii="Franklin Gothic Demi Cond" w:eastAsia="Times New Roman" w:hAnsi="Franklin Gothic Demi Cond" w:cs="Arial"/>
          <w:b/>
          <w:bCs/>
          <w:sz w:val="36"/>
          <w:szCs w:val="36"/>
          <w:lang w:val="fr-FR" w:eastAsia="fr-FR"/>
        </w:rPr>
        <w:t>COMMANDE</w:t>
      </w:r>
      <w:r w:rsidR="00D80EDA">
        <w:rPr>
          <w:rFonts w:ascii="Franklin Gothic Demi Cond" w:eastAsia="Times New Roman" w:hAnsi="Franklin Gothic Demi Cond" w:cs="Arial"/>
          <w:b/>
          <w:bCs/>
          <w:sz w:val="36"/>
          <w:szCs w:val="36"/>
          <w:lang w:val="fr-FR" w:eastAsia="fr-FR"/>
        </w:rPr>
        <w:t>/MARCHE</w:t>
      </w:r>
      <w:r w:rsidR="001D418F" w:rsidRPr="00000634">
        <w:rPr>
          <w:rFonts w:ascii="Franklin Gothic Demi Cond" w:eastAsia="Times New Roman" w:hAnsi="Franklin Gothic Demi Cond" w:cs="Arial"/>
          <w:b/>
          <w:bCs/>
          <w:sz w:val="36"/>
          <w:szCs w:val="36"/>
          <w:lang w:val="fr-FR" w:eastAsia="fr-FR"/>
        </w:rPr>
        <w:t xml:space="preserve"> N</w:t>
      </w:r>
      <w:r w:rsidR="007C203C" w:rsidRPr="00000634">
        <w:rPr>
          <w:rFonts w:ascii="Franklin Gothic Demi Cond" w:eastAsia="Times New Roman" w:hAnsi="Franklin Gothic Demi Cond" w:cs="Arial"/>
          <w:b/>
          <w:bCs/>
          <w:sz w:val="36"/>
          <w:szCs w:val="36"/>
          <w:lang w:val="fr-FR" w:eastAsia="fr-FR"/>
        </w:rPr>
        <w:t>°______/</w:t>
      </w:r>
      <w:r w:rsidR="005E4B3C">
        <w:rPr>
          <w:rFonts w:ascii="Franklin Gothic Demi Cond" w:eastAsia="Times New Roman" w:hAnsi="Franklin Gothic Demi Cond" w:cs="Arial"/>
          <w:b/>
          <w:bCs/>
          <w:sz w:val="36"/>
          <w:szCs w:val="36"/>
          <w:lang w:val="fr-FR" w:eastAsia="fr-FR"/>
        </w:rPr>
        <w:t>L</w:t>
      </w:r>
      <w:r w:rsidR="007C203C" w:rsidRPr="00000634">
        <w:rPr>
          <w:rFonts w:ascii="Franklin Gothic Demi Cond" w:eastAsia="Times New Roman" w:hAnsi="Franklin Gothic Demi Cond" w:cs="Arial"/>
          <w:b/>
          <w:bCs/>
          <w:sz w:val="36"/>
          <w:szCs w:val="36"/>
          <w:lang w:val="fr-FR" w:eastAsia="fr-FR"/>
        </w:rPr>
        <w:t>/CPB/CIPM/</w:t>
      </w:r>
      <w:r w:rsidR="00346156" w:rsidRPr="00000634">
        <w:rPr>
          <w:rFonts w:ascii="Franklin Gothic Demi Cond" w:eastAsia="Times New Roman" w:hAnsi="Franklin Gothic Demi Cond" w:cs="Arial"/>
          <w:b/>
          <w:bCs/>
          <w:sz w:val="36"/>
          <w:szCs w:val="36"/>
          <w:lang w:val="fr-FR" w:eastAsia="fr-FR"/>
        </w:rPr>
        <w:t>202</w:t>
      </w:r>
      <w:r w:rsidR="00D80EDA">
        <w:rPr>
          <w:rFonts w:ascii="Franklin Gothic Demi Cond" w:eastAsia="Times New Roman" w:hAnsi="Franklin Gothic Demi Cond" w:cs="Arial"/>
          <w:b/>
          <w:bCs/>
          <w:sz w:val="36"/>
          <w:szCs w:val="36"/>
          <w:lang w:val="fr-FR" w:eastAsia="fr-FR"/>
        </w:rPr>
        <w:t>6</w:t>
      </w:r>
    </w:p>
    <w:p w14:paraId="2F0B35D1" w14:textId="77777777" w:rsidR="007C203C" w:rsidRPr="00000634" w:rsidRDefault="007C203C" w:rsidP="007C203C">
      <w:pPr>
        <w:widowControl w:val="0"/>
        <w:tabs>
          <w:tab w:val="left" w:pos="6480"/>
        </w:tabs>
        <w:autoSpaceDE w:val="0"/>
        <w:spacing w:after="0"/>
        <w:jc w:val="center"/>
        <w:rPr>
          <w:rFonts w:ascii="Franklin Gothic Demi Cond" w:eastAsia="Times New Roman" w:hAnsi="Franklin Gothic Demi Cond" w:cs="Arial"/>
          <w:sz w:val="28"/>
          <w:szCs w:val="28"/>
          <w:lang w:val="fr-FR" w:eastAsia="fr-FR"/>
        </w:rPr>
      </w:pPr>
      <w:r w:rsidRPr="00000634">
        <w:rPr>
          <w:rFonts w:ascii="Franklin Gothic Demi Cond" w:eastAsia="Times New Roman" w:hAnsi="Franklin Gothic Demi Cond" w:cs="Arial"/>
          <w:sz w:val="28"/>
          <w:szCs w:val="28"/>
          <w:lang w:val="fr-FR" w:eastAsia="fr-FR"/>
        </w:rPr>
        <w:t xml:space="preserve">Passée après Appel d’Offres National Ouvert en procédure d’urgence </w:t>
      </w:r>
    </w:p>
    <w:p w14:paraId="5C1C4E45" w14:textId="121DCE8B" w:rsidR="007C203C" w:rsidRPr="00000634" w:rsidRDefault="007C203C" w:rsidP="007C203C">
      <w:pPr>
        <w:widowControl w:val="0"/>
        <w:tabs>
          <w:tab w:val="left" w:pos="6480"/>
        </w:tabs>
        <w:autoSpaceDE w:val="0"/>
        <w:spacing w:after="0"/>
        <w:jc w:val="center"/>
        <w:rPr>
          <w:rFonts w:ascii="Franklin Gothic Demi Cond" w:eastAsia="Times New Roman" w:hAnsi="Franklin Gothic Demi Cond" w:cs="Arial"/>
          <w:sz w:val="28"/>
          <w:szCs w:val="28"/>
          <w:lang w:val="fr-FR" w:eastAsia="fr-FR"/>
        </w:rPr>
      </w:pPr>
      <w:r w:rsidRPr="00000634">
        <w:rPr>
          <w:rFonts w:ascii="Franklin Gothic Demi Cond" w:eastAsia="Times New Roman" w:hAnsi="Franklin Gothic Demi Cond" w:cs="Arial"/>
          <w:sz w:val="28"/>
          <w:szCs w:val="28"/>
          <w:lang w:val="fr-FR" w:eastAsia="fr-FR"/>
        </w:rPr>
        <w:t>N°</w:t>
      </w:r>
      <w:r w:rsidRPr="00000634">
        <w:rPr>
          <w:rFonts w:ascii="Franklin Gothic Demi Cond" w:eastAsia="Times New Roman" w:hAnsi="Franklin Gothic Demi Cond" w:cs="Arial"/>
          <w:sz w:val="28"/>
          <w:szCs w:val="28"/>
          <w:u w:val="single"/>
          <w:lang w:val="fr-FR" w:eastAsia="fr-FR"/>
        </w:rPr>
        <w:t xml:space="preserve">   </w:t>
      </w:r>
      <w:r w:rsidR="005E4B3C">
        <w:rPr>
          <w:rFonts w:ascii="Franklin Gothic Demi Cond" w:eastAsia="Times New Roman" w:hAnsi="Franklin Gothic Demi Cond" w:cs="Arial"/>
          <w:sz w:val="28"/>
          <w:szCs w:val="28"/>
          <w:u w:val="single"/>
          <w:lang w:val="fr-FR" w:eastAsia="fr-FR"/>
        </w:rPr>
        <w:t xml:space="preserve">     </w:t>
      </w:r>
      <w:r w:rsidR="006C2B8D" w:rsidRPr="00000634">
        <w:rPr>
          <w:rFonts w:ascii="Franklin Gothic Demi Cond" w:eastAsia="Times New Roman" w:hAnsi="Franklin Gothic Demi Cond" w:cs="Arial"/>
          <w:sz w:val="28"/>
          <w:szCs w:val="28"/>
          <w:u w:val="single"/>
          <w:lang w:val="fr-FR" w:eastAsia="fr-FR"/>
        </w:rPr>
        <w:t xml:space="preserve"> </w:t>
      </w:r>
      <w:r w:rsidRPr="00000634">
        <w:rPr>
          <w:rFonts w:ascii="Franklin Gothic Demi Cond" w:eastAsia="Times New Roman" w:hAnsi="Franklin Gothic Demi Cond" w:cs="Arial"/>
          <w:sz w:val="28"/>
          <w:szCs w:val="28"/>
          <w:u w:val="single"/>
          <w:lang w:val="fr-FR" w:eastAsia="fr-FR"/>
        </w:rPr>
        <w:t xml:space="preserve"> </w:t>
      </w:r>
      <w:r w:rsidRPr="00000634">
        <w:rPr>
          <w:rFonts w:ascii="Franklin Gothic Demi Cond" w:eastAsia="Times New Roman" w:hAnsi="Franklin Gothic Demi Cond" w:cs="Arial"/>
          <w:sz w:val="28"/>
          <w:szCs w:val="28"/>
          <w:lang w:val="fr-FR" w:eastAsia="fr-FR"/>
        </w:rPr>
        <w:t>/AONO/CPB/CIPM/</w:t>
      </w:r>
      <w:r w:rsidR="00346156" w:rsidRPr="00000634">
        <w:rPr>
          <w:rFonts w:ascii="Franklin Gothic Demi Cond" w:eastAsia="Times New Roman" w:hAnsi="Franklin Gothic Demi Cond" w:cs="Arial"/>
          <w:sz w:val="28"/>
          <w:szCs w:val="28"/>
          <w:lang w:val="fr-FR" w:eastAsia="fr-FR"/>
        </w:rPr>
        <w:t>202</w:t>
      </w:r>
      <w:r w:rsidR="00D80EDA">
        <w:rPr>
          <w:rFonts w:ascii="Franklin Gothic Demi Cond" w:eastAsia="Times New Roman" w:hAnsi="Franklin Gothic Demi Cond" w:cs="Arial"/>
          <w:sz w:val="28"/>
          <w:szCs w:val="28"/>
          <w:lang w:val="fr-FR" w:eastAsia="fr-FR"/>
        </w:rPr>
        <w:t>6</w:t>
      </w:r>
      <w:r w:rsidRPr="00000634">
        <w:rPr>
          <w:rFonts w:ascii="Franklin Gothic Demi Cond" w:eastAsia="Times New Roman" w:hAnsi="Franklin Gothic Demi Cond" w:cs="Arial"/>
          <w:sz w:val="28"/>
          <w:szCs w:val="28"/>
          <w:lang w:val="fr-FR" w:eastAsia="fr-FR"/>
        </w:rPr>
        <w:t xml:space="preserve">  </w:t>
      </w:r>
      <w:r w:rsidR="00631E0E" w:rsidRPr="00000634">
        <w:rPr>
          <w:rFonts w:ascii="Franklin Gothic Demi Cond" w:eastAsia="Times New Roman" w:hAnsi="Franklin Gothic Demi Cond" w:cs="Arial"/>
          <w:sz w:val="28"/>
          <w:szCs w:val="28"/>
          <w:lang w:val="fr-FR" w:eastAsia="fr-FR"/>
        </w:rPr>
        <w:t xml:space="preserve"> </w:t>
      </w:r>
      <w:r w:rsidRPr="00000634">
        <w:rPr>
          <w:rFonts w:ascii="Franklin Gothic Demi Cond" w:eastAsia="Times New Roman" w:hAnsi="Franklin Gothic Demi Cond" w:cs="Arial"/>
          <w:sz w:val="28"/>
          <w:szCs w:val="28"/>
          <w:lang w:val="fr-FR" w:eastAsia="fr-FR"/>
        </w:rPr>
        <w:t>DU __________</w:t>
      </w:r>
    </w:p>
    <w:p w14:paraId="44F38183" w14:textId="77777777" w:rsidR="007C203C" w:rsidRPr="00000634" w:rsidRDefault="007C203C" w:rsidP="007C203C">
      <w:pPr>
        <w:widowControl w:val="0"/>
        <w:tabs>
          <w:tab w:val="left" w:pos="6480"/>
        </w:tabs>
        <w:autoSpaceDE w:val="0"/>
        <w:spacing w:after="0"/>
        <w:jc w:val="center"/>
        <w:rPr>
          <w:rFonts w:ascii="Trebuchet MS" w:eastAsia="Times New Roman" w:hAnsi="Trebuchet MS"/>
          <w:b/>
          <w:bCs/>
          <w:sz w:val="28"/>
          <w:szCs w:val="28"/>
          <w:lang w:val="fr-FR" w:eastAsia="fr-FR"/>
        </w:rPr>
      </w:pPr>
    </w:p>
    <w:p w14:paraId="4CBC4D44" w14:textId="77777777" w:rsidR="007C203C" w:rsidRPr="00000634" w:rsidRDefault="007C203C" w:rsidP="007C203C">
      <w:pPr>
        <w:widowControl w:val="0"/>
        <w:tabs>
          <w:tab w:val="left" w:pos="2760"/>
        </w:tabs>
        <w:autoSpaceDE w:val="0"/>
        <w:spacing w:after="0"/>
        <w:jc w:val="both"/>
        <w:rPr>
          <w:rFonts w:ascii="Trebuchet MS" w:eastAsia="Times New Roman" w:hAnsi="Trebuchet MS" w:cs="Arial"/>
          <w:b/>
          <w:iCs/>
          <w:sz w:val="24"/>
          <w:szCs w:val="24"/>
          <w:lang w:val="fr-FR" w:eastAsia="fr-FR"/>
        </w:rPr>
      </w:pPr>
      <w:r w:rsidRPr="00000634">
        <w:rPr>
          <w:rFonts w:ascii="Trebuchet MS" w:eastAsia="Times New Roman" w:hAnsi="Trebuchet MS" w:cs="Arial"/>
          <w:b/>
          <w:sz w:val="24"/>
          <w:szCs w:val="24"/>
          <w:lang w:val="fr-FR" w:eastAsia="fr-FR"/>
        </w:rPr>
        <w:t xml:space="preserve">MAITRE D’OUVRAGE :  LE </w:t>
      </w:r>
      <w:r w:rsidRPr="00000634">
        <w:rPr>
          <w:rFonts w:ascii="Trebuchet MS" w:eastAsia="Times New Roman" w:hAnsi="Trebuchet MS" w:cs="Arial"/>
          <w:b/>
          <w:iCs/>
          <w:sz w:val="24"/>
          <w:szCs w:val="24"/>
          <w:lang w:val="fr-FR" w:eastAsia="fr-FR"/>
        </w:rPr>
        <w:t xml:space="preserve">MAIRE DE LA COMMUNE DE PETE-BANDJOUN </w:t>
      </w:r>
    </w:p>
    <w:p w14:paraId="6EECF8E6" w14:textId="28D98694" w:rsidR="007C203C" w:rsidRPr="00000634" w:rsidRDefault="007C203C" w:rsidP="007C203C">
      <w:pPr>
        <w:spacing w:after="0"/>
        <w:jc w:val="both"/>
        <w:outlineLvl w:val="0"/>
        <w:rPr>
          <w:rFonts w:ascii="Berlin Sans FB Demi" w:eastAsia="Times New Roman" w:hAnsi="Berlin Sans FB Demi" w:cs="Calibri"/>
          <w:b/>
          <w:spacing w:val="28"/>
          <w:sz w:val="32"/>
          <w:szCs w:val="32"/>
          <w:lang w:val="fr-FR" w:eastAsia="fr-FR"/>
        </w:rPr>
      </w:pPr>
      <w:bookmarkStart w:id="429" w:name="_Toc481740699"/>
      <w:bookmarkStart w:id="430" w:name="_Toc481740831"/>
      <w:bookmarkStart w:id="431" w:name="_Toc481762602"/>
      <w:bookmarkStart w:id="432" w:name="_Toc481762757"/>
      <w:bookmarkStart w:id="433" w:name="_Toc482782631"/>
      <w:bookmarkStart w:id="434" w:name="_Toc486348667"/>
      <w:bookmarkStart w:id="435" w:name="_Toc486348696"/>
      <w:bookmarkStart w:id="436" w:name="_Toc486349040"/>
      <w:bookmarkStart w:id="437" w:name="_Toc487280470"/>
      <w:bookmarkStart w:id="438" w:name="_Toc487353976"/>
      <w:bookmarkStart w:id="439" w:name="_Toc108199770"/>
      <w:bookmarkStart w:id="440" w:name="_Toc121469632"/>
      <w:r w:rsidRPr="00000634">
        <w:rPr>
          <w:rFonts w:ascii="Trebuchet MS" w:eastAsia="Times New Roman" w:hAnsi="Trebuchet MS" w:cs="Arial"/>
          <w:b/>
          <w:bCs/>
          <w:sz w:val="24"/>
          <w:szCs w:val="24"/>
          <w:lang w:val="fr-FR" w:eastAsia="fr-FR"/>
        </w:rPr>
        <w:t>TITULAIRE</w:t>
      </w:r>
      <w:r w:rsidRPr="00000634">
        <w:rPr>
          <w:rFonts w:ascii="Trebuchet MS" w:eastAsia="Times New Roman" w:hAnsi="Trebuchet MS" w:cs="Arial"/>
          <w:sz w:val="24"/>
          <w:szCs w:val="24"/>
          <w:lang w:val="fr-FR" w:eastAsia="fr-FR"/>
        </w:rPr>
        <w:t xml:space="preserve">: </w:t>
      </w:r>
      <w:bookmarkStart w:id="441" w:name="_Toc481740700"/>
      <w:bookmarkStart w:id="442" w:name="_Toc481740832"/>
      <w:bookmarkStart w:id="443" w:name="_Toc481762603"/>
      <w:bookmarkStart w:id="444" w:name="_Toc481762758"/>
      <w:bookmarkStart w:id="445" w:name="_Toc482782632"/>
      <w:bookmarkStart w:id="446" w:name="_Toc486348668"/>
      <w:bookmarkStart w:id="447" w:name="_Toc486348697"/>
      <w:bookmarkStart w:id="448" w:name="_Toc486349041"/>
      <w:bookmarkStart w:id="449" w:name="_Toc487280471"/>
      <w:bookmarkStart w:id="450" w:name="_Toc487353977"/>
      <w:bookmarkStart w:id="451" w:name="_Toc108199771"/>
      <w:bookmarkStart w:id="452" w:name="_Toc121469633"/>
      <w:bookmarkEnd w:id="429"/>
      <w:bookmarkEnd w:id="430"/>
      <w:bookmarkEnd w:id="431"/>
      <w:bookmarkEnd w:id="432"/>
      <w:bookmarkEnd w:id="433"/>
      <w:bookmarkEnd w:id="434"/>
      <w:bookmarkEnd w:id="435"/>
      <w:bookmarkEnd w:id="436"/>
      <w:bookmarkEnd w:id="437"/>
      <w:bookmarkEnd w:id="438"/>
      <w:bookmarkEnd w:id="439"/>
      <w:bookmarkEnd w:id="440"/>
      <w:r w:rsidRPr="00000634">
        <w:rPr>
          <w:rFonts w:ascii="Trebuchet MS" w:eastAsia="Times New Roman" w:hAnsi="Trebuchet MS" w:cs="Arial"/>
          <w:sz w:val="24"/>
          <w:szCs w:val="24"/>
          <w:lang w:val="fr-FR" w:eastAsia="fr-FR"/>
        </w:rPr>
        <w:t xml:space="preserve">                 </w:t>
      </w:r>
      <w:bookmarkStart w:id="453" w:name="_Hlk157095340"/>
      <w:r w:rsidRPr="00000634">
        <w:rPr>
          <w:rFonts w:ascii="Berlin Sans FB Demi" w:eastAsia="Times New Roman" w:hAnsi="Berlin Sans FB Demi" w:cs="Calibri"/>
          <w:b/>
          <w:spacing w:val="28"/>
          <w:sz w:val="32"/>
          <w:szCs w:val="32"/>
          <w:lang w:val="fr-FR" w:eastAsia="fr-FR"/>
        </w:rPr>
        <w:t>________________________________</w:t>
      </w:r>
    </w:p>
    <w:p w14:paraId="14158F89" w14:textId="37EB6760" w:rsidR="007C203C" w:rsidRPr="00000634" w:rsidRDefault="007C203C" w:rsidP="007C203C">
      <w:pPr>
        <w:spacing w:after="0"/>
        <w:jc w:val="both"/>
        <w:outlineLvl w:val="0"/>
        <w:rPr>
          <w:rFonts w:ascii="Trebuchet MS" w:eastAsia="Times New Roman" w:hAnsi="Trebuchet MS" w:cs="Tahoma"/>
          <w:i/>
          <w:iCs/>
          <w:lang w:val="fr-FR" w:eastAsia="fr-FR"/>
        </w:rPr>
      </w:pPr>
      <w:r w:rsidRPr="00000634">
        <w:rPr>
          <w:rFonts w:ascii="Trebuchet MS" w:eastAsia="Times New Roman" w:hAnsi="Trebuchet MS" w:cs="Calibri"/>
          <w:b/>
          <w:bCs/>
          <w:lang w:val="fr-FR" w:eastAsia="fr-FR"/>
        </w:rPr>
        <w:t xml:space="preserve">                                      </w:t>
      </w:r>
      <w:r w:rsidRPr="00000634">
        <w:rPr>
          <w:rFonts w:ascii="Trebuchet MS" w:eastAsia="Times New Roman" w:hAnsi="Trebuchet MS" w:cs="Calibri"/>
          <w:i/>
          <w:iCs/>
          <w:lang w:val="fr-FR" w:eastAsia="fr-FR"/>
        </w:rPr>
        <w:t xml:space="preserve">B.P: </w:t>
      </w:r>
      <w:r w:rsidRPr="00000634">
        <w:rPr>
          <w:rFonts w:ascii="Trebuchet MS" w:eastAsia="Times New Roman" w:hAnsi="Trebuchet MS" w:cs="Tahoma"/>
          <w:i/>
          <w:iCs/>
          <w:lang w:val="fr-FR" w:eastAsia="fr-FR"/>
        </w:rPr>
        <w:t xml:space="preserve"> ______________ (Cameroun) </w:t>
      </w:r>
      <w:bookmarkEnd w:id="441"/>
      <w:bookmarkEnd w:id="442"/>
      <w:bookmarkEnd w:id="443"/>
      <w:bookmarkEnd w:id="444"/>
      <w:bookmarkEnd w:id="445"/>
      <w:bookmarkEnd w:id="446"/>
      <w:bookmarkEnd w:id="447"/>
      <w:bookmarkEnd w:id="448"/>
      <w:bookmarkEnd w:id="449"/>
      <w:bookmarkEnd w:id="450"/>
      <w:bookmarkEnd w:id="451"/>
      <w:bookmarkEnd w:id="452"/>
      <w:r w:rsidRPr="00000634">
        <w:rPr>
          <w:rFonts w:ascii="Trebuchet MS" w:eastAsia="Times New Roman" w:hAnsi="Trebuchet MS" w:cs="Tahoma"/>
          <w:i/>
          <w:iCs/>
          <w:lang w:val="fr-FR" w:eastAsia="fr-FR"/>
        </w:rPr>
        <w:t>TEL: __________________</w:t>
      </w:r>
    </w:p>
    <w:p w14:paraId="1A30378A" w14:textId="49EFA0F0" w:rsidR="007C203C" w:rsidRPr="00000634" w:rsidRDefault="007C203C" w:rsidP="007C203C">
      <w:pPr>
        <w:spacing w:after="0"/>
        <w:jc w:val="both"/>
        <w:outlineLvl w:val="0"/>
        <w:rPr>
          <w:rFonts w:ascii="Trebuchet MS" w:eastAsia="Times New Roman" w:hAnsi="Trebuchet MS" w:cs="Tahoma"/>
          <w:i/>
          <w:iCs/>
          <w:lang w:val="fr-FR" w:eastAsia="fr-FR"/>
        </w:rPr>
      </w:pPr>
      <w:r w:rsidRPr="00000634">
        <w:rPr>
          <w:rFonts w:ascii="Trebuchet MS" w:eastAsia="Times New Roman" w:hAnsi="Trebuchet MS" w:cs="Tahoma"/>
          <w:i/>
          <w:iCs/>
          <w:lang w:val="fr-FR" w:eastAsia="fr-FR"/>
        </w:rPr>
        <w:t xml:space="preserve">                       </w:t>
      </w:r>
      <w:r w:rsidRPr="00000634">
        <w:rPr>
          <w:rFonts w:ascii="Trebuchet MS" w:eastAsia="Times New Roman" w:hAnsi="Trebuchet MS" w:cs="Tahoma"/>
          <w:i/>
          <w:iCs/>
          <w:lang w:val="fr-FR" w:eastAsia="fr-FR"/>
        </w:rPr>
        <w:tab/>
        <w:t xml:space="preserve">      NIU: </w:t>
      </w:r>
      <w:r w:rsidR="00E55BA2" w:rsidRPr="00000634">
        <w:rPr>
          <w:rFonts w:ascii="Trebuchet MS" w:eastAsia="Times New Roman" w:hAnsi="Trebuchet MS" w:cs="Tahoma"/>
          <w:i/>
          <w:iCs/>
          <w:lang w:val="fr-FR" w:eastAsia="fr-FR"/>
        </w:rPr>
        <w:t>______________________________</w:t>
      </w:r>
    </w:p>
    <w:p w14:paraId="46CF6886" w14:textId="1D4435C2" w:rsidR="007C203C" w:rsidRPr="00000634" w:rsidRDefault="007C203C" w:rsidP="007C203C">
      <w:pPr>
        <w:spacing w:after="0"/>
        <w:jc w:val="both"/>
        <w:outlineLvl w:val="0"/>
        <w:rPr>
          <w:rFonts w:ascii="Trebuchet MS" w:eastAsia="Times New Roman" w:hAnsi="Trebuchet MS" w:cs="Calibri"/>
          <w:i/>
          <w:iCs/>
          <w:lang w:val="fr-FR" w:eastAsia="fr-FR"/>
        </w:rPr>
      </w:pPr>
      <w:r w:rsidRPr="00000634">
        <w:rPr>
          <w:rFonts w:ascii="Trebuchet MS" w:eastAsia="Times New Roman" w:hAnsi="Trebuchet MS" w:cs="Calibri"/>
          <w:i/>
          <w:iCs/>
          <w:lang w:val="fr-FR" w:eastAsia="fr-FR"/>
        </w:rPr>
        <w:t xml:space="preserve">                                      Compte bancaire : N°:</w:t>
      </w:r>
      <w:r w:rsidR="00E55BA2" w:rsidRPr="00000634">
        <w:rPr>
          <w:rFonts w:ascii="Trebuchet MS" w:eastAsia="Times New Roman" w:hAnsi="Trebuchet MS" w:cs="Calibri"/>
          <w:i/>
          <w:iCs/>
          <w:lang w:val="fr-FR" w:eastAsia="fr-FR"/>
        </w:rPr>
        <w:t>________________________</w:t>
      </w:r>
      <w:r w:rsidRPr="00000634">
        <w:rPr>
          <w:rFonts w:ascii="Trebuchet MS" w:eastAsia="Times New Roman" w:hAnsi="Trebuchet MS" w:cs="Calibri"/>
          <w:i/>
          <w:iCs/>
          <w:lang w:val="fr-FR" w:eastAsia="fr-FR"/>
        </w:rPr>
        <w:t xml:space="preserve"> ouvert dans les livres de  </w:t>
      </w:r>
    </w:p>
    <w:p w14:paraId="1DE9A9C9" w14:textId="11F67113" w:rsidR="007C203C" w:rsidRPr="00000634" w:rsidRDefault="007C203C" w:rsidP="007C203C">
      <w:pPr>
        <w:spacing w:after="0"/>
        <w:jc w:val="both"/>
        <w:outlineLvl w:val="0"/>
        <w:rPr>
          <w:rFonts w:ascii="Trebuchet MS" w:eastAsia="Times New Roman" w:hAnsi="Trebuchet MS" w:cs="Calibri"/>
          <w:i/>
          <w:iCs/>
          <w:lang w:val="fr-FR" w:eastAsia="fr-FR"/>
        </w:rPr>
      </w:pPr>
      <w:r w:rsidRPr="00000634">
        <w:rPr>
          <w:rFonts w:ascii="Trebuchet MS" w:eastAsia="Times New Roman" w:hAnsi="Trebuchet MS" w:cs="Calibri"/>
          <w:i/>
          <w:iCs/>
          <w:lang w:val="fr-FR" w:eastAsia="fr-FR"/>
        </w:rPr>
        <w:t xml:space="preserve">                                      </w:t>
      </w:r>
      <w:r w:rsidR="00E55BA2" w:rsidRPr="00000634">
        <w:rPr>
          <w:rFonts w:ascii="Trebuchet MS" w:eastAsia="Times New Roman" w:hAnsi="Trebuchet MS" w:cs="Calibri"/>
          <w:i/>
          <w:iCs/>
          <w:lang w:val="fr-FR" w:eastAsia="fr-FR"/>
        </w:rPr>
        <w:t>______________________</w:t>
      </w:r>
      <w:r w:rsidRPr="00000634">
        <w:rPr>
          <w:rFonts w:ascii="Trebuchet MS" w:eastAsia="Times New Roman" w:hAnsi="Trebuchet MS" w:cs="Calibri"/>
          <w:i/>
          <w:iCs/>
          <w:lang w:val="fr-FR" w:eastAsia="fr-FR"/>
        </w:rPr>
        <w:t xml:space="preserve"> agence de </w:t>
      </w:r>
      <w:bookmarkEnd w:id="453"/>
      <w:r w:rsidR="00E55BA2" w:rsidRPr="00000634">
        <w:rPr>
          <w:rFonts w:ascii="Trebuchet MS" w:eastAsia="Times New Roman" w:hAnsi="Trebuchet MS" w:cs="Calibri"/>
          <w:i/>
          <w:iCs/>
          <w:lang w:val="fr-FR" w:eastAsia="fr-FR"/>
        </w:rPr>
        <w:t>__________________</w:t>
      </w:r>
    </w:p>
    <w:p w14:paraId="5CCF08E6" w14:textId="77777777" w:rsidR="007053F3" w:rsidRPr="00000634" w:rsidRDefault="007053F3" w:rsidP="007053F3">
      <w:pPr>
        <w:spacing w:after="0"/>
        <w:jc w:val="both"/>
        <w:outlineLvl w:val="0"/>
        <w:rPr>
          <w:rFonts w:ascii="Trebuchet MS" w:eastAsia="Times New Roman" w:hAnsi="Trebuchet MS" w:cs="Calibri"/>
          <w:i/>
          <w:iCs/>
          <w:lang w:val="fr-FR" w:eastAsia="fr-FR"/>
        </w:rPr>
      </w:pPr>
      <w:r w:rsidRPr="00000634">
        <w:rPr>
          <w:rFonts w:ascii="Trebuchet MS" w:eastAsia="Times New Roman" w:hAnsi="Trebuchet MS" w:cs="Calibri"/>
          <w:i/>
          <w:iCs/>
          <w:lang w:val="fr-FR" w:eastAsia="fr-FR"/>
        </w:rPr>
        <w:t xml:space="preserve">                                      ______________________ agence de __________________</w:t>
      </w:r>
    </w:p>
    <w:p w14:paraId="0D954CF4" w14:textId="77777777" w:rsidR="007053F3" w:rsidRPr="00000634" w:rsidRDefault="007053F3" w:rsidP="007053F3">
      <w:pPr>
        <w:spacing w:after="0"/>
        <w:jc w:val="both"/>
        <w:outlineLvl w:val="0"/>
        <w:rPr>
          <w:rFonts w:ascii="Trebuchet MS" w:eastAsia="Times New Roman" w:hAnsi="Trebuchet MS" w:cs="Tahoma"/>
          <w:b/>
          <w:bCs/>
          <w:sz w:val="10"/>
          <w:szCs w:val="10"/>
          <w:lang w:val="fr-FR" w:eastAsia="fr-FR"/>
        </w:rPr>
      </w:pPr>
    </w:p>
    <w:p w14:paraId="15FB077F" w14:textId="54C87E27" w:rsidR="007053F3" w:rsidRDefault="007053F3" w:rsidP="00D80EDA">
      <w:pPr>
        <w:spacing w:after="0"/>
        <w:jc w:val="both"/>
        <w:outlineLvl w:val="0"/>
        <w:rPr>
          <w:rFonts w:ascii="Franklin Gothic Demi Cond" w:hAnsi="Franklin Gothic Demi Cond"/>
          <w:b/>
          <w:bCs/>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Trebuchet MS" w:eastAsia="Times New Roman" w:hAnsi="Trebuchet MS" w:cs="Arial"/>
          <w:b/>
          <w:bCs/>
          <w:sz w:val="24"/>
          <w:szCs w:val="24"/>
          <w:lang w:val="fr-FR" w:eastAsia="fr-FR"/>
        </w:rPr>
        <w:t xml:space="preserve">OBJET :  </w:t>
      </w:r>
      <w:bookmarkStart w:id="454" w:name="_Hlk184819171"/>
      <w:r w:rsidR="00D80EDA">
        <w:rPr>
          <w:rFonts w:ascii="Franklin Gothic Demi Cond" w:hAnsi="Franklin Gothic Demi Cond"/>
          <w:b/>
          <w:bCs/>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Intitulé du Projet)</w:t>
      </w:r>
    </w:p>
    <w:bookmarkEnd w:id="454"/>
    <w:p w14:paraId="5A5B6076" w14:textId="77777777" w:rsidR="007053F3" w:rsidRPr="009C7F6B" w:rsidRDefault="007053F3" w:rsidP="007053F3">
      <w:pPr>
        <w:spacing w:after="0"/>
        <w:jc w:val="both"/>
        <w:outlineLvl w:val="0"/>
        <w:rPr>
          <w:rFonts w:ascii="Franklin Gothic Demi Cond" w:hAnsi="Franklin Gothic Demi Cond"/>
          <w:iCs/>
          <w:color w:val="000000"/>
          <w:kern w:val="32"/>
          <w:sz w:val="18"/>
          <w:szCs w:val="1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E907A16" w14:textId="77777777" w:rsidR="007053F3" w:rsidRPr="00000634" w:rsidRDefault="007053F3" w:rsidP="007053F3">
      <w:pPr>
        <w:tabs>
          <w:tab w:val="left" w:pos="2515"/>
        </w:tabs>
        <w:spacing w:after="0"/>
        <w:jc w:val="both"/>
        <w:outlineLvl w:val="0"/>
        <w:rPr>
          <w:rFonts w:ascii="Trebuchet MS" w:eastAsia="Times New Roman" w:hAnsi="Trebuchet MS" w:cs="Arial"/>
          <w:b/>
          <w:bCs/>
          <w:sz w:val="8"/>
          <w:szCs w:val="8"/>
          <w:lang w:val="fr-FR" w:eastAsia="fr-FR"/>
        </w:rPr>
      </w:pPr>
      <w:r w:rsidRPr="00000634">
        <w:rPr>
          <w:rFonts w:ascii="Trebuchet MS" w:eastAsia="Times New Roman" w:hAnsi="Trebuchet MS" w:cs="Arial"/>
          <w:b/>
          <w:bCs/>
          <w:sz w:val="24"/>
          <w:szCs w:val="24"/>
          <w:lang w:val="fr-FR" w:eastAsia="fr-FR"/>
        </w:rPr>
        <w:tab/>
      </w:r>
    </w:p>
    <w:p w14:paraId="07A89B6D" w14:textId="6D807D14" w:rsidR="007053F3" w:rsidRPr="009C7F6B" w:rsidRDefault="007053F3" w:rsidP="007053F3">
      <w:pPr>
        <w:spacing w:after="0"/>
        <w:jc w:val="both"/>
        <w:outlineLvl w:val="0"/>
        <w:rPr>
          <w:rFonts w:ascii="Trebuchet MS" w:hAnsi="Trebuchet MS" w:cs="Arial"/>
          <w:b/>
          <w:bCs/>
          <w:lang w:val="fr-FR"/>
        </w:rPr>
      </w:pPr>
      <w:r w:rsidRPr="00000634">
        <w:rPr>
          <w:rFonts w:ascii="Trebuchet MS" w:eastAsia="Times New Roman" w:hAnsi="Trebuchet MS" w:cs="Arial"/>
          <w:b/>
          <w:bCs/>
          <w:sz w:val="24"/>
          <w:szCs w:val="24"/>
          <w:lang w:val="fr-FR" w:eastAsia="fr-FR"/>
        </w:rPr>
        <w:t xml:space="preserve">LIEU </w:t>
      </w:r>
      <w:r w:rsidRPr="00000634">
        <w:rPr>
          <w:rFonts w:ascii="Trebuchet MS" w:eastAsia="Times New Roman" w:hAnsi="Trebuchet MS" w:cs="Arial"/>
          <w:sz w:val="24"/>
          <w:szCs w:val="24"/>
          <w:lang w:val="fr-FR" w:eastAsia="fr-FR"/>
        </w:rPr>
        <w:t xml:space="preserve">:        </w:t>
      </w:r>
      <w:r w:rsidR="00D80EDA">
        <w:rPr>
          <w:rFonts w:ascii="Trebuchet MS" w:eastAsia="Times New Roman" w:hAnsi="Trebuchet MS" w:cs="Arial"/>
          <w:b/>
          <w:bCs/>
          <w:sz w:val="24"/>
          <w:szCs w:val="24"/>
          <w:lang w:val="fr-FR" w:eastAsia="fr-FR"/>
        </w:rPr>
        <w:t>……………………………</w:t>
      </w:r>
    </w:p>
    <w:p w14:paraId="6A5F5AC5" w14:textId="77777777" w:rsidR="007053F3" w:rsidRPr="00000634" w:rsidRDefault="007053F3" w:rsidP="007053F3">
      <w:pPr>
        <w:spacing w:after="0"/>
        <w:jc w:val="both"/>
        <w:outlineLvl w:val="0"/>
        <w:rPr>
          <w:rFonts w:ascii="Trebuchet MS" w:eastAsia="Times New Roman" w:hAnsi="Trebuchet MS" w:cs="Arial"/>
          <w:sz w:val="24"/>
          <w:szCs w:val="24"/>
          <w:lang w:val="fr-FR" w:eastAsia="fr-FR"/>
        </w:rPr>
      </w:pPr>
    </w:p>
    <w:p w14:paraId="672A1DEB" w14:textId="77777777" w:rsidR="007053F3" w:rsidRPr="00000634" w:rsidRDefault="007053F3" w:rsidP="007053F3">
      <w:pPr>
        <w:widowControl w:val="0"/>
        <w:tabs>
          <w:tab w:val="left" w:pos="2760"/>
        </w:tabs>
        <w:autoSpaceDE w:val="0"/>
        <w:spacing w:after="0" w:line="480" w:lineRule="auto"/>
        <w:jc w:val="both"/>
        <w:rPr>
          <w:rFonts w:ascii="Trebuchet MS" w:eastAsia="Times New Roman" w:hAnsi="Trebuchet MS" w:cs="Arial"/>
          <w:lang w:val="fr-FR" w:eastAsia="fr-FR"/>
        </w:rPr>
      </w:pPr>
      <w:r w:rsidRPr="00000634">
        <w:rPr>
          <w:rFonts w:ascii="Trebuchet MS" w:eastAsia="Times New Roman" w:hAnsi="Trebuchet MS" w:cs="Arial"/>
          <w:b/>
          <w:bCs/>
          <w:lang w:val="fr-FR" w:eastAsia="fr-FR"/>
        </w:rPr>
        <w:t>DELAI D’EXECUTION</w:t>
      </w:r>
      <w:r w:rsidRPr="00000634">
        <w:rPr>
          <w:rFonts w:ascii="Trebuchet MS" w:eastAsia="Times New Roman" w:hAnsi="Trebuchet MS" w:cs="Arial"/>
          <w:lang w:val="fr-FR" w:eastAsia="fr-FR"/>
        </w:rPr>
        <w:t xml:space="preserve"> :   </w:t>
      </w:r>
      <w:r>
        <w:rPr>
          <w:rFonts w:ascii="Trebuchet MS" w:eastAsia="Times New Roman" w:hAnsi="Trebuchet MS" w:cs="Arial"/>
          <w:b/>
          <w:bCs/>
          <w:lang w:val="fr-FR" w:eastAsia="fr-FR"/>
        </w:rPr>
        <w:t>QUATRE</w:t>
      </w:r>
      <w:r w:rsidRPr="00000634">
        <w:rPr>
          <w:rFonts w:ascii="Trebuchet MS" w:eastAsia="Times New Roman" w:hAnsi="Trebuchet MS" w:cs="Arial"/>
          <w:b/>
          <w:bCs/>
          <w:lang w:val="fr-FR" w:eastAsia="fr-FR"/>
        </w:rPr>
        <w:t xml:space="preserve"> (0</w:t>
      </w:r>
      <w:r>
        <w:rPr>
          <w:rFonts w:ascii="Trebuchet MS" w:eastAsia="Times New Roman" w:hAnsi="Trebuchet MS" w:cs="Arial"/>
          <w:b/>
          <w:bCs/>
          <w:lang w:val="fr-FR" w:eastAsia="fr-FR"/>
        </w:rPr>
        <w:t>4</w:t>
      </w:r>
      <w:r w:rsidRPr="00000634">
        <w:rPr>
          <w:rFonts w:ascii="Trebuchet MS" w:eastAsia="Times New Roman" w:hAnsi="Trebuchet MS" w:cs="Arial"/>
          <w:b/>
          <w:bCs/>
          <w:lang w:val="fr-FR" w:eastAsia="fr-FR"/>
        </w:rPr>
        <w:t>) MOIS</w:t>
      </w:r>
    </w:p>
    <w:p w14:paraId="55CA9EDB" w14:textId="77777777" w:rsidR="007053F3" w:rsidRPr="00000634" w:rsidRDefault="007053F3" w:rsidP="007053F3">
      <w:pPr>
        <w:spacing w:after="0"/>
        <w:rPr>
          <w:rFonts w:ascii="Trebuchet MS" w:eastAsia="Times New Roman" w:hAnsi="Trebuchet MS" w:cs="Arial"/>
          <w:lang w:val="fr-FR" w:eastAsia="fr-FR"/>
        </w:rPr>
      </w:pPr>
      <w:r w:rsidRPr="00000634">
        <w:rPr>
          <w:rFonts w:ascii="Trebuchet MS" w:eastAsia="Times New Roman" w:hAnsi="Trebuchet MS" w:cs="Arial"/>
          <w:b/>
          <w:bCs/>
          <w:lang w:val="fr-FR" w:eastAsia="fr-FR"/>
        </w:rPr>
        <w:t>MONTANT EN FCFA</w:t>
      </w:r>
      <w:r w:rsidRPr="00000634">
        <w:rPr>
          <w:rFonts w:ascii="Trebuchet MS" w:eastAsia="Times New Roman" w:hAnsi="Trebuchet MS" w:cs="Arial"/>
          <w:b/>
          <w:bCs/>
          <w:lang w:val="fr-FR" w:eastAsia="fr-FR"/>
        </w:rPr>
        <w:tab/>
      </w:r>
      <w:r w:rsidRPr="00000634">
        <w:rPr>
          <w:rFonts w:ascii="Trebuchet MS" w:eastAsia="Times New Roman" w:hAnsi="Trebuchet MS" w:cs="Arial"/>
          <w:lang w:val="fr-FR" w:eastAsia="fr-FR"/>
        </w:rPr>
        <w:t xml:space="preserve">: </w:t>
      </w:r>
    </w:p>
    <w:p w14:paraId="593D1345" w14:textId="77777777" w:rsidR="007053F3" w:rsidRPr="00000634" w:rsidRDefault="007053F3" w:rsidP="007053F3">
      <w:pPr>
        <w:spacing w:after="0"/>
        <w:rPr>
          <w:rFonts w:ascii="Trebuchet MS" w:eastAsia="Times New Roman" w:hAnsi="Trebuchet MS" w:cs="Arial"/>
          <w:lang w:val="fr-FR" w:eastAsia="fr-FR"/>
        </w:rPr>
      </w:pPr>
    </w:p>
    <w:tbl>
      <w:tblPr>
        <w:tblW w:w="9440" w:type="dxa"/>
        <w:jc w:val="center"/>
        <w:tblLayout w:type="fixed"/>
        <w:tblCellMar>
          <w:left w:w="10" w:type="dxa"/>
          <w:right w:w="10" w:type="dxa"/>
        </w:tblCellMar>
        <w:tblLook w:val="0000" w:firstRow="0" w:lastRow="0" w:firstColumn="0" w:lastColumn="0" w:noHBand="0" w:noVBand="0"/>
      </w:tblPr>
      <w:tblGrid>
        <w:gridCol w:w="2057"/>
        <w:gridCol w:w="1771"/>
        <w:gridCol w:w="5612"/>
      </w:tblGrid>
      <w:tr w:rsidR="007053F3" w:rsidRPr="00000634" w14:paraId="1EFC8119" w14:textId="77777777" w:rsidTr="005A1918">
        <w:trPr>
          <w:trHeight w:val="566"/>
          <w:jc w:val="center"/>
        </w:trPr>
        <w:tc>
          <w:tcPr>
            <w:tcW w:w="2057" w:type="dxa"/>
            <w:tcBorders>
              <w:bottom w:val="single" w:sz="4" w:space="0" w:color="221F1F"/>
              <w:right w:val="single" w:sz="4" w:space="0" w:color="auto"/>
            </w:tcBorders>
            <w:shd w:val="clear" w:color="auto" w:fill="auto"/>
            <w:tcMar>
              <w:top w:w="0" w:type="dxa"/>
              <w:left w:w="0" w:type="dxa"/>
              <w:bottom w:w="0" w:type="dxa"/>
              <w:right w:w="0" w:type="dxa"/>
            </w:tcMar>
            <w:vAlign w:val="center"/>
          </w:tcPr>
          <w:p w14:paraId="1719247F" w14:textId="77777777" w:rsidR="007053F3" w:rsidRPr="00000634" w:rsidRDefault="007053F3" w:rsidP="005A1918">
            <w:pPr>
              <w:widowControl w:val="0"/>
              <w:autoSpaceDE w:val="0"/>
              <w:spacing w:after="0"/>
              <w:jc w:val="center"/>
              <w:rPr>
                <w:rFonts w:ascii="Arial Narrow" w:eastAsia="Times New Roman" w:hAnsi="Arial Narrow" w:cs="Arial"/>
                <w:b/>
                <w:bCs/>
                <w:sz w:val="24"/>
                <w:szCs w:val="24"/>
                <w:lang w:val="fr-FR" w:eastAsia="fr-FR"/>
              </w:rPr>
            </w:pPr>
          </w:p>
        </w:tc>
        <w:tc>
          <w:tcPr>
            <w:tcW w:w="1771" w:type="dxa"/>
            <w:tcBorders>
              <w:top w:val="single" w:sz="4" w:space="0" w:color="221F1F"/>
              <w:left w:val="single" w:sz="4" w:space="0" w:color="auto"/>
              <w:bottom w:val="single" w:sz="4" w:space="0" w:color="221F1F"/>
              <w:right w:val="single" w:sz="4" w:space="0" w:color="221F1F"/>
            </w:tcBorders>
            <w:vAlign w:val="center"/>
          </w:tcPr>
          <w:p w14:paraId="3A99DB3A" w14:textId="77777777" w:rsidR="007053F3" w:rsidRPr="00000634" w:rsidRDefault="007053F3" w:rsidP="005A1918">
            <w:pPr>
              <w:spacing w:after="0"/>
              <w:ind w:right="190"/>
              <w:jc w:val="center"/>
              <w:rPr>
                <w:rFonts w:ascii="Arial Narrow" w:eastAsia="Times New Roman" w:hAnsi="Arial Narrow" w:cs="Calibri"/>
                <w:b/>
                <w:bCs/>
                <w:color w:val="000000"/>
                <w:sz w:val="24"/>
                <w:szCs w:val="24"/>
                <w:lang w:val="fr-FR"/>
              </w:rPr>
            </w:pPr>
            <w:r w:rsidRPr="00000634">
              <w:rPr>
                <w:rFonts w:ascii="Arial Narrow" w:eastAsia="Times New Roman" w:hAnsi="Arial Narrow" w:cs="Calibri"/>
                <w:b/>
                <w:bCs/>
                <w:color w:val="000000"/>
                <w:sz w:val="24"/>
                <w:szCs w:val="24"/>
                <w:lang w:val="fr-FR"/>
              </w:rPr>
              <w:t>En Chiffres (FCFA)</w:t>
            </w:r>
          </w:p>
        </w:tc>
        <w:tc>
          <w:tcPr>
            <w:tcW w:w="5612" w:type="dxa"/>
            <w:tcBorders>
              <w:top w:val="single" w:sz="4" w:space="0" w:color="221F1F"/>
              <w:left w:val="single" w:sz="4" w:space="0" w:color="221F1F"/>
              <w:bottom w:val="single" w:sz="4" w:space="0" w:color="221F1F"/>
              <w:right w:val="single" w:sz="4" w:space="0" w:color="221F1F"/>
            </w:tcBorders>
            <w:vAlign w:val="center"/>
          </w:tcPr>
          <w:p w14:paraId="3B7C17A9" w14:textId="77777777" w:rsidR="007053F3" w:rsidRPr="00000634" w:rsidRDefault="007053F3" w:rsidP="005A1918">
            <w:pPr>
              <w:spacing w:after="0"/>
              <w:ind w:right="190"/>
              <w:jc w:val="center"/>
              <w:rPr>
                <w:rFonts w:ascii="Arial Narrow" w:eastAsia="Times New Roman" w:hAnsi="Arial Narrow" w:cs="Calibri"/>
                <w:b/>
                <w:bCs/>
                <w:color w:val="000000"/>
                <w:sz w:val="24"/>
                <w:szCs w:val="24"/>
                <w:lang w:val="fr-FR"/>
              </w:rPr>
            </w:pPr>
            <w:r w:rsidRPr="00000634">
              <w:rPr>
                <w:rFonts w:ascii="Arial Narrow" w:eastAsia="Times New Roman" w:hAnsi="Arial Narrow" w:cs="Calibri"/>
                <w:b/>
                <w:bCs/>
                <w:color w:val="000000"/>
                <w:sz w:val="24"/>
                <w:szCs w:val="24"/>
                <w:lang w:val="fr-FR"/>
              </w:rPr>
              <w:t xml:space="preserve">En Lettres </w:t>
            </w:r>
          </w:p>
          <w:p w14:paraId="22A49533" w14:textId="77777777" w:rsidR="007053F3" w:rsidRPr="00000634" w:rsidRDefault="007053F3" w:rsidP="005A1918">
            <w:pPr>
              <w:spacing w:after="0"/>
              <w:ind w:right="190"/>
              <w:jc w:val="center"/>
              <w:rPr>
                <w:rFonts w:ascii="Arial Narrow" w:hAnsi="Arial Narrow" w:cs="Calibri"/>
                <w:b/>
                <w:bCs/>
                <w:color w:val="000000"/>
                <w:sz w:val="24"/>
                <w:szCs w:val="24"/>
                <w:lang w:val="fr-FR"/>
              </w:rPr>
            </w:pPr>
            <w:r w:rsidRPr="00000634">
              <w:rPr>
                <w:rFonts w:ascii="Arial Narrow" w:eastAsia="Times New Roman" w:hAnsi="Arial Narrow" w:cs="Calibri"/>
                <w:b/>
                <w:bCs/>
                <w:color w:val="000000"/>
                <w:sz w:val="24"/>
                <w:szCs w:val="24"/>
                <w:lang w:val="fr-FR"/>
              </w:rPr>
              <w:t>(FCFA)</w:t>
            </w:r>
          </w:p>
        </w:tc>
      </w:tr>
      <w:tr w:rsidR="007053F3" w:rsidRPr="00000634" w14:paraId="059D5B5F" w14:textId="77777777" w:rsidTr="005A1918">
        <w:trPr>
          <w:trHeight w:val="366"/>
          <w:jc w:val="center"/>
        </w:trPr>
        <w:tc>
          <w:tcPr>
            <w:tcW w:w="205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7F15F11" w14:textId="77777777" w:rsidR="007053F3" w:rsidRPr="00000634" w:rsidRDefault="007053F3" w:rsidP="005A1918">
            <w:pPr>
              <w:widowControl w:val="0"/>
              <w:autoSpaceDE w:val="0"/>
              <w:spacing w:after="0"/>
              <w:jc w:val="center"/>
              <w:rPr>
                <w:rFonts w:ascii="Arial Narrow" w:eastAsia="Times New Roman" w:hAnsi="Arial Narrow" w:cs="Arial"/>
                <w:b/>
                <w:bCs/>
                <w:sz w:val="24"/>
                <w:szCs w:val="24"/>
                <w:lang w:val="fr-FR" w:eastAsia="fr-FR"/>
              </w:rPr>
            </w:pPr>
            <w:r w:rsidRPr="00000634">
              <w:rPr>
                <w:rFonts w:ascii="Arial Narrow" w:eastAsia="Times New Roman" w:hAnsi="Arial Narrow" w:cs="Arial"/>
                <w:b/>
                <w:bCs/>
                <w:sz w:val="24"/>
                <w:szCs w:val="24"/>
                <w:lang w:val="fr-FR" w:eastAsia="fr-FR"/>
              </w:rPr>
              <w:t>TTC</w:t>
            </w:r>
          </w:p>
        </w:tc>
        <w:tc>
          <w:tcPr>
            <w:tcW w:w="1771" w:type="dxa"/>
            <w:tcBorders>
              <w:top w:val="single" w:sz="4" w:space="0" w:color="221F1F"/>
              <w:left w:val="single" w:sz="4" w:space="0" w:color="221F1F"/>
              <w:bottom w:val="single" w:sz="4" w:space="0" w:color="221F1F"/>
              <w:right w:val="single" w:sz="4" w:space="0" w:color="221F1F"/>
            </w:tcBorders>
            <w:vAlign w:val="center"/>
          </w:tcPr>
          <w:p w14:paraId="61D8F7D9" w14:textId="77777777" w:rsidR="007053F3" w:rsidRPr="00000634" w:rsidRDefault="007053F3" w:rsidP="005A1918">
            <w:pPr>
              <w:tabs>
                <w:tab w:val="left" w:pos="1848"/>
              </w:tabs>
              <w:spacing w:after="0"/>
              <w:ind w:right="190"/>
              <w:jc w:val="center"/>
              <w:rPr>
                <w:rFonts w:ascii="Arial Narrow" w:hAnsi="Arial Narrow" w:cs="Calibri"/>
                <w:b/>
                <w:bCs/>
                <w:color w:val="000000"/>
                <w:sz w:val="24"/>
                <w:szCs w:val="24"/>
                <w:lang w:val="fr-FR"/>
              </w:rPr>
            </w:pPr>
          </w:p>
        </w:tc>
        <w:tc>
          <w:tcPr>
            <w:tcW w:w="5612" w:type="dxa"/>
            <w:tcBorders>
              <w:top w:val="single" w:sz="4" w:space="0" w:color="221F1F"/>
              <w:left w:val="single" w:sz="4" w:space="0" w:color="221F1F"/>
              <w:bottom w:val="single" w:sz="4" w:space="0" w:color="221F1F"/>
              <w:right w:val="single" w:sz="4" w:space="0" w:color="221F1F"/>
            </w:tcBorders>
            <w:vAlign w:val="center"/>
          </w:tcPr>
          <w:p w14:paraId="5BA93684" w14:textId="77777777" w:rsidR="007053F3" w:rsidRPr="00000634" w:rsidRDefault="007053F3" w:rsidP="005A1918">
            <w:pPr>
              <w:spacing w:after="0"/>
              <w:ind w:right="190"/>
              <w:jc w:val="both"/>
              <w:rPr>
                <w:rFonts w:ascii="Arial Narrow" w:hAnsi="Arial Narrow" w:cs="Calibri"/>
                <w:b/>
                <w:bCs/>
                <w:i/>
                <w:iCs/>
                <w:color w:val="000000"/>
                <w:sz w:val="24"/>
                <w:szCs w:val="24"/>
                <w:lang w:val="fr-FR"/>
              </w:rPr>
            </w:pPr>
          </w:p>
        </w:tc>
      </w:tr>
      <w:tr w:rsidR="007053F3" w:rsidRPr="00000634" w14:paraId="6875B3C1" w14:textId="77777777" w:rsidTr="005A1918">
        <w:trPr>
          <w:trHeight w:val="361"/>
          <w:jc w:val="center"/>
        </w:trPr>
        <w:tc>
          <w:tcPr>
            <w:tcW w:w="205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0C6F0D5" w14:textId="77777777" w:rsidR="007053F3" w:rsidRPr="00000634" w:rsidRDefault="007053F3" w:rsidP="005A1918">
            <w:pPr>
              <w:widowControl w:val="0"/>
              <w:autoSpaceDE w:val="0"/>
              <w:spacing w:after="0"/>
              <w:jc w:val="center"/>
              <w:rPr>
                <w:rFonts w:ascii="Arial Narrow" w:eastAsia="Times New Roman" w:hAnsi="Arial Narrow" w:cs="Arial"/>
                <w:b/>
                <w:bCs/>
                <w:sz w:val="24"/>
                <w:szCs w:val="24"/>
                <w:lang w:val="fr-FR" w:eastAsia="fr-FR"/>
              </w:rPr>
            </w:pPr>
            <w:r w:rsidRPr="00000634">
              <w:rPr>
                <w:rFonts w:ascii="Arial Narrow" w:eastAsia="Times New Roman" w:hAnsi="Arial Narrow" w:cs="Arial"/>
                <w:b/>
                <w:bCs/>
                <w:sz w:val="24"/>
                <w:szCs w:val="24"/>
                <w:lang w:val="fr-FR" w:eastAsia="fr-FR"/>
              </w:rPr>
              <w:t>HTVA</w:t>
            </w:r>
          </w:p>
        </w:tc>
        <w:tc>
          <w:tcPr>
            <w:tcW w:w="1771" w:type="dxa"/>
            <w:tcBorders>
              <w:top w:val="single" w:sz="4" w:space="0" w:color="221F1F"/>
              <w:left w:val="single" w:sz="4" w:space="0" w:color="221F1F"/>
              <w:bottom w:val="single" w:sz="4" w:space="0" w:color="221F1F"/>
              <w:right w:val="single" w:sz="4" w:space="0" w:color="221F1F"/>
            </w:tcBorders>
            <w:vAlign w:val="center"/>
          </w:tcPr>
          <w:p w14:paraId="6B11BA06" w14:textId="77777777" w:rsidR="007053F3" w:rsidRPr="00000634" w:rsidRDefault="007053F3" w:rsidP="005A1918">
            <w:pPr>
              <w:spacing w:after="0"/>
              <w:ind w:right="48"/>
              <w:jc w:val="center"/>
              <w:rPr>
                <w:rFonts w:ascii="Arial Narrow" w:eastAsia="Times New Roman" w:hAnsi="Arial Narrow" w:cs="Calibri"/>
                <w:b/>
                <w:bCs/>
                <w:color w:val="000000"/>
                <w:sz w:val="24"/>
                <w:szCs w:val="24"/>
                <w:highlight w:val="cyan"/>
                <w:lang w:val="fr-FR"/>
              </w:rPr>
            </w:pPr>
          </w:p>
        </w:tc>
        <w:tc>
          <w:tcPr>
            <w:tcW w:w="5612" w:type="dxa"/>
            <w:tcBorders>
              <w:top w:val="single" w:sz="4" w:space="0" w:color="221F1F"/>
              <w:left w:val="single" w:sz="4" w:space="0" w:color="221F1F"/>
              <w:bottom w:val="single" w:sz="4" w:space="0" w:color="221F1F"/>
              <w:right w:val="single" w:sz="4" w:space="0" w:color="221F1F"/>
            </w:tcBorders>
            <w:vAlign w:val="center"/>
          </w:tcPr>
          <w:p w14:paraId="221A5D30" w14:textId="77777777" w:rsidR="007053F3" w:rsidRPr="00000634" w:rsidRDefault="007053F3" w:rsidP="005A1918">
            <w:pPr>
              <w:spacing w:after="0"/>
              <w:ind w:right="48"/>
              <w:jc w:val="both"/>
              <w:rPr>
                <w:rFonts w:ascii="Arial Narrow" w:hAnsi="Arial Narrow" w:cs="Calibri"/>
                <w:b/>
                <w:bCs/>
                <w:i/>
                <w:iCs/>
                <w:color w:val="000000"/>
                <w:sz w:val="24"/>
                <w:szCs w:val="24"/>
                <w:lang w:val="fr-FR"/>
              </w:rPr>
            </w:pPr>
          </w:p>
        </w:tc>
      </w:tr>
      <w:tr w:rsidR="007053F3" w:rsidRPr="00000634" w14:paraId="68A20F84" w14:textId="77777777" w:rsidTr="005A1918">
        <w:trPr>
          <w:trHeight w:val="357"/>
          <w:jc w:val="center"/>
        </w:trPr>
        <w:tc>
          <w:tcPr>
            <w:tcW w:w="205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DF199" w14:textId="77777777" w:rsidR="007053F3" w:rsidRPr="00000634" w:rsidRDefault="007053F3" w:rsidP="005A1918">
            <w:pPr>
              <w:widowControl w:val="0"/>
              <w:autoSpaceDE w:val="0"/>
              <w:spacing w:after="0"/>
              <w:jc w:val="center"/>
              <w:rPr>
                <w:rFonts w:ascii="Arial Narrow" w:eastAsia="Times New Roman" w:hAnsi="Arial Narrow" w:cs="Arial"/>
                <w:b/>
                <w:bCs/>
                <w:sz w:val="24"/>
                <w:szCs w:val="24"/>
                <w:lang w:val="fr-FR" w:eastAsia="fr-FR"/>
              </w:rPr>
            </w:pPr>
            <w:r w:rsidRPr="00000634">
              <w:rPr>
                <w:rFonts w:ascii="Arial Narrow" w:eastAsia="Times New Roman" w:hAnsi="Arial Narrow" w:cs="Arial"/>
                <w:b/>
                <w:bCs/>
                <w:sz w:val="24"/>
                <w:szCs w:val="24"/>
                <w:lang w:val="fr-FR" w:eastAsia="fr-FR"/>
              </w:rPr>
              <w:t>T.V.A (19,25%)</w:t>
            </w:r>
          </w:p>
        </w:tc>
        <w:tc>
          <w:tcPr>
            <w:tcW w:w="1771" w:type="dxa"/>
            <w:tcBorders>
              <w:top w:val="single" w:sz="4" w:space="0" w:color="221F1F"/>
              <w:left w:val="single" w:sz="4" w:space="0" w:color="221F1F"/>
              <w:bottom w:val="single" w:sz="4" w:space="0" w:color="221F1F"/>
              <w:right w:val="single" w:sz="4" w:space="0" w:color="221F1F"/>
            </w:tcBorders>
            <w:vAlign w:val="center"/>
          </w:tcPr>
          <w:p w14:paraId="28AA1F13" w14:textId="77777777" w:rsidR="007053F3" w:rsidRPr="00000634" w:rsidRDefault="007053F3" w:rsidP="005A1918">
            <w:pPr>
              <w:spacing w:after="0"/>
              <w:ind w:right="48"/>
              <w:jc w:val="center"/>
              <w:rPr>
                <w:rFonts w:ascii="Arial Narrow" w:eastAsia="Times New Roman" w:hAnsi="Arial Narrow" w:cs="Calibri"/>
                <w:b/>
                <w:bCs/>
                <w:color w:val="000000"/>
                <w:sz w:val="24"/>
                <w:szCs w:val="24"/>
                <w:highlight w:val="cyan"/>
                <w:lang w:val="fr-FR"/>
              </w:rPr>
            </w:pPr>
          </w:p>
        </w:tc>
        <w:tc>
          <w:tcPr>
            <w:tcW w:w="5612" w:type="dxa"/>
            <w:tcBorders>
              <w:top w:val="single" w:sz="4" w:space="0" w:color="221F1F"/>
              <w:left w:val="single" w:sz="4" w:space="0" w:color="221F1F"/>
              <w:bottom w:val="single" w:sz="4" w:space="0" w:color="221F1F"/>
              <w:right w:val="single" w:sz="4" w:space="0" w:color="221F1F"/>
            </w:tcBorders>
            <w:vAlign w:val="center"/>
          </w:tcPr>
          <w:p w14:paraId="2176E0FD" w14:textId="77777777" w:rsidR="007053F3" w:rsidRPr="00000634" w:rsidRDefault="007053F3" w:rsidP="005A1918">
            <w:pPr>
              <w:spacing w:after="0"/>
              <w:ind w:right="48"/>
              <w:jc w:val="both"/>
              <w:rPr>
                <w:rFonts w:ascii="Arial Narrow" w:hAnsi="Arial Narrow" w:cs="Calibri"/>
                <w:b/>
                <w:bCs/>
                <w:i/>
                <w:iCs/>
                <w:color w:val="000000"/>
                <w:sz w:val="24"/>
                <w:szCs w:val="24"/>
                <w:lang w:val="fr-FR"/>
              </w:rPr>
            </w:pPr>
          </w:p>
        </w:tc>
      </w:tr>
      <w:tr w:rsidR="007053F3" w:rsidRPr="00000634" w14:paraId="237298D2" w14:textId="77777777" w:rsidTr="005A1918">
        <w:trPr>
          <w:trHeight w:val="357"/>
          <w:jc w:val="center"/>
        </w:trPr>
        <w:tc>
          <w:tcPr>
            <w:tcW w:w="205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C3A3157" w14:textId="77777777" w:rsidR="007053F3" w:rsidRPr="00000634" w:rsidRDefault="007053F3" w:rsidP="005A1918">
            <w:pPr>
              <w:widowControl w:val="0"/>
              <w:autoSpaceDE w:val="0"/>
              <w:spacing w:after="0"/>
              <w:jc w:val="center"/>
              <w:rPr>
                <w:rFonts w:ascii="Arial Narrow" w:eastAsia="Times New Roman" w:hAnsi="Arial Narrow" w:cs="Arial"/>
                <w:b/>
                <w:bCs/>
                <w:sz w:val="24"/>
                <w:szCs w:val="24"/>
                <w:lang w:val="fr-FR" w:eastAsia="fr-FR"/>
              </w:rPr>
            </w:pPr>
            <w:r w:rsidRPr="00000634">
              <w:rPr>
                <w:rFonts w:ascii="Arial Narrow" w:eastAsia="Times New Roman" w:hAnsi="Arial Narrow" w:cs="Arial"/>
                <w:b/>
                <w:bCs/>
                <w:sz w:val="24"/>
                <w:szCs w:val="24"/>
                <w:lang w:val="fr-FR" w:eastAsia="fr-FR"/>
              </w:rPr>
              <w:t>AIR (2,2%)</w:t>
            </w:r>
          </w:p>
        </w:tc>
        <w:tc>
          <w:tcPr>
            <w:tcW w:w="1771" w:type="dxa"/>
            <w:tcBorders>
              <w:top w:val="single" w:sz="4" w:space="0" w:color="221F1F"/>
              <w:left w:val="single" w:sz="4" w:space="0" w:color="221F1F"/>
              <w:bottom w:val="single" w:sz="4" w:space="0" w:color="221F1F"/>
              <w:right w:val="single" w:sz="4" w:space="0" w:color="221F1F"/>
            </w:tcBorders>
            <w:vAlign w:val="center"/>
          </w:tcPr>
          <w:p w14:paraId="4F83B025" w14:textId="77777777" w:rsidR="007053F3" w:rsidRPr="00000634" w:rsidRDefault="007053F3" w:rsidP="005A1918">
            <w:pPr>
              <w:spacing w:after="0"/>
              <w:jc w:val="center"/>
              <w:rPr>
                <w:rFonts w:ascii="Arial Narrow" w:eastAsia="Times New Roman" w:hAnsi="Arial Narrow" w:cs="Calibri"/>
                <w:b/>
                <w:bCs/>
                <w:color w:val="000000"/>
                <w:sz w:val="24"/>
                <w:szCs w:val="24"/>
                <w:lang w:val="fr-FR"/>
              </w:rPr>
            </w:pPr>
          </w:p>
        </w:tc>
        <w:tc>
          <w:tcPr>
            <w:tcW w:w="5612" w:type="dxa"/>
            <w:tcBorders>
              <w:top w:val="single" w:sz="4" w:space="0" w:color="221F1F"/>
              <w:left w:val="single" w:sz="4" w:space="0" w:color="221F1F"/>
              <w:bottom w:val="single" w:sz="4" w:space="0" w:color="221F1F"/>
              <w:right w:val="single" w:sz="4" w:space="0" w:color="221F1F"/>
            </w:tcBorders>
            <w:vAlign w:val="center"/>
          </w:tcPr>
          <w:p w14:paraId="0A09579B" w14:textId="77777777" w:rsidR="007053F3" w:rsidRPr="00000634" w:rsidRDefault="007053F3" w:rsidP="005A1918">
            <w:pPr>
              <w:spacing w:after="0"/>
              <w:jc w:val="both"/>
              <w:rPr>
                <w:rFonts w:ascii="Arial Narrow" w:hAnsi="Arial Narrow"/>
                <w:b/>
                <w:bCs/>
                <w:i/>
                <w:iCs/>
                <w:sz w:val="24"/>
                <w:szCs w:val="24"/>
                <w:lang w:val="fr-FR"/>
              </w:rPr>
            </w:pPr>
          </w:p>
        </w:tc>
      </w:tr>
      <w:tr w:rsidR="007053F3" w:rsidRPr="00000634" w14:paraId="05F5C2A3" w14:textId="77777777" w:rsidTr="005A1918">
        <w:trPr>
          <w:trHeight w:val="357"/>
          <w:jc w:val="center"/>
        </w:trPr>
        <w:tc>
          <w:tcPr>
            <w:tcW w:w="2057"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E5D7D03" w14:textId="77777777" w:rsidR="007053F3" w:rsidRPr="00000634" w:rsidRDefault="007053F3" w:rsidP="005A1918">
            <w:pPr>
              <w:widowControl w:val="0"/>
              <w:autoSpaceDE w:val="0"/>
              <w:spacing w:after="0"/>
              <w:jc w:val="center"/>
              <w:rPr>
                <w:rFonts w:ascii="Arial Narrow" w:eastAsia="Times New Roman" w:hAnsi="Arial Narrow"/>
                <w:b/>
                <w:bCs/>
                <w:sz w:val="24"/>
                <w:szCs w:val="24"/>
                <w:lang w:val="fr-FR" w:eastAsia="fr-FR"/>
              </w:rPr>
            </w:pPr>
            <w:r w:rsidRPr="00000634">
              <w:rPr>
                <w:rFonts w:ascii="Arial Narrow" w:eastAsia="Times New Roman" w:hAnsi="Arial Narrow" w:cs="Arial"/>
                <w:b/>
                <w:bCs/>
                <w:sz w:val="24"/>
                <w:szCs w:val="24"/>
                <w:lang w:val="fr-FR" w:eastAsia="fr-FR"/>
              </w:rPr>
              <w:t>Net à mandater</w:t>
            </w:r>
          </w:p>
        </w:tc>
        <w:tc>
          <w:tcPr>
            <w:tcW w:w="1771" w:type="dxa"/>
            <w:tcBorders>
              <w:top w:val="single" w:sz="4" w:space="0" w:color="221F1F"/>
              <w:left w:val="single" w:sz="4" w:space="0" w:color="221F1F"/>
              <w:bottom w:val="single" w:sz="4" w:space="0" w:color="221F1F"/>
              <w:right w:val="single" w:sz="4" w:space="0" w:color="221F1F"/>
            </w:tcBorders>
            <w:vAlign w:val="center"/>
          </w:tcPr>
          <w:p w14:paraId="6391DC4A" w14:textId="77777777" w:rsidR="007053F3" w:rsidRPr="00000634" w:rsidRDefault="007053F3" w:rsidP="005A1918">
            <w:pPr>
              <w:spacing w:after="0"/>
              <w:jc w:val="center"/>
              <w:rPr>
                <w:rFonts w:ascii="Arial Narrow" w:eastAsia="Times New Roman" w:hAnsi="Arial Narrow" w:cs="Calibri"/>
                <w:b/>
                <w:bCs/>
                <w:color w:val="000000"/>
                <w:sz w:val="24"/>
                <w:szCs w:val="24"/>
                <w:highlight w:val="cyan"/>
                <w:lang w:val="fr-FR"/>
              </w:rPr>
            </w:pPr>
          </w:p>
        </w:tc>
        <w:tc>
          <w:tcPr>
            <w:tcW w:w="5612" w:type="dxa"/>
            <w:tcBorders>
              <w:top w:val="single" w:sz="4" w:space="0" w:color="221F1F"/>
              <w:left w:val="single" w:sz="4" w:space="0" w:color="221F1F"/>
              <w:bottom w:val="single" w:sz="4" w:space="0" w:color="221F1F"/>
              <w:right w:val="single" w:sz="4" w:space="0" w:color="221F1F"/>
            </w:tcBorders>
            <w:vAlign w:val="center"/>
          </w:tcPr>
          <w:p w14:paraId="6DBCFAFE" w14:textId="77777777" w:rsidR="007053F3" w:rsidRPr="00000634" w:rsidRDefault="007053F3" w:rsidP="005A1918">
            <w:pPr>
              <w:spacing w:after="0"/>
              <w:jc w:val="both"/>
              <w:rPr>
                <w:rFonts w:ascii="Arial Narrow" w:hAnsi="Arial Narrow" w:cs="Calibri"/>
                <w:b/>
                <w:bCs/>
                <w:i/>
                <w:iCs/>
                <w:color w:val="000000"/>
                <w:sz w:val="24"/>
                <w:szCs w:val="24"/>
                <w:lang w:val="fr-FR"/>
              </w:rPr>
            </w:pPr>
          </w:p>
        </w:tc>
      </w:tr>
    </w:tbl>
    <w:p w14:paraId="40388B1B" w14:textId="77777777" w:rsidR="007053F3" w:rsidRPr="00000634" w:rsidRDefault="007053F3" w:rsidP="007053F3">
      <w:pPr>
        <w:spacing w:after="0"/>
        <w:rPr>
          <w:rFonts w:ascii="Trebuchet MS" w:eastAsia="Times New Roman" w:hAnsi="Trebuchet MS" w:cs="Arial"/>
          <w:lang w:val="fr-FR" w:eastAsia="fr-FR"/>
        </w:rPr>
      </w:pPr>
    </w:p>
    <w:p w14:paraId="543D64DF" w14:textId="77777777" w:rsidR="007053F3" w:rsidRPr="00000634" w:rsidRDefault="007053F3" w:rsidP="007053F3">
      <w:pPr>
        <w:widowControl w:val="0"/>
        <w:tabs>
          <w:tab w:val="left" w:pos="2760"/>
        </w:tabs>
        <w:autoSpaceDE w:val="0"/>
        <w:spacing w:after="0"/>
        <w:jc w:val="both"/>
        <w:rPr>
          <w:rFonts w:ascii="Trebuchet MS" w:eastAsia="Times New Roman" w:hAnsi="Trebuchet MS" w:cs="Arial"/>
          <w:b/>
          <w:bCs/>
          <w:sz w:val="8"/>
          <w:szCs w:val="8"/>
          <w:lang w:val="fr-FR" w:eastAsia="fr-FR"/>
        </w:rPr>
      </w:pPr>
    </w:p>
    <w:p w14:paraId="5253A596" w14:textId="36020648" w:rsidR="007053F3" w:rsidRPr="00000634" w:rsidRDefault="007053F3" w:rsidP="007053F3">
      <w:pPr>
        <w:widowControl w:val="0"/>
        <w:tabs>
          <w:tab w:val="left" w:pos="2760"/>
        </w:tabs>
        <w:autoSpaceDE w:val="0"/>
        <w:spacing w:after="0"/>
        <w:jc w:val="both"/>
        <w:rPr>
          <w:rFonts w:ascii="Arial Narrow" w:hAnsi="Arial Narrow" w:cs="Arial"/>
          <w:b/>
          <w:sz w:val="24"/>
          <w:szCs w:val="20"/>
          <w:lang w:val="fr-FR"/>
        </w:rPr>
      </w:pPr>
      <w:r w:rsidRPr="00000634">
        <w:rPr>
          <w:rFonts w:ascii="Trebuchet MS" w:eastAsia="Times New Roman" w:hAnsi="Trebuchet MS" w:cs="Arial"/>
          <w:b/>
          <w:bCs/>
          <w:sz w:val="26"/>
          <w:szCs w:val="26"/>
          <w:lang w:val="fr-FR" w:eastAsia="fr-FR"/>
        </w:rPr>
        <w:t>FINANCEMENT</w:t>
      </w:r>
      <w:r w:rsidRPr="00000634">
        <w:rPr>
          <w:rFonts w:ascii="Trebuchet MS" w:eastAsia="Times New Roman" w:hAnsi="Trebuchet MS" w:cs="Arial"/>
          <w:b/>
          <w:bCs/>
          <w:sz w:val="28"/>
          <w:szCs w:val="28"/>
          <w:lang w:val="fr-FR" w:eastAsia="fr-FR"/>
        </w:rPr>
        <w:t xml:space="preserve"> </w:t>
      </w:r>
      <w:r w:rsidRPr="00000634">
        <w:rPr>
          <w:rFonts w:ascii="Trebuchet MS" w:eastAsia="Times New Roman" w:hAnsi="Trebuchet MS" w:cs="Arial"/>
          <w:lang w:val="fr-FR" w:eastAsia="fr-FR"/>
        </w:rPr>
        <w:t xml:space="preserve">: </w:t>
      </w:r>
      <w:r w:rsidRPr="00000634">
        <w:rPr>
          <w:rFonts w:ascii="Arial Narrow" w:hAnsi="Arial Narrow" w:cs="Arial"/>
          <w:b/>
          <w:sz w:val="24"/>
          <w:szCs w:val="20"/>
          <w:lang w:val="fr-FR"/>
        </w:rPr>
        <w:t xml:space="preserve"> BIP MIN</w:t>
      </w:r>
      <w:r>
        <w:rPr>
          <w:rFonts w:ascii="Arial Narrow" w:hAnsi="Arial Narrow" w:cs="Arial"/>
          <w:b/>
          <w:sz w:val="24"/>
          <w:szCs w:val="20"/>
          <w:lang w:val="fr-FR"/>
        </w:rPr>
        <w:t xml:space="preserve">DDEVEL </w:t>
      </w:r>
      <w:r w:rsidRPr="00000634">
        <w:rPr>
          <w:rFonts w:ascii="Arial Narrow" w:hAnsi="Arial Narrow" w:cs="Arial"/>
          <w:b/>
          <w:sz w:val="24"/>
          <w:szCs w:val="20"/>
          <w:lang w:val="fr-FR"/>
        </w:rPr>
        <w:t xml:space="preserve"> EXERCICE 202</w:t>
      </w:r>
      <w:r w:rsidR="0047150C">
        <w:rPr>
          <w:rFonts w:ascii="Arial Narrow" w:hAnsi="Arial Narrow" w:cs="Arial"/>
          <w:b/>
          <w:sz w:val="24"/>
          <w:szCs w:val="20"/>
          <w:lang w:val="fr-FR"/>
        </w:rPr>
        <w:t>6</w:t>
      </w:r>
      <w:r w:rsidRPr="00000634">
        <w:rPr>
          <w:rFonts w:ascii="Arial Narrow" w:hAnsi="Arial Narrow" w:cs="Arial"/>
          <w:b/>
          <w:sz w:val="24"/>
          <w:szCs w:val="20"/>
          <w:lang w:val="fr-FR"/>
        </w:rPr>
        <w:t xml:space="preserve"> </w:t>
      </w:r>
    </w:p>
    <w:p w14:paraId="6E045EE1" w14:textId="77777777" w:rsidR="007053F3" w:rsidRPr="00000634" w:rsidRDefault="007053F3" w:rsidP="007053F3">
      <w:pPr>
        <w:widowControl w:val="0"/>
        <w:tabs>
          <w:tab w:val="left" w:pos="2760"/>
        </w:tabs>
        <w:autoSpaceDE w:val="0"/>
        <w:spacing w:after="0"/>
        <w:jc w:val="both"/>
        <w:rPr>
          <w:rFonts w:ascii="Arial Narrow" w:hAnsi="Arial Narrow" w:cs="Arial"/>
          <w:b/>
          <w:sz w:val="24"/>
          <w:szCs w:val="20"/>
          <w:lang w:val="fr-FR"/>
        </w:rPr>
      </w:pPr>
      <w:r w:rsidRPr="00000634">
        <w:rPr>
          <w:rFonts w:ascii="Arial Narrow" w:hAnsi="Arial Narrow" w:cs="Arial"/>
          <w:b/>
          <w:sz w:val="24"/>
          <w:szCs w:val="20"/>
          <w:lang w:val="fr-FR"/>
        </w:rPr>
        <w:t xml:space="preserve">                                     IMPUTATION ………………………………..</w:t>
      </w:r>
    </w:p>
    <w:p w14:paraId="38B8D374" w14:textId="77777777" w:rsidR="007053F3" w:rsidRPr="00000634" w:rsidRDefault="007053F3" w:rsidP="007053F3">
      <w:pPr>
        <w:widowControl w:val="0"/>
        <w:tabs>
          <w:tab w:val="left" w:pos="2760"/>
        </w:tabs>
        <w:autoSpaceDE w:val="0"/>
        <w:spacing w:after="0"/>
        <w:jc w:val="both"/>
        <w:rPr>
          <w:rFonts w:ascii="Arial Narrow" w:hAnsi="Arial Narrow" w:cs="Arial"/>
          <w:b/>
          <w:sz w:val="24"/>
          <w:szCs w:val="20"/>
          <w:lang w:val="fr-FR"/>
        </w:rPr>
      </w:pPr>
      <w:r w:rsidRPr="00000634">
        <w:rPr>
          <w:rFonts w:ascii="Arial Narrow" w:hAnsi="Arial Narrow" w:cs="Arial"/>
          <w:b/>
          <w:sz w:val="24"/>
          <w:szCs w:val="20"/>
          <w:lang w:val="fr-FR"/>
        </w:rPr>
        <w:t xml:space="preserve">                                   </w:t>
      </w:r>
    </w:p>
    <w:p w14:paraId="2594CA68" w14:textId="77777777" w:rsidR="007053F3" w:rsidRPr="00000634" w:rsidRDefault="007053F3" w:rsidP="007053F3">
      <w:pPr>
        <w:widowControl w:val="0"/>
        <w:tabs>
          <w:tab w:val="left" w:pos="5860"/>
        </w:tabs>
        <w:autoSpaceDE w:val="0"/>
        <w:spacing w:before="300" w:after="0" w:line="480" w:lineRule="auto"/>
        <w:ind w:left="720"/>
        <w:contextualSpacing/>
        <w:jc w:val="right"/>
        <w:rPr>
          <w:rFonts w:ascii="Trebuchet MS" w:eastAsia="Times New Roman" w:hAnsi="Trebuchet MS"/>
          <w:b/>
          <w:bCs/>
          <w:sz w:val="24"/>
          <w:szCs w:val="24"/>
          <w:lang w:val="fr-FR" w:eastAsia="fr-FR"/>
        </w:rPr>
      </w:pPr>
      <w:r w:rsidRPr="00000634">
        <w:rPr>
          <w:rFonts w:ascii="Trebuchet MS" w:eastAsia="Times New Roman" w:hAnsi="Trebuchet MS" w:cs="Arial"/>
          <w:b/>
          <w:bCs/>
          <w:lang w:val="fr-FR" w:eastAsia="fr-FR"/>
        </w:rPr>
        <w:t>SOUSCRIT, LE ………………………………………</w:t>
      </w:r>
    </w:p>
    <w:p w14:paraId="5825B346" w14:textId="77777777" w:rsidR="007053F3" w:rsidRPr="00000634" w:rsidRDefault="007053F3" w:rsidP="007053F3">
      <w:pPr>
        <w:widowControl w:val="0"/>
        <w:tabs>
          <w:tab w:val="left" w:pos="5860"/>
        </w:tabs>
        <w:autoSpaceDE w:val="0"/>
        <w:spacing w:after="0" w:line="480" w:lineRule="auto"/>
        <w:ind w:left="360"/>
        <w:jc w:val="right"/>
        <w:rPr>
          <w:rFonts w:ascii="Trebuchet MS" w:eastAsia="Times New Roman" w:hAnsi="Trebuchet MS"/>
          <w:b/>
          <w:bCs/>
          <w:sz w:val="24"/>
          <w:szCs w:val="24"/>
          <w:lang w:val="fr-FR" w:eastAsia="fr-FR"/>
        </w:rPr>
      </w:pPr>
      <w:r w:rsidRPr="00000634">
        <w:rPr>
          <w:rFonts w:ascii="Trebuchet MS" w:eastAsia="Times New Roman" w:hAnsi="Trebuchet MS" w:cs="Arial"/>
          <w:b/>
          <w:bCs/>
          <w:lang w:val="fr-FR" w:eastAsia="fr-FR"/>
        </w:rPr>
        <w:t>SIGNE, LE…………………………………………….</w:t>
      </w:r>
    </w:p>
    <w:p w14:paraId="395B66D0" w14:textId="77777777" w:rsidR="007053F3" w:rsidRPr="00000634" w:rsidRDefault="007053F3" w:rsidP="007053F3">
      <w:pPr>
        <w:widowControl w:val="0"/>
        <w:tabs>
          <w:tab w:val="left" w:pos="5860"/>
        </w:tabs>
        <w:autoSpaceDE w:val="0"/>
        <w:spacing w:after="0" w:line="480" w:lineRule="auto"/>
        <w:ind w:left="360"/>
        <w:jc w:val="right"/>
        <w:rPr>
          <w:rFonts w:ascii="Trebuchet MS" w:eastAsia="Times New Roman" w:hAnsi="Trebuchet MS"/>
          <w:b/>
          <w:bCs/>
          <w:sz w:val="24"/>
          <w:szCs w:val="24"/>
          <w:lang w:val="fr-FR" w:eastAsia="fr-FR"/>
        </w:rPr>
      </w:pPr>
      <w:r w:rsidRPr="00000634">
        <w:rPr>
          <w:rFonts w:ascii="Trebuchet MS" w:eastAsia="Times New Roman" w:hAnsi="Trebuchet MS" w:cs="Arial"/>
          <w:b/>
          <w:bCs/>
          <w:lang w:val="fr-FR" w:eastAsia="fr-FR"/>
        </w:rPr>
        <w:t>NOTIFIE, LE……………………………………….</w:t>
      </w:r>
    </w:p>
    <w:p w14:paraId="02840000" w14:textId="77777777" w:rsidR="007053F3" w:rsidRPr="00000634" w:rsidRDefault="007053F3" w:rsidP="007053F3">
      <w:pPr>
        <w:widowControl w:val="0"/>
        <w:tabs>
          <w:tab w:val="left" w:pos="5860"/>
        </w:tabs>
        <w:autoSpaceDE w:val="0"/>
        <w:spacing w:after="0" w:line="480" w:lineRule="auto"/>
        <w:ind w:left="720"/>
        <w:contextualSpacing/>
        <w:jc w:val="right"/>
        <w:rPr>
          <w:rFonts w:ascii="Trebuchet MS" w:eastAsia="Times New Roman" w:hAnsi="Trebuchet MS" w:cs="Arial"/>
          <w:lang w:val="fr-FR" w:eastAsia="fr-FR"/>
        </w:rPr>
      </w:pPr>
      <w:r w:rsidRPr="00000634">
        <w:rPr>
          <w:rFonts w:ascii="Trebuchet MS" w:eastAsia="Times New Roman" w:hAnsi="Trebuchet MS" w:cs="Arial"/>
          <w:b/>
          <w:bCs/>
          <w:lang w:val="fr-FR" w:eastAsia="fr-FR"/>
        </w:rPr>
        <w:t>ENREGISTRE, LE…………………………………….</w:t>
      </w:r>
    </w:p>
    <w:p w14:paraId="1D879BD8" w14:textId="77777777" w:rsidR="00251012" w:rsidRDefault="00251012" w:rsidP="007053F3">
      <w:pPr>
        <w:spacing w:after="0" w:line="360" w:lineRule="auto"/>
        <w:rPr>
          <w:rFonts w:ascii="Arial Narrow" w:eastAsia="Times New Roman" w:hAnsi="Arial Narrow" w:cs="Tahoma"/>
          <w:bCs/>
          <w:color w:val="000000"/>
          <w:sz w:val="32"/>
          <w:szCs w:val="32"/>
          <w:lang w:val="fr-FR" w:eastAsia="fr-FR"/>
        </w:rPr>
      </w:pPr>
    </w:p>
    <w:p w14:paraId="1D00A996" w14:textId="52478A0B" w:rsidR="007053F3" w:rsidRDefault="007053F3" w:rsidP="007053F3">
      <w:pPr>
        <w:spacing w:after="0" w:line="360" w:lineRule="auto"/>
        <w:rPr>
          <w:rFonts w:ascii="Arial Narrow" w:eastAsia="Times New Roman" w:hAnsi="Arial Narrow" w:cs="Tahoma"/>
          <w:bCs/>
          <w:color w:val="000000"/>
          <w:sz w:val="32"/>
          <w:szCs w:val="32"/>
          <w:lang w:val="fr-FR" w:eastAsia="fr-FR"/>
        </w:rPr>
      </w:pPr>
      <w:r w:rsidRPr="00000634">
        <w:rPr>
          <w:rFonts w:ascii="Arial Narrow" w:eastAsia="Times New Roman" w:hAnsi="Arial Narrow" w:cs="Tahoma"/>
          <w:bCs/>
          <w:color w:val="000000"/>
          <w:sz w:val="32"/>
          <w:szCs w:val="32"/>
          <w:lang w:val="fr-FR" w:eastAsia="fr-FR"/>
        </w:rPr>
        <w:lastRenderedPageBreak/>
        <w:t>ENTRE</w:t>
      </w:r>
    </w:p>
    <w:p w14:paraId="3ABBD0D7" w14:textId="77777777" w:rsidR="00251012" w:rsidRPr="00000634" w:rsidRDefault="00251012" w:rsidP="007053F3">
      <w:pPr>
        <w:spacing w:after="0" w:line="360" w:lineRule="auto"/>
        <w:rPr>
          <w:rFonts w:ascii="Arial Narrow" w:eastAsia="Times New Roman" w:hAnsi="Arial Narrow" w:cs="Tahoma"/>
          <w:bCs/>
          <w:color w:val="000000"/>
          <w:sz w:val="32"/>
          <w:szCs w:val="32"/>
          <w:lang w:val="fr-FR" w:eastAsia="fr-FR"/>
        </w:rPr>
      </w:pPr>
    </w:p>
    <w:p w14:paraId="3D76B211" w14:textId="77777777" w:rsidR="007053F3" w:rsidRPr="00000634" w:rsidRDefault="007053F3" w:rsidP="007053F3">
      <w:pPr>
        <w:spacing w:before="400" w:after="0" w:line="360" w:lineRule="auto"/>
        <w:jc w:val="both"/>
        <w:rPr>
          <w:rFonts w:ascii="Arial Narrow" w:eastAsia="Times New Roman" w:hAnsi="Arial Narrow" w:cs="Tahoma"/>
          <w:bCs/>
          <w:color w:val="000000"/>
          <w:spacing w:val="-4"/>
          <w:sz w:val="28"/>
          <w:szCs w:val="24"/>
          <w:lang w:val="fr-FR" w:eastAsia="fr-FR"/>
        </w:rPr>
      </w:pPr>
      <w:r w:rsidRPr="00000634">
        <w:rPr>
          <w:rFonts w:ascii="Arial Narrow" w:eastAsia="Times New Roman" w:hAnsi="Arial Narrow" w:cs="Tahoma"/>
          <w:bCs/>
          <w:color w:val="000000"/>
          <w:spacing w:val="-4"/>
          <w:sz w:val="28"/>
          <w:szCs w:val="24"/>
          <w:lang w:val="fr-FR" w:eastAsia="fr-FR"/>
        </w:rPr>
        <w:t xml:space="preserve">La Commune de PETE-BANDJOUN représentée par son </w:t>
      </w:r>
      <w:r w:rsidRPr="00000634">
        <w:rPr>
          <w:rFonts w:ascii="Arial Narrow" w:eastAsia="Times New Roman" w:hAnsi="Arial Narrow" w:cs="Tahoma"/>
          <w:b/>
          <w:bCs/>
          <w:color w:val="000000"/>
          <w:spacing w:val="-4"/>
          <w:sz w:val="28"/>
          <w:szCs w:val="24"/>
          <w:lang w:val="fr-FR" w:eastAsia="fr-FR"/>
        </w:rPr>
        <w:t>Maire</w:t>
      </w:r>
      <w:r w:rsidRPr="00000634">
        <w:rPr>
          <w:rFonts w:ascii="Arial Narrow" w:eastAsia="Times New Roman" w:hAnsi="Arial Narrow" w:cs="Tahoma"/>
          <w:bCs/>
          <w:color w:val="000000"/>
          <w:spacing w:val="-4"/>
          <w:sz w:val="28"/>
          <w:szCs w:val="24"/>
          <w:lang w:val="fr-FR" w:eastAsia="fr-FR"/>
        </w:rPr>
        <w:t xml:space="preserve">, </w:t>
      </w:r>
    </w:p>
    <w:p w14:paraId="0D9A071A" w14:textId="77777777" w:rsidR="007053F3" w:rsidRPr="00000634" w:rsidRDefault="007053F3" w:rsidP="007053F3">
      <w:pPr>
        <w:spacing w:before="100" w:after="0" w:line="360" w:lineRule="auto"/>
        <w:jc w:val="both"/>
        <w:rPr>
          <w:rFonts w:ascii="Arial Narrow" w:eastAsia="Times New Roman" w:hAnsi="Arial Narrow" w:cs="Tahoma"/>
          <w:bCs/>
          <w:color w:val="000000"/>
          <w:sz w:val="24"/>
          <w:szCs w:val="24"/>
          <w:lang w:val="fr-FR" w:eastAsia="fr-FR"/>
        </w:rPr>
      </w:pPr>
      <w:r w:rsidRPr="00000634">
        <w:rPr>
          <w:rFonts w:ascii="Arial Narrow" w:eastAsia="Times New Roman" w:hAnsi="Arial Narrow" w:cs="Tahoma"/>
          <w:bCs/>
          <w:color w:val="000000"/>
          <w:sz w:val="28"/>
          <w:szCs w:val="24"/>
          <w:lang w:val="fr-FR" w:eastAsia="fr-FR"/>
        </w:rPr>
        <w:t>Dénommé ci-après « </w:t>
      </w:r>
      <w:r w:rsidRPr="00000634">
        <w:rPr>
          <w:rFonts w:ascii="Arial Narrow" w:eastAsia="Times New Roman" w:hAnsi="Arial Narrow" w:cs="Tahoma"/>
          <w:b/>
          <w:bCs/>
          <w:color w:val="000000"/>
          <w:sz w:val="28"/>
          <w:szCs w:val="24"/>
          <w:lang w:val="fr-FR" w:eastAsia="fr-FR"/>
        </w:rPr>
        <w:t>le Maître d’Ouvrage</w:t>
      </w:r>
      <w:r w:rsidRPr="00000634">
        <w:rPr>
          <w:rFonts w:ascii="Arial Narrow" w:eastAsia="Times New Roman" w:hAnsi="Arial Narrow" w:cs="Tahoma"/>
          <w:bCs/>
          <w:color w:val="000000"/>
          <w:sz w:val="28"/>
          <w:szCs w:val="24"/>
          <w:lang w:val="fr-FR" w:eastAsia="fr-FR"/>
        </w:rPr>
        <w:t>»,</w:t>
      </w:r>
    </w:p>
    <w:p w14:paraId="690F2A83" w14:textId="77777777" w:rsidR="007053F3" w:rsidRPr="00000634" w:rsidRDefault="007053F3" w:rsidP="007053F3">
      <w:pPr>
        <w:spacing w:before="1200" w:after="0" w:line="360" w:lineRule="auto"/>
        <w:jc w:val="both"/>
        <w:rPr>
          <w:rFonts w:ascii="Arial Narrow" w:eastAsia="Times New Roman" w:hAnsi="Arial Narrow" w:cs="Tahoma"/>
          <w:bCs/>
          <w:smallCaps/>
          <w:color w:val="000000"/>
          <w:sz w:val="28"/>
          <w:szCs w:val="24"/>
          <w:lang w:val="fr-FR" w:eastAsia="fr-FR"/>
        </w:rPr>
      </w:pPr>
      <w:r w:rsidRPr="00000634">
        <w:rPr>
          <w:rFonts w:ascii="Arial Narrow" w:eastAsia="Times New Roman" w:hAnsi="Arial Narrow" w:cs="Tahoma"/>
          <w:b/>
          <w:bCs/>
          <w:color w:val="000000"/>
          <w:sz w:val="24"/>
          <w:szCs w:val="24"/>
          <w:lang w:val="fr-FR" w:eastAsia="fr-FR"/>
        </w:rPr>
        <w:t>D’UNE PART</w:t>
      </w:r>
      <w:r w:rsidRPr="00000634">
        <w:rPr>
          <w:rFonts w:ascii="Arial Narrow" w:eastAsia="Times New Roman" w:hAnsi="Arial Narrow" w:cs="Tahoma"/>
          <w:bCs/>
          <w:color w:val="000000"/>
          <w:sz w:val="24"/>
          <w:szCs w:val="24"/>
          <w:lang w:val="fr-FR" w:eastAsia="fr-FR"/>
        </w:rPr>
        <w:t>,</w:t>
      </w:r>
    </w:p>
    <w:p w14:paraId="05DEDB08" w14:textId="77777777" w:rsidR="007053F3" w:rsidRPr="00000634" w:rsidRDefault="007053F3" w:rsidP="007053F3">
      <w:pPr>
        <w:widowControl w:val="0"/>
        <w:spacing w:before="200" w:after="0" w:line="360" w:lineRule="auto"/>
        <w:ind w:left="1008" w:hanging="1008"/>
        <w:outlineLvl w:val="4"/>
        <w:rPr>
          <w:rFonts w:ascii="Arial Narrow" w:eastAsia="Times New Roman" w:hAnsi="Arial Narrow"/>
          <w:b/>
          <w:spacing w:val="-2"/>
          <w:sz w:val="24"/>
          <w:szCs w:val="28"/>
          <w:lang w:val="fr-FR" w:eastAsia="fr-FR"/>
        </w:rPr>
      </w:pPr>
      <w:r w:rsidRPr="00000634">
        <w:rPr>
          <w:rFonts w:ascii="Arial Narrow" w:eastAsia="Times New Roman" w:hAnsi="Arial Narrow"/>
          <w:b/>
          <w:spacing w:val="-2"/>
          <w:sz w:val="24"/>
          <w:szCs w:val="28"/>
          <w:lang w:val="fr-FR" w:eastAsia="fr-FR"/>
        </w:rPr>
        <w:t>ET</w:t>
      </w:r>
    </w:p>
    <w:p w14:paraId="5185638C" w14:textId="77777777" w:rsidR="007053F3" w:rsidRPr="00000634" w:rsidRDefault="007053F3" w:rsidP="007053F3">
      <w:pPr>
        <w:spacing w:after="0" w:line="360" w:lineRule="auto"/>
        <w:ind w:firstLine="284"/>
        <w:jc w:val="both"/>
        <w:outlineLvl w:val="0"/>
        <w:rPr>
          <w:rFonts w:ascii="Arial Narrow" w:eastAsia="Times New Roman" w:hAnsi="Arial Narrow" w:cs="Calibri"/>
          <w:color w:val="000000"/>
          <w:spacing w:val="28"/>
          <w:lang w:val="fr-FR" w:eastAsia="fr-FR"/>
        </w:rPr>
      </w:pPr>
      <w:r w:rsidRPr="00000634">
        <w:rPr>
          <w:rFonts w:ascii="Arial Narrow" w:eastAsia="Times New Roman" w:hAnsi="Arial Narrow" w:cs="Calibri"/>
          <w:b/>
          <w:color w:val="000000"/>
          <w:spacing w:val="28"/>
          <w:sz w:val="28"/>
          <w:lang w:val="fr-FR" w:eastAsia="fr-FR"/>
        </w:rPr>
        <w:t>L’Entreprise_________________</w:t>
      </w:r>
    </w:p>
    <w:p w14:paraId="0548E10F" w14:textId="77777777" w:rsidR="007053F3" w:rsidRPr="00000634" w:rsidRDefault="007053F3" w:rsidP="007053F3">
      <w:pPr>
        <w:spacing w:before="200" w:after="0" w:line="360" w:lineRule="auto"/>
        <w:ind w:left="284"/>
        <w:jc w:val="both"/>
        <w:outlineLvl w:val="0"/>
        <w:rPr>
          <w:rFonts w:ascii="Arial Narrow" w:eastAsia="Times New Roman" w:hAnsi="Arial Narrow" w:cs="Calibri"/>
          <w:color w:val="000000"/>
          <w:lang w:val="fr-FR" w:eastAsia="fr-FR"/>
        </w:rPr>
      </w:pPr>
      <w:r w:rsidRPr="00000634">
        <w:rPr>
          <w:rFonts w:ascii="Arial Narrow" w:eastAsia="Times New Roman" w:hAnsi="Arial Narrow" w:cs="Calibri"/>
          <w:color w:val="000000"/>
          <w:lang w:val="fr-FR" w:eastAsia="fr-FR"/>
        </w:rPr>
        <w:t xml:space="preserve">B.P: </w:t>
      </w:r>
      <w:r w:rsidRPr="00000634">
        <w:rPr>
          <w:rFonts w:ascii="Arial Narrow" w:eastAsia="Times New Roman" w:hAnsi="Arial Narrow" w:cs="Tahoma"/>
          <w:color w:val="000000"/>
          <w:lang w:val="fr-FR" w:eastAsia="fr-FR"/>
        </w:rPr>
        <w:t xml:space="preserve">______________ tél. : _________________ / _____________, </w:t>
      </w:r>
      <w:r w:rsidRPr="00000634">
        <w:rPr>
          <w:rFonts w:ascii="Arial Narrow" w:eastAsia="Times New Roman" w:hAnsi="Arial Narrow" w:cs="Calibri"/>
          <w:color w:val="000000"/>
          <w:lang w:val="fr-FR" w:eastAsia="fr-FR"/>
        </w:rPr>
        <w:t>Fax : _____________</w:t>
      </w:r>
    </w:p>
    <w:p w14:paraId="57EE9ED7" w14:textId="77777777" w:rsidR="007053F3" w:rsidRPr="00000634" w:rsidRDefault="007053F3" w:rsidP="007053F3">
      <w:pPr>
        <w:tabs>
          <w:tab w:val="left" w:pos="1276"/>
        </w:tabs>
        <w:spacing w:after="0" w:line="360" w:lineRule="auto"/>
        <w:ind w:left="284" w:hanging="284"/>
        <w:jc w:val="both"/>
        <w:rPr>
          <w:rFonts w:ascii="Arial Narrow" w:eastAsia="Times New Roman" w:hAnsi="Arial Narrow" w:cs="Calibri"/>
          <w:color w:val="000000"/>
          <w:lang w:val="fr-FR" w:eastAsia="fr-FR"/>
        </w:rPr>
      </w:pPr>
      <w:r w:rsidRPr="00000634">
        <w:rPr>
          <w:rFonts w:ascii="Arial Narrow" w:eastAsia="Times New Roman" w:hAnsi="Arial Narrow" w:cs="Calibri"/>
          <w:color w:val="000000"/>
          <w:lang w:val="fr-FR" w:eastAsia="fr-FR"/>
        </w:rPr>
        <w:tab/>
        <w:t xml:space="preserve">N° R.C: </w:t>
      </w:r>
      <w:r w:rsidRPr="00000634">
        <w:rPr>
          <w:rFonts w:ascii="Arial Narrow" w:eastAsia="Times New Roman" w:hAnsi="Arial Narrow" w:cs="Tahoma"/>
          <w:color w:val="000000"/>
          <w:lang w:val="fr-FR" w:eastAsia="fr-FR"/>
        </w:rPr>
        <w:t>______________________________</w:t>
      </w:r>
    </w:p>
    <w:p w14:paraId="78508641" w14:textId="77777777" w:rsidR="007053F3" w:rsidRPr="00000634" w:rsidRDefault="007053F3" w:rsidP="007053F3">
      <w:pPr>
        <w:tabs>
          <w:tab w:val="left" w:pos="1276"/>
        </w:tabs>
        <w:spacing w:after="0" w:line="360" w:lineRule="auto"/>
        <w:ind w:left="284" w:hanging="284"/>
        <w:jc w:val="both"/>
        <w:rPr>
          <w:rFonts w:ascii="Arial Narrow" w:eastAsia="Times New Roman" w:hAnsi="Arial Narrow" w:cs="Calibri"/>
          <w:color w:val="000000"/>
          <w:lang w:val="fr-FR" w:eastAsia="fr-FR"/>
        </w:rPr>
      </w:pPr>
      <w:r w:rsidRPr="00000634">
        <w:rPr>
          <w:rFonts w:ascii="Arial Narrow" w:eastAsia="Times New Roman" w:hAnsi="Arial Narrow" w:cs="Calibri"/>
          <w:color w:val="000000"/>
          <w:lang w:val="fr-FR" w:eastAsia="fr-FR"/>
        </w:rPr>
        <w:tab/>
        <w:t xml:space="preserve">N° Contribuable : </w:t>
      </w:r>
      <w:r w:rsidRPr="00000634">
        <w:rPr>
          <w:rFonts w:ascii="Arial Narrow" w:eastAsia="Times New Roman" w:hAnsi="Arial Narrow" w:cs="Tahoma"/>
          <w:color w:val="000000"/>
          <w:lang w:val="fr-FR" w:eastAsia="fr-FR"/>
        </w:rPr>
        <w:t>_____________________</w:t>
      </w:r>
    </w:p>
    <w:p w14:paraId="443B57E2" w14:textId="77777777" w:rsidR="007053F3" w:rsidRPr="00000634" w:rsidRDefault="007053F3" w:rsidP="007053F3">
      <w:pPr>
        <w:spacing w:after="0" w:line="360" w:lineRule="auto"/>
        <w:ind w:firstLine="284"/>
        <w:rPr>
          <w:rFonts w:ascii="Arial Narrow" w:eastAsia="Times New Roman" w:hAnsi="Arial Narrow" w:cs="Tahoma"/>
          <w:bCs/>
          <w:color w:val="000000"/>
          <w:sz w:val="24"/>
          <w:szCs w:val="24"/>
          <w:lang w:val="fr-FR" w:eastAsia="fr-FR"/>
        </w:rPr>
      </w:pPr>
      <w:r w:rsidRPr="00000634">
        <w:rPr>
          <w:rFonts w:ascii="Arial Narrow" w:eastAsia="Times New Roman" w:hAnsi="Arial Narrow" w:cs="Calibri"/>
          <w:color w:val="000000"/>
          <w:lang w:val="fr-FR" w:eastAsia="fr-FR"/>
        </w:rPr>
        <w:t>N° Compte bancaire : ____________________ à la banque ________ agence de _________</w:t>
      </w:r>
    </w:p>
    <w:p w14:paraId="33A76513" w14:textId="77777777" w:rsidR="007053F3" w:rsidRPr="00000634" w:rsidRDefault="007053F3" w:rsidP="007053F3">
      <w:pPr>
        <w:spacing w:before="400" w:after="0" w:line="360" w:lineRule="auto"/>
        <w:jc w:val="both"/>
        <w:rPr>
          <w:rFonts w:ascii="Arial Narrow" w:eastAsia="Times New Roman" w:hAnsi="Arial Narrow" w:cs="Tahoma"/>
          <w:bCs/>
          <w:color w:val="000000"/>
          <w:sz w:val="28"/>
          <w:szCs w:val="24"/>
          <w:lang w:val="fr-FR" w:eastAsia="fr-FR"/>
        </w:rPr>
      </w:pPr>
      <w:r w:rsidRPr="00000634">
        <w:rPr>
          <w:rFonts w:ascii="Arial Narrow" w:eastAsia="Times New Roman" w:hAnsi="Arial Narrow" w:cs="Tahoma"/>
          <w:bCs/>
          <w:color w:val="000000"/>
          <w:sz w:val="28"/>
          <w:szCs w:val="24"/>
          <w:lang w:val="fr-FR" w:eastAsia="fr-FR"/>
        </w:rPr>
        <w:t xml:space="preserve">Représentée par ___________________________________, son Directeur Général, </w:t>
      </w:r>
    </w:p>
    <w:p w14:paraId="37DD59ED" w14:textId="77777777" w:rsidR="007053F3" w:rsidRPr="00000634" w:rsidRDefault="007053F3" w:rsidP="007053F3">
      <w:pPr>
        <w:spacing w:before="600" w:after="0" w:line="360" w:lineRule="auto"/>
        <w:jc w:val="both"/>
        <w:rPr>
          <w:rFonts w:ascii="Arial Narrow" w:eastAsia="Times New Roman" w:hAnsi="Arial Narrow" w:cs="Tahoma"/>
          <w:bCs/>
          <w:color w:val="000000"/>
          <w:sz w:val="28"/>
          <w:szCs w:val="24"/>
          <w:lang w:val="fr-FR" w:eastAsia="fr-FR"/>
        </w:rPr>
      </w:pPr>
      <w:r w:rsidRPr="00000634">
        <w:rPr>
          <w:rFonts w:ascii="Arial Narrow" w:eastAsia="Times New Roman" w:hAnsi="Arial Narrow" w:cs="Tahoma"/>
          <w:bCs/>
          <w:color w:val="000000"/>
          <w:sz w:val="28"/>
          <w:szCs w:val="24"/>
          <w:lang w:val="fr-FR" w:eastAsia="fr-FR"/>
        </w:rPr>
        <w:t xml:space="preserve">Dénommé ci-après « L’Entrepreneur », </w:t>
      </w:r>
    </w:p>
    <w:p w14:paraId="41CFB2A3" w14:textId="77777777" w:rsidR="007053F3" w:rsidRPr="00000634" w:rsidRDefault="007053F3" w:rsidP="007053F3">
      <w:pPr>
        <w:spacing w:before="1200" w:after="0" w:line="360" w:lineRule="auto"/>
        <w:jc w:val="both"/>
        <w:rPr>
          <w:rFonts w:ascii="Arial Narrow" w:eastAsia="Times New Roman" w:hAnsi="Arial Narrow" w:cs="Tahoma"/>
          <w:bCs/>
          <w:color w:val="000000"/>
          <w:sz w:val="24"/>
          <w:szCs w:val="20"/>
          <w:lang w:val="fr-FR" w:eastAsia="fr-FR"/>
        </w:rPr>
      </w:pPr>
      <w:r w:rsidRPr="00000634">
        <w:rPr>
          <w:rFonts w:ascii="Arial Narrow" w:eastAsia="Times New Roman" w:hAnsi="Arial Narrow" w:cs="Tahoma"/>
          <w:b/>
          <w:bCs/>
          <w:color w:val="000000"/>
          <w:sz w:val="24"/>
          <w:szCs w:val="24"/>
          <w:lang w:val="fr-FR" w:eastAsia="fr-FR"/>
        </w:rPr>
        <w:t>D’AUTRE</w:t>
      </w:r>
      <w:r w:rsidRPr="00000634">
        <w:rPr>
          <w:rFonts w:ascii="Arial Narrow" w:eastAsia="Times New Roman" w:hAnsi="Arial Narrow" w:cs="Tahoma"/>
          <w:b/>
          <w:bCs/>
          <w:color w:val="000000"/>
          <w:sz w:val="24"/>
          <w:szCs w:val="20"/>
          <w:lang w:val="fr-FR" w:eastAsia="fr-FR"/>
        </w:rPr>
        <w:t xml:space="preserve"> PART</w:t>
      </w:r>
      <w:r w:rsidRPr="00000634">
        <w:rPr>
          <w:rFonts w:ascii="Arial Narrow" w:eastAsia="Times New Roman" w:hAnsi="Arial Narrow" w:cs="Tahoma"/>
          <w:bCs/>
          <w:color w:val="000000"/>
          <w:sz w:val="24"/>
          <w:szCs w:val="20"/>
          <w:lang w:val="fr-FR" w:eastAsia="fr-FR"/>
        </w:rPr>
        <w:t>.</w:t>
      </w:r>
    </w:p>
    <w:p w14:paraId="5804F360" w14:textId="77777777" w:rsidR="007053F3" w:rsidRPr="00000634" w:rsidRDefault="007053F3" w:rsidP="007053F3">
      <w:pPr>
        <w:spacing w:before="2000" w:after="0" w:line="360" w:lineRule="auto"/>
        <w:rPr>
          <w:rFonts w:ascii="Arial Narrow" w:eastAsia="Times New Roman" w:hAnsi="Arial Narrow" w:cs="Tahoma"/>
          <w:bCs/>
          <w:color w:val="000000"/>
          <w:sz w:val="28"/>
          <w:szCs w:val="28"/>
          <w:lang w:val="fr-FR" w:eastAsia="fr-FR"/>
        </w:rPr>
        <w:sectPr w:rsidR="007053F3" w:rsidRPr="00000634" w:rsidSect="00595C47">
          <w:pgSz w:w="11900" w:h="16820"/>
          <w:pgMar w:top="1134" w:right="701" w:bottom="993" w:left="1134" w:header="720" w:footer="720" w:gutter="0"/>
          <w:cols w:space="720"/>
          <w:noEndnote/>
        </w:sectPr>
      </w:pPr>
      <w:r w:rsidRPr="00000634">
        <w:rPr>
          <w:rFonts w:ascii="Arial Narrow" w:eastAsia="Times New Roman" w:hAnsi="Arial Narrow" w:cs="Tahoma"/>
          <w:bCs/>
          <w:color w:val="000000"/>
          <w:sz w:val="28"/>
          <w:szCs w:val="28"/>
          <w:lang w:val="fr-FR" w:eastAsia="fr-FR"/>
        </w:rPr>
        <w:t>Il a été convenu et arrêté ce qui suit </w:t>
      </w:r>
    </w:p>
    <w:p w14:paraId="50F993BF" w14:textId="77777777" w:rsidR="007053F3" w:rsidRPr="00000634" w:rsidRDefault="007053F3" w:rsidP="007053F3">
      <w:pPr>
        <w:pageBreakBefore/>
        <w:widowControl w:val="0"/>
        <w:autoSpaceDE w:val="0"/>
        <w:spacing w:before="200" w:after="0" w:line="360" w:lineRule="auto"/>
        <w:jc w:val="center"/>
        <w:rPr>
          <w:rFonts w:ascii="Arial Narrow" w:eastAsia="Times New Roman" w:hAnsi="Arial Narrow"/>
          <w:color w:val="000000"/>
          <w:sz w:val="24"/>
          <w:szCs w:val="24"/>
          <w:lang w:val="fr-FR" w:eastAsia="fr-FR"/>
        </w:rPr>
      </w:pPr>
      <w:r w:rsidRPr="00000634">
        <w:rPr>
          <w:rFonts w:ascii="Arial Narrow" w:eastAsia="Times New Roman" w:hAnsi="Arial Narrow" w:cs="Arial"/>
          <w:b/>
          <w:bCs/>
          <w:color w:val="000000"/>
          <w:sz w:val="36"/>
          <w:szCs w:val="36"/>
          <w:lang w:val="fr-FR" w:eastAsia="fr-FR"/>
        </w:rPr>
        <w:lastRenderedPageBreak/>
        <w:t>Sommaire</w:t>
      </w:r>
    </w:p>
    <w:p w14:paraId="11A5F97B" w14:textId="77777777" w:rsidR="007053F3" w:rsidRPr="00000634" w:rsidRDefault="007053F3" w:rsidP="007053F3">
      <w:pPr>
        <w:widowControl w:val="0"/>
        <w:tabs>
          <w:tab w:val="left" w:pos="1080"/>
        </w:tabs>
        <w:autoSpaceDE w:val="0"/>
        <w:spacing w:before="400" w:after="0" w:line="360" w:lineRule="auto"/>
        <w:jc w:val="both"/>
        <w:rPr>
          <w:rFonts w:ascii="Arial Narrow" w:eastAsia="Times New Roman" w:hAnsi="Arial Narrow"/>
          <w:b/>
          <w:color w:val="000000"/>
          <w:sz w:val="24"/>
          <w:szCs w:val="24"/>
          <w:lang w:val="fr-FR" w:eastAsia="fr-FR"/>
        </w:rPr>
      </w:pPr>
      <w:r w:rsidRPr="00000634">
        <w:rPr>
          <w:rFonts w:ascii="Arial Narrow" w:eastAsia="Times New Roman" w:hAnsi="Arial Narrow" w:cs="Arial"/>
          <w:b/>
          <w:color w:val="000000"/>
          <w:sz w:val="24"/>
          <w:szCs w:val="24"/>
          <w:lang w:val="fr-FR" w:eastAsia="fr-FR"/>
        </w:rPr>
        <w:t>Titre I :</w:t>
      </w:r>
      <w:r w:rsidRPr="00000634">
        <w:rPr>
          <w:rFonts w:ascii="Arial Narrow" w:eastAsia="Times New Roman" w:hAnsi="Arial Narrow" w:cs="Arial"/>
          <w:b/>
          <w:color w:val="000000"/>
          <w:sz w:val="24"/>
          <w:szCs w:val="24"/>
          <w:lang w:val="fr-FR" w:eastAsia="fr-FR"/>
        </w:rPr>
        <w:tab/>
      </w:r>
      <w:r w:rsidRPr="00000634">
        <w:rPr>
          <w:rFonts w:ascii="Arial Narrow" w:eastAsia="Times New Roman" w:hAnsi="Arial Narrow" w:cs="Arial"/>
          <w:b/>
          <w:color w:val="000000"/>
          <w:sz w:val="24"/>
          <w:szCs w:val="24"/>
          <w:lang w:val="fr-FR" w:eastAsia="fr-FR"/>
        </w:rPr>
        <w:tab/>
        <w:t>Cahier des Clauses Administratives Particulières (CCAP)</w:t>
      </w:r>
    </w:p>
    <w:p w14:paraId="27609729" w14:textId="77777777" w:rsidR="007053F3" w:rsidRPr="00000634" w:rsidRDefault="007053F3" w:rsidP="007053F3">
      <w:pPr>
        <w:widowControl w:val="0"/>
        <w:tabs>
          <w:tab w:val="left" w:pos="1080"/>
        </w:tabs>
        <w:autoSpaceDE w:val="0"/>
        <w:spacing w:after="0" w:line="360" w:lineRule="auto"/>
        <w:jc w:val="both"/>
        <w:rPr>
          <w:rFonts w:ascii="Arial Narrow" w:eastAsia="Times New Roman" w:hAnsi="Arial Narrow"/>
          <w:b/>
          <w:color w:val="000000"/>
          <w:sz w:val="24"/>
          <w:szCs w:val="24"/>
          <w:lang w:val="fr-FR" w:eastAsia="fr-FR"/>
        </w:rPr>
      </w:pPr>
      <w:r w:rsidRPr="00000634">
        <w:rPr>
          <w:rFonts w:ascii="Arial Narrow" w:eastAsia="Times New Roman" w:hAnsi="Arial Narrow" w:cs="Arial"/>
          <w:b/>
          <w:color w:val="000000"/>
          <w:sz w:val="24"/>
          <w:szCs w:val="24"/>
          <w:lang w:val="fr-FR" w:eastAsia="fr-FR"/>
        </w:rPr>
        <w:t xml:space="preserve">Titre II : </w:t>
      </w:r>
      <w:r w:rsidRPr="00000634">
        <w:rPr>
          <w:rFonts w:ascii="Arial Narrow" w:eastAsia="Times New Roman" w:hAnsi="Arial Narrow" w:cs="Arial"/>
          <w:b/>
          <w:color w:val="000000"/>
          <w:sz w:val="24"/>
          <w:szCs w:val="24"/>
          <w:lang w:val="fr-FR" w:eastAsia="fr-FR"/>
        </w:rPr>
        <w:tab/>
      </w:r>
      <w:r w:rsidRPr="00000634">
        <w:rPr>
          <w:rFonts w:ascii="Arial Narrow" w:eastAsia="Times New Roman" w:hAnsi="Arial Narrow" w:cs="Arial"/>
          <w:b/>
          <w:color w:val="000000"/>
          <w:sz w:val="24"/>
          <w:szCs w:val="24"/>
          <w:lang w:val="fr-FR" w:eastAsia="fr-FR"/>
        </w:rPr>
        <w:tab/>
        <w:t>Cahier des Clauses Techniques Particulières (CCTP)</w:t>
      </w:r>
    </w:p>
    <w:p w14:paraId="3F93D191" w14:textId="77777777" w:rsidR="007053F3" w:rsidRPr="00000634" w:rsidRDefault="007053F3" w:rsidP="007053F3">
      <w:pPr>
        <w:widowControl w:val="0"/>
        <w:tabs>
          <w:tab w:val="left" w:pos="1080"/>
        </w:tabs>
        <w:autoSpaceDE w:val="0"/>
        <w:spacing w:after="0" w:line="360" w:lineRule="auto"/>
        <w:jc w:val="both"/>
        <w:rPr>
          <w:rFonts w:ascii="Arial Narrow" w:eastAsia="Times New Roman" w:hAnsi="Arial Narrow"/>
          <w:b/>
          <w:color w:val="000000"/>
          <w:sz w:val="24"/>
          <w:szCs w:val="24"/>
          <w:lang w:val="fr-FR" w:eastAsia="fr-FR"/>
        </w:rPr>
      </w:pPr>
      <w:r w:rsidRPr="00000634">
        <w:rPr>
          <w:rFonts w:ascii="Arial Narrow" w:eastAsia="Times New Roman" w:hAnsi="Arial Narrow" w:cs="Arial"/>
          <w:b/>
          <w:color w:val="000000"/>
          <w:sz w:val="24"/>
          <w:szCs w:val="24"/>
          <w:lang w:val="fr-FR" w:eastAsia="fr-FR"/>
        </w:rPr>
        <w:t xml:space="preserve">Titre III : </w:t>
      </w:r>
      <w:r w:rsidRPr="00000634">
        <w:rPr>
          <w:rFonts w:ascii="Arial Narrow" w:eastAsia="Times New Roman" w:hAnsi="Arial Narrow" w:cs="Arial"/>
          <w:b/>
          <w:color w:val="000000"/>
          <w:sz w:val="24"/>
          <w:szCs w:val="24"/>
          <w:lang w:val="fr-FR" w:eastAsia="fr-FR"/>
        </w:rPr>
        <w:tab/>
      </w:r>
      <w:r w:rsidRPr="00000634">
        <w:rPr>
          <w:rFonts w:ascii="Arial Narrow" w:eastAsia="Times New Roman" w:hAnsi="Arial Narrow" w:cs="Arial"/>
          <w:b/>
          <w:color w:val="000000"/>
          <w:sz w:val="24"/>
          <w:szCs w:val="24"/>
          <w:lang w:val="fr-FR" w:eastAsia="fr-FR"/>
        </w:rPr>
        <w:tab/>
        <w:t>Bordereau des Prix Unitaires (BPU)</w:t>
      </w:r>
    </w:p>
    <w:p w14:paraId="24DB8111" w14:textId="77777777" w:rsidR="007053F3" w:rsidRPr="00000634" w:rsidRDefault="007053F3" w:rsidP="007053F3">
      <w:pPr>
        <w:spacing w:after="0" w:line="360" w:lineRule="auto"/>
        <w:rPr>
          <w:rFonts w:ascii="Arial Narrow" w:eastAsia="Times New Roman" w:hAnsi="Arial Narrow" w:cs="Tahoma"/>
          <w:b/>
          <w:bCs/>
          <w:color w:val="000000"/>
          <w:sz w:val="28"/>
          <w:szCs w:val="28"/>
          <w:lang w:val="fr-FR" w:eastAsia="fr-FR"/>
        </w:rPr>
        <w:sectPr w:rsidR="007053F3" w:rsidRPr="00000634" w:rsidSect="00595C47">
          <w:pgSz w:w="11900" w:h="16820"/>
          <w:pgMar w:top="1134" w:right="701" w:bottom="993" w:left="1134" w:header="720" w:footer="720" w:gutter="0"/>
          <w:cols w:space="720"/>
          <w:noEndnote/>
        </w:sectPr>
      </w:pPr>
      <w:r w:rsidRPr="00000634">
        <w:rPr>
          <w:rFonts w:ascii="Arial Narrow" w:eastAsia="Times New Roman" w:hAnsi="Arial Narrow" w:cs="Arial"/>
          <w:b/>
          <w:color w:val="000000"/>
          <w:sz w:val="24"/>
          <w:szCs w:val="24"/>
          <w:lang w:val="fr-FR" w:eastAsia="fr-FR"/>
        </w:rPr>
        <w:t>Titre IV</w:t>
      </w:r>
      <w:r w:rsidRPr="00000634">
        <w:rPr>
          <w:rFonts w:ascii="Arial Narrow" w:eastAsia="Times New Roman" w:hAnsi="Arial Narrow" w:cs="Arial"/>
          <w:b/>
          <w:color w:val="000000"/>
          <w:sz w:val="24"/>
          <w:szCs w:val="24"/>
          <w:lang w:val="fr-FR" w:eastAsia="fr-FR"/>
        </w:rPr>
        <w:tab/>
        <w:t xml:space="preserve">: </w:t>
      </w:r>
      <w:r w:rsidRPr="00000634">
        <w:rPr>
          <w:rFonts w:ascii="Arial Narrow" w:eastAsia="Times New Roman" w:hAnsi="Arial Narrow" w:cs="Arial"/>
          <w:b/>
          <w:color w:val="000000"/>
          <w:sz w:val="24"/>
          <w:szCs w:val="24"/>
          <w:lang w:val="fr-FR" w:eastAsia="fr-FR"/>
        </w:rPr>
        <w:tab/>
        <w:t>Détail ou Devis estimatif (DE)</w:t>
      </w:r>
    </w:p>
    <w:p w14:paraId="13F33767" w14:textId="77777777" w:rsidR="007053F3" w:rsidRPr="00000634" w:rsidRDefault="007053F3" w:rsidP="007053F3">
      <w:pPr>
        <w:widowControl w:val="0"/>
        <w:autoSpaceDE w:val="0"/>
        <w:spacing w:after="0" w:line="276" w:lineRule="auto"/>
        <w:rPr>
          <w:rFonts w:ascii="Trebuchet MS" w:eastAsia="Times New Roman" w:hAnsi="Trebuchet MS" w:cs="Arial"/>
          <w:b/>
          <w:bCs/>
          <w:sz w:val="28"/>
          <w:lang w:val="fr-FR" w:eastAsia="fr-FR"/>
        </w:rPr>
      </w:pPr>
      <w:r w:rsidRPr="00000634">
        <w:rPr>
          <w:rFonts w:ascii="Trebuchet MS" w:eastAsia="Times New Roman" w:hAnsi="Trebuchet MS" w:cs="Arial"/>
          <w:b/>
          <w:sz w:val="26"/>
          <w:szCs w:val="26"/>
          <w:lang w:val="fr-FR" w:eastAsia="fr-FR"/>
        </w:rPr>
        <w:lastRenderedPageBreak/>
        <w:t>Page ________Et dernière</w:t>
      </w:r>
    </w:p>
    <w:p w14:paraId="74A1362B" w14:textId="3B53A745" w:rsidR="007053F3" w:rsidRPr="00000634" w:rsidRDefault="007053F3" w:rsidP="007053F3">
      <w:pPr>
        <w:widowControl w:val="0"/>
        <w:autoSpaceDE w:val="0"/>
        <w:spacing w:after="0" w:line="276" w:lineRule="auto"/>
        <w:rPr>
          <w:rFonts w:ascii="Franklin Gothic Demi Cond" w:eastAsia="Times New Roman" w:hAnsi="Franklin Gothic Demi Cond"/>
          <w:szCs w:val="24"/>
          <w:lang w:val="fr-FR" w:eastAsia="fr-FR"/>
        </w:rPr>
      </w:pPr>
      <w:r w:rsidRPr="00000634">
        <w:rPr>
          <w:rFonts w:ascii="Franklin Gothic Demi Cond" w:eastAsia="Times New Roman" w:hAnsi="Franklin Gothic Demi Cond" w:cs="Arial"/>
          <w:b/>
          <w:bCs/>
          <w:sz w:val="26"/>
          <w:szCs w:val="26"/>
          <w:lang w:val="fr-FR" w:eastAsia="fr-FR"/>
        </w:rPr>
        <w:t xml:space="preserve">                                          LETTRE COMMANDE  N°______/LC/CPB /CIPM/202</w:t>
      </w:r>
      <w:r w:rsidR="00D80EDA">
        <w:rPr>
          <w:rFonts w:ascii="Franklin Gothic Demi Cond" w:eastAsia="Times New Roman" w:hAnsi="Franklin Gothic Demi Cond" w:cs="Arial"/>
          <w:b/>
          <w:bCs/>
          <w:sz w:val="26"/>
          <w:szCs w:val="26"/>
          <w:lang w:val="fr-FR" w:eastAsia="fr-FR"/>
        </w:rPr>
        <w:t>6</w:t>
      </w:r>
    </w:p>
    <w:p w14:paraId="67A801F6" w14:textId="100155BC" w:rsidR="007053F3" w:rsidRPr="00000634" w:rsidRDefault="007053F3" w:rsidP="007053F3">
      <w:pPr>
        <w:widowControl w:val="0"/>
        <w:autoSpaceDE w:val="0"/>
        <w:spacing w:after="0"/>
        <w:rPr>
          <w:rFonts w:ascii="Arial Narrow" w:eastAsia="Times New Roman" w:hAnsi="Arial Narrow" w:cs="Arial"/>
          <w:b/>
          <w:bCs/>
          <w:lang w:val="fr-FR" w:eastAsia="fr-FR"/>
        </w:rPr>
      </w:pPr>
      <w:r w:rsidRPr="00000634">
        <w:rPr>
          <w:rFonts w:ascii="Arial Narrow" w:eastAsia="Times New Roman" w:hAnsi="Arial Narrow" w:cs="Arial"/>
          <w:b/>
          <w:bCs/>
          <w:lang w:val="fr-FR" w:eastAsia="fr-FR"/>
        </w:rPr>
        <w:t>Passée après Appel d’Offres National Ouvert en procédure d’urgence N°</w:t>
      </w:r>
      <w:r>
        <w:rPr>
          <w:rFonts w:ascii="Arial Narrow" w:eastAsia="Times New Roman" w:hAnsi="Arial Narrow" w:cs="Arial"/>
          <w:b/>
          <w:bCs/>
          <w:u w:val="single"/>
          <w:lang w:val="fr-FR" w:eastAsia="fr-FR"/>
        </w:rPr>
        <w:t xml:space="preserve">         </w:t>
      </w:r>
      <w:r w:rsidRPr="00000634">
        <w:rPr>
          <w:rFonts w:ascii="Arial Narrow" w:eastAsia="Times New Roman" w:hAnsi="Arial Narrow" w:cs="Arial"/>
          <w:b/>
          <w:bCs/>
          <w:lang w:val="fr-FR" w:eastAsia="fr-FR"/>
        </w:rPr>
        <w:t>/AONO/CPB/CIPM/202</w:t>
      </w:r>
      <w:r w:rsidR="00D80EDA">
        <w:rPr>
          <w:rFonts w:ascii="Arial Narrow" w:eastAsia="Times New Roman" w:hAnsi="Arial Narrow" w:cs="Arial"/>
          <w:b/>
          <w:bCs/>
          <w:lang w:val="fr-FR" w:eastAsia="fr-FR"/>
        </w:rPr>
        <w:t xml:space="preserve">6 </w:t>
      </w:r>
      <w:r w:rsidRPr="00000634">
        <w:rPr>
          <w:rFonts w:ascii="Arial Narrow" w:eastAsia="Times New Roman" w:hAnsi="Arial Narrow" w:cs="Arial"/>
          <w:b/>
          <w:bCs/>
          <w:lang w:val="fr-FR" w:eastAsia="fr-FR"/>
        </w:rPr>
        <w:t xml:space="preserve">DU__________   </w:t>
      </w:r>
    </w:p>
    <w:p w14:paraId="33601B67" w14:textId="77777777" w:rsidR="007053F3" w:rsidRPr="00000634" w:rsidRDefault="007053F3" w:rsidP="007053F3">
      <w:pPr>
        <w:widowControl w:val="0"/>
        <w:autoSpaceDE w:val="0"/>
        <w:spacing w:after="0"/>
        <w:rPr>
          <w:rFonts w:ascii="Arial Narrow" w:eastAsia="Times New Roman" w:hAnsi="Arial Narrow" w:cs="Arial"/>
          <w:b/>
          <w:bCs/>
          <w:lang w:val="fr-FR" w:eastAsia="fr-FR"/>
        </w:rPr>
      </w:pPr>
      <w:r w:rsidRPr="00000634">
        <w:rPr>
          <w:rFonts w:ascii="Arial Narrow" w:eastAsia="Times New Roman" w:hAnsi="Arial Narrow" w:cs="Arial"/>
          <w:b/>
          <w:bCs/>
          <w:lang w:val="fr-FR" w:eastAsia="fr-FR"/>
        </w:rPr>
        <w:t xml:space="preserve">                                                    </w:t>
      </w:r>
      <w:r w:rsidRPr="00000634">
        <w:rPr>
          <w:rFonts w:ascii="Arial Narrow" w:eastAsia="Times New Roman" w:hAnsi="Arial Narrow" w:cs="Arial"/>
          <w:b/>
          <w:bCs/>
          <w:sz w:val="24"/>
          <w:szCs w:val="24"/>
          <w:lang w:val="fr-FR" w:eastAsia="fr-FR"/>
        </w:rPr>
        <w:t xml:space="preserve"> Avec</w:t>
      </w:r>
      <w:r w:rsidRPr="00000634">
        <w:rPr>
          <w:rFonts w:ascii="Arial Narrow" w:eastAsia="Times New Roman" w:hAnsi="Arial Narrow" w:cs="Arial"/>
          <w:b/>
          <w:bCs/>
          <w:sz w:val="28"/>
          <w:szCs w:val="24"/>
          <w:lang w:val="fr-FR" w:eastAsia="fr-FR"/>
        </w:rPr>
        <w:t xml:space="preserve"> __________________________________________</w:t>
      </w:r>
    </w:p>
    <w:p w14:paraId="47241C1A" w14:textId="3D595521" w:rsidR="007053F3" w:rsidRDefault="007053F3" w:rsidP="00D80EDA">
      <w:pPr>
        <w:spacing w:after="0"/>
        <w:jc w:val="both"/>
        <w:outlineLvl w:val="0"/>
        <w:rPr>
          <w:rFonts w:ascii="Franklin Gothic Demi Cond" w:hAnsi="Franklin Gothic Demi Cond"/>
          <w:b/>
          <w:bCs/>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Arial Narrow" w:eastAsia="Times New Roman" w:hAnsi="Arial Narrow" w:cs="Arial"/>
          <w:b/>
          <w:bCs/>
          <w:sz w:val="24"/>
          <w:szCs w:val="24"/>
          <w:lang w:val="fr-FR" w:eastAsia="fr-FR"/>
        </w:rPr>
        <w:t xml:space="preserve">   Pou</w:t>
      </w:r>
      <w:r>
        <w:rPr>
          <w:rFonts w:ascii="Arial Narrow" w:eastAsia="Times New Roman" w:hAnsi="Arial Narrow" w:cs="Arial"/>
          <w:b/>
          <w:bCs/>
          <w:sz w:val="24"/>
          <w:szCs w:val="24"/>
          <w:lang w:val="fr-FR" w:eastAsia="fr-FR"/>
        </w:rPr>
        <w:t>r la</w:t>
      </w:r>
      <w:r w:rsidRPr="00000634">
        <w:rPr>
          <w:rFonts w:ascii="Arial Narrow" w:eastAsia="Times New Roman" w:hAnsi="Arial Narrow" w:cs="Arial"/>
          <w:b/>
          <w:bCs/>
          <w:sz w:val="24"/>
          <w:szCs w:val="24"/>
          <w:lang w:val="fr-FR" w:eastAsia="fr-FR"/>
        </w:rPr>
        <w:t xml:space="preserve"> </w:t>
      </w:r>
      <w:r w:rsidR="00D80EDA">
        <w:rPr>
          <w:rFonts w:ascii="Franklin Gothic Demi Cond" w:hAnsi="Franklin Gothic Demi Cond"/>
          <w:b/>
          <w:bCs/>
          <w:iCs/>
          <w:color w:val="000000"/>
          <w:kern w:val="32"/>
          <w:sz w:val="26"/>
          <w:szCs w:val="26"/>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(intitulé du projet…………………………</w:t>
      </w:r>
    </w:p>
    <w:p w14:paraId="4F56E464" w14:textId="77777777" w:rsidR="007053F3" w:rsidRPr="00000634" w:rsidRDefault="007053F3" w:rsidP="007053F3">
      <w:pPr>
        <w:spacing w:after="0"/>
        <w:jc w:val="both"/>
        <w:outlineLvl w:val="0"/>
        <w:rPr>
          <w:rFonts w:ascii="Trebuchet MS" w:eastAsia="Times New Roman" w:hAnsi="Trebuchet MS" w:cs="Arial"/>
          <w:b/>
          <w:lang w:val="fr-FR" w:eastAsia="fr-FR"/>
        </w:rPr>
      </w:pPr>
    </w:p>
    <w:p w14:paraId="5384AD17" w14:textId="64B566CE" w:rsidR="007053F3" w:rsidRPr="00000634" w:rsidRDefault="007053F3" w:rsidP="007053F3">
      <w:pPr>
        <w:widowControl w:val="0"/>
        <w:tabs>
          <w:tab w:val="left" w:pos="2760"/>
        </w:tabs>
        <w:autoSpaceDE w:val="0"/>
        <w:spacing w:after="0" w:line="360" w:lineRule="auto"/>
        <w:jc w:val="both"/>
        <w:rPr>
          <w:rFonts w:ascii="Trebuchet MS" w:eastAsia="Times New Roman" w:hAnsi="Trebuchet MS" w:cs="Arial"/>
          <w:sz w:val="24"/>
          <w:szCs w:val="24"/>
          <w:lang w:val="fr-FR" w:eastAsia="fr-FR"/>
        </w:rPr>
      </w:pPr>
      <w:r w:rsidRPr="00000634">
        <w:rPr>
          <w:rFonts w:ascii="Trebuchet MS" w:eastAsia="Times New Roman" w:hAnsi="Trebuchet MS" w:cs="Arial"/>
          <w:b/>
          <w:bCs/>
          <w:sz w:val="24"/>
          <w:szCs w:val="24"/>
          <w:lang w:val="fr-FR" w:eastAsia="fr-FR"/>
        </w:rPr>
        <w:t>DELAI D’EXECUTION</w:t>
      </w:r>
      <w:r w:rsidRPr="00000634">
        <w:rPr>
          <w:rFonts w:ascii="Trebuchet MS" w:eastAsia="Times New Roman" w:hAnsi="Trebuchet MS" w:cs="Arial"/>
          <w:sz w:val="24"/>
          <w:szCs w:val="24"/>
          <w:lang w:val="fr-FR" w:eastAsia="fr-FR"/>
        </w:rPr>
        <w:t xml:space="preserve"> :  </w:t>
      </w:r>
      <w:r w:rsidR="00D80EDA">
        <w:rPr>
          <w:rFonts w:ascii="Trebuchet MS" w:eastAsia="Times New Roman" w:hAnsi="Trebuchet MS" w:cs="Arial"/>
          <w:sz w:val="24"/>
          <w:szCs w:val="24"/>
          <w:lang w:val="fr-FR" w:eastAsia="fr-FR"/>
        </w:rPr>
        <w:t>………………..</w:t>
      </w:r>
    </w:p>
    <w:p w14:paraId="23F12040" w14:textId="2C50CB74" w:rsidR="007053F3" w:rsidRPr="00000634" w:rsidRDefault="007053F3" w:rsidP="007053F3">
      <w:pPr>
        <w:widowControl w:val="0"/>
        <w:tabs>
          <w:tab w:val="left" w:pos="2760"/>
        </w:tabs>
        <w:autoSpaceDE w:val="0"/>
        <w:spacing w:after="0" w:line="360" w:lineRule="auto"/>
        <w:jc w:val="both"/>
        <w:rPr>
          <w:rFonts w:ascii="Trebuchet MS" w:eastAsia="Times New Roman" w:hAnsi="Trebuchet MS" w:cs="Arial"/>
          <w:sz w:val="24"/>
          <w:szCs w:val="24"/>
          <w:lang w:val="fr-FR" w:eastAsia="fr-FR"/>
        </w:rPr>
      </w:pPr>
      <w:r w:rsidRPr="00000634">
        <w:rPr>
          <w:rFonts w:ascii="Trebuchet MS" w:eastAsia="Times New Roman" w:hAnsi="Trebuchet MS" w:cs="Arial"/>
          <w:b/>
          <w:bCs/>
          <w:sz w:val="24"/>
          <w:szCs w:val="24"/>
          <w:lang w:val="fr-FR" w:eastAsia="fr-FR"/>
        </w:rPr>
        <w:t>LIEU D’EXECUTION</w:t>
      </w:r>
      <w:r w:rsidRPr="00000634">
        <w:rPr>
          <w:rFonts w:ascii="Trebuchet MS" w:eastAsia="Times New Roman" w:hAnsi="Trebuchet MS" w:cs="Arial"/>
          <w:sz w:val="24"/>
          <w:szCs w:val="24"/>
          <w:lang w:val="fr-FR" w:eastAsia="fr-FR"/>
        </w:rPr>
        <w:t xml:space="preserve"> :    </w:t>
      </w:r>
      <w:r w:rsidR="00D80EDA">
        <w:rPr>
          <w:rFonts w:ascii="Trebuchet MS" w:eastAsia="Times New Roman" w:hAnsi="Trebuchet MS" w:cs="Arial"/>
          <w:b/>
          <w:bCs/>
          <w:sz w:val="24"/>
          <w:szCs w:val="24"/>
          <w:lang w:val="fr-FR" w:eastAsia="fr-FR"/>
        </w:rPr>
        <w:t>…………………</w:t>
      </w:r>
    </w:p>
    <w:p w14:paraId="746F095E" w14:textId="77777777" w:rsidR="007053F3" w:rsidRPr="00000634" w:rsidRDefault="007053F3" w:rsidP="007053F3">
      <w:pPr>
        <w:widowControl w:val="0"/>
        <w:autoSpaceDE w:val="0"/>
        <w:spacing w:after="0" w:line="360" w:lineRule="auto"/>
        <w:jc w:val="both"/>
        <w:rPr>
          <w:rFonts w:ascii="Trebuchet MS" w:eastAsia="Times New Roman" w:hAnsi="Trebuchet MS"/>
          <w:sz w:val="24"/>
          <w:szCs w:val="24"/>
          <w:lang w:val="fr-FR" w:eastAsia="fr-FR"/>
        </w:rPr>
      </w:pPr>
      <w:r w:rsidRPr="00000634">
        <w:rPr>
          <w:rFonts w:ascii="Trebuchet MS" w:eastAsia="Times New Roman" w:hAnsi="Trebuchet MS" w:cs="Arial"/>
          <w:b/>
          <w:bCs/>
          <w:sz w:val="24"/>
          <w:szCs w:val="24"/>
          <w:lang w:val="fr-FR" w:eastAsia="fr-FR"/>
        </w:rPr>
        <w:t>Montant du Marché en FCFA :</w:t>
      </w:r>
    </w:p>
    <w:p w14:paraId="62C75E59" w14:textId="77777777" w:rsidR="007053F3" w:rsidRPr="00000634" w:rsidRDefault="007053F3" w:rsidP="007053F3">
      <w:pPr>
        <w:widowControl w:val="0"/>
        <w:autoSpaceDE w:val="0"/>
        <w:spacing w:after="0"/>
        <w:jc w:val="both"/>
        <w:rPr>
          <w:rFonts w:ascii="Trebuchet MS" w:eastAsia="Times New Roman" w:hAnsi="Trebuchet MS" w:cs="Arial"/>
          <w:sz w:val="24"/>
          <w:szCs w:val="24"/>
          <w:lang w:val="fr-FR" w:eastAsia="fr-FR"/>
        </w:rPr>
      </w:pPr>
    </w:p>
    <w:tbl>
      <w:tblPr>
        <w:tblW w:w="8724" w:type="dxa"/>
        <w:jc w:val="center"/>
        <w:tblLayout w:type="fixed"/>
        <w:tblCellMar>
          <w:left w:w="10" w:type="dxa"/>
          <w:right w:w="10" w:type="dxa"/>
        </w:tblCellMar>
        <w:tblLook w:val="0000" w:firstRow="0" w:lastRow="0" w:firstColumn="0" w:lastColumn="0" w:noHBand="0" w:noVBand="0"/>
      </w:tblPr>
      <w:tblGrid>
        <w:gridCol w:w="4074"/>
        <w:gridCol w:w="4650"/>
      </w:tblGrid>
      <w:tr w:rsidR="007053F3" w:rsidRPr="00000634" w14:paraId="78D1465B" w14:textId="77777777" w:rsidTr="005A1918">
        <w:trPr>
          <w:trHeight w:hRule="exact" w:val="375"/>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7B5846" w14:textId="77777777" w:rsidR="007053F3" w:rsidRPr="009C7F6B" w:rsidRDefault="007053F3" w:rsidP="005A1918">
            <w:pPr>
              <w:widowControl w:val="0"/>
              <w:autoSpaceDE w:val="0"/>
              <w:spacing w:after="0"/>
              <w:rPr>
                <w:rFonts w:ascii="Trebuchet MS" w:eastAsia="Times New Roman" w:hAnsi="Trebuchet MS" w:cs="Arial"/>
                <w:b/>
                <w:bCs/>
                <w:sz w:val="24"/>
                <w:szCs w:val="24"/>
                <w:lang w:val="fr-FR" w:eastAsia="fr-FR"/>
              </w:rPr>
            </w:pPr>
            <w:r w:rsidRPr="009C7F6B">
              <w:rPr>
                <w:rFonts w:ascii="Trebuchet MS" w:eastAsia="Times New Roman" w:hAnsi="Trebuchet MS" w:cs="Arial"/>
                <w:b/>
                <w:bCs/>
                <w:sz w:val="24"/>
                <w:szCs w:val="24"/>
                <w:lang w:val="fr-FR" w:eastAsia="fr-FR"/>
              </w:rPr>
              <w:t>TTC</w:t>
            </w:r>
          </w:p>
        </w:tc>
        <w:tc>
          <w:tcPr>
            <w:tcW w:w="4650" w:type="dxa"/>
            <w:tcBorders>
              <w:top w:val="single" w:sz="4" w:space="0" w:color="221F1F"/>
              <w:left w:val="single" w:sz="4" w:space="0" w:color="221F1F"/>
              <w:bottom w:val="single" w:sz="4" w:space="0" w:color="221F1F"/>
              <w:right w:val="single" w:sz="4" w:space="0" w:color="221F1F"/>
            </w:tcBorders>
            <w:vAlign w:val="center"/>
          </w:tcPr>
          <w:p w14:paraId="37F62409" w14:textId="77777777" w:rsidR="007053F3" w:rsidRPr="00000634" w:rsidRDefault="007053F3" w:rsidP="005A1918">
            <w:pPr>
              <w:widowControl w:val="0"/>
              <w:autoSpaceDE w:val="0"/>
              <w:spacing w:after="0"/>
              <w:jc w:val="right"/>
              <w:rPr>
                <w:rFonts w:ascii="Trebuchet MS" w:eastAsia="Times New Roman" w:hAnsi="Trebuchet MS" w:cs="Arial"/>
                <w:sz w:val="24"/>
                <w:szCs w:val="24"/>
                <w:lang w:val="fr-FR" w:eastAsia="fr-FR"/>
              </w:rPr>
            </w:pPr>
          </w:p>
        </w:tc>
      </w:tr>
      <w:tr w:rsidR="007053F3" w:rsidRPr="00000634" w14:paraId="7CEA5D1E" w14:textId="77777777" w:rsidTr="005A1918">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F851024" w14:textId="77777777" w:rsidR="007053F3" w:rsidRPr="009C7F6B" w:rsidRDefault="007053F3" w:rsidP="005A1918">
            <w:pPr>
              <w:widowControl w:val="0"/>
              <w:autoSpaceDE w:val="0"/>
              <w:spacing w:after="0"/>
              <w:rPr>
                <w:rFonts w:ascii="Trebuchet MS" w:eastAsia="Times New Roman" w:hAnsi="Trebuchet MS" w:cs="Arial"/>
                <w:b/>
                <w:bCs/>
                <w:sz w:val="24"/>
                <w:szCs w:val="24"/>
                <w:lang w:val="fr-FR" w:eastAsia="fr-FR"/>
              </w:rPr>
            </w:pPr>
            <w:r w:rsidRPr="009C7F6B">
              <w:rPr>
                <w:rFonts w:ascii="Trebuchet MS" w:eastAsia="Times New Roman" w:hAnsi="Trebuchet MS" w:cs="Arial"/>
                <w:b/>
                <w:bCs/>
                <w:sz w:val="24"/>
                <w:szCs w:val="24"/>
                <w:lang w:val="fr-FR" w:eastAsia="fr-FR"/>
              </w:rPr>
              <w:t>HTVA</w:t>
            </w:r>
          </w:p>
        </w:tc>
        <w:tc>
          <w:tcPr>
            <w:tcW w:w="4650" w:type="dxa"/>
            <w:tcBorders>
              <w:top w:val="single" w:sz="4" w:space="0" w:color="221F1F"/>
              <w:left w:val="single" w:sz="4" w:space="0" w:color="221F1F"/>
              <w:bottom w:val="single" w:sz="4" w:space="0" w:color="221F1F"/>
              <w:right w:val="single" w:sz="4" w:space="0" w:color="221F1F"/>
            </w:tcBorders>
            <w:vAlign w:val="center"/>
          </w:tcPr>
          <w:p w14:paraId="7EC8EAF3" w14:textId="77777777" w:rsidR="007053F3" w:rsidRPr="00000634" w:rsidRDefault="007053F3" w:rsidP="005A1918">
            <w:pPr>
              <w:spacing w:after="0"/>
              <w:jc w:val="right"/>
              <w:rPr>
                <w:rFonts w:ascii="Trebuchet MS" w:eastAsia="Times New Roman" w:hAnsi="Trebuchet MS" w:cs="Lucida Sans Unicode"/>
                <w:b/>
                <w:bCs/>
                <w:color w:val="000000"/>
                <w:sz w:val="24"/>
                <w:szCs w:val="24"/>
                <w:lang w:val="fr-FR" w:eastAsia="fr-FR"/>
              </w:rPr>
            </w:pPr>
          </w:p>
        </w:tc>
      </w:tr>
      <w:tr w:rsidR="007053F3" w:rsidRPr="00000634" w14:paraId="5155EC16" w14:textId="77777777" w:rsidTr="005A1918">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6033704" w14:textId="77777777" w:rsidR="007053F3" w:rsidRPr="009C7F6B" w:rsidRDefault="007053F3" w:rsidP="005A1918">
            <w:pPr>
              <w:widowControl w:val="0"/>
              <w:autoSpaceDE w:val="0"/>
              <w:spacing w:after="0"/>
              <w:rPr>
                <w:rFonts w:ascii="Trebuchet MS" w:eastAsia="Times New Roman" w:hAnsi="Trebuchet MS" w:cs="Arial"/>
                <w:b/>
                <w:bCs/>
                <w:sz w:val="24"/>
                <w:szCs w:val="24"/>
                <w:lang w:val="fr-FR" w:eastAsia="fr-FR"/>
              </w:rPr>
            </w:pPr>
            <w:r w:rsidRPr="009C7F6B">
              <w:rPr>
                <w:rFonts w:ascii="Trebuchet MS" w:eastAsia="Times New Roman" w:hAnsi="Trebuchet MS" w:cs="Arial"/>
                <w:b/>
                <w:bCs/>
                <w:sz w:val="24"/>
                <w:szCs w:val="24"/>
                <w:lang w:val="fr-FR" w:eastAsia="fr-FR"/>
              </w:rPr>
              <w:t>T.V.A (19,25%)</w:t>
            </w:r>
          </w:p>
        </w:tc>
        <w:tc>
          <w:tcPr>
            <w:tcW w:w="4650" w:type="dxa"/>
            <w:tcBorders>
              <w:top w:val="single" w:sz="4" w:space="0" w:color="221F1F"/>
              <w:left w:val="single" w:sz="4" w:space="0" w:color="221F1F"/>
              <w:bottom w:val="single" w:sz="4" w:space="0" w:color="221F1F"/>
              <w:right w:val="single" w:sz="4" w:space="0" w:color="221F1F"/>
            </w:tcBorders>
            <w:vAlign w:val="center"/>
          </w:tcPr>
          <w:p w14:paraId="04627CAF" w14:textId="77777777" w:rsidR="007053F3" w:rsidRPr="00000634" w:rsidRDefault="007053F3" w:rsidP="005A1918">
            <w:pPr>
              <w:spacing w:after="0"/>
              <w:jc w:val="right"/>
              <w:rPr>
                <w:rFonts w:ascii="Trebuchet MS" w:eastAsia="Times New Roman" w:hAnsi="Trebuchet MS" w:cs="Lucida Sans Unicode"/>
                <w:color w:val="000000"/>
                <w:sz w:val="24"/>
                <w:szCs w:val="24"/>
                <w:lang w:val="fr-FR" w:eastAsia="fr-FR"/>
              </w:rPr>
            </w:pPr>
          </w:p>
        </w:tc>
      </w:tr>
      <w:tr w:rsidR="007053F3" w:rsidRPr="00000634" w14:paraId="3E920DC7" w14:textId="77777777" w:rsidTr="005A1918">
        <w:trPr>
          <w:trHeight w:hRule="exact" w:val="373"/>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4EEFC4" w14:textId="77777777" w:rsidR="007053F3" w:rsidRPr="009C7F6B" w:rsidRDefault="007053F3" w:rsidP="005A1918">
            <w:pPr>
              <w:widowControl w:val="0"/>
              <w:autoSpaceDE w:val="0"/>
              <w:spacing w:after="0"/>
              <w:rPr>
                <w:rFonts w:ascii="Trebuchet MS" w:eastAsia="Times New Roman" w:hAnsi="Trebuchet MS" w:cs="Arial"/>
                <w:b/>
                <w:bCs/>
                <w:sz w:val="24"/>
                <w:szCs w:val="24"/>
                <w:lang w:val="fr-FR" w:eastAsia="fr-FR"/>
              </w:rPr>
            </w:pPr>
            <w:r w:rsidRPr="009C7F6B">
              <w:rPr>
                <w:rFonts w:ascii="Trebuchet MS" w:eastAsia="Times New Roman" w:hAnsi="Trebuchet MS" w:cs="Arial"/>
                <w:b/>
                <w:bCs/>
                <w:sz w:val="24"/>
                <w:szCs w:val="24"/>
                <w:lang w:val="fr-FR" w:eastAsia="fr-FR"/>
              </w:rPr>
              <w:t>AIR (5,5/2,2%)</w:t>
            </w:r>
          </w:p>
        </w:tc>
        <w:tc>
          <w:tcPr>
            <w:tcW w:w="4650" w:type="dxa"/>
            <w:tcBorders>
              <w:top w:val="single" w:sz="4" w:space="0" w:color="221F1F"/>
              <w:left w:val="single" w:sz="4" w:space="0" w:color="221F1F"/>
              <w:bottom w:val="single" w:sz="4" w:space="0" w:color="221F1F"/>
              <w:right w:val="single" w:sz="4" w:space="0" w:color="221F1F"/>
            </w:tcBorders>
            <w:vAlign w:val="center"/>
          </w:tcPr>
          <w:p w14:paraId="375121FF" w14:textId="77777777" w:rsidR="007053F3" w:rsidRPr="00000634" w:rsidRDefault="007053F3" w:rsidP="005A1918">
            <w:pPr>
              <w:spacing w:after="0"/>
              <w:jc w:val="right"/>
              <w:rPr>
                <w:rFonts w:ascii="Trebuchet MS" w:eastAsia="Times New Roman" w:hAnsi="Trebuchet MS" w:cs="Lucida Sans Unicode"/>
                <w:color w:val="000000"/>
                <w:sz w:val="24"/>
                <w:szCs w:val="24"/>
                <w:lang w:val="fr-FR" w:eastAsia="fr-FR"/>
              </w:rPr>
            </w:pPr>
          </w:p>
        </w:tc>
      </w:tr>
      <w:tr w:rsidR="007053F3" w:rsidRPr="00000634" w14:paraId="0A4E0FCC" w14:textId="77777777" w:rsidTr="005A1918">
        <w:trPr>
          <w:trHeight w:hRule="exact" w:val="437"/>
          <w:jc w:val="center"/>
        </w:trPr>
        <w:tc>
          <w:tcPr>
            <w:tcW w:w="407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27527B" w14:textId="77777777" w:rsidR="007053F3" w:rsidRPr="009C7F6B" w:rsidRDefault="007053F3" w:rsidP="005A1918">
            <w:pPr>
              <w:widowControl w:val="0"/>
              <w:autoSpaceDE w:val="0"/>
              <w:spacing w:after="0"/>
              <w:rPr>
                <w:rFonts w:ascii="Trebuchet MS" w:eastAsia="Times New Roman" w:hAnsi="Trebuchet MS"/>
                <w:b/>
                <w:bCs/>
                <w:sz w:val="24"/>
                <w:szCs w:val="24"/>
                <w:lang w:val="fr-FR" w:eastAsia="fr-FR"/>
              </w:rPr>
            </w:pPr>
            <w:r w:rsidRPr="009C7F6B">
              <w:rPr>
                <w:rFonts w:ascii="Trebuchet MS" w:eastAsia="Times New Roman" w:hAnsi="Trebuchet MS" w:cs="Arial"/>
                <w:b/>
                <w:bCs/>
                <w:sz w:val="24"/>
                <w:szCs w:val="24"/>
                <w:lang w:val="fr-FR" w:eastAsia="fr-FR"/>
              </w:rPr>
              <w:t>Net à mandater</w:t>
            </w:r>
          </w:p>
        </w:tc>
        <w:tc>
          <w:tcPr>
            <w:tcW w:w="4650" w:type="dxa"/>
            <w:tcBorders>
              <w:top w:val="single" w:sz="4" w:space="0" w:color="221F1F"/>
              <w:left w:val="single" w:sz="4" w:space="0" w:color="221F1F"/>
              <w:bottom w:val="single" w:sz="4" w:space="0" w:color="221F1F"/>
              <w:right w:val="single" w:sz="4" w:space="0" w:color="221F1F"/>
            </w:tcBorders>
            <w:vAlign w:val="center"/>
          </w:tcPr>
          <w:p w14:paraId="7393DB39" w14:textId="77777777" w:rsidR="007053F3" w:rsidRPr="00000634" w:rsidRDefault="007053F3" w:rsidP="005A1918">
            <w:pPr>
              <w:widowControl w:val="0"/>
              <w:autoSpaceDE w:val="0"/>
              <w:spacing w:after="0"/>
              <w:jc w:val="right"/>
              <w:rPr>
                <w:rFonts w:ascii="Trebuchet MS" w:eastAsia="Times New Roman" w:hAnsi="Trebuchet MS" w:cs="Arial"/>
                <w:sz w:val="24"/>
                <w:szCs w:val="24"/>
                <w:lang w:val="fr-FR" w:eastAsia="fr-FR"/>
              </w:rPr>
            </w:pPr>
          </w:p>
        </w:tc>
      </w:tr>
    </w:tbl>
    <w:p w14:paraId="6FC0C2C6" w14:textId="77777777" w:rsidR="007053F3" w:rsidRPr="00000634" w:rsidRDefault="007053F3" w:rsidP="007053F3">
      <w:pPr>
        <w:widowControl w:val="0"/>
        <w:autoSpaceDE w:val="0"/>
        <w:spacing w:after="0"/>
        <w:jc w:val="both"/>
        <w:rPr>
          <w:rFonts w:ascii="Trebuchet MS" w:eastAsia="Times New Roman" w:hAnsi="Trebuchet MS" w:cs="Arial"/>
          <w:sz w:val="24"/>
          <w:szCs w:val="24"/>
          <w:lang w:val="fr-FR" w:eastAsia="fr-FR"/>
        </w:rPr>
      </w:pPr>
    </w:p>
    <w:p w14:paraId="50FD1293" w14:textId="77777777" w:rsidR="007053F3" w:rsidRPr="00000634" w:rsidRDefault="007053F3" w:rsidP="007053F3">
      <w:pPr>
        <w:widowControl w:val="0"/>
        <w:autoSpaceDE w:val="0"/>
        <w:spacing w:after="0"/>
        <w:jc w:val="center"/>
        <w:rPr>
          <w:rFonts w:ascii="Trebuchet MS" w:eastAsia="Times New Roman" w:hAnsi="Trebuchet MS" w:cs="Arial"/>
          <w:b/>
          <w:sz w:val="24"/>
          <w:szCs w:val="24"/>
          <w:lang w:val="fr-FR" w:eastAsia="fr-FR"/>
        </w:rPr>
      </w:pPr>
      <w:r w:rsidRPr="00000634">
        <w:rPr>
          <w:rFonts w:ascii="Trebuchet MS" w:eastAsia="Times New Roman" w:hAnsi="Trebuchet MS" w:cs="Arial"/>
          <w:b/>
          <w:sz w:val="24"/>
          <w:szCs w:val="24"/>
          <w:lang w:val="fr-FR" w:eastAsia="fr-FR"/>
        </w:rPr>
        <w:t>Visas et signatures</w:t>
      </w:r>
    </w:p>
    <w:p w14:paraId="17BE79EE" w14:textId="77777777" w:rsidR="007053F3" w:rsidRPr="00000634" w:rsidRDefault="007053F3" w:rsidP="007053F3">
      <w:pPr>
        <w:widowControl w:val="0"/>
        <w:autoSpaceDE w:val="0"/>
        <w:spacing w:after="0"/>
        <w:jc w:val="both"/>
        <w:rPr>
          <w:rFonts w:ascii="Trebuchet MS" w:eastAsia="Times New Roman" w:hAnsi="Trebuchet MS" w:cs="Arial"/>
          <w:sz w:val="24"/>
          <w:szCs w:val="24"/>
          <w:lang w:val="fr-FR" w:eastAsia="fr-FR"/>
        </w:rPr>
      </w:pP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3"/>
      </w:tblGrid>
      <w:tr w:rsidR="007053F3" w:rsidRPr="00000634" w14:paraId="63352B8D" w14:textId="77777777" w:rsidTr="005A1918">
        <w:trPr>
          <w:cantSplit/>
          <w:trHeight w:val="1993"/>
          <w:jc w:val="center"/>
        </w:trPr>
        <w:tc>
          <w:tcPr>
            <w:tcW w:w="9723" w:type="dxa"/>
          </w:tcPr>
          <w:p w14:paraId="015861DA" w14:textId="77777777" w:rsidR="007053F3" w:rsidRPr="00000634" w:rsidRDefault="007053F3" w:rsidP="005A1918">
            <w:pPr>
              <w:spacing w:before="200" w:after="0"/>
              <w:jc w:val="center"/>
              <w:rPr>
                <w:rFonts w:ascii="Trebuchet MS" w:eastAsia="Times New Roman" w:hAnsi="Trebuchet MS" w:cs="Calibri"/>
                <w:b/>
                <w:bCs/>
                <w:sz w:val="24"/>
                <w:szCs w:val="24"/>
                <w:lang w:val="fr-FR" w:eastAsia="fr-FR"/>
              </w:rPr>
            </w:pPr>
            <w:r w:rsidRPr="00000634">
              <w:rPr>
                <w:rFonts w:ascii="Trebuchet MS" w:eastAsia="Times New Roman" w:hAnsi="Trebuchet MS" w:cs="Calibri"/>
                <w:b/>
                <w:sz w:val="24"/>
                <w:szCs w:val="24"/>
                <w:lang w:val="fr-FR" w:eastAsia="fr-FR"/>
              </w:rPr>
              <w:br w:type="page"/>
            </w:r>
            <w:r w:rsidRPr="00000634">
              <w:rPr>
                <w:rFonts w:ascii="Trebuchet MS" w:eastAsia="Times New Roman" w:hAnsi="Trebuchet MS" w:cs="Calibri"/>
                <w:b/>
                <w:bCs/>
                <w:sz w:val="24"/>
                <w:szCs w:val="24"/>
                <w:lang w:val="fr-FR" w:eastAsia="fr-FR"/>
              </w:rPr>
              <w:t>Lu et accepté par le Cocontractant</w:t>
            </w:r>
          </w:p>
          <w:p w14:paraId="36AE9920" w14:textId="77777777" w:rsidR="007053F3" w:rsidRPr="00000634" w:rsidRDefault="007053F3" w:rsidP="005A1918">
            <w:pPr>
              <w:spacing w:before="1000" w:after="120"/>
              <w:jc w:val="center"/>
              <w:rPr>
                <w:rFonts w:ascii="Trebuchet MS" w:eastAsia="Times New Roman" w:hAnsi="Trebuchet MS" w:cs="Calibri"/>
                <w:sz w:val="24"/>
                <w:szCs w:val="24"/>
                <w:lang w:val="fr-FR" w:eastAsia="fr-FR"/>
              </w:rPr>
            </w:pPr>
            <w:r w:rsidRPr="00000634">
              <w:rPr>
                <w:rFonts w:ascii="Trebuchet MS" w:eastAsia="Times New Roman" w:hAnsi="Trebuchet MS" w:cs="Calibri"/>
                <w:sz w:val="24"/>
                <w:szCs w:val="24"/>
                <w:lang w:val="fr-FR" w:eastAsia="fr-FR"/>
              </w:rPr>
              <w:t>PETE-BANDJOUN, le …………..……</w:t>
            </w:r>
          </w:p>
        </w:tc>
      </w:tr>
      <w:tr w:rsidR="007053F3" w:rsidRPr="00000634" w14:paraId="0D436F72" w14:textId="77777777" w:rsidTr="005A1918">
        <w:trPr>
          <w:trHeight w:val="3114"/>
          <w:jc w:val="center"/>
        </w:trPr>
        <w:tc>
          <w:tcPr>
            <w:tcW w:w="9723" w:type="dxa"/>
          </w:tcPr>
          <w:p w14:paraId="09D4BE1B" w14:textId="77777777" w:rsidR="007053F3" w:rsidRPr="00000634" w:rsidRDefault="007053F3" w:rsidP="005A1918">
            <w:pPr>
              <w:spacing w:before="200" w:after="0"/>
              <w:ind w:left="2565" w:right="2511"/>
              <w:jc w:val="center"/>
              <w:rPr>
                <w:rFonts w:ascii="Trebuchet MS" w:eastAsia="Times New Roman" w:hAnsi="Trebuchet MS" w:cs="Calibri"/>
                <w:b/>
                <w:bCs/>
                <w:sz w:val="24"/>
                <w:szCs w:val="20"/>
                <w:lang w:val="fr-FR" w:eastAsia="fr-FR"/>
              </w:rPr>
            </w:pPr>
            <w:r w:rsidRPr="00000634">
              <w:rPr>
                <w:rFonts w:ascii="Trebuchet MS" w:eastAsia="Times New Roman" w:hAnsi="Trebuchet MS" w:cs="Calibri"/>
                <w:b/>
                <w:bCs/>
                <w:sz w:val="24"/>
                <w:szCs w:val="20"/>
                <w:lang w:val="fr-FR" w:eastAsia="fr-FR"/>
              </w:rPr>
              <w:t>Signé par Le Maire de la Commune de PETE-BANDJOUN</w:t>
            </w:r>
          </w:p>
          <w:p w14:paraId="418DCB47" w14:textId="77777777" w:rsidR="007053F3" w:rsidRPr="00000634" w:rsidRDefault="007053F3" w:rsidP="005A1918">
            <w:pPr>
              <w:spacing w:after="0"/>
              <w:jc w:val="center"/>
              <w:rPr>
                <w:rFonts w:ascii="Trebuchet MS" w:eastAsia="Times New Roman" w:hAnsi="Trebuchet MS" w:cs="Calibri"/>
                <w:sz w:val="24"/>
                <w:szCs w:val="24"/>
                <w:lang w:val="fr-FR" w:eastAsia="fr-FR"/>
              </w:rPr>
            </w:pPr>
            <w:r w:rsidRPr="00000634">
              <w:rPr>
                <w:rFonts w:ascii="Trebuchet MS" w:eastAsia="Times New Roman" w:hAnsi="Trebuchet MS" w:cs="Calibri"/>
                <w:b/>
                <w:bCs/>
                <w:sz w:val="24"/>
                <w:szCs w:val="24"/>
                <w:lang w:val="fr-FR" w:eastAsia="fr-FR"/>
              </w:rPr>
              <w:t>(</w:t>
            </w:r>
            <w:r w:rsidRPr="00000634">
              <w:rPr>
                <w:rFonts w:ascii="Trebuchet MS" w:eastAsia="Times New Roman" w:hAnsi="Trebuchet MS" w:cs="Calibri"/>
                <w:b/>
                <w:bCs/>
                <w:i/>
                <w:sz w:val="24"/>
                <w:szCs w:val="24"/>
                <w:lang w:val="fr-FR" w:eastAsia="fr-FR"/>
              </w:rPr>
              <w:t>Autorité Contractante</w:t>
            </w:r>
            <w:r w:rsidRPr="00000634">
              <w:rPr>
                <w:rFonts w:ascii="Trebuchet MS" w:eastAsia="Times New Roman" w:hAnsi="Trebuchet MS" w:cs="Calibri"/>
                <w:b/>
                <w:bCs/>
                <w:sz w:val="24"/>
                <w:szCs w:val="24"/>
                <w:lang w:val="fr-FR" w:eastAsia="fr-FR"/>
              </w:rPr>
              <w:t>)</w:t>
            </w:r>
          </w:p>
          <w:p w14:paraId="77BC48D8" w14:textId="77777777" w:rsidR="007053F3" w:rsidRPr="00000634" w:rsidRDefault="007053F3" w:rsidP="005A1918">
            <w:pPr>
              <w:spacing w:before="1600" w:after="0"/>
              <w:jc w:val="center"/>
              <w:rPr>
                <w:rFonts w:ascii="Trebuchet MS" w:eastAsia="Times New Roman" w:hAnsi="Trebuchet MS" w:cs="Calibri"/>
                <w:sz w:val="24"/>
                <w:szCs w:val="24"/>
                <w:lang w:val="fr-FR" w:eastAsia="fr-FR"/>
              </w:rPr>
            </w:pPr>
            <w:r w:rsidRPr="00000634">
              <w:rPr>
                <w:rFonts w:ascii="Trebuchet MS" w:eastAsia="Times New Roman" w:hAnsi="Trebuchet MS" w:cs="Calibri"/>
                <w:sz w:val="24"/>
                <w:szCs w:val="24"/>
                <w:lang w:val="fr-FR" w:eastAsia="fr-FR"/>
              </w:rPr>
              <w:t>PETE-BANDJOUN, le…………..…………</w:t>
            </w:r>
          </w:p>
        </w:tc>
      </w:tr>
      <w:tr w:rsidR="007053F3" w:rsidRPr="00000634" w14:paraId="3F22A782" w14:textId="77777777" w:rsidTr="005A1918">
        <w:trPr>
          <w:trHeight w:val="2300"/>
          <w:jc w:val="center"/>
        </w:trPr>
        <w:tc>
          <w:tcPr>
            <w:tcW w:w="9723" w:type="dxa"/>
          </w:tcPr>
          <w:p w14:paraId="6F172E52" w14:textId="77777777" w:rsidR="007053F3" w:rsidRPr="00000634" w:rsidRDefault="007053F3" w:rsidP="005A1918">
            <w:pPr>
              <w:spacing w:before="200" w:after="0"/>
              <w:jc w:val="center"/>
              <w:rPr>
                <w:rFonts w:ascii="Trebuchet MS" w:eastAsia="Times New Roman" w:hAnsi="Trebuchet MS" w:cs="Calibri"/>
                <w:sz w:val="24"/>
                <w:szCs w:val="24"/>
                <w:lang w:val="fr-FR" w:eastAsia="fr-FR"/>
              </w:rPr>
            </w:pPr>
            <w:r w:rsidRPr="00000634">
              <w:rPr>
                <w:rFonts w:ascii="Trebuchet MS" w:eastAsia="Times New Roman" w:hAnsi="Trebuchet MS" w:cs="Calibri"/>
                <w:b/>
                <w:bCs/>
                <w:sz w:val="24"/>
                <w:szCs w:val="24"/>
                <w:lang w:val="fr-FR" w:eastAsia="fr-FR"/>
              </w:rPr>
              <w:t>ENREGISTREMENT</w:t>
            </w:r>
          </w:p>
          <w:p w14:paraId="6758EBAF" w14:textId="77777777" w:rsidR="007053F3" w:rsidRPr="00000634" w:rsidRDefault="007053F3" w:rsidP="005A1918">
            <w:pPr>
              <w:spacing w:after="0"/>
              <w:jc w:val="center"/>
              <w:rPr>
                <w:rFonts w:ascii="Trebuchet MS" w:eastAsia="Times New Roman" w:hAnsi="Trebuchet MS" w:cs="Calibri"/>
                <w:b/>
                <w:bCs/>
                <w:sz w:val="24"/>
                <w:szCs w:val="24"/>
                <w:lang w:val="fr-FR" w:eastAsia="fr-FR"/>
              </w:rPr>
            </w:pPr>
          </w:p>
          <w:p w14:paraId="595687FE" w14:textId="77777777" w:rsidR="007053F3" w:rsidRPr="00000634" w:rsidRDefault="007053F3" w:rsidP="005A1918">
            <w:pPr>
              <w:spacing w:after="0"/>
              <w:rPr>
                <w:rFonts w:ascii="Trebuchet MS" w:eastAsia="Times New Roman" w:hAnsi="Trebuchet MS" w:cs="Calibri"/>
                <w:sz w:val="24"/>
                <w:szCs w:val="24"/>
                <w:lang w:val="fr-FR" w:eastAsia="fr-FR"/>
              </w:rPr>
            </w:pPr>
          </w:p>
          <w:p w14:paraId="67ABF8EF" w14:textId="77777777" w:rsidR="007053F3" w:rsidRPr="00000634" w:rsidRDefault="007053F3" w:rsidP="005A1918">
            <w:pPr>
              <w:spacing w:after="0"/>
              <w:rPr>
                <w:rFonts w:ascii="Trebuchet MS" w:eastAsia="Times New Roman" w:hAnsi="Trebuchet MS" w:cs="Calibri"/>
                <w:sz w:val="24"/>
                <w:szCs w:val="24"/>
                <w:lang w:val="fr-FR" w:eastAsia="fr-FR"/>
              </w:rPr>
            </w:pPr>
          </w:p>
          <w:p w14:paraId="4B79C49C" w14:textId="77777777" w:rsidR="007053F3" w:rsidRPr="00000634" w:rsidRDefault="007053F3" w:rsidP="005A1918">
            <w:pPr>
              <w:spacing w:after="0"/>
              <w:rPr>
                <w:rFonts w:ascii="Trebuchet MS" w:eastAsia="Times New Roman" w:hAnsi="Trebuchet MS" w:cs="Calibri"/>
                <w:sz w:val="24"/>
                <w:szCs w:val="24"/>
                <w:lang w:val="fr-FR" w:eastAsia="fr-FR"/>
              </w:rPr>
            </w:pPr>
          </w:p>
          <w:p w14:paraId="19788212" w14:textId="77777777" w:rsidR="007053F3" w:rsidRPr="00000634" w:rsidRDefault="007053F3" w:rsidP="005A1918">
            <w:pPr>
              <w:tabs>
                <w:tab w:val="left" w:pos="1651"/>
              </w:tabs>
              <w:spacing w:after="0"/>
              <w:rPr>
                <w:rFonts w:ascii="Trebuchet MS" w:eastAsia="Times New Roman" w:hAnsi="Trebuchet MS" w:cs="Calibri"/>
                <w:sz w:val="24"/>
                <w:szCs w:val="24"/>
                <w:lang w:val="fr-FR" w:eastAsia="fr-FR"/>
              </w:rPr>
            </w:pPr>
          </w:p>
        </w:tc>
      </w:tr>
    </w:tbl>
    <w:p w14:paraId="2F80FE32" w14:textId="77777777" w:rsidR="007053F3" w:rsidRPr="00000634" w:rsidRDefault="007053F3" w:rsidP="007053F3">
      <w:pPr>
        <w:spacing w:after="0"/>
        <w:rPr>
          <w:rFonts w:ascii="Arial Narrow" w:eastAsia="Times New Roman" w:hAnsi="Arial Narrow" w:cs="Tahoma"/>
          <w:bCs/>
          <w:sz w:val="28"/>
          <w:szCs w:val="28"/>
          <w:lang w:val="fr-FR" w:eastAsia="fr-FR"/>
        </w:rPr>
        <w:sectPr w:rsidR="007053F3" w:rsidRPr="00000634" w:rsidSect="00595C47">
          <w:pgSz w:w="11900" w:h="16820"/>
          <w:pgMar w:top="851" w:right="701" w:bottom="993" w:left="1134" w:header="720" w:footer="720" w:gutter="0"/>
          <w:cols w:space="720"/>
          <w:noEndnote/>
        </w:sectPr>
      </w:pPr>
    </w:p>
    <w:p w14:paraId="760151D8" w14:textId="77777777" w:rsidR="001C0C7C" w:rsidRPr="00000634" w:rsidRDefault="001C0C7C" w:rsidP="001C0C7C">
      <w:pPr>
        <w:tabs>
          <w:tab w:val="left" w:pos="1632"/>
        </w:tabs>
        <w:spacing w:after="0"/>
        <w:rPr>
          <w:rFonts w:ascii="Arial Narrow" w:eastAsia="Times New Roman" w:hAnsi="Arial Narrow" w:cs="Tahoma"/>
          <w:bCs/>
          <w:color w:val="000000"/>
          <w:sz w:val="28"/>
          <w:szCs w:val="28"/>
          <w:lang w:val="fr-FR" w:eastAsia="fr-FR"/>
        </w:rPr>
      </w:pPr>
    </w:p>
    <w:bookmarkEnd w:id="424"/>
    <w:p w14:paraId="2BADC2AE" w14:textId="77777777" w:rsidR="001C0C7C" w:rsidRPr="00000634" w:rsidRDefault="001C0C7C" w:rsidP="001C0C7C">
      <w:pPr>
        <w:spacing w:after="0"/>
        <w:rPr>
          <w:rFonts w:ascii="Arial Narrow" w:eastAsia="Times New Roman" w:hAnsi="Arial Narrow" w:cs="Tahoma"/>
          <w:sz w:val="28"/>
          <w:szCs w:val="28"/>
          <w:lang w:val="fr-FR" w:eastAsia="fr-FR"/>
        </w:rPr>
      </w:pPr>
    </w:p>
    <w:p w14:paraId="441266C0" w14:textId="77777777" w:rsidR="001C0C7C" w:rsidRPr="00000634" w:rsidRDefault="001C0C7C" w:rsidP="001C0C7C">
      <w:pPr>
        <w:spacing w:after="0"/>
        <w:rPr>
          <w:rFonts w:ascii="Arial Narrow" w:eastAsia="Times New Roman" w:hAnsi="Arial Narrow" w:cs="Tahoma"/>
          <w:sz w:val="28"/>
          <w:szCs w:val="28"/>
          <w:lang w:val="fr-FR" w:eastAsia="fr-FR"/>
        </w:rPr>
      </w:pPr>
    </w:p>
    <w:p w14:paraId="10FCAFEA" w14:textId="77777777" w:rsidR="001C0C7C" w:rsidRPr="00000634" w:rsidRDefault="001C0C7C" w:rsidP="001C0C7C">
      <w:pPr>
        <w:spacing w:after="0"/>
        <w:rPr>
          <w:rFonts w:ascii="Arial Narrow" w:eastAsia="Times New Roman" w:hAnsi="Arial Narrow" w:cs="Tahoma"/>
          <w:sz w:val="28"/>
          <w:szCs w:val="28"/>
          <w:lang w:val="fr-FR" w:eastAsia="fr-FR"/>
        </w:rPr>
      </w:pPr>
    </w:p>
    <w:p w14:paraId="48F56785" w14:textId="77777777" w:rsidR="001C0C7C" w:rsidRPr="00000634" w:rsidRDefault="001C0C7C" w:rsidP="001C0C7C">
      <w:pPr>
        <w:spacing w:after="0"/>
        <w:rPr>
          <w:rFonts w:ascii="Arial Narrow" w:eastAsia="Times New Roman" w:hAnsi="Arial Narrow" w:cs="Tahoma"/>
          <w:sz w:val="28"/>
          <w:szCs w:val="28"/>
          <w:lang w:val="fr-FR" w:eastAsia="fr-FR"/>
        </w:rPr>
      </w:pPr>
    </w:p>
    <w:p w14:paraId="0991260C" w14:textId="77777777" w:rsidR="001C0C7C" w:rsidRPr="00000634" w:rsidRDefault="001C0C7C" w:rsidP="001C0C7C">
      <w:pPr>
        <w:spacing w:after="0"/>
        <w:rPr>
          <w:rFonts w:ascii="Arial Narrow" w:eastAsia="Times New Roman" w:hAnsi="Arial Narrow" w:cs="Tahoma"/>
          <w:sz w:val="28"/>
          <w:szCs w:val="28"/>
          <w:lang w:val="fr-FR" w:eastAsia="fr-FR"/>
        </w:rPr>
      </w:pPr>
    </w:p>
    <w:p w14:paraId="206D4DD6" w14:textId="77777777" w:rsidR="001C0C7C" w:rsidRPr="00000634" w:rsidRDefault="001C0C7C" w:rsidP="001C0C7C">
      <w:pPr>
        <w:spacing w:after="0"/>
        <w:rPr>
          <w:rFonts w:ascii="Arial Narrow" w:eastAsia="Times New Roman" w:hAnsi="Arial Narrow" w:cs="Tahoma"/>
          <w:sz w:val="28"/>
          <w:szCs w:val="28"/>
          <w:lang w:val="fr-FR" w:eastAsia="fr-FR"/>
        </w:rPr>
      </w:pPr>
    </w:p>
    <w:p w14:paraId="1C4FDC6B" w14:textId="789BAA2A" w:rsidR="001C0C7C" w:rsidRPr="00000634" w:rsidRDefault="001C0C7C" w:rsidP="001C0C7C">
      <w:pPr>
        <w:spacing w:after="0"/>
        <w:rPr>
          <w:rFonts w:ascii="Arial Narrow" w:eastAsia="Times New Roman" w:hAnsi="Arial Narrow" w:cs="Tahoma"/>
          <w:sz w:val="28"/>
          <w:szCs w:val="28"/>
          <w:lang w:val="fr-FR" w:eastAsia="fr-FR"/>
        </w:rPr>
      </w:pPr>
    </w:p>
    <w:p w14:paraId="06DC0E4A" w14:textId="431CD844" w:rsidR="008E16FD" w:rsidRPr="00000634" w:rsidRDefault="008E16FD" w:rsidP="001C0C7C">
      <w:pPr>
        <w:spacing w:after="0"/>
        <w:rPr>
          <w:rFonts w:ascii="Arial Narrow" w:eastAsia="Times New Roman" w:hAnsi="Arial Narrow" w:cs="Tahoma"/>
          <w:sz w:val="28"/>
          <w:szCs w:val="28"/>
          <w:lang w:val="fr-FR" w:eastAsia="fr-FR"/>
        </w:rPr>
      </w:pPr>
    </w:p>
    <w:p w14:paraId="44A18910" w14:textId="0413F4EC" w:rsidR="008E16FD" w:rsidRPr="00000634" w:rsidRDefault="008E16FD" w:rsidP="001C0C7C">
      <w:pPr>
        <w:spacing w:after="0"/>
        <w:rPr>
          <w:rFonts w:ascii="Arial Narrow" w:eastAsia="Times New Roman" w:hAnsi="Arial Narrow" w:cs="Tahoma"/>
          <w:sz w:val="28"/>
          <w:szCs w:val="28"/>
          <w:lang w:val="fr-FR" w:eastAsia="fr-FR"/>
        </w:rPr>
      </w:pPr>
    </w:p>
    <w:p w14:paraId="0CA7A780" w14:textId="16D1A1F5" w:rsidR="008E16FD" w:rsidRPr="00000634" w:rsidRDefault="008E16FD" w:rsidP="001C0C7C">
      <w:pPr>
        <w:spacing w:after="0"/>
        <w:rPr>
          <w:rFonts w:ascii="Arial Narrow" w:eastAsia="Times New Roman" w:hAnsi="Arial Narrow" w:cs="Tahoma"/>
          <w:sz w:val="28"/>
          <w:szCs w:val="28"/>
          <w:lang w:val="fr-FR" w:eastAsia="fr-FR"/>
        </w:rPr>
      </w:pPr>
    </w:p>
    <w:p w14:paraId="033F0049" w14:textId="22FAA08D" w:rsidR="008E16FD" w:rsidRPr="00000634" w:rsidRDefault="008E16FD" w:rsidP="001C0C7C">
      <w:pPr>
        <w:spacing w:after="0"/>
        <w:rPr>
          <w:rFonts w:ascii="Arial Narrow" w:eastAsia="Times New Roman" w:hAnsi="Arial Narrow" w:cs="Tahoma"/>
          <w:sz w:val="28"/>
          <w:szCs w:val="28"/>
          <w:lang w:val="fr-FR" w:eastAsia="fr-FR"/>
        </w:rPr>
      </w:pPr>
    </w:p>
    <w:p w14:paraId="03EE0544" w14:textId="5D4CA31F" w:rsidR="008E16FD" w:rsidRPr="00000634" w:rsidRDefault="008E16FD" w:rsidP="001C0C7C">
      <w:pPr>
        <w:spacing w:after="0"/>
        <w:rPr>
          <w:rFonts w:ascii="Arial Narrow" w:eastAsia="Times New Roman" w:hAnsi="Arial Narrow" w:cs="Tahoma"/>
          <w:sz w:val="28"/>
          <w:szCs w:val="28"/>
          <w:lang w:val="fr-FR" w:eastAsia="fr-FR"/>
        </w:rPr>
      </w:pPr>
    </w:p>
    <w:p w14:paraId="601AB68C" w14:textId="7BDA1456" w:rsidR="008E16FD" w:rsidRPr="00000634" w:rsidRDefault="008E16FD" w:rsidP="001C0C7C">
      <w:pPr>
        <w:spacing w:after="0"/>
        <w:rPr>
          <w:rFonts w:ascii="Arial Narrow" w:eastAsia="Times New Roman" w:hAnsi="Arial Narrow" w:cs="Tahoma"/>
          <w:sz w:val="28"/>
          <w:szCs w:val="28"/>
          <w:lang w:val="fr-FR" w:eastAsia="fr-FR"/>
        </w:rPr>
      </w:pPr>
    </w:p>
    <w:p w14:paraId="784B34A1" w14:textId="782EFB65" w:rsidR="008E16FD" w:rsidRPr="00000634" w:rsidRDefault="008E16FD" w:rsidP="001C0C7C">
      <w:pPr>
        <w:spacing w:after="0"/>
        <w:rPr>
          <w:rFonts w:ascii="Arial Narrow" w:eastAsia="Times New Roman" w:hAnsi="Arial Narrow" w:cs="Tahoma"/>
          <w:sz w:val="28"/>
          <w:szCs w:val="28"/>
          <w:lang w:val="fr-FR" w:eastAsia="fr-FR"/>
        </w:rPr>
      </w:pPr>
    </w:p>
    <w:p w14:paraId="3D6F5C16" w14:textId="742C7E59" w:rsidR="008E16FD" w:rsidRPr="00000634" w:rsidRDefault="008E16FD" w:rsidP="001C0C7C">
      <w:pPr>
        <w:spacing w:after="0"/>
        <w:rPr>
          <w:rFonts w:ascii="Arial Narrow" w:eastAsia="Times New Roman" w:hAnsi="Arial Narrow" w:cs="Tahoma"/>
          <w:sz w:val="28"/>
          <w:szCs w:val="28"/>
          <w:lang w:val="fr-FR" w:eastAsia="fr-FR"/>
        </w:rPr>
      </w:pPr>
    </w:p>
    <w:p w14:paraId="69F80BAC" w14:textId="6BE4C2B0" w:rsidR="008E16FD" w:rsidRPr="00000634" w:rsidRDefault="008E16FD" w:rsidP="001C0C7C">
      <w:pPr>
        <w:spacing w:after="0"/>
        <w:rPr>
          <w:rFonts w:ascii="Arial Narrow" w:eastAsia="Times New Roman" w:hAnsi="Arial Narrow" w:cs="Tahoma"/>
          <w:sz w:val="28"/>
          <w:szCs w:val="28"/>
          <w:lang w:val="fr-FR" w:eastAsia="fr-FR"/>
        </w:rPr>
      </w:pPr>
    </w:p>
    <w:p w14:paraId="420DC7C8" w14:textId="25B62896" w:rsidR="008E16FD" w:rsidRPr="00000634" w:rsidRDefault="008E16FD" w:rsidP="001C0C7C">
      <w:pPr>
        <w:spacing w:after="0"/>
        <w:rPr>
          <w:rFonts w:ascii="Arial Narrow" w:eastAsia="Times New Roman" w:hAnsi="Arial Narrow" w:cs="Tahoma"/>
          <w:sz w:val="28"/>
          <w:szCs w:val="28"/>
          <w:lang w:val="fr-FR" w:eastAsia="fr-FR"/>
        </w:rPr>
      </w:pPr>
    </w:p>
    <w:p w14:paraId="22D68BC8" w14:textId="1BBD4882" w:rsidR="005B0B56" w:rsidRPr="00000634" w:rsidRDefault="005B0B56" w:rsidP="001C0C7C">
      <w:pPr>
        <w:spacing w:after="0"/>
        <w:rPr>
          <w:rFonts w:ascii="Arial Narrow" w:eastAsia="Times New Roman" w:hAnsi="Arial Narrow" w:cs="Tahoma"/>
          <w:sz w:val="28"/>
          <w:szCs w:val="28"/>
          <w:lang w:val="fr-FR" w:eastAsia="fr-FR"/>
        </w:rPr>
      </w:pPr>
    </w:p>
    <w:p w14:paraId="47935654" w14:textId="7A63A9B5" w:rsidR="005B0B56" w:rsidRPr="00000634" w:rsidRDefault="005B0B56" w:rsidP="001C0C7C">
      <w:pPr>
        <w:spacing w:after="0"/>
        <w:rPr>
          <w:rFonts w:ascii="Arial Narrow" w:eastAsia="Times New Roman" w:hAnsi="Arial Narrow" w:cs="Tahoma"/>
          <w:sz w:val="28"/>
          <w:szCs w:val="28"/>
          <w:lang w:val="fr-FR" w:eastAsia="fr-FR"/>
        </w:rPr>
      </w:pPr>
    </w:p>
    <w:p w14:paraId="4131F70A" w14:textId="2502D46A" w:rsidR="008E16FD" w:rsidRPr="00000634" w:rsidRDefault="008E16FD" w:rsidP="008E16FD">
      <w:pPr>
        <w:spacing w:after="0"/>
        <w:jc w:val="center"/>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b/>
          <w:bCs/>
          <w:iCs/>
          <w:color w:val="000000"/>
          <w:kern w:val="32"/>
          <w:sz w:val="40"/>
          <w:szCs w:val="40"/>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PIÈCE N° 10</w:t>
      </w:r>
      <w:r w:rsidRPr="00000634">
        <w:rPr>
          <w:rFonts w:ascii="Franklin Gothic Demi Cond" w:hAnsi="Franklin Gothic Demi Cond"/>
          <w:b/>
          <w:bCs/>
          <w:iCs/>
          <w:color w:val="000000"/>
          <w:kern w:val="32"/>
          <w:sz w:val="40"/>
          <w:szCs w:val="4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 </w:t>
      </w:r>
    </w:p>
    <w:p w14:paraId="045FB95E" w14:textId="77777777" w:rsidR="00DA629B" w:rsidRPr="00DA629B" w:rsidRDefault="008E16FD" w:rsidP="008E16FD">
      <w:pPr>
        <w:spacing w:after="0"/>
        <w:jc w:val="center"/>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A629B">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MODÈLE DE DOCUMENTS À UTILISER </w:t>
      </w:r>
    </w:p>
    <w:p w14:paraId="34DF0137" w14:textId="1D69F16E" w:rsidR="008E16FD" w:rsidRPr="00DA629B" w:rsidRDefault="008E16FD" w:rsidP="008E16FD">
      <w:pPr>
        <w:spacing w:after="0"/>
        <w:jc w:val="center"/>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DA629B">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PAR LES SOUMISSIONNAIRES</w:t>
      </w:r>
    </w:p>
    <w:p w14:paraId="46DC4ECE" w14:textId="6A3E78DD" w:rsidR="005B0B56" w:rsidRPr="00000634" w:rsidRDefault="005B0B56" w:rsidP="008E16FD">
      <w:pPr>
        <w:spacing w:after="0"/>
        <w:jc w:val="center"/>
        <w:rPr>
          <w:rFonts w:ascii="Arial Narrow" w:eastAsia="Times New Roman" w:hAnsi="Arial Narrow" w:cs="Tahoma"/>
          <w:sz w:val="28"/>
          <w:szCs w:val="28"/>
          <w:lang w:val="fr-FR" w:eastAsia="fr-FR"/>
        </w:rPr>
      </w:pPr>
    </w:p>
    <w:p w14:paraId="73C4FF0C" w14:textId="6779758E" w:rsidR="005B0B56" w:rsidRPr="00000634" w:rsidRDefault="005B0B56" w:rsidP="001C0C7C">
      <w:pPr>
        <w:spacing w:after="0"/>
        <w:rPr>
          <w:rFonts w:ascii="Arial Narrow" w:eastAsia="Times New Roman" w:hAnsi="Arial Narrow" w:cs="Tahoma"/>
          <w:sz w:val="28"/>
          <w:szCs w:val="28"/>
          <w:lang w:val="fr-FR" w:eastAsia="fr-FR"/>
        </w:rPr>
      </w:pPr>
    </w:p>
    <w:p w14:paraId="399FAEB7" w14:textId="3DFE6C0F" w:rsidR="005B0B56" w:rsidRPr="00000634" w:rsidRDefault="005B0B56" w:rsidP="001C0C7C">
      <w:pPr>
        <w:spacing w:after="0"/>
        <w:rPr>
          <w:rFonts w:ascii="Arial Narrow" w:eastAsia="Times New Roman" w:hAnsi="Arial Narrow" w:cs="Tahoma"/>
          <w:sz w:val="28"/>
          <w:szCs w:val="28"/>
          <w:lang w:val="fr-FR" w:eastAsia="fr-FR"/>
        </w:rPr>
      </w:pPr>
    </w:p>
    <w:p w14:paraId="64846386" w14:textId="268D54B7" w:rsidR="005B0B56" w:rsidRDefault="005B0B56" w:rsidP="001C0C7C">
      <w:pPr>
        <w:spacing w:after="0"/>
        <w:rPr>
          <w:rFonts w:ascii="Arial Narrow" w:eastAsia="Times New Roman" w:hAnsi="Arial Narrow" w:cs="Tahoma"/>
          <w:sz w:val="28"/>
          <w:szCs w:val="28"/>
          <w:lang w:val="fr-FR" w:eastAsia="fr-FR"/>
        </w:rPr>
      </w:pPr>
    </w:p>
    <w:p w14:paraId="16F7A6E2" w14:textId="35C9DAA2" w:rsidR="00C446F6" w:rsidRDefault="00C446F6" w:rsidP="001C0C7C">
      <w:pPr>
        <w:spacing w:after="0"/>
        <w:rPr>
          <w:rFonts w:ascii="Arial Narrow" w:eastAsia="Times New Roman" w:hAnsi="Arial Narrow" w:cs="Tahoma"/>
          <w:sz w:val="28"/>
          <w:szCs w:val="28"/>
          <w:lang w:val="fr-FR" w:eastAsia="fr-FR"/>
        </w:rPr>
      </w:pPr>
    </w:p>
    <w:p w14:paraId="1BD54AFA" w14:textId="60AA0F4B" w:rsidR="00C446F6" w:rsidRDefault="00C446F6" w:rsidP="001C0C7C">
      <w:pPr>
        <w:spacing w:after="0"/>
        <w:rPr>
          <w:rFonts w:ascii="Arial Narrow" w:eastAsia="Times New Roman" w:hAnsi="Arial Narrow" w:cs="Tahoma"/>
          <w:sz w:val="28"/>
          <w:szCs w:val="28"/>
          <w:lang w:val="fr-FR" w:eastAsia="fr-FR"/>
        </w:rPr>
      </w:pPr>
    </w:p>
    <w:p w14:paraId="77198C1B" w14:textId="2A20DC2D" w:rsidR="00C446F6" w:rsidRDefault="00C446F6" w:rsidP="001C0C7C">
      <w:pPr>
        <w:spacing w:after="0"/>
        <w:rPr>
          <w:rFonts w:ascii="Arial Narrow" w:eastAsia="Times New Roman" w:hAnsi="Arial Narrow" w:cs="Tahoma"/>
          <w:sz w:val="28"/>
          <w:szCs w:val="28"/>
          <w:lang w:val="fr-FR" w:eastAsia="fr-FR"/>
        </w:rPr>
      </w:pPr>
    </w:p>
    <w:p w14:paraId="49AB6145" w14:textId="4EBF7360" w:rsidR="00C446F6" w:rsidRDefault="00C446F6" w:rsidP="001C0C7C">
      <w:pPr>
        <w:spacing w:after="0"/>
        <w:rPr>
          <w:rFonts w:ascii="Arial Narrow" w:eastAsia="Times New Roman" w:hAnsi="Arial Narrow" w:cs="Tahoma"/>
          <w:sz w:val="28"/>
          <w:szCs w:val="28"/>
          <w:lang w:val="fr-FR" w:eastAsia="fr-FR"/>
        </w:rPr>
      </w:pPr>
    </w:p>
    <w:p w14:paraId="21BA0584" w14:textId="7872520C" w:rsidR="00C446F6" w:rsidRDefault="00C446F6" w:rsidP="001C0C7C">
      <w:pPr>
        <w:spacing w:after="0"/>
        <w:rPr>
          <w:rFonts w:ascii="Arial Narrow" w:eastAsia="Times New Roman" w:hAnsi="Arial Narrow" w:cs="Tahoma"/>
          <w:sz w:val="28"/>
          <w:szCs w:val="28"/>
          <w:lang w:val="fr-FR" w:eastAsia="fr-FR"/>
        </w:rPr>
      </w:pPr>
    </w:p>
    <w:p w14:paraId="54C27FEF" w14:textId="44B2CB1E" w:rsidR="00C446F6" w:rsidRDefault="00C446F6" w:rsidP="001C0C7C">
      <w:pPr>
        <w:spacing w:after="0"/>
        <w:rPr>
          <w:rFonts w:ascii="Arial Narrow" w:eastAsia="Times New Roman" w:hAnsi="Arial Narrow" w:cs="Tahoma"/>
          <w:sz w:val="28"/>
          <w:szCs w:val="28"/>
          <w:lang w:val="fr-FR" w:eastAsia="fr-FR"/>
        </w:rPr>
      </w:pPr>
    </w:p>
    <w:p w14:paraId="1A2708D4" w14:textId="668A7911" w:rsidR="00C446F6" w:rsidRDefault="00C446F6" w:rsidP="001C0C7C">
      <w:pPr>
        <w:spacing w:after="0"/>
        <w:rPr>
          <w:rFonts w:ascii="Arial Narrow" w:eastAsia="Times New Roman" w:hAnsi="Arial Narrow" w:cs="Tahoma"/>
          <w:sz w:val="28"/>
          <w:szCs w:val="28"/>
          <w:lang w:val="fr-FR" w:eastAsia="fr-FR"/>
        </w:rPr>
      </w:pPr>
    </w:p>
    <w:p w14:paraId="69536906" w14:textId="3FF101F1" w:rsidR="00C446F6" w:rsidRDefault="00C446F6" w:rsidP="001C0C7C">
      <w:pPr>
        <w:spacing w:after="0"/>
        <w:rPr>
          <w:rFonts w:ascii="Arial Narrow" w:eastAsia="Times New Roman" w:hAnsi="Arial Narrow" w:cs="Tahoma"/>
          <w:sz w:val="28"/>
          <w:szCs w:val="28"/>
          <w:lang w:val="fr-FR" w:eastAsia="fr-FR"/>
        </w:rPr>
      </w:pPr>
    </w:p>
    <w:p w14:paraId="1BE45092" w14:textId="20F3B899" w:rsidR="00C446F6" w:rsidRDefault="00C446F6" w:rsidP="001C0C7C">
      <w:pPr>
        <w:spacing w:after="0"/>
        <w:rPr>
          <w:rFonts w:ascii="Arial Narrow" w:eastAsia="Times New Roman" w:hAnsi="Arial Narrow" w:cs="Tahoma"/>
          <w:sz w:val="28"/>
          <w:szCs w:val="28"/>
          <w:lang w:val="fr-FR" w:eastAsia="fr-FR"/>
        </w:rPr>
      </w:pPr>
    </w:p>
    <w:p w14:paraId="40FD8AF7" w14:textId="59C90736" w:rsidR="00C446F6" w:rsidRDefault="00C446F6" w:rsidP="001C0C7C">
      <w:pPr>
        <w:spacing w:after="0"/>
        <w:rPr>
          <w:rFonts w:ascii="Arial Narrow" w:eastAsia="Times New Roman" w:hAnsi="Arial Narrow" w:cs="Tahoma"/>
          <w:sz w:val="28"/>
          <w:szCs w:val="28"/>
          <w:lang w:val="fr-FR" w:eastAsia="fr-FR"/>
        </w:rPr>
      </w:pPr>
    </w:p>
    <w:p w14:paraId="10268886" w14:textId="3150315B" w:rsidR="00C446F6" w:rsidRDefault="00C446F6" w:rsidP="001C0C7C">
      <w:pPr>
        <w:spacing w:after="0"/>
        <w:rPr>
          <w:rFonts w:ascii="Arial Narrow" w:eastAsia="Times New Roman" w:hAnsi="Arial Narrow" w:cs="Tahoma"/>
          <w:sz w:val="28"/>
          <w:szCs w:val="28"/>
          <w:lang w:val="fr-FR" w:eastAsia="fr-FR"/>
        </w:rPr>
      </w:pPr>
    </w:p>
    <w:p w14:paraId="6C823E22" w14:textId="5B968288" w:rsidR="00C446F6" w:rsidRDefault="00C446F6" w:rsidP="001C0C7C">
      <w:pPr>
        <w:spacing w:after="0"/>
        <w:rPr>
          <w:rFonts w:ascii="Arial Narrow" w:eastAsia="Times New Roman" w:hAnsi="Arial Narrow" w:cs="Tahoma"/>
          <w:sz w:val="28"/>
          <w:szCs w:val="28"/>
          <w:lang w:val="fr-FR" w:eastAsia="fr-FR"/>
        </w:rPr>
      </w:pPr>
    </w:p>
    <w:p w14:paraId="381A6FB4" w14:textId="693C0D20" w:rsidR="00C446F6" w:rsidRDefault="00C446F6" w:rsidP="001C0C7C">
      <w:pPr>
        <w:spacing w:after="0"/>
        <w:rPr>
          <w:rFonts w:ascii="Arial Narrow" w:eastAsia="Times New Roman" w:hAnsi="Arial Narrow" w:cs="Tahoma"/>
          <w:sz w:val="28"/>
          <w:szCs w:val="28"/>
          <w:lang w:val="fr-FR" w:eastAsia="fr-FR"/>
        </w:rPr>
      </w:pPr>
    </w:p>
    <w:p w14:paraId="3FD0826E" w14:textId="67570BA9" w:rsidR="00C446F6" w:rsidRDefault="00C446F6" w:rsidP="001C0C7C">
      <w:pPr>
        <w:spacing w:after="0"/>
        <w:rPr>
          <w:rFonts w:ascii="Arial Narrow" w:eastAsia="Times New Roman" w:hAnsi="Arial Narrow" w:cs="Tahoma"/>
          <w:sz w:val="28"/>
          <w:szCs w:val="28"/>
          <w:lang w:val="fr-FR" w:eastAsia="fr-FR"/>
        </w:rPr>
      </w:pPr>
    </w:p>
    <w:p w14:paraId="11673B4C" w14:textId="77777777" w:rsidR="00DA629B" w:rsidRPr="00000634" w:rsidRDefault="00DA629B" w:rsidP="001C0C7C">
      <w:pPr>
        <w:spacing w:after="0"/>
        <w:rPr>
          <w:rFonts w:ascii="Arial Narrow" w:eastAsia="Times New Roman" w:hAnsi="Arial Narrow" w:cs="Tahoma"/>
          <w:sz w:val="28"/>
          <w:szCs w:val="28"/>
          <w:lang w:val="fr-FR" w:eastAsia="fr-FR"/>
        </w:rPr>
      </w:pPr>
    </w:p>
    <w:p w14:paraId="4AD7F892" w14:textId="6AF2F24B" w:rsidR="00C446F6" w:rsidRPr="00C446F6" w:rsidRDefault="00C446F6" w:rsidP="00C446F6">
      <w:pPr>
        <w:spacing w:after="322" w:line="259" w:lineRule="auto"/>
        <w:ind w:left="109" w:right="639" w:hanging="10"/>
        <w:jc w:val="center"/>
        <w:rPr>
          <w:rFonts w:ascii="Arial Narrow" w:hAnsi="Arial Narrow" w:cs="Calibri"/>
          <w:color w:val="000000"/>
          <w:u w:val="single"/>
          <w:lang w:val="fr-FR" w:eastAsia="fr-FR"/>
        </w:rPr>
      </w:pPr>
      <w:r w:rsidRPr="00C446F6">
        <w:rPr>
          <w:rFonts w:ascii="Arial Narrow" w:eastAsia="Arial" w:hAnsi="Arial Narrow" w:cs="Arial"/>
          <w:b/>
          <w:color w:val="000000"/>
          <w:sz w:val="32"/>
          <w:u w:val="single"/>
          <w:lang w:val="fr-FR" w:eastAsia="fr-FR"/>
        </w:rPr>
        <w:lastRenderedPageBreak/>
        <w:t xml:space="preserve">TABLE DES MODELES </w:t>
      </w:r>
    </w:p>
    <w:p w14:paraId="5A67CCA8" w14:textId="43CB84A2"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1: Modèle Déclaration d’intention de soumissionner ................</w:t>
      </w:r>
      <w:r w:rsidR="00204F84">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5B233E25" w14:textId="71AC1AC2"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2: Modèle de soumission .............................</w:t>
      </w:r>
      <w:r w:rsidR="00204F84">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7213E79B" w14:textId="2F83C015"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3: Modèle de caution de soumission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r w:rsidRPr="00C446F6">
        <w:rPr>
          <w:rFonts w:ascii="Arial Narrow" w:eastAsia="Arial" w:hAnsi="Arial Narrow" w:cs="Arial"/>
          <w:b/>
          <w:bCs/>
          <w:color w:val="000000"/>
          <w:lang w:val="fr-FR" w:eastAsia="fr-FR"/>
        </w:rPr>
        <w:t xml:space="preserve"> </w:t>
      </w:r>
    </w:p>
    <w:p w14:paraId="00A9212B" w14:textId="6C6CB9B2"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4: Modèle de cautionnement définitif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w:t>
      </w:r>
      <w:r w:rsidRPr="00C446F6">
        <w:rPr>
          <w:rFonts w:ascii="Arial Narrow" w:eastAsia="Arial" w:hAnsi="Arial Narrow" w:cs="Arial"/>
          <w:b/>
          <w:bCs/>
          <w:color w:val="000000"/>
          <w:lang w:val="fr-FR" w:eastAsia="fr-FR"/>
        </w:rPr>
        <w:t xml:space="preserve"> </w:t>
      </w:r>
    </w:p>
    <w:p w14:paraId="736A2BD6" w14:textId="221CDA3A"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w:t>
      </w:r>
      <w:r w:rsidR="00204F84">
        <w:rPr>
          <w:rFonts w:ascii="Arial Narrow" w:eastAsia="Arial" w:hAnsi="Arial Narrow" w:cs="Arial"/>
          <w:b/>
          <w:bCs/>
          <w:color w:val="000000"/>
          <w:sz w:val="24"/>
          <w:lang w:val="fr-FR" w:eastAsia="fr-FR"/>
        </w:rPr>
        <w:t xml:space="preserve"> </w:t>
      </w:r>
      <w:r w:rsidRPr="00C446F6">
        <w:rPr>
          <w:rFonts w:ascii="Arial Narrow" w:eastAsia="Arial" w:hAnsi="Arial Narrow" w:cs="Arial"/>
          <w:b/>
          <w:bCs/>
          <w:color w:val="000000"/>
          <w:sz w:val="24"/>
          <w:lang w:val="fr-FR" w:eastAsia="fr-FR"/>
        </w:rPr>
        <w:t>5: Modèle de caution d'avance de démarrage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w:t>
      </w:r>
      <w:r>
        <w:rPr>
          <w:rFonts w:ascii="Arial Narrow" w:eastAsia="Arial" w:hAnsi="Arial Narrow" w:cs="Arial"/>
          <w:b/>
          <w:bCs/>
          <w:color w:val="000000"/>
          <w:sz w:val="24"/>
          <w:lang w:val="fr-FR" w:eastAsia="fr-FR"/>
        </w:rPr>
        <w:t xml:space="preserve"> </w:t>
      </w:r>
    </w:p>
    <w:p w14:paraId="4B2099F1" w14:textId="47ECA096"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n°6 : Modèle de caution de bonne exécution (retenue de garantie)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3CBE98D4" w14:textId="5BD97933"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 xml:space="preserve">Annexe n°7 : Modèle </w:t>
      </w:r>
      <w:r w:rsidRPr="00C446F6">
        <w:rPr>
          <w:rFonts w:ascii="Arial Narrow" w:eastAsia="Arial" w:hAnsi="Arial Narrow" w:cs="Arial"/>
          <w:b/>
          <w:bCs/>
          <w:i/>
          <w:color w:val="000000"/>
          <w:sz w:val="24"/>
          <w:lang w:val="fr-FR" w:eastAsia="fr-FR"/>
        </w:rPr>
        <w:t xml:space="preserve">de </w:t>
      </w:r>
      <w:r w:rsidRPr="00C446F6">
        <w:rPr>
          <w:rFonts w:ascii="Arial Narrow" w:eastAsia="Arial" w:hAnsi="Arial Narrow" w:cs="Arial"/>
          <w:b/>
          <w:bCs/>
          <w:color w:val="000000"/>
          <w:sz w:val="24"/>
          <w:lang w:val="fr-FR" w:eastAsia="fr-FR"/>
        </w:rPr>
        <w:t>Lettre de soumission de la proposition technique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76F9D487" w14:textId="410B8A25" w:rsidR="00C446F6" w:rsidRPr="00C446F6" w:rsidRDefault="00C446F6" w:rsidP="00C446F6">
      <w:pPr>
        <w:spacing w:after="0" w:line="463"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8: Modèle de Cadre du planning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695B453D" w14:textId="72BF8781" w:rsidR="00C446F6" w:rsidRPr="00C446F6" w:rsidRDefault="00C446F6" w:rsidP="00C446F6">
      <w:pPr>
        <w:spacing w:after="0" w:line="463"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9: Modèle de liste de personnels à mobiliser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r w:rsidRPr="00C446F6">
        <w:rPr>
          <w:rFonts w:ascii="Arial Narrow" w:eastAsia="Arial" w:hAnsi="Arial Narrow" w:cs="Arial"/>
          <w:b/>
          <w:bCs/>
          <w:color w:val="000000"/>
          <w:lang w:val="fr-FR" w:eastAsia="fr-FR"/>
        </w:rPr>
        <w:t xml:space="preserve"> </w:t>
      </w:r>
    </w:p>
    <w:p w14:paraId="6D7C1B49" w14:textId="38BE4671"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10: Modèle de fiches de prestations susceptibles d'</w:t>
      </w:r>
      <w:proofErr w:type="spellStart"/>
      <w:r w:rsidRPr="00C446F6">
        <w:rPr>
          <w:rFonts w:ascii="Arial Narrow" w:eastAsia="Arial" w:hAnsi="Arial Narrow" w:cs="Arial"/>
          <w:b/>
          <w:bCs/>
          <w:color w:val="000000"/>
          <w:sz w:val="24"/>
          <w:lang w:val="fr-FR" w:eastAsia="fr-FR"/>
        </w:rPr>
        <w:t>etre</w:t>
      </w:r>
      <w:proofErr w:type="spellEnd"/>
      <w:r w:rsidRPr="00C446F6">
        <w:rPr>
          <w:rFonts w:ascii="Arial Narrow" w:eastAsia="Arial" w:hAnsi="Arial Narrow" w:cs="Arial"/>
          <w:b/>
          <w:bCs/>
          <w:color w:val="000000"/>
          <w:sz w:val="24"/>
          <w:lang w:val="fr-FR" w:eastAsia="fr-FR"/>
        </w:rPr>
        <w:t xml:space="preserve"> sous </w:t>
      </w:r>
      <w:proofErr w:type="spellStart"/>
      <w:r w:rsidRPr="00C446F6">
        <w:rPr>
          <w:rFonts w:ascii="Arial Narrow" w:eastAsia="Arial" w:hAnsi="Arial Narrow" w:cs="Arial"/>
          <w:b/>
          <w:bCs/>
          <w:color w:val="000000"/>
          <w:sz w:val="24"/>
          <w:lang w:val="fr-FR" w:eastAsia="fr-FR"/>
        </w:rPr>
        <w:t>traitees</w:t>
      </w:r>
      <w:proofErr w:type="spellEnd"/>
      <w:r w:rsidRPr="00C446F6">
        <w:rPr>
          <w:rFonts w:ascii="Arial Narrow" w:eastAsia="Arial" w:hAnsi="Arial Narrow" w:cs="Arial"/>
          <w:b/>
          <w:bCs/>
          <w:color w:val="000000"/>
          <w:sz w:val="24"/>
          <w:lang w:val="fr-FR" w:eastAsia="fr-FR"/>
        </w:rPr>
        <w:t xml:space="preserve">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4D2FAF76" w14:textId="76A12A26"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11: Modèle de CV de personnels à mobiliser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396B2A18" w14:textId="1FDAF07D"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12: Modèle de tableaux de référence du candidat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5F3AA798" w14:textId="2D48A87A"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13: Modèle de descriptif de la méthodologie et du plan de travail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683C59FE" w14:textId="57742B95" w:rsidR="00C446F6" w:rsidRPr="00C446F6" w:rsidRDefault="00C446F6" w:rsidP="00C446F6">
      <w:pPr>
        <w:spacing w:after="235" w:line="259" w:lineRule="auto"/>
        <w:ind w:left="235" w:hanging="10"/>
        <w:rPr>
          <w:rFonts w:ascii="Arial Narrow" w:hAnsi="Arial Narrow" w:cs="Calibri"/>
          <w:b/>
          <w:bCs/>
          <w:color w:val="000000"/>
          <w:lang w:val="fr-FR" w:eastAsia="fr-FR"/>
        </w:rPr>
      </w:pPr>
      <w:r w:rsidRPr="00C446F6">
        <w:rPr>
          <w:rFonts w:ascii="Arial Narrow" w:eastAsia="Arial" w:hAnsi="Arial Narrow" w:cs="Arial"/>
          <w:b/>
          <w:bCs/>
          <w:color w:val="000000"/>
          <w:sz w:val="24"/>
          <w:lang w:val="fr-FR" w:eastAsia="fr-FR"/>
        </w:rPr>
        <w:t>Annexe n° 14: Modèle de fiche d'information relative au matériel essentiel  ...............</w:t>
      </w:r>
      <w:r>
        <w:rPr>
          <w:rFonts w:ascii="Arial Narrow" w:eastAsia="Arial" w:hAnsi="Arial Narrow" w:cs="Arial"/>
          <w:b/>
          <w:bCs/>
          <w:color w:val="000000"/>
          <w:sz w:val="24"/>
          <w:lang w:val="fr-FR" w:eastAsia="fr-FR"/>
        </w:rPr>
        <w:t>....</w:t>
      </w:r>
      <w:r w:rsidRPr="00C446F6">
        <w:rPr>
          <w:rFonts w:ascii="Arial Narrow" w:eastAsia="Arial" w:hAnsi="Arial Narrow" w:cs="Arial"/>
          <w:b/>
          <w:bCs/>
          <w:color w:val="000000"/>
          <w:sz w:val="24"/>
          <w:lang w:val="fr-FR" w:eastAsia="fr-FR"/>
        </w:rPr>
        <w:t xml:space="preserve">.  </w:t>
      </w:r>
    </w:p>
    <w:p w14:paraId="6E555510" w14:textId="1EB8D61D" w:rsidR="00C446F6" w:rsidRPr="00C446F6" w:rsidRDefault="00C446F6" w:rsidP="00C446F6">
      <w:pPr>
        <w:spacing w:after="235" w:line="259" w:lineRule="auto"/>
        <w:ind w:left="235" w:hanging="10"/>
        <w:rPr>
          <w:rFonts w:cs="Calibri"/>
          <w:color w:val="000000"/>
          <w:lang w:val="fr-FR" w:eastAsia="fr-FR"/>
        </w:rPr>
      </w:pPr>
      <w:r w:rsidRPr="00C446F6">
        <w:rPr>
          <w:rFonts w:ascii="Arial Narrow" w:eastAsia="Arial" w:hAnsi="Arial Narrow" w:cs="Arial"/>
          <w:b/>
          <w:bCs/>
          <w:color w:val="000000"/>
          <w:sz w:val="24"/>
          <w:lang w:val="fr-FR" w:eastAsia="fr-FR"/>
        </w:rPr>
        <w:t xml:space="preserve">Annexe n° 15: Modèle de déclaration sur l'honneur de visite du site ............................... </w:t>
      </w:r>
    </w:p>
    <w:p w14:paraId="1B8DC3AE" w14:textId="77777777" w:rsidR="001C0C7C" w:rsidRPr="00000634" w:rsidRDefault="001C0C7C" w:rsidP="001C0C7C">
      <w:pPr>
        <w:spacing w:after="0"/>
        <w:rPr>
          <w:rFonts w:ascii="Times New Roman" w:eastAsia="Times New Roman" w:hAnsi="Times New Roman"/>
          <w:sz w:val="24"/>
          <w:szCs w:val="24"/>
          <w:lang w:val="fr-FR" w:eastAsia="fr-FR"/>
        </w:rPr>
        <w:sectPr w:rsidR="001C0C7C" w:rsidRPr="00000634" w:rsidSect="00595C47">
          <w:pgSz w:w="11906" w:h="16838" w:code="9"/>
          <w:pgMar w:top="1134" w:right="720" w:bottom="720" w:left="720" w:header="709" w:footer="709" w:gutter="0"/>
          <w:cols w:space="708"/>
          <w:docGrid w:linePitch="360"/>
        </w:sectPr>
      </w:pPr>
    </w:p>
    <w:bookmarkEnd w:id="425"/>
    <w:bookmarkEnd w:id="426"/>
    <w:bookmarkEnd w:id="427"/>
    <w:bookmarkEnd w:id="428"/>
    <w:p w14:paraId="4696E50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ANNEXE N° 1: MODELE DE DECLARATION D’INTENTION DE SOUMISSIONNER</w:t>
      </w:r>
      <w:r w:rsidRPr="00C446F6">
        <w:rPr>
          <w:rFonts w:ascii="Arial Narrow" w:eastAsia="Times New Roman" w:hAnsi="Arial Narrow"/>
          <w:sz w:val="24"/>
          <w:szCs w:val="24"/>
          <w:lang w:val="fr-FR"/>
        </w:rPr>
        <w:t xml:space="preserve"> </w:t>
      </w:r>
    </w:p>
    <w:p w14:paraId="57CFB8DA" w14:textId="07157DA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A insérer en annexe à la</w:t>
      </w:r>
      <w:r w:rsidRPr="00C446F6">
        <w:rPr>
          <w:rFonts w:ascii="Arial Narrow" w:eastAsia="Times New Roman" w:hAnsi="Arial Narrow"/>
          <w:sz w:val="24"/>
          <w:szCs w:val="24"/>
          <w:lang w:val="fr-FR"/>
        </w:rPr>
        <w:t xml:space="preserve"> </w:t>
      </w:r>
    </w:p>
    <w:p w14:paraId="56F36E1E" w14:textId="629AA244" w:rsidR="00C446F6" w:rsidRPr="00C446F6" w:rsidRDefault="00C446F6" w:rsidP="00C446F6">
      <w:pPr>
        <w:spacing w:before="120" w:after="120"/>
        <w:jc w:val="both"/>
        <w:rPr>
          <w:rFonts w:ascii="Arial Narrow" w:eastAsia="Times New Roman" w:hAnsi="Arial Narrow"/>
          <w:sz w:val="24"/>
          <w:szCs w:val="24"/>
          <w:lang w:val="fr-FR"/>
        </w:rPr>
      </w:pPr>
    </w:p>
    <w:p w14:paraId="53D4567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Je soussigné,  </w:t>
      </w:r>
    </w:p>
    <w:p w14:paraId="14058D0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Nationalité :  </w:t>
      </w:r>
    </w:p>
    <w:p w14:paraId="33FF830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Domicile :  </w:t>
      </w:r>
    </w:p>
    <w:p w14:paraId="6C51B22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Fonction : </w:t>
      </w:r>
    </w:p>
    <w:p w14:paraId="0556917F" w14:textId="3F01715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518585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En vertu de mes pouvoirs de Directeur Général, après avoir pris connaissance du Dossier d’Appel d’Offres National n°</w:t>
      </w:r>
      <w:r w:rsidRPr="00C446F6">
        <w:rPr>
          <w:rFonts w:ascii="Arial Narrow" w:eastAsia="Times New Roman" w:hAnsi="Arial Narrow"/>
          <w:i/>
          <w:sz w:val="24"/>
          <w:szCs w:val="24"/>
          <w:lang w:val="fr-FR"/>
        </w:rPr>
        <w:t>[indiquer la nature de la prestation].</w:t>
      </w:r>
      <w:r w:rsidRPr="00C446F6">
        <w:rPr>
          <w:rFonts w:ascii="Arial Narrow" w:eastAsia="Times New Roman" w:hAnsi="Arial Narrow"/>
          <w:sz w:val="24"/>
          <w:szCs w:val="24"/>
          <w:lang w:val="fr-FR"/>
        </w:rPr>
        <w:t xml:space="preserve"> </w:t>
      </w:r>
    </w:p>
    <w:p w14:paraId="72025CC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FADD6D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B18F2A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Déclare par la présente, l’intention de soumissionner pour cet Appel d’Offres. </w:t>
      </w:r>
    </w:p>
    <w:p w14:paraId="772252C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ACF63A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12EEE24" w14:textId="1B9A62B0"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b/>
        <w:t xml:space="preserve">                    Fait à</w:t>
      </w:r>
      <w:r w:rsidR="00AF46F7">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u w:val="single"/>
          <w:lang w:val="fr-FR"/>
        </w:rPr>
        <w:t xml:space="preserve"> ________________</w:t>
      </w:r>
      <w:r w:rsidRPr="00C446F6">
        <w:rPr>
          <w:rFonts w:ascii="Arial Narrow" w:eastAsia="Times New Roman" w:hAnsi="Arial Narrow"/>
          <w:sz w:val="24"/>
          <w:szCs w:val="24"/>
          <w:lang w:val="fr-FR"/>
        </w:rPr>
        <w:t xml:space="preserve">le  </w:t>
      </w:r>
      <w:r w:rsidRPr="00C446F6">
        <w:rPr>
          <w:rFonts w:ascii="Arial Narrow" w:eastAsia="Times New Roman" w:hAnsi="Arial Narrow"/>
          <w:noProof/>
          <w:sz w:val="24"/>
          <w:szCs w:val="24"/>
          <w:lang w:val="fr-FR"/>
        </w:rPr>
        <mc:AlternateContent>
          <mc:Choice Requires="wpg">
            <w:drawing>
              <wp:inline distT="0" distB="0" distL="0" distR="0" wp14:anchorId="325468FC" wp14:editId="6B4C68FB">
                <wp:extent cx="1368806" cy="10668"/>
                <wp:effectExtent l="0" t="0" r="0" b="0"/>
                <wp:docPr id="273904" name="Group 273904"/>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300990"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2B9865" id="Group 273904"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" path="m,l1368806,r,10668l,10668,,e" fillcolor="black" stroked="f" strokeweight="0">
                  <v:stroke miterlimit="83231f" joinstyle="miter"/>
                  <v:path arrowok="t" textboxrect="0,0,1368806,10668"/>
                </v:shape>
                <w10:anchorlock/>
              </v:group>
            </w:pict>
          </mc:Fallback>
        </mc:AlternateContent>
      </w: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 </w:t>
      </w:r>
    </w:p>
    <w:p w14:paraId="007280E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3C886C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EE813C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Signature, nom et cachet du soumissionnaire </w:t>
      </w:r>
    </w:p>
    <w:p w14:paraId="284B14A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3642B6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4E1D501" w14:textId="77777777" w:rsidR="00C446F6" w:rsidRPr="00C446F6" w:rsidRDefault="00C446F6" w:rsidP="00C446F6">
      <w:pPr>
        <w:spacing w:before="120" w:after="120"/>
        <w:jc w:val="both"/>
        <w:rPr>
          <w:rFonts w:ascii="Arial Narrow" w:eastAsia="Times New Roman" w:hAnsi="Arial Narrow"/>
          <w:sz w:val="24"/>
          <w:szCs w:val="24"/>
          <w:lang w:val="fr-FR"/>
        </w:rPr>
      </w:pPr>
    </w:p>
    <w:p w14:paraId="36B53EE3" w14:textId="77777777" w:rsidR="00C446F6" w:rsidRPr="00C446F6" w:rsidRDefault="00C446F6" w:rsidP="00C446F6">
      <w:pPr>
        <w:spacing w:before="120" w:after="120"/>
        <w:jc w:val="both"/>
        <w:rPr>
          <w:rFonts w:ascii="Arial Narrow" w:eastAsia="Times New Roman" w:hAnsi="Arial Narrow"/>
          <w:sz w:val="24"/>
          <w:szCs w:val="24"/>
          <w:lang w:val="fr-FR"/>
        </w:rPr>
      </w:pPr>
    </w:p>
    <w:p w14:paraId="623A54CB" w14:textId="77777777" w:rsidR="00C446F6" w:rsidRPr="00C446F6" w:rsidRDefault="00C446F6" w:rsidP="00C446F6">
      <w:pPr>
        <w:spacing w:before="120" w:after="120"/>
        <w:jc w:val="both"/>
        <w:rPr>
          <w:rFonts w:ascii="Arial Narrow" w:eastAsia="Times New Roman" w:hAnsi="Arial Narrow"/>
          <w:sz w:val="24"/>
          <w:szCs w:val="24"/>
          <w:lang w:val="fr-FR"/>
        </w:rPr>
      </w:pPr>
    </w:p>
    <w:p w14:paraId="72D3D0C7" w14:textId="77777777" w:rsidR="00C446F6" w:rsidRPr="00C446F6" w:rsidRDefault="00C446F6" w:rsidP="00C446F6">
      <w:pPr>
        <w:spacing w:before="120" w:after="120"/>
        <w:jc w:val="both"/>
        <w:rPr>
          <w:rFonts w:ascii="Arial Narrow" w:eastAsia="Times New Roman" w:hAnsi="Arial Narrow"/>
          <w:sz w:val="24"/>
          <w:szCs w:val="24"/>
          <w:lang w:val="fr-FR"/>
        </w:rPr>
      </w:pPr>
    </w:p>
    <w:p w14:paraId="42FD44C0" w14:textId="77777777" w:rsidR="00C446F6" w:rsidRPr="00C446F6" w:rsidRDefault="00C446F6" w:rsidP="00C446F6">
      <w:pPr>
        <w:spacing w:before="120" w:after="120"/>
        <w:jc w:val="both"/>
        <w:rPr>
          <w:rFonts w:ascii="Arial Narrow" w:eastAsia="Times New Roman" w:hAnsi="Arial Narrow"/>
          <w:sz w:val="24"/>
          <w:szCs w:val="24"/>
          <w:lang w:val="fr-FR"/>
        </w:rPr>
      </w:pPr>
    </w:p>
    <w:p w14:paraId="0943474E" w14:textId="77777777" w:rsidR="00C446F6" w:rsidRPr="00C446F6" w:rsidRDefault="00C446F6" w:rsidP="00C446F6">
      <w:pPr>
        <w:spacing w:before="120" w:after="120"/>
        <w:jc w:val="both"/>
        <w:rPr>
          <w:rFonts w:ascii="Arial Narrow" w:eastAsia="Times New Roman" w:hAnsi="Arial Narrow"/>
          <w:sz w:val="24"/>
          <w:szCs w:val="24"/>
          <w:lang w:val="fr-FR"/>
        </w:rPr>
      </w:pPr>
    </w:p>
    <w:p w14:paraId="75132EBC" w14:textId="3565FAA3" w:rsidR="00C446F6" w:rsidRDefault="00C446F6" w:rsidP="00C446F6">
      <w:pPr>
        <w:spacing w:before="120" w:after="120"/>
        <w:jc w:val="both"/>
        <w:rPr>
          <w:rFonts w:ascii="Arial Narrow" w:eastAsia="Times New Roman" w:hAnsi="Arial Narrow"/>
          <w:sz w:val="24"/>
          <w:szCs w:val="24"/>
          <w:lang w:val="fr-FR"/>
        </w:rPr>
      </w:pPr>
    </w:p>
    <w:p w14:paraId="244D0580" w14:textId="39D8C183" w:rsidR="0078787B" w:rsidRDefault="0078787B" w:rsidP="00C446F6">
      <w:pPr>
        <w:spacing w:before="120" w:after="120"/>
        <w:jc w:val="both"/>
        <w:rPr>
          <w:rFonts w:ascii="Arial Narrow" w:eastAsia="Times New Roman" w:hAnsi="Arial Narrow"/>
          <w:sz w:val="24"/>
          <w:szCs w:val="24"/>
          <w:lang w:val="fr-FR"/>
        </w:rPr>
      </w:pPr>
    </w:p>
    <w:p w14:paraId="4B849967" w14:textId="38FDE3F4" w:rsidR="0078787B" w:rsidRDefault="0078787B" w:rsidP="00C446F6">
      <w:pPr>
        <w:spacing w:before="120" w:after="120"/>
        <w:jc w:val="both"/>
        <w:rPr>
          <w:rFonts w:ascii="Arial Narrow" w:eastAsia="Times New Roman" w:hAnsi="Arial Narrow"/>
          <w:sz w:val="24"/>
          <w:szCs w:val="24"/>
          <w:lang w:val="fr-FR"/>
        </w:rPr>
      </w:pPr>
    </w:p>
    <w:p w14:paraId="7F1ED1D1" w14:textId="5C643862" w:rsidR="0078787B" w:rsidRDefault="0078787B" w:rsidP="00C446F6">
      <w:pPr>
        <w:spacing w:before="120" w:after="120"/>
        <w:jc w:val="both"/>
        <w:rPr>
          <w:rFonts w:ascii="Arial Narrow" w:eastAsia="Times New Roman" w:hAnsi="Arial Narrow"/>
          <w:sz w:val="24"/>
          <w:szCs w:val="24"/>
          <w:lang w:val="fr-FR"/>
        </w:rPr>
      </w:pPr>
    </w:p>
    <w:p w14:paraId="0BD3F261" w14:textId="5D06207E" w:rsidR="0078787B" w:rsidRDefault="0078787B" w:rsidP="00C446F6">
      <w:pPr>
        <w:spacing w:before="120" w:after="120"/>
        <w:jc w:val="both"/>
        <w:rPr>
          <w:rFonts w:ascii="Arial Narrow" w:eastAsia="Times New Roman" w:hAnsi="Arial Narrow"/>
          <w:sz w:val="24"/>
          <w:szCs w:val="24"/>
          <w:lang w:val="fr-FR"/>
        </w:rPr>
      </w:pPr>
    </w:p>
    <w:p w14:paraId="4F1976E3" w14:textId="1EF2B8A2" w:rsidR="0078787B" w:rsidRDefault="0078787B" w:rsidP="00C446F6">
      <w:pPr>
        <w:spacing w:before="120" w:after="120"/>
        <w:jc w:val="both"/>
        <w:rPr>
          <w:rFonts w:ascii="Arial Narrow" w:eastAsia="Times New Roman" w:hAnsi="Arial Narrow"/>
          <w:sz w:val="24"/>
          <w:szCs w:val="24"/>
          <w:lang w:val="fr-FR"/>
        </w:rPr>
      </w:pPr>
    </w:p>
    <w:p w14:paraId="60A1F458" w14:textId="4027B779" w:rsidR="0078787B" w:rsidRDefault="0078787B" w:rsidP="00C446F6">
      <w:pPr>
        <w:spacing w:before="120" w:after="120"/>
        <w:jc w:val="both"/>
        <w:rPr>
          <w:rFonts w:ascii="Arial Narrow" w:eastAsia="Times New Roman" w:hAnsi="Arial Narrow"/>
          <w:sz w:val="24"/>
          <w:szCs w:val="24"/>
          <w:lang w:val="fr-FR"/>
        </w:rPr>
      </w:pPr>
    </w:p>
    <w:p w14:paraId="4EB67F30" w14:textId="4A3A334C" w:rsidR="0078787B" w:rsidRDefault="0078787B" w:rsidP="00C446F6">
      <w:pPr>
        <w:spacing w:before="120" w:after="120"/>
        <w:jc w:val="both"/>
        <w:rPr>
          <w:rFonts w:ascii="Arial Narrow" w:eastAsia="Times New Roman" w:hAnsi="Arial Narrow"/>
          <w:sz w:val="24"/>
          <w:szCs w:val="24"/>
          <w:lang w:val="fr-FR"/>
        </w:rPr>
      </w:pPr>
    </w:p>
    <w:p w14:paraId="3D3A7378" w14:textId="066C879B" w:rsidR="0078787B" w:rsidRDefault="0078787B" w:rsidP="00C446F6">
      <w:pPr>
        <w:spacing w:before="120" w:after="120"/>
        <w:jc w:val="both"/>
        <w:rPr>
          <w:rFonts w:ascii="Arial Narrow" w:eastAsia="Times New Roman" w:hAnsi="Arial Narrow"/>
          <w:sz w:val="24"/>
          <w:szCs w:val="24"/>
          <w:lang w:val="fr-FR"/>
        </w:rPr>
      </w:pPr>
    </w:p>
    <w:p w14:paraId="0C9B03F4" w14:textId="77777777" w:rsidR="0078787B" w:rsidRPr="00C446F6" w:rsidRDefault="0078787B" w:rsidP="00C446F6">
      <w:pPr>
        <w:spacing w:before="120" w:after="120"/>
        <w:jc w:val="both"/>
        <w:rPr>
          <w:rFonts w:ascii="Arial Narrow" w:eastAsia="Times New Roman" w:hAnsi="Arial Narrow"/>
          <w:sz w:val="24"/>
          <w:szCs w:val="24"/>
          <w:lang w:val="fr-FR"/>
        </w:rPr>
      </w:pPr>
    </w:p>
    <w:p w14:paraId="7BF4D35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 N° 2 : MODELE DE SOUMISSION </w:t>
      </w:r>
    </w:p>
    <w:p w14:paraId="7A5D745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E46356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Je, soussigné …......................………………………….......................………… [Indiquer le nom et la qualité du signataire] représentant la société, l’entreprise ou le groupement (8) ……………………..............……   Dont le siège social est à ………............................... Inscrite au registre du commerce de </w:t>
      </w:r>
    </w:p>
    <w:p w14:paraId="210E62B4" w14:textId="541A0259"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Sous le n° ………………..................................……</w:t>
      </w:r>
    </w:p>
    <w:p w14:paraId="3FED4BB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Après avoir pris connaissance de toutes les pièces figurant ou mentionnées au dossier d'Appel d’Offres y compris les additifs, </w:t>
      </w:r>
    </w:p>
    <w:p w14:paraId="0D7F5BE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  [Rappeler l’objet de l’appel d’offres] </w:t>
      </w:r>
    </w:p>
    <w:p w14:paraId="69F5FA1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2252AEE" w14:textId="2F17C392" w:rsidR="00C446F6" w:rsidRPr="00C446F6" w:rsidRDefault="00C446F6" w:rsidP="00632D0B">
      <w:pPr>
        <w:numPr>
          <w:ilvl w:val="0"/>
          <w:numId w:val="94"/>
        </w:numPr>
        <w:spacing w:before="120" w:after="120"/>
        <w:jc w:val="both"/>
        <w:rPr>
          <w:rFonts w:ascii="Arial Narrow" w:eastAsia="Times New Roman" w:hAnsi="Arial Narrow"/>
          <w:sz w:val="24"/>
          <w:szCs w:val="24"/>
          <w:lang w:val="fr-FR"/>
        </w:rPr>
      </w:pPr>
      <w:proofErr w:type="spellStart"/>
      <w:r w:rsidRPr="00C446F6">
        <w:rPr>
          <w:rFonts w:ascii="Arial Narrow" w:eastAsia="Times New Roman" w:hAnsi="Arial Narrow"/>
          <w:sz w:val="24"/>
          <w:szCs w:val="24"/>
          <w:lang w:val="fr-FR"/>
        </w:rPr>
        <w:t>Me</w:t>
      </w:r>
      <w:proofErr w:type="spellEnd"/>
      <w:r w:rsidRPr="00C446F6">
        <w:rPr>
          <w:rFonts w:ascii="Arial Narrow" w:eastAsia="Times New Roman" w:hAnsi="Arial Narrow"/>
          <w:sz w:val="24"/>
          <w:szCs w:val="24"/>
          <w:lang w:val="fr-FR"/>
        </w:rPr>
        <w:t xml:space="preserve"> soumets et m'engage à livrer les fournitures ou à exécuter les prestations conformément au dossier d'Appel d'Offres, moyennant les prix que j'ai établi moi-même sur la base des bordereaux de prix et quantités, lesquels prix font ressortir le montant de l'offre pour le lot n° …….................  À </w:t>
      </w:r>
    </w:p>
    <w:p w14:paraId="36EC9573" w14:textId="77777777" w:rsidR="00C446F6" w:rsidRPr="00C446F6" w:rsidRDefault="00C446F6" w:rsidP="00632D0B">
      <w:pPr>
        <w:numPr>
          <w:ilvl w:val="0"/>
          <w:numId w:val="94"/>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[En chiffres et en lettres] francs CFA Hors TVA, et à </w:t>
      </w:r>
    </w:p>
    <w:p w14:paraId="2D2E1DF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D40679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Francs CFA Toutes Taxes Comprises. [En chiffres et en lettres] </w:t>
      </w:r>
    </w:p>
    <w:p w14:paraId="0AD3FEE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1E6A9FB" w14:textId="77777777" w:rsidR="00C446F6" w:rsidRPr="00C446F6" w:rsidRDefault="00C446F6" w:rsidP="00632D0B">
      <w:pPr>
        <w:numPr>
          <w:ilvl w:val="0"/>
          <w:numId w:val="94"/>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M'engage à exécuter les prestations dans un délai de …...............………  Mois </w:t>
      </w:r>
    </w:p>
    <w:p w14:paraId="0913AF4B" w14:textId="77777777" w:rsidR="00C446F6" w:rsidRPr="00C446F6" w:rsidRDefault="00C446F6" w:rsidP="00632D0B">
      <w:pPr>
        <w:numPr>
          <w:ilvl w:val="0"/>
          <w:numId w:val="94"/>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M’engage en outre à maintenir mon offre dans le délai ……….............  Jours [indiquer la durée de validité, en principe 90 jours] à compter de la date limite de remise des offres. </w:t>
      </w:r>
    </w:p>
    <w:p w14:paraId="5338911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C21E1DA" w14:textId="77777777" w:rsidR="00C446F6" w:rsidRPr="00C446F6" w:rsidRDefault="00C446F6" w:rsidP="00632D0B">
      <w:pPr>
        <w:numPr>
          <w:ilvl w:val="0"/>
          <w:numId w:val="94"/>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Adhère entièrement à la charte d’intégrité et à la déclaration d’engagement environnemental et social jointes aux présents DAO. </w:t>
      </w:r>
    </w:p>
    <w:p w14:paraId="7AE24AF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Les rabais offerts et les modalités d’application desdits rabais sont les suivants : </w:t>
      </w:r>
    </w:p>
    <w:p w14:paraId="5662358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w:t>
      </w:r>
    </w:p>
    <w:p w14:paraId="10AD440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F451D6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Maître d’Ouvrage ou le Maître d’Ouvrage Délégué </w:t>
      </w:r>
    </w:p>
    <w:p w14:paraId="3985F4E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Se libérera des sommes dues par elle au titre du présent marché en faisant donner crédit au compte n° ………..............……….    Ouvert au nom de ………...........................................……….    Auprès de la banque ………...........................................……….  Agence de ………...........................................………. </w:t>
      </w:r>
    </w:p>
    <w:p w14:paraId="7872762D" w14:textId="7C7F7CD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Avant signature du marché, la présente soumission acceptée par vous vaudra engagement entre nous. </w:t>
      </w:r>
    </w:p>
    <w:p w14:paraId="5A2CA491" w14:textId="10CD4E0B" w:rsidR="00C446F6" w:rsidRPr="00C446F6" w:rsidRDefault="00C446F6" w:rsidP="00AF46F7">
      <w:pPr>
        <w:spacing w:before="120" w:after="120"/>
        <w:ind w:left="4248" w:firstLine="708"/>
        <w:jc w:val="both"/>
        <w:rPr>
          <w:rFonts w:ascii="Arial Narrow" w:eastAsia="Times New Roman" w:hAnsi="Arial Narrow"/>
          <w:b/>
          <w:bCs/>
          <w:sz w:val="24"/>
          <w:szCs w:val="24"/>
          <w:lang w:val="fr-FR"/>
        </w:rPr>
      </w:pPr>
      <w:r w:rsidRPr="00C446F6">
        <w:rPr>
          <w:rFonts w:ascii="Arial Narrow" w:eastAsia="Times New Roman" w:hAnsi="Arial Narrow"/>
          <w:b/>
          <w:bCs/>
          <w:sz w:val="24"/>
          <w:szCs w:val="24"/>
          <w:lang w:val="fr-FR"/>
        </w:rPr>
        <w:t xml:space="preserve">Fait à ………............……….  Le................………. </w:t>
      </w:r>
    </w:p>
    <w:p w14:paraId="7DB23134" w14:textId="77777777" w:rsidR="00C446F6" w:rsidRPr="00C446F6" w:rsidRDefault="00C446F6" w:rsidP="00AF46F7">
      <w:pPr>
        <w:spacing w:before="120" w:after="120"/>
        <w:ind w:left="4956" w:firstLine="708"/>
        <w:jc w:val="both"/>
        <w:rPr>
          <w:rFonts w:ascii="Arial Narrow" w:eastAsia="Times New Roman" w:hAnsi="Arial Narrow"/>
          <w:b/>
          <w:bCs/>
          <w:sz w:val="24"/>
          <w:szCs w:val="24"/>
          <w:lang w:val="fr-FR"/>
        </w:rPr>
      </w:pPr>
      <w:r w:rsidRPr="00C446F6">
        <w:rPr>
          <w:rFonts w:ascii="Arial Narrow" w:eastAsia="Times New Roman" w:hAnsi="Arial Narrow"/>
          <w:b/>
          <w:bCs/>
          <w:sz w:val="24"/>
          <w:szCs w:val="24"/>
          <w:lang w:val="fr-FR"/>
        </w:rPr>
        <w:t xml:space="preserve">Signature de  </w:t>
      </w:r>
    </w:p>
    <w:p w14:paraId="381692A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En qualité de ………......................................…… Dûment autorisé à signer les soumissions pour et au nom de </w:t>
      </w:r>
    </w:p>
    <w:p w14:paraId="5503CBF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(9) ………...........................................………. </w:t>
      </w:r>
    </w:p>
    <w:p w14:paraId="0DB53D72" w14:textId="77777777" w:rsidR="00C446F6" w:rsidRPr="00C446F6" w:rsidRDefault="00C446F6" w:rsidP="00632D0B">
      <w:pPr>
        <w:numPr>
          <w:ilvl w:val="0"/>
          <w:numId w:val="95"/>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Supprimer la mention inutile </w:t>
      </w:r>
    </w:p>
    <w:p w14:paraId="7D02E90B" w14:textId="77777777" w:rsidR="00C446F6" w:rsidRPr="00C446F6" w:rsidRDefault="00C446F6" w:rsidP="00632D0B">
      <w:pPr>
        <w:numPr>
          <w:ilvl w:val="0"/>
          <w:numId w:val="95"/>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Annexer la lettre de pouvoirs </w:t>
      </w:r>
    </w:p>
    <w:p w14:paraId="73B358C2" w14:textId="77777777" w:rsidR="00C446F6" w:rsidRPr="00C446F6" w:rsidRDefault="00C446F6" w:rsidP="00C446F6">
      <w:pPr>
        <w:spacing w:before="120" w:after="120"/>
        <w:jc w:val="both"/>
        <w:rPr>
          <w:rFonts w:ascii="Arial Narrow" w:eastAsia="Times New Roman" w:hAnsi="Arial Narrow"/>
          <w:sz w:val="24"/>
          <w:szCs w:val="24"/>
          <w:lang w:val="fr-FR"/>
        </w:rPr>
        <w:sectPr w:rsidR="00C446F6" w:rsidRPr="00C446F6">
          <w:footerReference w:type="even" r:id="rId43"/>
          <w:footerReference w:type="default" r:id="rId44"/>
          <w:footerReference w:type="first" r:id="rId45"/>
          <w:pgSz w:w="11899" w:h="16819"/>
          <w:pgMar w:top="1138" w:right="634" w:bottom="1139" w:left="1133" w:header="720" w:footer="716" w:gutter="0"/>
          <w:cols w:space="720"/>
        </w:sectPr>
      </w:pPr>
    </w:p>
    <w:p w14:paraId="1DF51D34" w14:textId="7A142E8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 N° 3 : MODELE DE CAUTIONNEMENT DE SOUMISSION </w:t>
      </w:r>
    </w:p>
    <w:p w14:paraId="5F6E202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Organisme financier : </w:t>
      </w:r>
    </w:p>
    <w:p w14:paraId="1ED4E80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Référence de la Caution : N° </w:t>
      </w:r>
      <w:r w:rsidRPr="00C446F6">
        <w:rPr>
          <w:rFonts w:ascii="Arial Narrow" w:eastAsia="Times New Roman" w:hAnsi="Arial Narrow"/>
          <w:i/>
          <w:sz w:val="24"/>
          <w:szCs w:val="24"/>
          <w:lang w:val="fr-FR"/>
        </w:rPr>
        <w:t>……………..................................……….</w:t>
      </w:r>
      <w:r w:rsidRPr="00C446F6">
        <w:rPr>
          <w:rFonts w:ascii="Arial Narrow" w:eastAsia="Times New Roman" w:hAnsi="Arial Narrow"/>
          <w:sz w:val="24"/>
          <w:szCs w:val="24"/>
          <w:lang w:val="fr-FR"/>
        </w:rPr>
        <w:t xml:space="preserve"> </w:t>
      </w:r>
    </w:p>
    <w:p w14:paraId="68D5A57C" w14:textId="7349E76D" w:rsidR="00C446F6" w:rsidRPr="00C446F6" w:rsidRDefault="00C446F6" w:rsidP="00C446F6">
      <w:pPr>
        <w:spacing w:before="120" w:after="120"/>
        <w:jc w:val="both"/>
        <w:rPr>
          <w:rFonts w:ascii="Arial Narrow" w:eastAsia="Times New Roman" w:hAnsi="Arial Narrow"/>
          <w:sz w:val="24"/>
          <w:szCs w:val="24"/>
          <w:lang w:val="fr-FR"/>
        </w:rPr>
      </w:pPr>
    </w:p>
    <w:p w14:paraId="7C958891" w14:textId="77777777" w:rsidR="004A718A" w:rsidRDefault="00C446F6" w:rsidP="004A718A">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Adressée à [</w:t>
      </w:r>
      <w:r w:rsidRPr="00C446F6">
        <w:rPr>
          <w:rFonts w:ascii="Arial Narrow" w:eastAsia="Times New Roman" w:hAnsi="Arial Narrow"/>
          <w:i/>
          <w:sz w:val="24"/>
          <w:szCs w:val="24"/>
          <w:lang w:val="fr-FR"/>
        </w:rPr>
        <w:t>indiquer le Maître d’Ouvrage ou le Maître d’Ouvrage Délégué et son adresse] Cameroun</w:t>
      </w:r>
      <w:r w:rsidRPr="00C446F6">
        <w:rPr>
          <w:rFonts w:ascii="Arial Narrow" w:eastAsia="Times New Roman" w:hAnsi="Arial Narrow"/>
          <w:sz w:val="24"/>
          <w:szCs w:val="24"/>
          <w:lang w:val="fr-FR"/>
        </w:rPr>
        <w:t xml:space="preserve">, ci-dessous désigné « le Maître d’Ouvrage » </w:t>
      </w:r>
    </w:p>
    <w:p w14:paraId="16DBB5BD" w14:textId="158EF753" w:rsidR="00C446F6" w:rsidRPr="00C446F6" w:rsidRDefault="00C446F6" w:rsidP="004A718A">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Attendu que le Prestataire ……………..........................…</w:t>
      </w:r>
      <w:r w:rsidRPr="00C446F6">
        <w:rPr>
          <w:rFonts w:ascii="Arial Narrow" w:eastAsia="Times New Roman" w:hAnsi="Arial Narrow"/>
          <w:sz w:val="24"/>
          <w:szCs w:val="24"/>
          <w:vertAlign w:val="subscript"/>
          <w:lang w:val="fr-FR"/>
        </w:rPr>
        <w:t>……,</w:t>
      </w:r>
      <w:r w:rsidRPr="00C446F6">
        <w:rPr>
          <w:rFonts w:ascii="Arial Narrow" w:eastAsia="Times New Roman" w:hAnsi="Arial Narrow"/>
          <w:sz w:val="24"/>
          <w:szCs w:val="24"/>
          <w:lang w:val="fr-FR"/>
        </w:rPr>
        <w:t xml:space="preserve"> ci-dessous désignée « le soumissionnaire », a soumis son offre en date du ……………..........................……….    Pour [</w:t>
      </w:r>
      <w:r w:rsidRPr="00C446F6">
        <w:rPr>
          <w:rFonts w:ascii="Arial Narrow" w:eastAsia="Times New Roman" w:hAnsi="Arial Narrow"/>
          <w:i/>
          <w:sz w:val="24"/>
          <w:szCs w:val="24"/>
          <w:lang w:val="fr-FR"/>
        </w:rPr>
        <w:t>rappeler l’objet de l’appel d’offres]</w:t>
      </w:r>
      <w:r w:rsidRPr="00C446F6">
        <w:rPr>
          <w:rFonts w:ascii="Arial Narrow" w:eastAsia="Times New Roman" w:hAnsi="Arial Narrow"/>
          <w:sz w:val="24"/>
          <w:szCs w:val="24"/>
          <w:lang w:val="fr-FR"/>
        </w:rPr>
        <w:t xml:space="preserve">, ci-dessous désignée « L’offre », et pour laquelle il doit joindre un cautionnement provisoire équivalant à </w:t>
      </w:r>
      <w:r w:rsidRPr="00C446F6">
        <w:rPr>
          <w:rFonts w:ascii="Arial Narrow" w:eastAsia="Times New Roman" w:hAnsi="Arial Narrow"/>
          <w:i/>
          <w:sz w:val="24"/>
          <w:szCs w:val="24"/>
          <w:lang w:val="fr-FR"/>
        </w:rPr>
        <w:t>[indiquer le montant]</w:t>
      </w:r>
      <w:r w:rsidRPr="00C446F6">
        <w:rPr>
          <w:rFonts w:ascii="Arial Narrow" w:eastAsia="Times New Roman" w:hAnsi="Arial Narrow"/>
          <w:sz w:val="24"/>
          <w:szCs w:val="24"/>
          <w:lang w:val="fr-FR"/>
        </w:rPr>
        <w:t xml:space="preserve"> Francs CFA, Nous …………....................…..........................……….  </w:t>
      </w:r>
      <w:r w:rsidRPr="00C446F6">
        <w:rPr>
          <w:rFonts w:ascii="Arial Narrow" w:eastAsia="Times New Roman" w:hAnsi="Arial Narrow"/>
          <w:i/>
          <w:sz w:val="24"/>
          <w:szCs w:val="24"/>
          <w:lang w:val="fr-FR"/>
        </w:rPr>
        <w:t>[Nom et adresse de l’organisme financier]</w:t>
      </w:r>
      <w:r w:rsidRPr="00C446F6">
        <w:rPr>
          <w:rFonts w:ascii="Arial Narrow" w:eastAsia="Times New Roman" w:hAnsi="Arial Narrow"/>
          <w:sz w:val="24"/>
          <w:szCs w:val="24"/>
          <w:lang w:val="fr-FR"/>
        </w:rPr>
        <w:t xml:space="preserve">, représentée par ……………..........................……….  </w:t>
      </w:r>
      <w:r w:rsidRPr="00C446F6">
        <w:rPr>
          <w:rFonts w:ascii="Arial Narrow" w:eastAsia="Times New Roman" w:hAnsi="Arial Narrow"/>
          <w:i/>
          <w:sz w:val="24"/>
          <w:szCs w:val="24"/>
          <w:lang w:val="fr-FR"/>
        </w:rPr>
        <w:t>[Noms des signataires]</w:t>
      </w:r>
      <w:r w:rsidRPr="00C446F6">
        <w:rPr>
          <w:rFonts w:ascii="Arial Narrow" w:eastAsia="Times New Roman" w:hAnsi="Arial Narrow"/>
          <w:sz w:val="24"/>
          <w:szCs w:val="24"/>
          <w:lang w:val="fr-FR"/>
        </w:rPr>
        <w:t xml:space="preserve">, ci-dessous désignée « l’organisme financier », déclarons garantir le paiement au Maître d’Ouvrage </w:t>
      </w:r>
      <w:r w:rsidRPr="00C446F6">
        <w:rPr>
          <w:rFonts w:ascii="Arial Narrow" w:eastAsia="Times New Roman" w:hAnsi="Arial Narrow"/>
          <w:i/>
          <w:sz w:val="24"/>
          <w:szCs w:val="24"/>
          <w:lang w:val="fr-FR"/>
        </w:rPr>
        <w:t xml:space="preserve">ou au Maître d’Ouvrage Délégué </w:t>
      </w:r>
      <w:r w:rsidRPr="00C446F6">
        <w:rPr>
          <w:rFonts w:ascii="Arial Narrow" w:eastAsia="Times New Roman" w:hAnsi="Arial Narrow"/>
          <w:sz w:val="24"/>
          <w:szCs w:val="24"/>
          <w:lang w:val="fr-FR"/>
        </w:rPr>
        <w:t xml:space="preserve">de la somme maximale de [indiquer le montant] Francs CFA, que l’organisme financier s’engage à régler intégralement à au Maître d’Ouvrage </w:t>
      </w:r>
      <w:r w:rsidRPr="00C446F6">
        <w:rPr>
          <w:rFonts w:ascii="Arial Narrow" w:eastAsia="Times New Roman" w:hAnsi="Arial Narrow"/>
          <w:i/>
          <w:sz w:val="24"/>
          <w:szCs w:val="24"/>
          <w:lang w:val="fr-FR"/>
        </w:rPr>
        <w:t>ou au Maître d’Ouvrage Délégué</w:t>
      </w:r>
      <w:r w:rsidRPr="00C446F6">
        <w:rPr>
          <w:rFonts w:ascii="Arial Narrow" w:eastAsia="Times New Roman" w:hAnsi="Arial Narrow"/>
          <w:sz w:val="24"/>
          <w:szCs w:val="24"/>
          <w:lang w:val="fr-FR"/>
        </w:rPr>
        <w:t xml:space="preserve">, s’obligeant elle-même, ses successeurs et assignataires. </w:t>
      </w:r>
    </w:p>
    <w:p w14:paraId="0FBE8C36" w14:textId="77777777" w:rsidR="004A718A"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Les conditions de cette obligation sont les suivantes : </w:t>
      </w:r>
    </w:p>
    <w:p w14:paraId="49F4C4CF" w14:textId="77777777" w:rsidR="004A718A" w:rsidRDefault="00C446F6" w:rsidP="004A718A">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Si le soumissionnaire retire son offre pendant la période de validité prévue dans le dossier d’appel d’offres ; Où </w:t>
      </w:r>
    </w:p>
    <w:p w14:paraId="219B3EAC" w14:textId="05668B25" w:rsidR="00C446F6" w:rsidRPr="00C446F6" w:rsidRDefault="00C446F6" w:rsidP="004A718A">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Si le soumissionnaire, s’étant vu notifié l’attribution du marché par le Maître d’Ouvrage</w:t>
      </w:r>
      <w:r w:rsidRPr="00C446F6">
        <w:rPr>
          <w:rFonts w:ascii="Arial Narrow" w:eastAsia="Times New Roman" w:hAnsi="Arial Narrow"/>
          <w:i/>
          <w:sz w:val="24"/>
          <w:szCs w:val="24"/>
          <w:lang w:val="fr-FR"/>
        </w:rPr>
        <w:t xml:space="preserve"> ou le Maître d’Ouvrage Délégué</w:t>
      </w:r>
      <w:r w:rsidRPr="00C446F6">
        <w:rPr>
          <w:rFonts w:ascii="Arial Narrow" w:eastAsia="Times New Roman" w:hAnsi="Arial Narrow"/>
          <w:sz w:val="24"/>
          <w:szCs w:val="24"/>
          <w:lang w:val="fr-FR"/>
        </w:rPr>
        <w:t xml:space="preserve"> pendant la période de validité : </w:t>
      </w:r>
    </w:p>
    <w:p w14:paraId="710D438D" w14:textId="64ECABF2" w:rsidR="00C446F6" w:rsidRPr="00C446F6" w:rsidRDefault="00C446F6" w:rsidP="00632D0B">
      <w:pPr>
        <w:numPr>
          <w:ilvl w:val="0"/>
          <w:numId w:val="96"/>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omet de signer ou refuse de signer le marché, alors qu’il est requis de le faire ; </w:t>
      </w:r>
    </w:p>
    <w:p w14:paraId="4F7E1253" w14:textId="77777777" w:rsidR="001A52DC" w:rsidRDefault="00C446F6" w:rsidP="00632D0B">
      <w:pPr>
        <w:numPr>
          <w:ilvl w:val="0"/>
          <w:numId w:val="96"/>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omet ou refuse de fournir le cautionnement définitif du marché (cautionnement définitif),</w:t>
      </w:r>
    </w:p>
    <w:p w14:paraId="4DFBDA01" w14:textId="77777777" w:rsidR="001A52DC" w:rsidRDefault="00C446F6" w:rsidP="001A52DC">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comme prévu dans celui-ci. Nous  nous  engageons  à  payer  au  Maître d’Ouvrage</w:t>
      </w:r>
      <w:r w:rsidRPr="00C446F6">
        <w:rPr>
          <w:rFonts w:ascii="Arial Narrow" w:eastAsia="Times New Roman" w:hAnsi="Arial Narrow"/>
          <w:i/>
          <w:sz w:val="24"/>
          <w:szCs w:val="24"/>
          <w:lang w:val="fr-FR"/>
        </w:rPr>
        <w:t xml:space="preserve"> ou le Maître d’Ouvrage Délégué</w:t>
      </w:r>
      <w:r w:rsidRPr="00C446F6">
        <w:rPr>
          <w:rFonts w:ascii="Arial Narrow" w:eastAsia="Times New Roman" w:hAnsi="Arial Narrow"/>
          <w:sz w:val="24"/>
          <w:szCs w:val="24"/>
          <w:lang w:val="fr-FR"/>
        </w:rPr>
        <w:t xml:space="preserve"> d’ un  montant  allant  jusqu’au  maximum  de  la somme  stipulée  ci-dessus,  dès  réception  de  sa  première  demande  écrite,  sans  que  le  Maître d’Ouvrage</w:t>
      </w:r>
      <w:r w:rsidRPr="00C446F6">
        <w:rPr>
          <w:rFonts w:ascii="Arial Narrow" w:eastAsia="Times New Roman" w:hAnsi="Arial Narrow"/>
          <w:i/>
          <w:sz w:val="24"/>
          <w:szCs w:val="24"/>
          <w:lang w:val="fr-FR"/>
        </w:rPr>
        <w:t xml:space="preserve"> ou le Maître d’Ouvrage Délégué</w:t>
      </w:r>
      <w:r w:rsidRPr="00C446F6">
        <w:rPr>
          <w:rFonts w:ascii="Arial Narrow" w:eastAsia="Times New Roman" w:hAnsi="Arial Narrow"/>
          <w:sz w:val="24"/>
          <w:szCs w:val="24"/>
          <w:lang w:val="fr-FR"/>
        </w:rPr>
        <w:t xml:space="preserve"> soit tenu de justifier sa demande, étant entendu toutefois que dans sa demande le Maître d’Ouvrage</w:t>
      </w:r>
      <w:r w:rsidRPr="00C446F6">
        <w:rPr>
          <w:rFonts w:ascii="Arial Narrow" w:eastAsia="Times New Roman" w:hAnsi="Arial Narrow"/>
          <w:i/>
          <w:sz w:val="24"/>
          <w:szCs w:val="24"/>
          <w:lang w:val="fr-FR"/>
        </w:rPr>
        <w:t xml:space="preserve"> ou le Maître d’Ouvrage Délégué</w:t>
      </w:r>
      <w:r w:rsidRPr="00C446F6">
        <w:rPr>
          <w:rFonts w:ascii="Arial Narrow" w:eastAsia="Times New Roman" w:hAnsi="Arial Narrow"/>
          <w:sz w:val="24"/>
          <w:szCs w:val="24"/>
          <w:lang w:val="fr-FR"/>
        </w:rPr>
        <w:t xml:space="preserve"> notera que le montant qu’il réclame lui est dû parce que l’une ou l’autre des conditions ci-dessus, ou toutes les deux, sont remplies, et qu’il spécifiera quelle(s) condition(s) a (ont) joué. </w:t>
      </w:r>
    </w:p>
    <w:p w14:paraId="41B7333D" w14:textId="77777777" w:rsidR="001A52DC" w:rsidRDefault="00C446F6" w:rsidP="001A52DC">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La présente caution entre en vigueur dès sa signature et dès la date limite fixée par le Maître d’Ouvrage </w:t>
      </w:r>
      <w:r w:rsidRPr="00C446F6">
        <w:rPr>
          <w:rFonts w:ascii="Arial Narrow" w:eastAsia="Times New Roman" w:hAnsi="Arial Narrow"/>
          <w:i/>
          <w:sz w:val="24"/>
          <w:szCs w:val="24"/>
          <w:lang w:val="fr-FR"/>
        </w:rPr>
        <w:t>ou le Maître d’Ouvrage Délégué</w:t>
      </w:r>
      <w:r w:rsidRPr="00C446F6">
        <w:rPr>
          <w:rFonts w:ascii="Arial Narrow" w:eastAsia="Times New Roman" w:hAnsi="Arial Narrow"/>
          <w:sz w:val="24"/>
          <w:szCs w:val="24"/>
          <w:lang w:val="fr-FR"/>
        </w:rPr>
        <w:t xml:space="preserve"> pour la remise des offres. Elle demeurera valable jusqu’au trentième jour inclus suivant la fin du délai de validité des offres. Toute demande du Maître d’Ouvrage </w:t>
      </w:r>
      <w:r w:rsidRPr="00C446F6">
        <w:rPr>
          <w:rFonts w:ascii="Arial Narrow" w:eastAsia="Times New Roman" w:hAnsi="Arial Narrow"/>
          <w:i/>
          <w:sz w:val="24"/>
          <w:szCs w:val="24"/>
          <w:lang w:val="fr-FR"/>
        </w:rPr>
        <w:t>ou du Maître d’Ouvrage Délégué</w:t>
      </w:r>
      <w:r w:rsidRPr="00C446F6">
        <w:rPr>
          <w:rFonts w:ascii="Arial Narrow" w:eastAsia="Times New Roman" w:hAnsi="Arial Narrow"/>
          <w:sz w:val="24"/>
          <w:szCs w:val="24"/>
          <w:lang w:val="fr-FR"/>
        </w:rPr>
        <w:t xml:space="preserve"> tendant à la faire jouer devra parvenir à la banque, par lettre recommandée avec accusé de réception, avant la fin de cette période de validité. </w:t>
      </w:r>
    </w:p>
    <w:p w14:paraId="00B948C6" w14:textId="1E6FCA79" w:rsidR="00C446F6" w:rsidRPr="00C446F6" w:rsidRDefault="00C446F6" w:rsidP="001A52DC">
      <w:pPr>
        <w:spacing w:before="120" w:after="120"/>
        <w:ind w:left="-567"/>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présent cautionnement est soumis pour son interprétation et son exécution au droit camerounais. Les tribunaux du Cameroun seront seuls compétents pour statuer sur tout ce qui concerne le présent engagement et ses suites. </w:t>
      </w:r>
    </w:p>
    <w:p w14:paraId="5F29955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Signé et authentifié par l’organisme financier</w:t>
      </w:r>
      <w:r w:rsidRPr="00C446F6">
        <w:rPr>
          <w:rFonts w:ascii="Arial Narrow" w:eastAsia="Times New Roman" w:hAnsi="Arial Narrow"/>
          <w:sz w:val="24"/>
          <w:szCs w:val="24"/>
          <w:lang w:val="fr-FR"/>
        </w:rPr>
        <w:t xml:space="preserve"> </w:t>
      </w:r>
    </w:p>
    <w:p w14:paraId="59531A66" w14:textId="77777777" w:rsidR="00C446F6" w:rsidRPr="00C446F6" w:rsidRDefault="00C446F6" w:rsidP="001A52DC">
      <w:pPr>
        <w:spacing w:before="120" w:after="120"/>
        <w:ind w:left="4248"/>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428A0A8" w14:textId="77777777" w:rsidR="00C446F6" w:rsidRPr="00C446F6" w:rsidRDefault="00C446F6" w:rsidP="001A52DC">
      <w:pPr>
        <w:spacing w:before="120" w:after="120"/>
        <w:ind w:left="4248"/>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À ……………..........................………, le ……….......................</w:t>
      </w:r>
      <w:r w:rsidRPr="00C446F6">
        <w:rPr>
          <w:rFonts w:ascii="Arial Narrow" w:eastAsia="Times New Roman" w:hAnsi="Arial Narrow"/>
          <w:sz w:val="24"/>
          <w:szCs w:val="24"/>
          <w:lang w:val="fr-FR"/>
        </w:rPr>
        <w:t xml:space="preserve"> </w:t>
      </w:r>
    </w:p>
    <w:p w14:paraId="05A83290" w14:textId="77777777" w:rsidR="00C446F6" w:rsidRPr="00C446F6" w:rsidRDefault="00C446F6" w:rsidP="001A52DC">
      <w:pPr>
        <w:spacing w:before="120" w:after="120"/>
        <w:ind w:left="4248"/>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7E5794E" w14:textId="77777777" w:rsidR="001A52DC" w:rsidRDefault="00C446F6" w:rsidP="001A52DC">
      <w:pPr>
        <w:spacing w:before="120" w:after="120"/>
        <w:ind w:left="4248"/>
        <w:jc w:val="both"/>
        <w:rPr>
          <w:rFonts w:ascii="Arial Narrow" w:eastAsia="Times New Roman" w:hAnsi="Arial Narrow"/>
          <w:i/>
          <w:sz w:val="24"/>
          <w:szCs w:val="24"/>
          <w:lang w:val="fr-FR"/>
        </w:rPr>
      </w:pPr>
      <w:r w:rsidRPr="00C446F6">
        <w:rPr>
          <w:rFonts w:ascii="Arial Narrow" w:eastAsia="Times New Roman" w:hAnsi="Arial Narrow"/>
          <w:i/>
          <w:sz w:val="24"/>
          <w:szCs w:val="24"/>
          <w:lang w:val="fr-FR"/>
        </w:rPr>
        <w:t>[Signature de l’organisme financier</w:t>
      </w:r>
    </w:p>
    <w:p w14:paraId="5DADD7DB" w14:textId="77777777" w:rsidR="001A52DC" w:rsidRDefault="001A52DC" w:rsidP="001A52DC">
      <w:pPr>
        <w:spacing w:before="120" w:after="120"/>
        <w:jc w:val="both"/>
        <w:rPr>
          <w:rFonts w:ascii="Arial Narrow" w:eastAsia="Times New Roman" w:hAnsi="Arial Narrow"/>
          <w:b/>
          <w:sz w:val="24"/>
          <w:szCs w:val="24"/>
          <w:lang w:val="fr-FR"/>
        </w:rPr>
      </w:pPr>
    </w:p>
    <w:p w14:paraId="139E0294" w14:textId="77777777" w:rsidR="001A52DC" w:rsidRDefault="001A52DC" w:rsidP="001A52DC">
      <w:pPr>
        <w:spacing w:before="120" w:after="120"/>
        <w:jc w:val="both"/>
        <w:rPr>
          <w:rFonts w:ascii="Arial Narrow" w:eastAsia="Times New Roman" w:hAnsi="Arial Narrow"/>
          <w:b/>
          <w:sz w:val="24"/>
          <w:szCs w:val="24"/>
          <w:lang w:val="fr-FR"/>
        </w:rPr>
      </w:pPr>
    </w:p>
    <w:p w14:paraId="3F541C1E" w14:textId="713EDC80" w:rsidR="00C446F6" w:rsidRPr="00C446F6" w:rsidRDefault="00C446F6" w:rsidP="001A52DC">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 N° 4 : MODELE DE CAUTIONNEMENT DEFINITIF </w:t>
      </w:r>
    </w:p>
    <w:p w14:paraId="18C78EB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Organisme financier : </w:t>
      </w:r>
    </w:p>
    <w:p w14:paraId="3ABA672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Référence de la Caution : N° </w:t>
      </w:r>
      <w:r w:rsidRPr="00C446F6">
        <w:rPr>
          <w:rFonts w:ascii="Arial Narrow" w:eastAsia="Times New Roman" w:hAnsi="Arial Narrow"/>
          <w:i/>
          <w:sz w:val="24"/>
          <w:szCs w:val="24"/>
          <w:lang w:val="fr-FR"/>
        </w:rPr>
        <w:t>……………..................................……….</w:t>
      </w:r>
      <w:r w:rsidRPr="00C446F6">
        <w:rPr>
          <w:rFonts w:ascii="Arial Narrow" w:eastAsia="Times New Roman" w:hAnsi="Arial Narrow"/>
          <w:sz w:val="24"/>
          <w:szCs w:val="24"/>
          <w:lang w:val="fr-FR"/>
        </w:rPr>
        <w:t xml:space="preserve"> </w:t>
      </w:r>
    </w:p>
    <w:p w14:paraId="1C1351B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14F9C13" w14:textId="1FCA32D5"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Adressée à [</w:t>
      </w:r>
      <w:r w:rsidRPr="00C446F6">
        <w:rPr>
          <w:rFonts w:ascii="Arial Narrow" w:eastAsia="Times New Roman" w:hAnsi="Arial Narrow"/>
          <w:i/>
          <w:sz w:val="24"/>
          <w:szCs w:val="24"/>
          <w:lang w:val="fr-FR"/>
        </w:rPr>
        <w:t>indiquer le Maître d’Ouvrage ou le Maître d’Ouvrage Délégué et son adresse] Cameroun</w:t>
      </w:r>
      <w:r w:rsidRPr="00C446F6">
        <w:rPr>
          <w:rFonts w:ascii="Arial Narrow" w:eastAsia="Times New Roman" w:hAnsi="Arial Narrow"/>
          <w:sz w:val="24"/>
          <w:szCs w:val="24"/>
          <w:lang w:val="fr-FR"/>
        </w:rPr>
        <w:t xml:space="preserve">, ci-dessous désigné « le Maître d’Ouvrage » </w:t>
      </w:r>
    </w:p>
    <w:p w14:paraId="2623668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Attendu que </w:t>
      </w:r>
      <w:r w:rsidRPr="00C446F6">
        <w:rPr>
          <w:rFonts w:ascii="Arial Narrow" w:eastAsia="Times New Roman" w:hAnsi="Arial Narrow"/>
          <w:i/>
          <w:sz w:val="24"/>
          <w:szCs w:val="24"/>
          <w:lang w:val="fr-FR"/>
        </w:rPr>
        <w:t>…………….............................................................................……….   [Nom et adresse du fournisseur ou du prestataire]</w:t>
      </w:r>
      <w:r w:rsidRPr="00C446F6">
        <w:rPr>
          <w:rFonts w:ascii="Arial Narrow" w:eastAsia="Times New Roman" w:hAnsi="Arial Narrow"/>
          <w:sz w:val="24"/>
          <w:szCs w:val="24"/>
          <w:lang w:val="fr-FR"/>
        </w:rPr>
        <w:t xml:space="preserve">, ci-dessous désigné « le </w:t>
      </w:r>
    </w:p>
    <w:p w14:paraId="3721633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Fournisseur</w:t>
      </w:r>
      <w:r w:rsidRPr="00C446F6">
        <w:rPr>
          <w:rFonts w:ascii="Arial Narrow" w:eastAsia="Times New Roman" w:hAnsi="Arial Narrow"/>
          <w:i/>
          <w:sz w:val="24"/>
          <w:szCs w:val="24"/>
          <w:lang w:val="fr-FR"/>
        </w:rPr>
        <w:t xml:space="preserve"> ou du prestataire</w:t>
      </w:r>
      <w:r w:rsidRPr="00C446F6">
        <w:rPr>
          <w:rFonts w:ascii="Arial Narrow" w:eastAsia="Times New Roman" w:hAnsi="Arial Narrow"/>
          <w:sz w:val="24"/>
          <w:szCs w:val="24"/>
          <w:lang w:val="fr-FR"/>
        </w:rPr>
        <w:t xml:space="preserve"> », s’est engagé, en exécution du marché désigné « le marché », à réaliser </w:t>
      </w:r>
    </w:p>
    <w:p w14:paraId="0C7D1A67" w14:textId="251D8440"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[indiquer la nature des fournitures et services connexes]</w:t>
      </w:r>
      <w:r w:rsidRPr="00C446F6">
        <w:rPr>
          <w:rFonts w:ascii="Arial Narrow" w:eastAsia="Times New Roman" w:hAnsi="Arial Narrow"/>
          <w:sz w:val="24"/>
          <w:szCs w:val="24"/>
          <w:lang w:val="fr-FR"/>
        </w:rPr>
        <w:t xml:space="preserve"> </w:t>
      </w:r>
    </w:p>
    <w:p w14:paraId="325D612D" w14:textId="2CF22AD4"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Attendu qu’il est stipulé dans le marché que le Fournisseur remettra au Maître d’Ouvrage</w:t>
      </w:r>
      <w:r w:rsidRPr="00C446F6">
        <w:rPr>
          <w:rFonts w:ascii="Arial Narrow" w:eastAsia="Times New Roman" w:hAnsi="Arial Narrow"/>
          <w:i/>
          <w:sz w:val="24"/>
          <w:szCs w:val="24"/>
          <w:lang w:val="fr-FR"/>
        </w:rPr>
        <w:t xml:space="preserve"> </w:t>
      </w:r>
      <w:r w:rsidRPr="00C446F6">
        <w:rPr>
          <w:rFonts w:ascii="Arial Narrow" w:eastAsia="Times New Roman" w:hAnsi="Arial Narrow"/>
          <w:sz w:val="24"/>
          <w:szCs w:val="24"/>
          <w:lang w:val="fr-FR"/>
        </w:rPr>
        <w:t xml:space="preserve">ou au Maître d’Ouvrage Délégué un cautionnement définitif, d’un montant égal à [indiquer le pourcentage compris entre 2 et 5 %] du montant de la tranche du marché correspondant, comme garantie de l’exécution de ses obligations de bonne fin conformément aux conditions du marché, </w:t>
      </w:r>
    </w:p>
    <w:p w14:paraId="3071D4FF" w14:textId="01249872"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Attendu que nous avons convenu de donner au Fournisseur ce cautionnement, </w:t>
      </w:r>
    </w:p>
    <w:p w14:paraId="1A0504E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Nous, </w:t>
      </w:r>
    </w:p>
    <w:p w14:paraId="4D9978E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w:t>
      </w:r>
    </w:p>
    <w:p w14:paraId="13BFA96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[nom et adresse de banque]</w:t>
      </w:r>
      <w:r w:rsidRPr="00C446F6">
        <w:rPr>
          <w:rFonts w:ascii="Arial Narrow" w:eastAsia="Times New Roman" w:hAnsi="Arial Narrow"/>
          <w:sz w:val="24"/>
          <w:szCs w:val="24"/>
          <w:lang w:val="fr-FR"/>
        </w:rPr>
        <w:t xml:space="preserve">, représentée par </w:t>
      </w:r>
    </w:p>
    <w:p w14:paraId="3AD2C7C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[noms des signataires]</w:t>
      </w:r>
      <w:r w:rsidRPr="00C446F6">
        <w:rPr>
          <w:rFonts w:ascii="Arial Narrow" w:eastAsia="Times New Roman" w:hAnsi="Arial Narrow"/>
          <w:sz w:val="24"/>
          <w:szCs w:val="24"/>
          <w:lang w:val="fr-FR"/>
        </w:rPr>
        <w:t xml:space="preserve">, </w:t>
      </w:r>
    </w:p>
    <w:p w14:paraId="43481F8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ci-dessous désignée « l’organisme financier », nous engageons à payer au Maître d’Ouvrage ou au Maître d’Ouvrage Délégué, dans un délai maximum de huit (08) semaines, sur simple demande écrite de celui-ci déclarant que le Fournisseur ou le prestataire  n’a pas satisfait à ses engagements contractuels au titre du marché, sans pouvoir différer le paiement ni soulever de contestation pour quelque motif que ce soit, toute somme jusqu’à concurrence de la somme de </w:t>
      </w:r>
      <w:r w:rsidRPr="00C446F6">
        <w:rPr>
          <w:rFonts w:ascii="Arial Narrow" w:eastAsia="Times New Roman" w:hAnsi="Arial Narrow"/>
          <w:i/>
          <w:sz w:val="24"/>
          <w:szCs w:val="24"/>
          <w:lang w:val="fr-FR"/>
        </w:rPr>
        <w:t>……………...........................................  [en chiffres et en lettres]</w:t>
      </w:r>
      <w:r w:rsidRPr="00C446F6">
        <w:rPr>
          <w:rFonts w:ascii="Arial Narrow" w:eastAsia="Times New Roman" w:hAnsi="Arial Narrow"/>
          <w:sz w:val="24"/>
          <w:szCs w:val="24"/>
          <w:lang w:val="fr-FR"/>
        </w:rPr>
        <w:t xml:space="preserve">. </w:t>
      </w:r>
    </w:p>
    <w:p w14:paraId="317B0809" w14:textId="305F56A0"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14:paraId="2D72DF34" w14:textId="762BC32D"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présent cautionnement  définitif prend effet à compter de  sa  signature  et  dès  notification du marché. La caution sera libérée dans un délai (indiquer le délai) à compter de la date de réception provisoire des fournitures. </w:t>
      </w:r>
    </w:p>
    <w:p w14:paraId="5FE02D99" w14:textId="71B8AC48"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Après  le délai susvisé,  la  caution  devient  sans  objet  et  doit  nous  être automatiquement  retournée  sans  aucune forme de procédure. </w:t>
      </w:r>
    </w:p>
    <w:p w14:paraId="2291F905" w14:textId="6C0FD346"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Toute demande de paiement formulée par le Maître d’Ouvrage</w:t>
      </w:r>
      <w:r w:rsidRPr="00C446F6">
        <w:rPr>
          <w:rFonts w:ascii="Arial Narrow" w:eastAsia="Times New Roman" w:hAnsi="Arial Narrow"/>
          <w:i/>
          <w:sz w:val="24"/>
          <w:szCs w:val="24"/>
          <w:lang w:val="fr-FR"/>
        </w:rPr>
        <w:t xml:space="preserve"> </w:t>
      </w:r>
      <w:r w:rsidRPr="00C446F6">
        <w:rPr>
          <w:rFonts w:ascii="Arial Narrow" w:eastAsia="Times New Roman" w:hAnsi="Arial Narrow"/>
          <w:sz w:val="24"/>
          <w:szCs w:val="24"/>
          <w:lang w:val="fr-FR"/>
        </w:rPr>
        <w:t xml:space="preserve">ou le Maître d’Ouvrage Délégué au titre de la présente garantie doit être faite par lettre recommandée avec accusé  de  réception,  parvenue  à  la  banque  pendant  la période de validité du présent engagement. </w:t>
      </w:r>
    </w:p>
    <w:p w14:paraId="550AF90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présent cautionnement définitif est soumis pour son interprétation et son exécution au droit camerounais. Les tribunaux camerounais seront seuls compétents pour statuer sur tout ce qui concerne le présent engagement et ses suites. </w:t>
      </w:r>
    </w:p>
    <w:p w14:paraId="5AADFBD1" w14:textId="77777777" w:rsidR="001A52DC" w:rsidRDefault="00C446F6" w:rsidP="001A52DC">
      <w:pPr>
        <w:spacing w:after="0"/>
        <w:jc w:val="both"/>
        <w:rPr>
          <w:rFonts w:ascii="Arial Narrow" w:eastAsia="Times New Roman" w:hAnsi="Arial Narrow"/>
          <w:i/>
          <w:sz w:val="24"/>
          <w:szCs w:val="24"/>
          <w:lang w:val="fr-FR"/>
        </w:rPr>
      </w:pPr>
      <w:r w:rsidRPr="00C446F6">
        <w:rPr>
          <w:rFonts w:ascii="Arial Narrow" w:eastAsia="Times New Roman" w:hAnsi="Arial Narrow"/>
          <w:i/>
          <w:sz w:val="24"/>
          <w:szCs w:val="24"/>
          <w:lang w:val="fr-FR"/>
        </w:rPr>
        <w:t xml:space="preserve"> Signé et authentifié par l’Organisme financier</w:t>
      </w:r>
      <w:r w:rsidRPr="00C446F6">
        <w:rPr>
          <w:rFonts w:ascii="Arial Narrow" w:eastAsia="Times New Roman" w:hAnsi="Arial Narrow"/>
          <w:sz w:val="24"/>
          <w:szCs w:val="24"/>
          <w:lang w:val="fr-FR"/>
        </w:rPr>
        <w:t xml:space="preserve"> </w:t>
      </w:r>
      <w:r w:rsidRPr="00C446F6">
        <w:rPr>
          <w:rFonts w:ascii="Arial Narrow" w:eastAsia="Times New Roman" w:hAnsi="Arial Narrow"/>
          <w:i/>
          <w:sz w:val="24"/>
          <w:szCs w:val="24"/>
          <w:lang w:val="fr-FR"/>
        </w:rPr>
        <w:t>…..........................………..,</w:t>
      </w:r>
    </w:p>
    <w:p w14:paraId="53CC34CF" w14:textId="5C12DCD0" w:rsidR="001A52DC" w:rsidRDefault="00C446F6" w:rsidP="001A52DC">
      <w:pPr>
        <w:spacing w:after="0"/>
        <w:ind w:left="6372"/>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 le </w:t>
      </w:r>
      <w:r w:rsidRPr="00C446F6">
        <w:rPr>
          <w:rFonts w:ascii="Arial Narrow" w:eastAsia="Times New Roman" w:hAnsi="Arial Narrow"/>
          <w:sz w:val="24"/>
          <w:szCs w:val="24"/>
          <w:lang w:val="fr-FR"/>
        </w:rPr>
        <w:t xml:space="preserve"> </w:t>
      </w:r>
    </w:p>
    <w:p w14:paraId="1A1D3E73" w14:textId="72AF8D4A" w:rsidR="00C446F6" w:rsidRPr="00C446F6" w:rsidRDefault="00C446F6" w:rsidP="001A52DC">
      <w:pPr>
        <w:spacing w:after="0"/>
        <w:ind w:left="6372"/>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[signature de la banque]</w:t>
      </w:r>
      <w:r w:rsidRPr="00C446F6">
        <w:rPr>
          <w:rFonts w:ascii="Arial Narrow" w:eastAsia="Times New Roman" w:hAnsi="Arial Narrow"/>
          <w:sz w:val="24"/>
          <w:szCs w:val="24"/>
          <w:lang w:val="fr-FR"/>
        </w:rPr>
        <w:t xml:space="preserve"> </w:t>
      </w:r>
    </w:p>
    <w:p w14:paraId="4366F7DC" w14:textId="7BD85706"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 N° 5 : MODELE DE CAUTIONNEMENT D'AVANCE DE DEMARRAGE </w:t>
      </w:r>
    </w:p>
    <w:p w14:paraId="0390BFA8" w14:textId="62B9B8F0"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Organisme financier : …………...........................…………………… </w:t>
      </w:r>
    </w:p>
    <w:p w14:paraId="631550F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Référence du Cautionnement : N° …………...........................…………………… </w:t>
      </w:r>
    </w:p>
    <w:p w14:paraId="43D1239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Adressée </w:t>
      </w:r>
      <w:r w:rsidRPr="00C446F6">
        <w:rPr>
          <w:rFonts w:ascii="Arial Narrow" w:eastAsia="Times New Roman" w:hAnsi="Arial Narrow"/>
          <w:i/>
          <w:sz w:val="24"/>
          <w:szCs w:val="24"/>
          <w:lang w:val="fr-FR"/>
        </w:rPr>
        <w:t>[indiquer le Maître d’Ouvrage</w:t>
      </w:r>
      <w:r w:rsidRPr="00C446F6">
        <w:rPr>
          <w:rFonts w:ascii="Arial Narrow" w:eastAsia="Times New Roman" w:hAnsi="Arial Narrow"/>
          <w:sz w:val="24"/>
          <w:szCs w:val="24"/>
          <w:lang w:val="fr-FR"/>
        </w:rPr>
        <w:t xml:space="preserve"> </w:t>
      </w:r>
      <w:r w:rsidRPr="00C446F6">
        <w:rPr>
          <w:rFonts w:ascii="Arial Narrow" w:eastAsia="Times New Roman" w:hAnsi="Arial Narrow"/>
          <w:i/>
          <w:sz w:val="24"/>
          <w:szCs w:val="24"/>
          <w:lang w:val="fr-FR"/>
        </w:rPr>
        <w:t>ou le Maître d’Ouvrage Délégué]</w:t>
      </w:r>
      <w:r w:rsidRPr="00C446F6">
        <w:rPr>
          <w:rFonts w:ascii="Arial Narrow" w:eastAsia="Times New Roman" w:hAnsi="Arial Narrow"/>
          <w:sz w:val="24"/>
          <w:szCs w:val="24"/>
          <w:lang w:val="fr-FR"/>
        </w:rPr>
        <w:t xml:space="preserve"> </w:t>
      </w:r>
    </w:p>
    <w:p w14:paraId="17F164C4" w14:textId="6F6F5841"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[Adresse du Maître d’Ouvrage</w:t>
      </w:r>
      <w:r w:rsidRPr="00C446F6">
        <w:rPr>
          <w:rFonts w:ascii="Arial Narrow" w:eastAsia="Times New Roman" w:hAnsi="Arial Narrow"/>
          <w:sz w:val="24"/>
          <w:szCs w:val="24"/>
          <w:lang w:val="fr-FR"/>
        </w:rPr>
        <w:t xml:space="preserve"> ou du Maître d’Ouvrage Délégué</w:t>
      </w:r>
      <w:r w:rsidRPr="00C446F6">
        <w:rPr>
          <w:rFonts w:ascii="Arial Narrow" w:eastAsia="Times New Roman" w:hAnsi="Arial Narrow"/>
          <w:i/>
          <w:sz w:val="24"/>
          <w:szCs w:val="24"/>
          <w:lang w:val="fr-FR"/>
        </w:rPr>
        <w:t>]</w:t>
      </w:r>
      <w:r w:rsidRPr="00C446F6">
        <w:rPr>
          <w:rFonts w:ascii="Arial Narrow" w:eastAsia="Times New Roman" w:hAnsi="Arial Narrow"/>
          <w:sz w:val="24"/>
          <w:szCs w:val="24"/>
          <w:lang w:val="fr-FR"/>
        </w:rPr>
        <w:t xml:space="preserve"> ci-dessous désigné « le Maître d’Ouvrage ou le Maître d’Ouvrage Délégué » </w:t>
      </w:r>
    </w:p>
    <w:p w14:paraId="22B384C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Nous soussignés (organisme financier, adresse), déclarons par la présente garantir, pour le compte de : </w:t>
      </w:r>
    </w:p>
    <w:p w14:paraId="33E2E98A" w14:textId="2CC9E5B5"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[le titulaire]</w:t>
      </w:r>
      <w:r w:rsidRPr="00C446F6">
        <w:rPr>
          <w:rFonts w:ascii="Arial Narrow" w:eastAsia="Times New Roman" w:hAnsi="Arial Narrow"/>
          <w:sz w:val="24"/>
          <w:szCs w:val="24"/>
          <w:lang w:val="fr-FR"/>
        </w:rPr>
        <w:t xml:space="preserve">, au profit de  </w:t>
      </w:r>
    </w:p>
    <w:p w14:paraId="65B2DC7A" w14:textId="0EAB839D"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Maître d’Ouvrage</w:t>
      </w:r>
      <w:r w:rsidRPr="00C446F6">
        <w:rPr>
          <w:rFonts w:ascii="Arial Narrow" w:eastAsia="Times New Roman" w:hAnsi="Arial Narrow"/>
          <w:i/>
          <w:sz w:val="24"/>
          <w:szCs w:val="24"/>
          <w:lang w:val="fr-FR"/>
        </w:rPr>
        <w:t xml:space="preserve"> </w:t>
      </w:r>
      <w:r w:rsidRPr="00C446F6">
        <w:rPr>
          <w:rFonts w:ascii="Arial Narrow" w:eastAsia="Times New Roman" w:hAnsi="Arial Narrow"/>
          <w:sz w:val="24"/>
          <w:szCs w:val="24"/>
          <w:lang w:val="fr-FR"/>
        </w:rPr>
        <w:t xml:space="preserve">ou Maître d’Ouvrage Délégué </w:t>
      </w:r>
      <w:r w:rsidRPr="00C446F6">
        <w:rPr>
          <w:rFonts w:ascii="Arial Narrow" w:eastAsia="Times New Roman" w:hAnsi="Arial Narrow"/>
          <w:i/>
          <w:sz w:val="24"/>
          <w:szCs w:val="24"/>
          <w:lang w:val="fr-FR"/>
        </w:rPr>
        <w:t>[Adresse du Maître d’Ouvrage ou du Maître d’Ouvrage Délégué] (« le bénéficiaire »)</w:t>
      </w:r>
      <w:r w:rsidRPr="00C446F6">
        <w:rPr>
          <w:rFonts w:ascii="Arial Narrow" w:eastAsia="Times New Roman" w:hAnsi="Arial Narrow"/>
          <w:sz w:val="24"/>
          <w:szCs w:val="24"/>
          <w:lang w:val="fr-FR"/>
        </w:rPr>
        <w:t xml:space="preserve"> </w:t>
      </w:r>
    </w:p>
    <w:p w14:paraId="19C12D5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paiement, sans contestation et dès réception de la première demande écrite du bénéficiaire, déclarant que ………….................…….. </w:t>
      </w:r>
      <w:r w:rsidRPr="00C446F6">
        <w:rPr>
          <w:rFonts w:ascii="Arial Narrow" w:eastAsia="Times New Roman" w:hAnsi="Arial Narrow"/>
          <w:i/>
          <w:sz w:val="24"/>
          <w:szCs w:val="24"/>
          <w:lang w:val="fr-FR"/>
        </w:rPr>
        <w:t xml:space="preserve">[le titulaire] </w:t>
      </w:r>
      <w:r w:rsidRPr="00C446F6">
        <w:rPr>
          <w:rFonts w:ascii="Arial Narrow" w:eastAsia="Times New Roman" w:hAnsi="Arial Narrow"/>
          <w:sz w:val="24"/>
          <w:szCs w:val="24"/>
          <w:lang w:val="fr-FR"/>
        </w:rPr>
        <w:t xml:space="preserve">ne s’est pas acquitté de ses obligations, relatives au remboursement de l’avance de démarrage selon les conditions du marché ………….................…….. du </w:t>
      </w:r>
    </w:p>
    <w:p w14:paraId="22F4D6C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relatif aux fournitures et services connexes </w:t>
      </w:r>
      <w:r w:rsidRPr="00C446F6">
        <w:rPr>
          <w:rFonts w:ascii="Arial Narrow" w:eastAsia="Times New Roman" w:hAnsi="Arial Narrow"/>
          <w:i/>
          <w:sz w:val="24"/>
          <w:szCs w:val="24"/>
          <w:lang w:val="fr-FR"/>
        </w:rPr>
        <w:t>[indiquer l’objet et les références de l’appel d’offres et le lot, éventuellement]</w:t>
      </w:r>
      <w:r w:rsidRPr="00C446F6">
        <w:rPr>
          <w:rFonts w:ascii="Arial Narrow" w:eastAsia="Times New Roman" w:hAnsi="Arial Narrow"/>
          <w:sz w:val="24"/>
          <w:szCs w:val="24"/>
          <w:lang w:val="fr-FR"/>
        </w:rPr>
        <w:t xml:space="preserve">, de la somme totale maximum correspondant à l’avance </w:t>
      </w:r>
      <w:r w:rsidRPr="00C446F6">
        <w:rPr>
          <w:rFonts w:ascii="Arial Narrow" w:eastAsia="Times New Roman" w:hAnsi="Arial Narrow"/>
          <w:i/>
          <w:sz w:val="24"/>
          <w:szCs w:val="24"/>
          <w:lang w:val="fr-FR"/>
        </w:rPr>
        <w:t xml:space="preserve">[quarante 40%  et trente 30% (respectivement pour les marchés de fournitures et de services connexes)  ]  </w:t>
      </w:r>
      <w:r w:rsidRPr="00C446F6">
        <w:rPr>
          <w:rFonts w:ascii="Arial Narrow" w:eastAsia="Times New Roman" w:hAnsi="Arial Narrow"/>
          <w:sz w:val="24"/>
          <w:szCs w:val="24"/>
          <w:lang w:val="fr-FR"/>
        </w:rPr>
        <w:t xml:space="preserve">du montant Toutes Taxes Comprises du marché n° ………….......................……..,  payable dès la notification de l’ordre de service correspondant, soit :…………..........…..  francs CFA </w:t>
      </w:r>
    </w:p>
    <w:p w14:paraId="1DCFDEC1" w14:textId="3ABEEF52"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AA156A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La présente garantie entrera en vigueur et prendra effet dès réception des parts respectives de cette avance sur les comptes de …………..........................……..</w:t>
      </w:r>
      <w:r w:rsidRPr="00C446F6">
        <w:rPr>
          <w:rFonts w:ascii="Arial Narrow" w:eastAsia="Times New Roman" w:hAnsi="Arial Narrow"/>
          <w:i/>
          <w:sz w:val="24"/>
          <w:szCs w:val="24"/>
          <w:lang w:val="fr-FR"/>
        </w:rPr>
        <w:t xml:space="preserve">[le titulaire] </w:t>
      </w:r>
      <w:r w:rsidRPr="00C446F6">
        <w:rPr>
          <w:rFonts w:ascii="Arial Narrow" w:eastAsia="Times New Roman" w:hAnsi="Arial Narrow"/>
          <w:sz w:val="24"/>
          <w:szCs w:val="24"/>
          <w:lang w:val="fr-FR"/>
        </w:rPr>
        <w:t xml:space="preserve">ouverts auprès de la banque ………….................……... sous le n° ………….................... </w:t>
      </w:r>
    </w:p>
    <w:p w14:paraId="1433FA82" w14:textId="1559B5B9"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E9DB01A" w14:textId="056C5C08"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180BA75C" w14:textId="62E24714"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La loi et la juridiction applicables à la garantie sont celles de la République du Cameroun. </w:t>
      </w:r>
    </w:p>
    <w:p w14:paraId="12203E0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Signé et authentifié par l’organisme financier</w:t>
      </w:r>
      <w:r w:rsidRPr="00C446F6">
        <w:rPr>
          <w:rFonts w:ascii="Arial Narrow" w:eastAsia="Times New Roman" w:hAnsi="Arial Narrow"/>
          <w:sz w:val="24"/>
          <w:szCs w:val="24"/>
          <w:lang w:val="fr-FR"/>
        </w:rPr>
        <w:t xml:space="preserve"> </w:t>
      </w:r>
    </w:p>
    <w:p w14:paraId="79F7851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7B92C8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5ED1B6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à ……………..........................……….., le ……………..........................………..</w:t>
      </w:r>
      <w:r w:rsidRPr="00C446F6">
        <w:rPr>
          <w:rFonts w:ascii="Arial Narrow" w:eastAsia="Times New Roman" w:hAnsi="Arial Narrow"/>
          <w:sz w:val="24"/>
          <w:szCs w:val="24"/>
          <w:lang w:val="fr-FR"/>
        </w:rPr>
        <w:t xml:space="preserve"> </w:t>
      </w:r>
    </w:p>
    <w:p w14:paraId="7441A77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5C1968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[signature de l’organisme financier]</w:t>
      </w:r>
      <w:r w:rsidRPr="00C446F6">
        <w:rPr>
          <w:rFonts w:ascii="Arial Narrow" w:eastAsia="Times New Roman" w:hAnsi="Arial Narrow"/>
          <w:sz w:val="24"/>
          <w:szCs w:val="24"/>
          <w:lang w:val="fr-FR"/>
        </w:rPr>
        <w:t xml:space="preserve"> </w:t>
      </w:r>
    </w:p>
    <w:p w14:paraId="3EB7C7D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br w:type="page"/>
      </w:r>
    </w:p>
    <w:p w14:paraId="2B79D840" w14:textId="3D950451" w:rsidR="00C446F6" w:rsidRPr="00C446F6" w:rsidRDefault="00730FAE"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ANNEXE N°6 : MODELE DE CAUTIONNEMENT DE BONNE EXECUTION EN REMPLACEMENT DE LA RETENUE</w:t>
      </w:r>
      <w:r w:rsidRPr="00C446F6">
        <w:rPr>
          <w:rFonts w:ascii="Arial Narrow" w:eastAsia="Times New Roman" w:hAnsi="Arial Narrow"/>
          <w:b/>
          <w:i/>
          <w:sz w:val="24"/>
          <w:szCs w:val="24"/>
          <w:lang w:val="fr-FR"/>
        </w:rPr>
        <w:t xml:space="preserve"> DE RETENUE DE GARANTIE </w:t>
      </w:r>
    </w:p>
    <w:p w14:paraId="7C69C69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Organisme financier : …………...........................…………………… </w:t>
      </w:r>
    </w:p>
    <w:p w14:paraId="00F5A48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Référence du Cautionnement : N° …………...........................…………………… </w:t>
      </w:r>
    </w:p>
    <w:p w14:paraId="6AB5456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Adressée </w:t>
      </w:r>
      <w:r w:rsidRPr="00C446F6">
        <w:rPr>
          <w:rFonts w:ascii="Arial Narrow" w:eastAsia="Times New Roman" w:hAnsi="Arial Narrow"/>
          <w:i/>
          <w:sz w:val="24"/>
          <w:szCs w:val="24"/>
          <w:lang w:val="fr-FR"/>
        </w:rPr>
        <w:t>[indiquer le Maître d’Ouvrage</w:t>
      </w:r>
      <w:r w:rsidRPr="00C446F6">
        <w:rPr>
          <w:rFonts w:ascii="Arial Narrow" w:eastAsia="Times New Roman" w:hAnsi="Arial Narrow"/>
          <w:sz w:val="24"/>
          <w:szCs w:val="24"/>
          <w:lang w:val="fr-FR"/>
        </w:rPr>
        <w:t xml:space="preserve"> </w:t>
      </w:r>
      <w:r w:rsidRPr="00C446F6">
        <w:rPr>
          <w:rFonts w:ascii="Arial Narrow" w:eastAsia="Times New Roman" w:hAnsi="Arial Narrow"/>
          <w:i/>
          <w:sz w:val="24"/>
          <w:szCs w:val="24"/>
          <w:lang w:val="fr-FR"/>
        </w:rPr>
        <w:t>ou le Maître d’Ouvrage Délégué]</w:t>
      </w:r>
      <w:r w:rsidRPr="00C446F6">
        <w:rPr>
          <w:rFonts w:ascii="Arial Narrow" w:eastAsia="Times New Roman" w:hAnsi="Arial Narrow"/>
          <w:sz w:val="24"/>
          <w:szCs w:val="24"/>
          <w:lang w:val="fr-FR"/>
        </w:rPr>
        <w:t xml:space="preserve"> </w:t>
      </w:r>
    </w:p>
    <w:p w14:paraId="197DBCFC" w14:textId="7F4BD64C"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[Adresse du Maître d’Ouvrage</w:t>
      </w:r>
      <w:r w:rsidRPr="00C446F6">
        <w:rPr>
          <w:rFonts w:ascii="Arial Narrow" w:eastAsia="Times New Roman" w:hAnsi="Arial Narrow"/>
          <w:sz w:val="24"/>
          <w:szCs w:val="24"/>
          <w:lang w:val="fr-FR"/>
        </w:rPr>
        <w:t xml:space="preserve"> ou du Maître d’Ouvrage Délégué</w:t>
      </w:r>
      <w:r w:rsidRPr="00C446F6">
        <w:rPr>
          <w:rFonts w:ascii="Arial Narrow" w:eastAsia="Times New Roman" w:hAnsi="Arial Narrow"/>
          <w:i/>
          <w:sz w:val="24"/>
          <w:szCs w:val="24"/>
          <w:lang w:val="fr-FR"/>
        </w:rPr>
        <w:t>]</w:t>
      </w:r>
      <w:r w:rsidRPr="00C446F6">
        <w:rPr>
          <w:rFonts w:ascii="Arial Narrow" w:eastAsia="Times New Roman" w:hAnsi="Arial Narrow"/>
          <w:sz w:val="24"/>
          <w:szCs w:val="24"/>
          <w:lang w:val="fr-FR"/>
        </w:rPr>
        <w:t xml:space="preserve"> ci-dessous désigné « le Maître d’Ouvrage ou le Maître d’Ouvrage Délégué » </w:t>
      </w:r>
    </w:p>
    <w:p w14:paraId="188E2C74" w14:textId="2D1D44E6"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Attendu que ………….................................................................n</w:t>
      </w:r>
      <w:r w:rsidRPr="00C446F6">
        <w:rPr>
          <w:rFonts w:ascii="Arial Narrow" w:eastAsia="Times New Roman" w:hAnsi="Arial Narrow"/>
          <w:i/>
          <w:sz w:val="24"/>
          <w:szCs w:val="24"/>
          <w:lang w:val="fr-FR"/>
        </w:rPr>
        <w:t>om et adresse du fournisseur ou du prestataire]</w:t>
      </w:r>
      <w:r w:rsidRPr="00C446F6">
        <w:rPr>
          <w:rFonts w:ascii="Arial Narrow" w:eastAsia="Times New Roman" w:hAnsi="Arial Narrow"/>
          <w:sz w:val="24"/>
          <w:szCs w:val="24"/>
          <w:lang w:val="fr-FR"/>
        </w:rPr>
        <w:t xml:space="preserve">, ci-dessous désigné « le Fournisseur», s’est engagé, en exécution du marché, livrer les  fournitures de [indiquer l’objet des prestations] </w:t>
      </w:r>
    </w:p>
    <w:p w14:paraId="00AE10A8" w14:textId="4045161F"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Attendu qu’il est stipulé dans le marché que la retenue de garantie fixée à </w:t>
      </w:r>
      <w:r w:rsidRPr="00C446F6">
        <w:rPr>
          <w:rFonts w:ascii="Arial Narrow" w:eastAsia="Times New Roman" w:hAnsi="Arial Narrow"/>
          <w:i/>
          <w:sz w:val="24"/>
          <w:szCs w:val="24"/>
          <w:lang w:val="fr-FR"/>
        </w:rPr>
        <w:t xml:space="preserve">[pourcentage inférieur à 10% à préciser]  </w:t>
      </w:r>
      <w:r w:rsidRPr="00C446F6">
        <w:rPr>
          <w:rFonts w:ascii="Arial Narrow" w:eastAsia="Times New Roman" w:hAnsi="Arial Narrow"/>
          <w:sz w:val="24"/>
          <w:szCs w:val="24"/>
          <w:lang w:val="fr-FR"/>
        </w:rPr>
        <w:t xml:space="preserve">du montant TTC du marché peut être remplacée par une caution solidaire, </w:t>
      </w:r>
    </w:p>
    <w:p w14:paraId="30C1B8C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Attendu que nous avons convenu de donner au Fournisseur ce cautionnement, </w:t>
      </w:r>
    </w:p>
    <w:p w14:paraId="3A77A86B" w14:textId="67CE2221"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Nous, …...........................</w:t>
      </w:r>
      <w:r w:rsidRPr="00C446F6">
        <w:rPr>
          <w:rFonts w:ascii="Arial Narrow" w:eastAsia="Times New Roman" w:hAnsi="Arial Narrow"/>
          <w:i/>
          <w:sz w:val="24"/>
          <w:szCs w:val="24"/>
          <w:lang w:val="fr-FR"/>
        </w:rPr>
        <w:t xml:space="preserve"> adresse organisme financier]</w:t>
      </w:r>
      <w:r w:rsidRPr="00C446F6">
        <w:rPr>
          <w:rFonts w:ascii="Arial Narrow" w:eastAsia="Times New Roman" w:hAnsi="Arial Narrow"/>
          <w:sz w:val="24"/>
          <w:szCs w:val="24"/>
          <w:lang w:val="fr-FR"/>
        </w:rPr>
        <w:t>, représentée par …...........................</w:t>
      </w:r>
      <w:r w:rsidRPr="00C446F6">
        <w:rPr>
          <w:rFonts w:ascii="Arial Narrow" w:eastAsia="Times New Roman" w:hAnsi="Arial Narrow"/>
          <w:i/>
          <w:sz w:val="24"/>
          <w:szCs w:val="24"/>
          <w:lang w:val="fr-FR"/>
        </w:rPr>
        <w:t>noms des signataires]</w:t>
      </w:r>
      <w:r w:rsidRPr="00C446F6">
        <w:rPr>
          <w:rFonts w:ascii="Arial Narrow" w:eastAsia="Times New Roman" w:hAnsi="Arial Narrow"/>
          <w:sz w:val="24"/>
          <w:szCs w:val="24"/>
          <w:lang w:val="fr-FR"/>
        </w:rPr>
        <w:t xml:space="preserve">, et ci-dessous désignée « organisme financier », </w:t>
      </w:r>
    </w:p>
    <w:p w14:paraId="560EBF99" w14:textId="241997C8"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Dès lors, nous affirmons par les présentes que nous nous portons garants et responsables à l’égard du Maître d’Ouvrage</w:t>
      </w:r>
      <w:r w:rsidRPr="00C446F6">
        <w:rPr>
          <w:rFonts w:ascii="Arial Narrow" w:eastAsia="Times New Roman" w:hAnsi="Arial Narrow"/>
          <w:i/>
          <w:sz w:val="24"/>
          <w:szCs w:val="24"/>
          <w:lang w:val="fr-FR"/>
        </w:rPr>
        <w:t xml:space="preserve"> ou du Maître d’Ouvrage Délégué</w:t>
      </w:r>
      <w:r w:rsidRPr="00C446F6">
        <w:rPr>
          <w:rFonts w:ascii="Arial Narrow" w:eastAsia="Times New Roman" w:hAnsi="Arial Narrow"/>
          <w:sz w:val="24"/>
          <w:szCs w:val="24"/>
          <w:lang w:val="fr-FR"/>
        </w:rPr>
        <w:t xml:space="preserve">, au nom du Fournisseur ou du prestataire, pour un montant maximum de …………....................... </w:t>
      </w:r>
      <w:r w:rsidRPr="00C446F6">
        <w:rPr>
          <w:rFonts w:ascii="Arial Narrow" w:eastAsia="Times New Roman" w:hAnsi="Arial Narrow"/>
          <w:i/>
          <w:sz w:val="24"/>
          <w:szCs w:val="24"/>
          <w:lang w:val="fr-FR"/>
        </w:rPr>
        <w:t>[en chiffres et en lettres]</w:t>
      </w:r>
      <w:r w:rsidRPr="00C446F6">
        <w:rPr>
          <w:rFonts w:ascii="Arial Narrow" w:eastAsia="Times New Roman" w:hAnsi="Arial Narrow"/>
          <w:sz w:val="24"/>
          <w:szCs w:val="24"/>
          <w:lang w:val="fr-FR"/>
        </w:rPr>
        <w:t>, correspondant à [pourcentage inférieur à 10% à préciser] du montant du marché</w:t>
      </w:r>
      <w:r w:rsidRPr="00C446F6">
        <w:rPr>
          <w:rFonts w:ascii="Arial Narrow" w:eastAsia="Times New Roman" w:hAnsi="Arial Narrow"/>
          <w:sz w:val="24"/>
          <w:szCs w:val="24"/>
          <w:vertAlign w:val="superscript"/>
          <w:lang w:val="fr-FR"/>
        </w:rPr>
        <w:t>(10)</w:t>
      </w:r>
      <w:r w:rsidRPr="00C446F6">
        <w:rPr>
          <w:rFonts w:ascii="Arial Narrow" w:eastAsia="Times New Roman" w:hAnsi="Arial Narrow"/>
          <w:sz w:val="24"/>
          <w:szCs w:val="24"/>
          <w:lang w:val="fr-FR"/>
        </w:rPr>
        <w:t xml:space="preserve"> </w:t>
      </w:r>
    </w:p>
    <w:p w14:paraId="3EE96421" w14:textId="392221AF"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Et  nous nous  engageons  à  payer  au  Maître  d’Ouvrage ou au Maître d’Ouvrage Délégué</w:t>
      </w:r>
      <w:r w:rsidRPr="00C446F6">
        <w:rPr>
          <w:rFonts w:ascii="Arial Narrow" w:eastAsia="Times New Roman" w:hAnsi="Arial Narrow"/>
          <w:i/>
          <w:sz w:val="24"/>
          <w:szCs w:val="24"/>
          <w:lang w:val="fr-FR"/>
        </w:rPr>
        <w:t xml:space="preserve"> </w:t>
      </w:r>
      <w:r w:rsidRPr="00C446F6">
        <w:rPr>
          <w:rFonts w:ascii="Arial Narrow" w:eastAsia="Times New Roman" w:hAnsi="Arial Narrow"/>
          <w:sz w:val="24"/>
          <w:szCs w:val="24"/>
          <w:lang w:val="fr-FR"/>
        </w:rPr>
        <w:t>,  dans  un  délai  maximum  de  huit  (08) semaines, sur simple demande écrite de celui-ci déclarant que le Fournisseur</w:t>
      </w:r>
      <w:r w:rsidRPr="00C446F6">
        <w:rPr>
          <w:rFonts w:ascii="Arial Narrow" w:eastAsia="Times New Roman" w:hAnsi="Arial Narrow"/>
          <w:i/>
          <w:sz w:val="24"/>
          <w:szCs w:val="24"/>
          <w:lang w:val="fr-FR"/>
        </w:rPr>
        <w:t xml:space="preserve"> </w:t>
      </w:r>
      <w:r w:rsidRPr="00C446F6">
        <w:rPr>
          <w:rFonts w:ascii="Arial Narrow" w:eastAsia="Times New Roman" w:hAnsi="Arial Narrow"/>
          <w:sz w:val="24"/>
          <w:szCs w:val="24"/>
          <w:lang w:val="fr-FR"/>
        </w:rPr>
        <w:t xml:space="preserve">n’a pas satisfait à ses engagements contractuels ou qu’il se trouve débiteur du Maître d’Ouvrage ou du Maître d’Ouvrage Délégué au titre du marché modifié le cas échéant par ses avenants, sans pouvoir différer le paiement ni soulever de contestation pour quelque  motif  que  ce  soit,  toute  (s)  somme  (s)  dans  les  limites  du  montant  égal  à  [pourcentage inférieur à 10% à préciser] du montant cumulé des travaux figurant dans le décompte définitif, sans que le Maître d’Ouvrage ou le Maître d’Ouvrage Délégué ait à prouver ou à donner les raisons ni le motif de sa demande du montant de la somme indiquée ci-dessus. </w:t>
      </w:r>
    </w:p>
    <w:p w14:paraId="6185FFF7" w14:textId="6E80CFC3"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Nous convenons qu’aucun changement ou additif ou aucune autre modification au marché ne nous libérera d’une obligation quelconque nous incombant en vertu de la présente garantie et nous dérogeons par la présente à la notification de toute modification, additif ou changement. </w:t>
      </w:r>
    </w:p>
    <w:p w14:paraId="2809BEB9" w14:textId="062AA94A"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La présente garantie entre en vigueur dès sa signature. Elle sera libérée dans un délai de trente (30) jours à compter de la date de réception définitive des travaux, et sur mainlevée délivrée par le Maître d’Ouvrage ou au Maître d’Ouvrage Délégué. </w:t>
      </w:r>
    </w:p>
    <w:p w14:paraId="606ABFF6" w14:textId="65F0A5C2"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Toute demande de paiement formulée par le Maître d’Ouvrage ou le Maître d’Ouvrage Délégué au titre de la présente garantie devra être faite par lettre recommandée avec accusé de réception, parvenue à la banque pendant la période de validité du présent engagement. </w:t>
      </w:r>
    </w:p>
    <w:p w14:paraId="6554448E" w14:textId="04D5B34B"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La présente caution est soumise pour son interprétation et son exécution au droit camerounais. Les tribunaux camerounais seront seuls compétents pour statuer sur tout ce qui concerne le présent engagement et ses suites. </w:t>
      </w:r>
      <w:r w:rsidRPr="00C446F6">
        <w:rPr>
          <w:rFonts w:ascii="Arial Narrow" w:eastAsia="Times New Roman" w:hAnsi="Arial Narrow"/>
          <w:i/>
          <w:sz w:val="24"/>
          <w:szCs w:val="24"/>
          <w:lang w:val="fr-FR"/>
        </w:rPr>
        <w:t>Signé et authentifié par l’organisme financier</w:t>
      </w:r>
      <w:r w:rsidRPr="00C446F6">
        <w:rPr>
          <w:rFonts w:ascii="Arial Narrow" w:eastAsia="Times New Roman" w:hAnsi="Arial Narrow"/>
          <w:sz w:val="24"/>
          <w:szCs w:val="24"/>
          <w:lang w:val="fr-FR"/>
        </w:rPr>
        <w:t xml:space="preserve"> </w:t>
      </w:r>
      <w:r w:rsidRPr="00C446F6">
        <w:rPr>
          <w:rFonts w:ascii="Arial Narrow" w:eastAsia="Times New Roman" w:hAnsi="Arial Narrow"/>
          <w:i/>
          <w:sz w:val="24"/>
          <w:szCs w:val="24"/>
          <w:lang w:val="fr-FR"/>
        </w:rPr>
        <w:t>à……………., le …………………</w:t>
      </w:r>
      <w:r w:rsidRPr="00C446F6">
        <w:rPr>
          <w:rFonts w:ascii="Arial Narrow" w:eastAsia="Times New Roman" w:hAnsi="Arial Narrow"/>
          <w:sz w:val="24"/>
          <w:szCs w:val="24"/>
          <w:lang w:val="fr-FR"/>
        </w:rPr>
        <w:t xml:space="preserve"> </w:t>
      </w:r>
    </w:p>
    <w:p w14:paraId="6CD6F49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.[signature de l’Organisme financier]</w:t>
      </w:r>
      <w:r w:rsidRPr="00C446F6">
        <w:rPr>
          <w:rFonts w:ascii="Arial Narrow" w:eastAsia="Times New Roman" w:hAnsi="Arial Narrow"/>
          <w:sz w:val="24"/>
          <w:szCs w:val="24"/>
          <w:lang w:val="fr-FR"/>
        </w:rPr>
        <w:t xml:space="preserve"> </w:t>
      </w:r>
    </w:p>
    <w:p w14:paraId="67BD2E71" w14:textId="5FAB821C" w:rsidR="00730FAE" w:rsidRPr="00730FAE" w:rsidRDefault="00C446F6" w:rsidP="00632D0B">
      <w:pPr>
        <w:pStyle w:val="Paragraphedeliste"/>
        <w:numPr>
          <w:ilvl w:val="0"/>
          <w:numId w:val="95"/>
        </w:numPr>
        <w:spacing w:before="120" w:after="120"/>
        <w:jc w:val="both"/>
        <w:rPr>
          <w:rFonts w:ascii="Arial Narrow" w:eastAsia="Times New Roman" w:hAnsi="Arial Narrow"/>
          <w:sz w:val="24"/>
          <w:szCs w:val="24"/>
          <w:lang w:val="fr-FR"/>
        </w:rPr>
      </w:pPr>
      <w:r w:rsidRPr="00730FAE">
        <w:rPr>
          <w:rFonts w:ascii="Arial Narrow" w:eastAsia="Times New Roman" w:hAnsi="Arial Narrow"/>
          <w:i/>
          <w:sz w:val="24"/>
          <w:szCs w:val="24"/>
          <w:lang w:val="fr-FR"/>
        </w:rPr>
        <w:t xml:space="preserve">Cas où la caution est établie une fois au démarrage des travaux et couvre la totalité de la garantie, soit 10% du marché. </w:t>
      </w:r>
    </w:p>
    <w:p w14:paraId="258090EC" w14:textId="480AF747" w:rsidR="00C446F6" w:rsidRPr="00730FAE" w:rsidRDefault="00C446F6" w:rsidP="00730FAE">
      <w:pPr>
        <w:spacing w:before="120" w:after="120"/>
        <w:ind w:left="296"/>
        <w:jc w:val="both"/>
        <w:rPr>
          <w:rFonts w:ascii="Arial Narrow" w:eastAsia="Times New Roman" w:hAnsi="Arial Narrow"/>
          <w:sz w:val="24"/>
          <w:szCs w:val="24"/>
          <w:lang w:val="fr-FR"/>
        </w:rPr>
      </w:pPr>
      <w:r w:rsidRPr="00730FAE">
        <w:rPr>
          <w:rFonts w:ascii="Arial Narrow" w:eastAsia="Times New Roman" w:hAnsi="Arial Narrow"/>
          <w:b/>
          <w:sz w:val="24"/>
          <w:szCs w:val="24"/>
          <w:lang w:val="fr-FR"/>
        </w:rPr>
        <w:lastRenderedPageBreak/>
        <w:t xml:space="preserve">ANNEXEN°7 : LETTRE DE SOUMISSION DE LA PROPOSITION TECHNIQUE </w:t>
      </w:r>
    </w:p>
    <w:p w14:paraId="5044685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B633A0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[Lieu, date]</w:t>
      </w:r>
      <w:r w:rsidRPr="00C446F6">
        <w:rPr>
          <w:rFonts w:ascii="Arial Narrow" w:eastAsia="Times New Roman" w:hAnsi="Arial Narrow"/>
          <w:sz w:val="24"/>
          <w:szCs w:val="24"/>
          <w:lang w:val="fr-FR"/>
        </w:rPr>
        <w:t xml:space="preserve"> </w:t>
      </w:r>
    </w:p>
    <w:p w14:paraId="58B509E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44914E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À : </w:t>
      </w:r>
      <w:r w:rsidRPr="00C446F6">
        <w:rPr>
          <w:rFonts w:ascii="Arial Narrow" w:eastAsia="Times New Roman" w:hAnsi="Arial Narrow"/>
          <w:i/>
          <w:sz w:val="24"/>
          <w:szCs w:val="24"/>
          <w:lang w:val="fr-FR"/>
        </w:rPr>
        <w:t xml:space="preserve">[Nom et adresse du maître d’ouvrage </w:t>
      </w:r>
      <w:r w:rsidRPr="00C446F6">
        <w:rPr>
          <w:rFonts w:ascii="Arial Narrow" w:eastAsia="Times New Roman" w:hAnsi="Arial Narrow"/>
          <w:sz w:val="24"/>
          <w:szCs w:val="24"/>
          <w:lang w:val="fr-FR"/>
        </w:rPr>
        <w:t xml:space="preserve"> </w:t>
      </w:r>
    </w:p>
    <w:p w14:paraId="72B451D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AB4701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Madame/Monsieur, </w:t>
      </w:r>
    </w:p>
    <w:p w14:paraId="255FDC67" w14:textId="2FFBADDF"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997281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Nous, soussignés, [titre à préciser], avons l’honneur, conformément à votre DAO N° …..du…..relatif à…….., de vous soumettre ci-joint, notre proposition technique pour la fourniture objet dudit DAO. </w:t>
      </w:r>
    </w:p>
    <w:p w14:paraId="66E90D6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Au cas où cette proposition retiendrait votre attention, nous sommes entièrement disposés, sur la base du personnel proposé à entamer des négociations pour la meilleure conduite du projet. </w:t>
      </w:r>
    </w:p>
    <w:p w14:paraId="15B44AF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Aussi, prenons-nous un ferme engagement pour le respect scrupuleux du contenu de ladite proposition technique, sous réserve des modifications éventuelles qui résulteraient des négociations du contrat. </w:t>
      </w:r>
    </w:p>
    <w:p w14:paraId="40ABB23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5E046A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Veuillez agréer, Madame/Monsieur…………….., l’expression de notre parfaite considération./- </w:t>
      </w:r>
    </w:p>
    <w:p w14:paraId="5802BB9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BE2C08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Signature du représentant habilité : Nom et titre du signataire : </w:t>
      </w:r>
    </w:p>
    <w:p w14:paraId="4500075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du Candidat : Adresse </w:t>
      </w:r>
    </w:p>
    <w:p w14:paraId="2D26F68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ACBF23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0D1897D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0385640E" w14:textId="4F7425FC" w:rsidR="00C446F6"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b/>
          <w:sz w:val="24"/>
          <w:szCs w:val="24"/>
          <w:lang w:val="fr-FR"/>
        </w:rPr>
        <w:t xml:space="preserve"> </w:t>
      </w:r>
    </w:p>
    <w:p w14:paraId="35E20E50" w14:textId="3C4BDDC4" w:rsidR="00730FAE" w:rsidRDefault="00730FAE" w:rsidP="00C446F6">
      <w:pPr>
        <w:spacing w:before="120" w:after="120"/>
        <w:jc w:val="both"/>
        <w:rPr>
          <w:rFonts w:ascii="Arial Narrow" w:eastAsia="Times New Roman" w:hAnsi="Arial Narrow"/>
          <w:b/>
          <w:sz w:val="24"/>
          <w:szCs w:val="24"/>
          <w:lang w:val="fr-FR"/>
        </w:rPr>
      </w:pPr>
    </w:p>
    <w:p w14:paraId="458785B7" w14:textId="7B218B54" w:rsidR="00730FAE" w:rsidRDefault="00730FAE" w:rsidP="00C446F6">
      <w:pPr>
        <w:spacing w:before="120" w:after="120"/>
        <w:jc w:val="both"/>
        <w:rPr>
          <w:rFonts w:ascii="Arial Narrow" w:eastAsia="Times New Roman" w:hAnsi="Arial Narrow"/>
          <w:b/>
          <w:sz w:val="24"/>
          <w:szCs w:val="24"/>
          <w:lang w:val="fr-FR"/>
        </w:rPr>
      </w:pPr>
    </w:p>
    <w:p w14:paraId="50EB0B27" w14:textId="6417B7E6" w:rsidR="00730FAE" w:rsidRDefault="00730FAE" w:rsidP="00C446F6">
      <w:pPr>
        <w:spacing w:before="120" w:after="120"/>
        <w:jc w:val="both"/>
        <w:rPr>
          <w:rFonts w:ascii="Arial Narrow" w:eastAsia="Times New Roman" w:hAnsi="Arial Narrow"/>
          <w:b/>
          <w:sz w:val="24"/>
          <w:szCs w:val="24"/>
          <w:lang w:val="fr-FR"/>
        </w:rPr>
      </w:pPr>
    </w:p>
    <w:p w14:paraId="7CF6DF7F" w14:textId="25E90F63" w:rsidR="00730FAE" w:rsidRDefault="00730FAE" w:rsidP="00C446F6">
      <w:pPr>
        <w:spacing w:before="120" w:after="120"/>
        <w:jc w:val="both"/>
        <w:rPr>
          <w:rFonts w:ascii="Arial Narrow" w:eastAsia="Times New Roman" w:hAnsi="Arial Narrow"/>
          <w:b/>
          <w:sz w:val="24"/>
          <w:szCs w:val="24"/>
          <w:lang w:val="fr-FR"/>
        </w:rPr>
      </w:pPr>
    </w:p>
    <w:p w14:paraId="7900135E" w14:textId="12F3E527" w:rsidR="00730FAE" w:rsidRDefault="00730FAE" w:rsidP="00C446F6">
      <w:pPr>
        <w:spacing w:before="120" w:after="120"/>
        <w:jc w:val="both"/>
        <w:rPr>
          <w:rFonts w:ascii="Arial Narrow" w:eastAsia="Times New Roman" w:hAnsi="Arial Narrow"/>
          <w:b/>
          <w:sz w:val="24"/>
          <w:szCs w:val="24"/>
          <w:lang w:val="fr-FR"/>
        </w:rPr>
      </w:pPr>
    </w:p>
    <w:p w14:paraId="31AAC124" w14:textId="7EC04FDA" w:rsidR="00730FAE" w:rsidRDefault="00730FAE" w:rsidP="00C446F6">
      <w:pPr>
        <w:spacing w:before="120" w:after="120"/>
        <w:jc w:val="both"/>
        <w:rPr>
          <w:rFonts w:ascii="Arial Narrow" w:eastAsia="Times New Roman" w:hAnsi="Arial Narrow"/>
          <w:b/>
          <w:sz w:val="24"/>
          <w:szCs w:val="24"/>
          <w:lang w:val="fr-FR"/>
        </w:rPr>
      </w:pPr>
    </w:p>
    <w:p w14:paraId="32C44CDE" w14:textId="2FC59F11" w:rsidR="00730FAE" w:rsidRDefault="00730FAE" w:rsidP="00C446F6">
      <w:pPr>
        <w:spacing w:before="120" w:after="120"/>
        <w:jc w:val="both"/>
        <w:rPr>
          <w:rFonts w:ascii="Arial Narrow" w:eastAsia="Times New Roman" w:hAnsi="Arial Narrow"/>
          <w:b/>
          <w:sz w:val="24"/>
          <w:szCs w:val="24"/>
          <w:lang w:val="fr-FR"/>
        </w:rPr>
      </w:pPr>
    </w:p>
    <w:p w14:paraId="4B740E6A" w14:textId="3E59DE09" w:rsidR="00730FAE" w:rsidRDefault="00730FAE" w:rsidP="00C446F6">
      <w:pPr>
        <w:spacing w:before="120" w:after="120"/>
        <w:jc w:val="both"/>
        <w:rPr>
          <w:rFonts w:ascii="Arial Narrow" w:eastAsia="Times New Roman" w:hAnsi="Arial Narrow"/>
          <w:b/>
          <w:sz w:val="24"/>
          <w:szCs w:val="24"/>
          <w:lang w:val="fr-FR"/>
        </w:rPr>
      </w:pPr>
    </w:p>
    <w:p w14:paraId="18A7DDD5" w14:textId="7AF5F0B1" w:rsidR="00730FAE" w:rsidRDefault="00730FAE" w:rsidP="00C446F6">
      <w:pPr>
        <w:spacing w:before="120" w:after="120"/>
        <w:jc w:val="both"/>
        <w:rPr>
          <w:rFonts w:ascii="Arial Narrow" w:eastAsia="Times New Roman" w:hAnsi="Arial Narrow"/>
          <w:b/>
          <w:sz w:val="24"/>
          <w:szCs w:val="24"/>
          <w:lang w:val="fr-FR"/>
        </w:rPr>
      </w:pPr>
    </w:p>
    <w:p w14:paraId="481FBEF8" w14:textId="04EE15ED" w:rsidR="00730FAE" w:rsidRDefault="00730FAE" w:rsidP="00C446F6">
      <w:pPr>
        <w:spacing w:before="120" w:after="120"/>
        <w:jc w:val="both"/>
        <w:rPr>
          <w:rFonts w:ascii="Arial Narrow" w:eastAsia="Times New Roman" w:hAnsi="Arial Narrow"/>
          <w:b/>
          <w:sz w:val="24"/>
          <w:szCs w:val="24"/>
          <w:lang w:val="fr-FR"/>
        </w:rPr>
      </w:pPr>
    </w:p>
    <w:p w14:paraId="3CCBD2CE" w14:textId="7262FB08" w:rsidR="00730FAE" w:rsidRDefault="00730FAE" w:rsidP="00C446F6">
      <w:pPr>
        <w:spacing w:before="120" w:after="120"/>
        <w:jc w:val="both"/>
        <w:rPr>
          <w:rFonts w:ascii="Arial Narrow" w:eastAsia="Times New Roman" w:hAnsi="Arial Narrow"/>
          <w:b/>
          <w:sz w:val="24"/>
          <w:szCs w:val="24"/>
          <w:lang w:val="fr-FR"/>
        </w:rPr>
      </w:pPr>
    </w:p>
    <w:p w14:paraId="5A4545B6" w14:textId="77777777" w:rsidR="00730FAE" w:rsidRPr="00C446F6" w:rsidRDefault="00730FAE" w:rsidP="00C446F6">
      <w:pPr>
        <w:spacing w:before="120" w:after="120"/>
        <w:jc w:val="both"/>
        <w:rPr>
          <w:rFonts w:ascii="Arial Narrow" w:eastAsia="Times New Roman" w:hAnsi="Arial Narrow"/>
          <w:sz w:val="24"/>
          <w:szCs w:val="24"/>
          <w:lang w:val="fr-FR"/>
        </w:rPr>
      </w:pPr>
    </w:p>
    <w:p w14:paraId="2F5C1DD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 N° 8 : MODELE DE CADRE DU PLANNING </w:t>
      </w:r>
    </w:p>
    <w:p w14:paraId="7BF28AA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Note sur la présentation des plannings</w:t>
      </w:r>
      <w:r w:rsidRPr="00C446F6">
        <w:rPr>
          <w:rFonts w:ascii="Arial Narrow" w:eastAsia="Times New Roman" w:hAnsi="Arial Narrow"/>
          <w:b/>
          <w:i/>
          <w:sz w:val="24"/>
          <w:szCs w:val="24"/>
          <w:lang w:val="fr-FR"/>
        </w:rPr>
        <w:t xml:space="preserve"> </w:t>
      </w:r>
    </w:p>
    <w:p w14:paraId="5C5F1730" w14:textId="20C4A488"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Les quantités, les rendements journaliers, la durée d’exécution des travaux et les ralentissements voire, les interruptions, devront ressortir clairement des plannings. </w:t>
      </w:r>
    </w:p>
    <w:p w14:paraId="4F54DB93" w14:textId="2586768A"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 </w:t>
      </w:r>
    </w:p>
    <w:p w14:paraId="7AF7CF5A" w14:textId="614FEE0E" w:rsidR="00C446F6" w:rsidRDefault="00C446F6" w:rsidP="00C446F6">
      <w:pPr>
        <w:spacing w:before="120" w:after="120"/>
        <w:jc w:val="both"/>
        <w:rPr>
          <w:rFonts w:ascii="Arial Narrow" w:eastAsia="Times New Roman" w:hAnsi="Arial Narrow"/>
          <w:i/>
          <w:sz w:val="24"/>
          <w:szCs w:val="24"/>
          <w:lang w:val="fr-FR"/>
        </w:rPr>
      </w:pPr>
      <w:r w:rsidRPr="00C446F6">
        <w:rPr>
          <w:rFonts w:ascii="Arial Narrow" w:eastAsia="Times New Roman" w:hAnsi="Arial Narrow"/>
          <w:i/>
          <w:sz w:val="24"/>
          <w:szCs w:val="24"/>
          <w:lang w:val="fr-FR"/>
        </w:rPr>
        <w:t xml:space="preserve">[Les cadres des plannings à préparer et insérer dans le Dossier d’Appel d’Offres par le Maître d’Ouvrage] </w:t>
      </w:r>
    </w:p>
    <w:p w14:paraId="526C89BE" w14:textId="77777777" w:rsidR="00294A2D" w:rsidRPr="00C446F6" w:rsidRDefault="00294A2D" w:rsidP="00C446F6">
      <w:pPr>
        <w:spacing w:before="120" w:after="120"/>
        <w:jc w:val="both"/>
        <w:rPr>
          <w:rFonts w:ascii="Arial Narrow" w:eastAsia="Times New Roman" w:hAnsi="Arial Narrow"/>
          <w:sz w:val="24"/>
          <w:szCs w:val="24"/>
          <w:lang w:val="fr-FR"/>
        </w:rPr>
      </w:pPr>
    </w:p>
    <w:p w14:paraId="53CBBA07" w14:textId="03AB0026" w:rsidR="00C446F6" w:rsidRPr="00AF3976" w:rsidRDefault="00C446F6" w:rsidP="00632D0B">
      <w:pPr>
        <w:pStyle w:val="Paragraphedeliste"/>
        <w:numPr>
          <w:ilvl w:val="0"/>
          <w:numId w:val="104"/>
        </w:numPr>
        <w:spacing w:before="120" w:after="120"/>
        <w:jc w:val="both"/>
        <w:rPr>
          <w:rFonts w:ascii="Arial Narrow" w:eastAsia="Times New Roman" w:hAnsi="Arial Narrow"/>
          <w:sz w:val="24"/>
          <w:szCs w:val="24"/>
          <w:u w:val="single"/>
          <w:lang w:val="fr-FR"/>
        </w:rPr>
      </w:pPr>
      <w:r w:rsidRPr="00AF3976">
        <w:rPr>
          <w:rFonts w:ascii="Arial Narrow" w:eastAsia="Times New Roman" w:hAnsi="Arial Narrow"/>
          <w:b/>
          <w:sz w:val="24"/>
          <w:szCs w:val="24"/>
          <w:u w:val="single"/>
          <w:lang w:val="fr-FR"/>
        </w:rPr>
        <w:t xml:space="preserve">CALENDRIER DES ACTIVITES (PROGRAMME DE TRAVAIL) </w:t>
      </w:r>
    </w:p>
    <w:p w14:paraId="7981AE89" w14:textId="4AE21A05" w:rsidR="00C446F6" w:rsidRPr="00C446F6"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b/>
          <w:sz w:val="24"/>
          <w:szCs w:val="24"/>
          <w:lang w:val="fr-FR"/>
        </w:rPr>
        <w:t>A. Préciser la nature de l’activité</w:t>
      </w:r>
      <w:r w:rsidRPr="00C446F6">
        <w:rPr>
          <w:rFonts w:ascii="Arial Narrow" w:eastAsia="Times New Roman" w:hAnsi="Arial Narrow"/>
          <w:sz w:val="24"/>
          <w:szCs w:val="24"/>
          <w:lang w:val="fr-FR"/>
        </w:rPr>
        <w:t xml:space="preserve"> </w:t>
      </w:r>
    </w:p>
    <w:tbl>
      <w:tblPr>
        <w:tblStyle w:val="TableGrid"/>
        <w:tblW w:w="10640" w:type="dxa"/>
        <w:tblInd w:w="-416" w:type="dxa"/>
        <w:tblCellMar>
          <w:top w:w="116" w:type="dxa"/>
          <w:left w:w="2" w:type="dxa"/>
          <w:right w:w="135" w:type="dxa"/>
        </w:tblCellMar>
        <w:tblLook w:val="04A0" w:firstRow="1" w:lastRow="0" w:firstColumn="1" w:lastColumn="0" w:noHBand="0" w:noVBand="1"/>
      </w:tblPr>
      <w:tblGrid>
        <w:gridCol w:w="4540"/>
        <w:gridCol w:w="421"/>
        <w:gridCol w:w="421"/>
        <w:gridCol w:w="423"/>
        <w:gridCol w:w="421"/>
        <w:gridCol w:w="423"/>
        <w:gridCol w:w="421"/>
        <w:gridCol w:w="423"/>
        <w:gridCol w:w="421"/>
        <w:gridCol w:w="423"/>
        <w:gridCol w:w="421"/>
        <w:gridCol w:w="421"/>
        <w:gridCol w:w="423"/>
        <w:gridCol w:w="1027"/>
        <w:gridCol w:w="11"/>
      </w:tblGrid>
      <w:tr w:rsidR="00C446F6" w:rsidRPr="00C446F6" w14:paraId="3DF7D868" w14:textId="77777777" w:rsidTr="00AF3976">
        <w:trPr>
          <w:trHeight w:val="260"/>
        </w:trPr>
        <w:tc>
          <w:tcPr>
            <w:tcW w:w="4540" w:type="dxa"/>
            <w:tcBorders>
              <w:top w:val="single" w:sz="4" w:space="0" w:color="221F1F"/>
              <w:left w:val="single" w:sz="4" w:space="0" w:color="221F1F"/>
              <w:bottom w:val="single" w:sz="4" w:space="0" w:color="221F1F"/>
              <w:right w:val="single" w:sz="4" w:space="0" w:color="221F1F"/>
            </w:tcBorders>
            <w:vAlign w:val="center"/>
          </w:tcPr>
          <w:p w14:paraId="7F11C0B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100" w:type="dxa"/>
            <w:gridSpan w:val="14"/>
            <w:tcBorders>
              <w:top w:val="single" w:sz="4" w:space="0" w:color="221F1F"/>
              <w:left w:val="single" w:sz="4" w:space="0" w:color="221F1F"/>
              <w:bottom w:val="single" w:sz="4" w:space="0" w:color="221F1F"/>
              <w:right w:val="single" w:sz="4" w:space="0" w:color="221F1F"/>
            </w:tcBorders>
            <w:vAlign w:val="center"/>
          </w:tcPr>
          <w:p w14:paraId="671C265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[Mois ou semaines à compter du début de la mission]</w:t>
            </w:r>
            <w:r w:rsidRPr="00C446F6">
              <w:rPr>
                <w:rFonts w:ascii="Arial Narrow" w:eastAsia="Times New Roman" w:hAnsi="Arial Narrow"/>
                <w:sz w:val="24"/>
                <w:szCs w:val="24"/>
                <w:lang w:val="fr-FR"/>
              </w:rPr>
              <w:t xml:space="preserve"> </w:t>
            </w:r>
          </w:p>
        </w:tc>
      </w:tr>
      <w:tr w:rsidR="00AF3976" w:rsidRPr="00C446F6" w14:paraId="78A92276" w14:textId="77777777" w:rsidTr="00AF3976">
        <w:trPr>
          <w:gridAfter w:val="1"/>
          <w:wAfter w:w="11" w:type="dxa"/>
          <w:trHeight w:val="275"/>
        </w:trPr>
        <w:tc>
          <w:tcPr>
            <w:tcW w:w="4540" w:type="dxa"/>
            <w:tcBorders>
              <w:top w:val="single" w:sz="4" w:space="0" w:color="221F1F"/>
              <w:left w:val="single" w:sz="4" w:space="0" w:color="221F1F"/>
              <w:bottom w:val="single" w:sz="4" w:space="0" w:color="221F1F"/>
              <w:right w:val="single" w:sz="4" w:space="0" w:color="221F1F"/>
            </w:tcBorders>
            <w:vAlign w:val="center"/>
          </w:tcPr>
          <w:p w14:paraId="6835F0D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7865208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5A9DAC4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6DE682A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3F2EDAE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03904CD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51E0E98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3C6B27C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75E1A0F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6BE8C28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5B7B81B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2C2B5C9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168CA97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027" w:type="dxa"/>
            <w:tcBorders>
              <w:top w:val="single" w:sz="4" w:space="0" w:color="221F1F"/>
              <w:left w:val="single" w:sz="4" w:space="0" w:color="221F1F"/>
              <w:bottom w:val="single" w:sz="4" w:space="0" w:color="221F1F"/>
              <w:right w:val="single" w:sz="4" w:space="0" w:color="221F1F"/>
            </w:tcBorders>
            <w:vAlign w:val="center"/>
          </w:tcPr>
          <w:p w14:paraId="2D4CDC3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AF3976" w:rsidRPr="00C446F6" w14:paraId="77F44ED5" w14:textId="77777777" w:rsidTr="00AF3976">
        <w:trPr>
          <w:gridAfter w:val="1"/>
          <w:wAfter w:w="11" w:type="dxa"/>
          <w:trHeight w:val="284"/>
        </w:trPr>
        <w:tc>
          <w:tcPr>
            <w:tcW w:w="4540" w:type="dxa"/>
            <w:tcBorders>
              <w:top w:val="single" w:sz="4" w:space="0" w:color="221F1F"/>
              <w:left w:val="single" w:sz="4" w:space="0" w:color="221F1F"/>
              <w:bottom w:val="single" w:sz="4" w:space="0" w:color="221F1F"/>
              <w:right w:val="single" w:sz="4" w:space="0" w:color="221F1F"/>
            </w:tcBorders>
            <w:vAlign w:val="center"/>
          </w:tcPr>
          <w:p w14:paraId="0B9C0C1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7C87C41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7F7B618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3B586B1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4A11AB2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22E091F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1C4BDE6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259F3DE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69169AC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233C0E7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5204E7F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vAlign w:val="center"/>
          </w:tcPr>
          <w:p w14:paraId="2142DF2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vAlign w:val="center"/>
          </w:tcPr>
          <w:p w14:paraId="1D784D9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027" w:type="dxa"/>
            <w:tcBorders>
              <w:top w:val="single" w:sz="4" w:space="0" w:color="221F1F"/>
              <w:left w:val="single" w:sz="4" w:space="0" w:color="221F1F"/>
              <w:bottom w:val="single" w:sz="4" w:space="0" w:color="221F1F"/>
              <w:right w:val="single" w:sz="4" w:space="0" w:color="221F1F"/>
            </w:tcBorders>
            <w:vAlign w:val="center"/>
          </w:tcPr>
          <w:p w14:paraId="2B44581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AF3976" w:rsidRPr="00C446F6" w14:paraId="76EBD2E4" w14:textId="77777777" w:rsidTr="00AF3976">
        <w:trPr>
          <w:gridAfter w:val="1"/>
          <w:wAfter w:w="11" w:type="dxa"/>
          <w:trHeight w:val="501"/>
        </w:trPr>
        <w:tc>
          <w:tcPr>
            <w:tcW w:w="4540" w:type="dxa"/>
            <w:tcBorders>
              <w:top w:val="single" w:sz="4" w:space="0" w:color="221F1F"/>
              <w:left w:val="single" w:sz="4" w:space="0" w:color="221F1F"/>
              <w:bottom w:val="single" w:sz="4" w:space="0" w:color="221F1F"/>
              <w:right w:val="single" w:sz="4" w:space="0" w:color="221F1F"/>
            </w:tcBorders>
          </w:tcPr>
          <w:p w14:paraId="7281317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6153BE9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64C41D7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tcPr>
          <w:p w14:paraId="52AA6FC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6F8F55E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tcPr>
          <w:p w14:paraId="68DF374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5657F5F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tcPr>
          <w:p w14:paraId="0783921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5D877CC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tcPr>
          <w:p w14:paraId="31C9C52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249CC56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1" w:type="dxa"/>
            <w:tcBorders>
              <w:top w:val="single" w:sz="4" w:space="0" w:color="221F1F"/>
              <w:left w:val="single" w:sz="4" w:space="0" w:color="221F1F"/>
              <w:bottom w:val="single" w:sz="4" w:space="0" w:color="221F1F"/>
              <w:right w:val="single" w:sz="4" w:space="0" w:color="221F1F"/>
            </w:tcBorders>
          </w:tcPr>
          <w:p w14:paraId="2D4ECE2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23" w:type="dxa"/>
            <w:tcBorders>
              <w:top w:val="single" w:sz="4" w:space="0" w:color="221F1F"/>
              <w:left w:val="single" w:sz="4" w:space="0" w:color="221F1F"/>
              <w:bottom w:val="single" w:sz="4" w:space="0" w:color="221F1F"/>
              <w:right w:val="single" w:sz="4" w:space="0" w:color="221F1F"/>
            </w:tcBorders>
          </w:tcPr>
          <w:p w14:paraId="434762B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027" w:type="dxa"/>
            <w:tcBorders>
              <w:top w:val="single" w:sz="4" w:space="0" w:color="221F1F"/>
              <w:left w:val="single" w:sz="4" w:space="0" w:color="221F1F"/>
              <w:bottom w:val="single" w:sz="4" w:space="0" w:color="221F1F"/>
              <w:right w:val="single" w:sz="4" w:space="0" w:color="221F1F"/>
            </w:tcBorders>
          </w:tcPr>
          <w:p w14:paraId="24A206C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65135725" w14:textId="12348154" w:rsidR="00C446F6" w:rsidRPr="00C446F6" w:rsidRDefault="00C446F6" w:rsidP="00C446F6">
      <w:pPr>
        <w:spacing w:before="120" w:after="120"/>
        <w:jc w:val="both"/>
        <w:rPr>
          <w:rFonts w:ascii="Arial Narrow" w:eastAsia="Times New Roman" w:hAnsi="Arial Narrow"/>
          <w:sz w:val="24"/>
          <w:szCs w:val="24"/>
          <w:lang w:val="fr-FR"/>
        </w:rPr>
      </w:pPr>
    </w:p>
    <w:p w14:paraId="32030CA5" w14:textId="77777777" w:rsidR="00C446F6" w:rsidRPr="00C446F6"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b/>
          <w:sz w:val="24"/>
          <w:szCs w:val="24"/>
          <w:lang w:val="fr-FR"/>
        </w:rPr>
        <w:t>B. Achèvement et soumission des rapports</w:t>
      </w:r>
      <w:r w:rsidRPr="00C446F6">
        <w:rPr>
          <w:rFonts w:ascii="Arial Narrow" w:eastAsia="Times New Roman" w:hAnsi="Arial Narrow"/>
          <w:sz w:val="24"/>
          <w:szCs w:val="24"/>
          <w:lang w:val="fr-FR"/>
        </w:rPr>
        <w:t xml:space="preserve"> </w:t>
      </w:r>
    </w:p>
    <w:p w14:paraId="3A08F1F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bl>
      <w:tblPr>
        <w:tblStyle w:val="TableGrid"/>
        <w:tblW w:w="10075" w:type="dxa"/>
        <w:tblInd w:w="118" w:type="dxa"/>
        <w:tblCellMar>
          <w:top w:w="116" w:type="dxa"/>
          <w:left w:w="5" w:type="dxa"/>
          <w:right w:w="115" w:type="dxa"/>
        </w:tblCellMar>
        <w:tblLook w:val="04A0" w:firstRow="1" w:lastRow="0" w:firstColumn="1" w:lastColumn="0" w:noHBand="0" w:noVBand="1"/>
      </w:tblPr>
      <w:tblGrid>
        <w:gridCol w:w="4491"/>
        <w:gridCol w:w="5584"/>
      </w:tblGrid>
      <w:tr w:rsidR="00C446F6" w:rsidRPr="00C446F6" w14:paraId="552B4063" w14:textId="77777777" w:rsidTr="00294A2D">
        <w:trPr>
          <w:trHeight w:val="219"/>
        </w:trPr>
        <w:tc>
          <w:tcPr>
            <w:tcW w:w="4491" w:type="dxa"/>
            <w:tcBorders>
              <w:top w:val="single" w:sz="4" w:space="0" w:color="221F1F"/>
              <w:left w:val="single" w:sz="4" w:space="0" w:color="221F1F"/>
              <w:bottom w:val="single" w:sz="4" w:space="0" w:color="221F1F"/>
              <w:right w:val="single" w:sz="4" w:space="0" w:color="221F1F"/>
            </w:tcBorders>
            <w:vAlign w:val="center"/>
          </w:tcPr>
          <w:p w14:paraId="0436F99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Rapports </w:t>
            </w:r>
          </w:p>
        </w:tc>
        <w:tc>
          <w:tcPr>
            <w:tcW w:w="5584" w:type="dxa"/>
            <w:tcBorders>
              <w:top w:val="single" w:sz="4" w:space="0" w:color="221F1F"/>
              <w:left w:val="single" w:sz="4" w:space="0" w:color="221F1F"/>
              <w:bottom w:val="single" w:sz="4" w:space="0" w:color="221F1F"/>
              <w:right w:val="single" w:sz="4" w:space="0" w:color="221F1F"/>
            </w:tcBorders>
            <w:vAlign w:val="center"/>
          </w:tcPr>
          <w:p w14:paraId="4C1177B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Date </w:t>
            </w:r>
          </w:p>
        </w:tc>
      </w:tr>
      <w:tr w:rsidR="00C446F6" w:rsidRPr="00C446F6" w14:paraId="7DC6B754" w14:textId="77777777" w:rsidTr="00294A2D">
        <w:trPr>
          <w:trHeight w:val="247"/>
        </w:trPr>
        <w:tc>
          <w:tcPr>
            <w:tcW w:w="4491" w:type="dxa"/>
            <w:tcBorders>
              <w:top w:val="single" w:sz="4" w:space="0" w:color="221F1F"/>
              <w:left w:val="single" w:sz="4" w:space="0" w:color="221F1F"/>
              <w:bottom w:val="single" w:sz="4" w:space="0" w:color="221F1F"/>
              <w:right w:val="single" w:sz="4" w:space="0" w:color="221F1F"/>
            </w:tcBorders>
          </w:tcPr>
          <w:p w14:paraId="7751EEA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1. Rapport initial </w:t>
            </w:r>
          </w:p>
        </w:tc>
        <w:tc>
          <w:tcPr>
            <w:tcW w:w="5584" w:type="dxa"/>
            <w:tcBorders>
              <w:top w:val="single" w:sz="4" w:space="0" w:color="221F1F"/>
              <w:left w:val="single" w:sz="4" w:space="0" w:color="221F1F"/>
              <w:bottom w:val="single" w:sz="4" w:space="0" w:color="221F1F"/>
              <w:right w:val="single" w:sz="4" w:space="0" w:color="221F1F"/>
            </w:tcBorders>
          </w:tcPr>
          <w:p w14:paraId="1D3E657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3ABD2CC5" w14:textId="77777777" w:rsidTr="00294A2D">
        <w:trPr>
          <w:trHeight w:val="771"/>
        </w:trPr>
        <w:tc>
          <w:tcPr>
            <w:tcW w:w="4491" w:type="dxa"/>
            <w:tcBorders>
              <w:top w:val="single" w:sz="4" w:space="0" w:color="221F1F"/>
              <w:left w:val="single" w:sz="4" w:space="0" w:color="221F1F"/>
              <w:bottom w:val="single" w:sz="4" w:space="0" w:color="221F1F"/>
              <w:right w:val="single" w:sz="4" w:space="0" w:color="221F1F"/>
            </w:tcBorders>
            <w:vAlign w:val="center"/>
          </w:tcPr>
          <w:p w14:paraId="4B74077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2. Rapports d’avancement a. </w:t>
            </w:r>
          </w:p>
          <w:p w14:paraId="3D4EC36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Premier rapport d’avancement </w:t>
            </w:r>
          </w:p>
          <w:p w14:paraId="11AA631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b. Deuxième rapport </w:t>
            </w:r>
          </w:p>
        </w:tc>
        <w:tc>
          <w:tcPr>
            <w:tcW w:w="5584" w:type="dxa"/>
            <w:tcBorders>
              <w:top w:val="single" w:sz="4" w:space="0" w:color="221F1F"/>
              <w:left w:val="single" w:sz="4" w:space="0" w:color="221F1F"/>
              <w:bottom w:val="single" w:sz="4" w:space="0" w:color="221F1F"/>
              <w:right w:val="single" w:sz="4" w:space="0" w:color="221F1F"/>
            </w:tcBorders>
          </w:tcPr>
          <w:p w14:paraId="50A73C3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7AB35F57" w14:textId="77777777" w:rsidTr="00294A2D">
        <w:trPr>
          <w:trHeight w:val="236"/>
        </w:trPr>
        <w:tc>
          <w:tcPr>
            <w:tcW w:w="4491" w:type="dxa"/>
            <w:tcBorders>
              <w:top w:val="single" w:sz="4" w:space="0" w:color="221F1F"/>
              <w:left w:val="single" w:sz="4" w:space="0" w:color="221F1F"/>
              <w:bottom w:val="single" w:sz="4" w:space="0" w:color="221F1F"/>
              <w:right w:val="single" w:sz="4" w:space="0" w:color="221F1F"/>
            </w:tcBorders>
            <w:vAlign w:val="center"/>
          </w:tcPr>
          <w:p w14:paraId="066B5CE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3. Projet de rapport final </w:t>
            </w:r>
          </w:p>
        </w:tc>
        <w:tc>
          <w:tcPr>
            <w:tcW w:w="5584" w:type="dxa"/>
            <w:tcBorders>
              <w:top w:val="single" w:sz="4" w:space="0" w:color="221F1F"/>
              <w:left w:val="single" w:sz="4" w:space="0" w:color="221F1F"/>
              <w:bottom w:val="single" w:sz="4" w:space="0" w:color="221F1F"/>
              <w:right w:val="single" w:sz="4" w:space="0" w:color="221F1F"/>
            </w:tcBorders>
            <w:vAlign w:val="center"/>
          </w:tcPr>
          <w:p w14:paraId="5FD7F3D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568D2E6A" w14:textId="77777777" w:rsidTr="00294A2D">
        <w:trPr>
          <w:trHeight w:val="246"/>
        </w:trPr>
        <w:tc>
          <w:tcPr>
            <w:tcW w:w="4491" w:type="dxa"/>
            <w:tcBorders>
              <w:top w:val="single" w:sz="4" w:space="0" w:color="221F1F"/>
              <w:left w:val="single" w:sz="4" w:space="0" w:color="221F1F"/>
              <w:bottom w:val="single" w:sz="4" w:space="0" w:color="221F1F"/>
              <w:right w:val="single" w:sz="4" w:space="0" w:color="221F1F"/>
            </w:tcBorders>
          </w:tcPr>
          <w:p w14:paraId="4E5D88B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4. Rapport final </w:t>
            </w:r>
          </w:p>
        </w:tc>
        <w:tc>
          <w:tcPr>
            <w:tcW w:w="5584" w:type="dxa"/>
            <w:tcBorders>
              <w:top w:val="single" w:sz="4" w:space="0" w:color="221F1F"/>
              <w:left w:val="single" w:sz="4" w:space="0" w:color="221F1F"/>
              <w:bottom w:val="single" w:sz="4" w:space="0" w:color="221F1F"/>
              <w:right w:val="single" w:sz="4" w:space="0" w:color="221F1F"/>
            </w:tcBorders>
          </w:tcPr>
          <w:p w14:paraId="755199F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2CB61411" w14:textId="77777777" w:rsidR="00294A2D" w:rsidRDefault="00294A2D" w:rsidP="00C446F6">
      <w:pPr>
        <w:spacing w:before="120" w:after="120"/>
        <w:jc w:val="both"/>
        <w:rPr>
          <w:rFonts w:ascii="Arial Narrow" w:eastAsia="Times New Roman" w:hAnsi="Arial Narrow"/>
          <w:b/>
          <w:sz w:val="24"/>
          <w:szCs w:val="24"/>
          <w:lang w:val="fr-FR"/>
        </w:rPr>
      </w:pPr>
    </w:p>
    <w:p w14:paraId="2C5DCECF" w14:textId="77777777" w:rsidR="00294A2D" w:rsidRDefault="00294A2D" w:rsidP="00C446F6">
      <w:pPr>
        <w:spacing w:before="120" w:after="120"/>
        <w:jc w:val="both"/>
        <w:rPr>
          <w:rFonts w:ascii="Arial Narrow" w:eastAsia="Times New Roman" w:hAnsi="Arial Narrow"/>
          <w:b/>
          <w:sz w:val="24"/>
          <w:szCs w:val="24"/>
          <w:lang w:val="fr-FR"/>
        </w:rPr>
      </w:pPr>
    </w:p>
    <w:p w14:paraId="424B9B0B" w14:textId="77777777" w:rsidR="00294A2D" w:rsidRDefault="00294A2D" w:rsidP="00C446F6">
      <w:pPr>
        <w:spacing w:before="120" w:after="120"/>
        <w:jc w:val="both"/>
        <w:rPr>
          <w:rFonts w:ascii="Arial Narrow" w:eastAsia="Times New Roman" w:hAnsi="Arial Narrow"/>
          <w:b/>
          <w:sz w:val="24"/>
          <w:szCs w:val="24"/>
          <w:lang w:val="fr-FR"/>
        </w:rPr>
      </w:pPr>
    </w:p>
    <w:p w14:paraId="1916E4ED" w14:textId="77777777" w:rsidR="00294A2D" w:rsidRDefault="00294A2D" w:rsidP="00C446F6">
      <w:pPr>
        <w:spacing w:before="120" w:after="120"/>
        <w:jc w:val="both"/>
        <w:rPr>
          <w:rFonts w:ascii="Arial Narrow" w:eastAsia="Times New Roman" w:hAnsi="Arial Narrow"/>
          <w:b/>
          <w:sz w:val="24"/>
          <w:szCs w:val="24"/>
          <w:lang w:val="fr-FR"/>
        </w:rPr>
      </w:pPr>
    </w:p>
    <w:p w14:paraId="037CBAFD" w14:textId="6987C82A"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CALENDRIER DU PERSONNEL SPECIALISE </w:t>
      </w:r>
    </w:p>
    <w:p w14:paraId="631E336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bl>
      <w:tblPr>
        <w:tblStyle w:val="TableGrid"/>
        <w:tblW w:w="11309" w:type="dxa"/>
        <w:tblInd w:w="-944" w:type="dxa"/>
        <w:tblCellMar>
          <w:top w:w="7" w:type="dxa"/>
          <w:right w:w="5" w:type="dxa"/>
        </w:tblCellMar>
        <w:tblLook w:val="04A0" w:firstRow="1" w:lastRow="0" w:firstColumn="1" w:lastColumn="0" w:noHBand="0" w:noVBand="1"/>
      </w:tblPr>
      <w:tblGrid>
        <w:gridCol w:w="375"/>
        <w:gridCol w:w="1426"/>
        <w:gridCol w:w="1019"/>
        <w:gridCol w:w="884"/>
        <w:gridCol w:w="474"/>
        <w:gridCol w:w="474"/>
        <w:gridCol w:w="475"/>
        <w:gridCol w:w="473"/>
        <w:gridCol w:w="475"/>
        <w:gridCol w:w="476"/>
        <w:gridCol w:w="475"/>
        <w:gridCol w:w="480"/>
        <w:gridCol w:w="475"/>
        <w:gridCol w:w="475"/>
        <w:gridCol w:w="478"/>
        <w:gridCol w:w="485"/>
        <w:gridCol w:w="632"/>
        <w:gridCol w:w="622"/>
        <w:gridCol w:w="636"/>
      </w:tblGrid>
      <w:tr w:rsidR="00AF3976" w:rsidRPr="00C446F6" w14:paraId="64CF8065" w14:textId="77777777" w:rsidTr="00AF3976">
        <w:trPr>
          <w:trHeight w:val="771"/>
        </w:trPr>
        <w:tc>
          <w:tcPr>
            <w:tcW w:w="375" w:type="dxa"/>
            <w:vMerge w:val="restart"/>
            <w:tcBorders>
              <w:top w:val="double" w:sz="4" w:space="0" w:color="000000"/>
              <w:left w:val="double" w:sz="4" w:space="0" w:color="000000"/>
              <w:bottom w:val="single" w:sz="12" w:space="0" w:color="000000"/>
              <w:right w:val="single" w:sz="6" w:space="0" w:color="000000"/>
            </w:tcBorders>
            <w:vAlign w:val="center"/>
          </w:tcPr>
          <w:p w14:paraId="18A7F3A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N</w:t>
            </w:r>
          </w:p>
          <w:p w14:paraId="7E3B2EB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w:t>
            </w:r>
            <w:r w:rsidRPr="00C446F6">
              <w:rPr>
                <w:rFonts w:ascii="Arial Narrow" w:eastAsia="Times New Roman" w:hAnsi="Arial Narrow"/>
                <w:sz w:val="24"/>
                <w:szCs w:val="24"/>
                <w:lang w:val="fr-FR"/>
              </w:rPr>
              <w:t xml:space="preserve"> </w:t>
            </w:r>
          </w:p>
        </w:tc>
        <w:tc>
          <w:tcPr>
            <w:tcW w:w="1426" w:type="dxa"/>
            <w:vMerge w:val="restart"/>
            <w:tcBorders>
              <w:top w:val="double" w:sz="4" w:space="0" w:color="000000"/>
              <w:left w:val="single" w:sz="6" w:space="0" w:color="000000"/>
              <w:bottom w:val="single" w:sz="12" w:space="0" w:color="000000"/>
              <w:right w:val="single" w:sz="6" w:space="0" w:color="000000"/>
            </w:tcBorders>
          </w:tcPr>
          <w:p w14:paraId="3F7B6B7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7CD7419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68FC645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Nom </w:t>
            </w:r>
          </w:p>
          <w:p w14:paraId="35A2753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tc>
        <w:tc>
          <w:tcPr>
            <w:tcW w:w="1019" w:type="dxa"/>
            <w:vMerge w:val="restart"/>
            <w:tcBorders>
              <w:top w:val="double" w:sz="4" w:space="0" w:color="000000"/>
              <w:left w:val="single" w:sz="6" w:space="0" w:color="000000"/>
              <w:bottom w:val="single" w:sz="12" w:space="0" w:color="000000"/>
              <w:right w:val="single" w:sz="6" w:space="0" w:color="000000"/>
            </w:tcBorders>
            <w:vAlign w:val="center"/>
          </w:tcPr>
          <w:p w14:paraId="3476778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FD4154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Rapports à fournir </w:t>
            </w:r>
          </w:p>
        </w:tc>
        <w:tc>
          <w:tcPr>
            <w:tcW w:w="884" w:type="dxa"/>
            <w:tcBorders>
              <w:top w:val="double" w:sz="4" w:space="0" w:color="000000"/>
              <w:left w:val="single" w:sz="6" w:space="0" w:color="000000"/>
              <w:bottom w:val="single" w:sz="6" w:space="0" w:color="000000"/>
              <w:right w:val="nil"/>
            </w:tcBorders>
          </w:tcPr>
          <w:p w14:paraId="464187E8"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5230" w:type="dxa"/>
            <w:gridSpan w:val="11"/>
            <w:tcBorders>
              <w:top w:val="double" w:sz="4" w:space="0" w:color="000000"/>
              <w:left w:val="nil"/>
              <w:bottom w:val="single" w:sz="6" w:space="0" w:color="000000"/>
              <w:right w:val="nil"/>
            </w:tcBorders>
            <w:vAlign w:val="center"/>
          </w:tcPr>
          <w:p w14:paraId="5B07A8D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Personnel (sous forme de graphique à barres)</w:t>
            </w:r>
            <w:r w:rsidRPr="00C446F6">
              <w:rPr>
                <w:rFonts w:ascii="Arial Narrow" w:eastAsia="Times New Roman" w:hAnsi="Arial Narrow"/>
                <w:b/>
                <w:sz w:val="24"/>
                <w:szCs w:val="24"/>
                <w:vertAlign w:val="superscript"/>
                <w:lang w:val="fr-FR"/>
              </w:rPr>
              <w:footnoteReference w:id="1"/>
            </w:r>
            <w:r w:rsidRPr="00C446F6">
              <w:rPr>
                <w:rFonts w:ascii="Arial Narrow" w:eastAsia="Times New Roman" w:hAnsi="Arial Narrow"/>
                <w:b/>
                <w:sz w:val="24"/>
                <w:szCs w:val="24"/>
                <w:lang w:val="fr-FR"/>
              </w:rPr>
              <w:t xml:space="preserve"> </w:t>
            </w:r>
          </w:p>
        </w:tc>
        <w:tc>
          <w:tcPr>
            <w:tcW w:w="485" w:type="dxa"/>
            <w:tcBorders>
              <w:top w:val="double" w:sz="4" w:space="0" w:color="000000"/>
              <w:left w:val="nil"/>
              <w:bottom w:val="single" w:sz="6" w:space="0" w:color="000000"/>
              <w:right w:val="single" w:sz="12" w:space="0" w:color="000000"/>
            </w:tcBorders>
          </w:tcPr>
          <w:p w14:paraId="4FE45C73"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1890" w:type="dxa"/>
            <w:gridSpan w:val="3"/>
            <w:tcBorders>
              <w:top w:val="double" w:sz="4" w:space="0" w:color="000000"/>
              <w:left w:val="single" w:sz="12" w:space="0" w:color="000000"/>
              <w:bottom w:val="single" w:sz="6" w:space="0" w:color="000000"/>
              <w:right w:val="double" w:sz="4" w:space="0" w:color="000000"/>
            </w:tcBorders>
            <w:vAlign w:val="center"/>
          </w:tcPr>
          <w:p w14:paraId="06BB91A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Total personnel/mois</w:t>
            </w:r>
            <w:r w:rsidRPr="00C446F6">
              <w:rPr>
                <w:rFonts w:ascii="Arial Narrow" w:eastAsia="Times New Roman" w:hAnsi="Arial Narrow"/>
                <w:sz w:val="24"/>
                <w:szCs w:val="24"/>
                <w:lang w:val="fr-FR"/>
              </w:rPr>
              <w:t xml:space="preserve"> </w:t>
            </w:r>
          </w:p>
        </w:tc>
      </w:tr>
      <w:tr w:rsidR="00AF3976" w:rsidRPr="00C446F6" w14:paraId="3DD99B9B" w14:textId="77777777" w:rsidTr="00AF3976">
        <w:trPr>
          <w:trHeight w:val="495"/>
        </w:trPr>
        <w:tc>
          <w:tcPr>
            <w:tcW w:w="0" w:type="auto"/>
            <w:vMerge/>
            <w:tcBorders>
              <w:top w:val="nil"/>
              <w:left w:val="double" w:sz="4" w:space="0" w:color="000000"/>
              <w:bottom w:val="single" w:sz="12" w:space="0" w:color="000000"/>
              <w:right w:val="single" w:sz="6" w:space="0" w:color="000000"/>
            </w:tcBorders>
          </w:tcPr>
          <w:p w14:paraId="077D7C89"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12" w:space="0" w:color="000000"/>
              <w:right w:val="single" w:sz="6" w:space="0" w:color="000000"/>
            </w:tcBorders>
          </w:tcPr>
          <w:p w14:paraId="741F3F13"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12" w:space="0" w:color="000000"/>
              <w:right w:val="single" w:sz="6" w:space="0" w:color="000000"/>
            </w:tcBorders>
          </w:tcPr>
          <w:p w14:paraId="6DC3BBA7"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884" w:type="dxa"/>
            <w:tcBorders>
              <w:top w:val="single" w:sz="6" w:space="0" w:color="000000"/>
              <w:left w:val="single" w:sz="6" w:space="0" w:color="000000"/>
              <w:bottom w:val="single" w:sz="12" w:space="0" w:color="000000"/>
              <w:right w:val="single" w:sz="6" w:space="0" w:color="000000"/>
            </w:tcBorders>
            <w:vAlign w:val="center"/>
          </w:tcPr>
          <w:p w14:paraId="0902EA5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1 </w:t>
            </w:r>
          </w:p>
        </w:tc>
        <w:tc>
          <w:tcPr>
            <w:tcW w:w="474" w:type="dxa"/>
            <w:tcBorders>
              <w:top w:val="single" w:sz="6" w:space="0" w:color="000000"/>
              <w:left w:val="single" w:sz="6" w:space="0" w:color="000000"/>
              <w:bottom w:val="single" w:sz="12" w:space="0" w:color="000000"/>
              <w:right w:val="single" w:sz="6" w:space="0" w:color="000000"/>
            </w:tcBorders>
            <w:vAlign w:val="center"/>
          </w:tcPr>
          <w:p w14:paraId="4FE491A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2 </w:t>
            </w:r>
          </w:p>
        </w:tc>
        <w:tc>
          <w:tcPr>
            <w:tcW w:w="474" w:type="dxa"/>
            <w:tcBorders>
              <w:top w:val="single" w:sz="6" w:space="0" w:color="000000"/>
              <w:left w:val="single" w:sz="6" w:space="0" w:color="000000"/>
              <w:bottom w:val="single" w:sz="12" w:space="0" w:color="000000"/>
              <w:right w:val="single" w:sz="6" w:space="0" w:color="000000"/>
            </w:tcBorders>
            <w:vAlign w:val="center"/>
          </w:tcPr>
          <w:p w14:paraId="0EB568A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3 </w:t>
            </w:r>
          </w:p>
        </w:tc>
        <w:tc>
          <w:tcPr>
            <w:tcW w:w="475" w:type="dxa"/>
            <w:tcBorders>
              <w:top w:val="single" w:sz="6" w:space="0" w:color="000000"/>
              <w:left w:val="single" w:sz="6" w:space="0" w:color="000000"/>
              <w:bottom w:val="single" w:sz="12" w:space="0" w:color="000000"/>
              <w:right w:val="single" w:sz="6" w:space="0" w:color="000000"/>
            </w:tcBorders>
            <w:vAlign w:val="center"/>
          </w:tcPr>
          <w:p w14:paraId="607D6B9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4 </w:t>
            </w:r>
          </w:p>
        </w:tc>
        <w:tc>
          <w:tcPr>
            <w:tcW w:w="473" w:type="dxa"/>
            <w:tcBorders>
              <w:top w:val="single" w:sz="6" w:space="0" w:color="000000"/>
              <w:left w:val="single" w:sz="6" w:space="0" w:color="000000"/>
              <w:bottom w:val="single" w:sz="12" w:space="0" w:color="000000"/>
              <w:right w:val="single" w:sz="6" w:space="0" w:color="000000"/>
            </w:tcBorders>
            <w:vAlign w:val="center"/>
          </w:tcPr>
          <w:p w14:paraId="4696842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5 </w:t>
            </w:r>
          </w:p>
        </w:tc>
        <w:tc>
          <w:tcPr>
            <w:tcW w:w="475" w:type="dxa"/>
            <w:tcBorders>
              <w:top w:val="single" w:sz="6" w:space="0" w:color="000000"/>
              <w:left w:val="single" w:sz="6" w:space="0" w:color="000000"/>
              <w:bottom w:val="single" w:sz="12" w:space="0" w:color="000000"/>
              <w:right w:val="single" w:sz="6" w:space="0" w:color="000000"/>
            </w:tcBorders>
            <w:vAlign w:val="center"/>
          </w:tcPr>
          <w:p w14:paraId="1757F03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6 </w:t>
            </w:r>
          </w:p>
        </w:tc>
        <w:tc>
          <w:tcPr>
            <w:tcW w:w="476" w:type="dxa"/>
            <w:tcBorders>
              <w:top w:val="single" w:sz="6" w:space="0" w:color="000000"/>
              <w:left w:val="single" w:sz="6" w:space="0" w:color="000000"/>
              <w:bottom w:val="single" w:sz="12" w:space="0" w:color="000000"/>
              <w:right w:val="single" w:sz="6" w:space="0" w:color="000000"/>
            </w:tcBorders>
            <w:vAlign w:val="center"/>
          </w:tcPr>
          <w:p w14:paraId="23A7E62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7 </w:t>
            </w:r>
          </w:p>
        </w:tc>
        <w:tc>
          <w:tcPr>
            <w:tcW w:w="475" w:type="dxa"/>
            <w:tcBorders>
              <w:top w:val="single" w:sz="6" w:space="0" w:color="000000"/>
              <w:left w:val="single" w:sz="6" w:space="0" w:color="000000"/>
              <w:bottom w:val="single" w:sz="12" w:space="0" w:color="000000"/>
              <w:right w:val="single" w:sz="6" w:space="0" w:color="000000"/>
            </w:tcBorders>
            <w:vAlign w:val="center"/>
          </w:tcPr>
          <w:p w14:paraId="7B34E3B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8 </w:t>
            </w:r>
          </w:p>
        </w:tc>
        <w:tc>
          <w:tcPr>
            <w:tcW w:w="479" w:type="dxa"/>
            <w:tcBorders>
              <w:top w:val="single" w:sz="6" w:space="0" w:color="000000"/>
              <w:left w:val="single" w:sz="6" w:space="0" w:color="000000"/>
              <w:bottom w:val="single" w:sz="12" w:space="0" w:color="000000"/>
              <w:right w:val="single" w:sz="6" w:space="0" w:color="000000"/>
            </w:tcBorders>
            <w:vAlign w:val="center"/>
          </w:tcPr>
          <w:p w14:paraId="370FFDB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9 </w:t>
            </w:r>
          </w:p>
        </w:tc>
        <w:tc>
          <w:tcPr>
            <w:tcW w:w="475" w:type="dxa"/>
            <w:tcBorders>
              <w:top w:val="single" w:sz="6" w:space="0" w:color="000000"/>
              <w:left w:val="single" w:sz="6" w:space="0" w:color="000000"/>
              <w:bottom w:val="single" w:sz="12" w:space="0" w:color="000000"/>
              <w:right w:val="single" w:sz="6" w:space="0" w:color="000000"/>
            </w:tcBorders>
            <w:vAlign w:val="center"/>
          </w:tcPr>
          <w:p w14:paraId="7B85AF4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10 </w:t>
            </w:r>
          </w:p>
        </w:tc>
        <w:tc>
          <w:tcPr>
            <w:tcW w:w="475" w:type="dxa"/>
            <w:tcBorders>
              <w:top w:val="single" w:sz="6" w:space="0" w:color="000000"/>
              <w:left w:val="single" w:sz="6" w:space="0" w:color="000000"/>
              <w:bottom w:val="single" w:sz="12" w:space="0" w:color="000000"/>
              <w:right w:val="single" w:sz="6" w:space="0" w:color="000000"/>
            </w:tcBorders>
            <w:vAlign w:val="center"/>
          </w:tcPr>
          <w:p w14:paraId="52A2D19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11 </w:t>
            </w:r>
          </w:p>
        </w:tc>
        <w:tc>
          <w:tcPr>
            <w:tcW w:w="477" w:type="dxa"/>
            <w:tcBorders>
              <w:top w:val="single" w:sz="6" w:space="0" w:color="000000"/>
              <w:left w:val="single" w:sz="6" w:space="0" w:color="000000"/>
              <w:bottom w:val="single" w:sz="12" w:space="0" w:color="000000"/>
              <w:right w:val="single" w:sz="6" w:space="0" w:color="000000"/>
            </w:tcBorders>
            <w:vAlign w:val="center"/>
          </w:tcPr>
          <w:p w14:paraId="4B4EBBA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12 </w:t>
            </w:r>
          </w:p>
        </w:tc>
        <w:tc>
          <w:tcPr>
            <w:tcW w:w="485" w:type="dxa"/>
            <w:tcBorders>
              <w:top w:val="single" w:sz="6" w:space="0" w:color="000000"/>
              <w:left w:val="single" w:sz="6" w:space="0" w:color="000000"/>
              <w:bottom w:val="single" w:sz="12" w:space="0" w:color="000000"/>
              <w:right w:val="single" w:sz="12" w:space="0" w:color="000000"/>
            </w:tcBorders>
            <w:vAlign w:val="center"/>
          </w:tcPr>
          <w:p w14:paraId="2682124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n </w:t>
            </w:r>
          </w:p>
        </w:tc>
        <w:tc>
          <w:tcPr>
            <w:tcW w:w="632" w:type="dxa"/>
            <w:tcBorders>
              <w:top w:val="single" w:sz="6" w:space="0" w:color="000000"/>
              <w:left w:val="single" w:sz="12" w:space="0" w:color="000000"/>
              <w:bottom w:val="single" w:sz="12" w:space="0" w:color="000000"/>
              <w:right w:val="single" w:sz="6" w:space="0" w:color="000000"/>
            </w:tcBorders>
            <w:vAlign w:val="center"/>
          </w:tcPr>
          <w:p w14:paraId="6703ACAB" w14:textId="77777777" w:rsidR="00C446F6" w:rsidRPr="00C446F6" w:rsidRDefault="00C446F6" w:rsidP="00C446F6">
            <w:pPr>
              <w:spacing w:before="120" w:after="120"/>
              <w:jc w:val="both"/>
              <w:rPr>
                <w:rFonts w:ascii="Arial Narrow" w:eastAsia="Times New Roman" w:hAnsi="Arial Narrow"/>
                <w:sz w:val="24"/>
                <w:szCs w:val="24"/>
                <w:lang w:val="fr-FR"/>
              </w:rPr>
            </w:pPr>
            <w:proofErr w:type="spellStart"/>
            <w:r w:rsidRPr="00C446F6">
              <w:rPr>
                <w:rFonts w:ascii="Arial Narrow" w:eastAsia="Times New Roman" w:hAnsi="Arial Narrow"/>
                <w:b/>
                <w:sz w:val="24"/>
                <w:szCs w:val="24"/>
                <w:lang w:val="fr-FR"/>
              </w:rPr>
              <w:t>Sièg</w:t>
            </w:r>
            <w:proofErr w:type="spellEnd"/>
            <w:r w:rsidRPr="00C446F6">
              <w:rPr>
                <w:rFonts w:ascii="Arial Narrow" w:eastAsia="Times New Roman" w:hAnsi="Arial Narrow"/>
                <w:b/>
                <w:sz w:val="24"/>
                <w:szCs w:val="24"/>
                <w:lang w:val="fr-FR"/>
              </w:rPr>
              <w:t xml:space="preserve"> e </w:t>
            </w:r>
          </w:p>
        </w:tc>
        <w:tc>
          <w:tcPr>
            <w:tcW w:w="622" w:type="dxa"/>
            <w:tcBorders>
              <w:top w:val="single" w:sz="6" w:space="0" w:color="000000"/>
              <w:left w:val="single" w:sz="6" w:space="0" w:color="000000"/>
              <w:bottom w:val="single" w:sz="12" w:space="0" w:color="000000"/>
              <w:right w:val="single" w:sz="6" w:space="0" w:color="000000"/>
            </w:tcBorders>
          </w:tcPr>
          <w:p w14:paraId="1304008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Terr </w:t>
            </w:r>
            <w:proofErr w:type="spellStart"/>
            <w:r w:rsidRPr="00C446F6">
              <w:rPr>
                <w:rFonts w:ascii="Arial Narrow" w:eastAsia="Times New Roman" w:hAnsi="Arial Narrow"/>
                <w:b/>
                <w:sz w:val="24"/>
                <w:szCs w:val="24"/>
                <w:lang w:val="fr-FR"/>
              </w:rPr>
              <w:t>ain</w:t>
            </w:r>
            <w:proofErr w:type="spellEnd"/>
            <w:r w:rsidRPr="00C446F6">
              <w:rPr>
                <w:rFonts w:ascii="Arial Narrow" w:eastAsia="Times New Roman" w:hAnsi="Arial Narrow"/>
                <w:b/>
                <w:sz w:val="24"/>
                <w:szCs w:val="24"/>
                <w:vertAlign w:val="superscript"/>
                <w:lang w:val="fr-FR"/>
              </w:rPr>
              <w:footnoteReference w:id="2"/>
            </w:r>
            <w:r w:rsidRPr="00C446F6">
              <w:rPr>
                <w:rFonts w:ascii="Arial Narrow" w:eastAsia="Times New Roman" w:hAnsi="Arial Narrow"/>
                <w:b/>
                <w:sz w:val="24"/>
                <w:szCs w:val="24"/>
                <w:lang w:val="fr-FR"/>
              </w:rPr>
              <w:t xml:space="preserve"> </w:t>
            </w:r>
          </w:p>
        </w:tc>
        <w:tc>
          <w:tcPr>
            <w:tcW w:w="635" w:type="dxa"/>
            <w:tcBorders>
              <w:top w:val="single" w:sz="6" w:space="0" w:color="000000"/>
              <w:left w:val="single" w:sz="6" w:space="0" w:color="000000"/>
              <w:bottom w:val="single" w:sz="12" w:space="0" w:color="000000"/>
              <w:right w:val="double" w:sz="4" w:space="0" w:color="000000"/>
            </w:tcBorders>
            <w:vAlign w:val="center"/>
          </w:tcPr>
          <w:p w14:paraId="1B94FDC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Total </w:t>
            </w:r>
          </w:p>
        </w:tc>
      </w:tr>
      <w:tr w:rsidR="00AF3976" w:rsidRPr="00C446F6" w14:paraId="5F7823C2" w14:textId="77777777" w:rsidTr="00AF3976">
        <w:trPr>
          <w:trHeight w:val="286"/>
        </w:trPr>
        <w:tc>
          <w:tcPr>
            <w:tcW w:w="1801" w:type="dxa"/>
            <w:gridSpan w:val="2"/>
            <w:tcBorders>
              <w:top w:val="single" w:sz="12" w:space="0" w:color="000000"/>
              <w:left w:val="double" w:sz="4" w:space="0" w:color="000000"/>
              <w:bottom w:val="single" w:sz="6" w:space="0" w:color="000000"/>
              <w:right w:val="nil"/>
            </w:tcBorders>
            <w:vAlign w:val="center"/>
          </w:tcPr>
          <w:p w14:paraId="603365F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Personnel</w:t>
            </w:r>
            <w:r w:rsidRPr="00C446F6">
              <w:rPr>
                <w:rFonts w:ascii="Arial Narrow" w:eastAsia="Times New Roman" w:hAnsi="Arial Narrow"/>
                <w:sz w:val="24"/>
                <w:szCs w:val="24"/>
                <w:lang w:val="fr-FR"/>
              </w:rPr>
              <w:t xml:space="preserve"> </w:t>
            </w:r>
          </w:p>
        </w:tc>
        <w:tc>
          <w:tcPr>
            <w:tcW w:w="1019" w:type="dxa"/>
            <w:tcBorders>
              <w:top w:val="single" w:sz="12" w:space="0" w:color="000000"/>
              <w:left w:val="nil"/>
              <w:bottom w:val="single" w:sz="6" w:space="0" w:color="000000"/>
              <w:right w:val="nil"/>
            </w:tcBorders>
          </w:tcPr>
          <w:p w14:paraId="2EDCB590"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884" w:type="dxa"/>
            <w:tcBorders>
              <w:top w:val="single" w:sz="12" w:space="0" w:color="000000"/>
              <w:left w:val="nil"/>
              <w:bottom w:val="single" w:sz="6" w:space="0" w:color="000000"/>
              <w:right w:val="nil"/>
            </w:tcBorders>
          </w:tcPr>
          <w:p w14:paraId="642E2B8E"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4" w:type="dxa"/>
            <w:tcBorders>
              <w:top w:val="single" w:sz="12" w:space="0" w:color="000000"/>
              <w:left w:val="nil"/>
              <w:bottom w:val="single" w:sz="6" w:space="0" w:color="000000"/>
              <w:right w:val="nil"/>
            </w:tcBorders>
          </w:tcPr>
          <w:p w14:paraId="5A49C30C"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4" w:type="dxa"/>
            <w:tcBorders>
              <w:top w:val="single" w:sz="12" w:space="0" w:color="000000"/>
              <w:left w:val="nil"/>
              <w:bottom w:val="single" w:sz="6" w:space="0" w:color="000000"/>
              <w:right w:val="nil"/>
            </w:tcBorders>
          </w:tcPr>
          <w:p w14:paraId="5ACC82BE"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5" w:type="dxa"/>
            <w:tcBorders>
              <w:top w:val="single" w:sz="12" w:space="0" w:color="000000"/>
              <w:left w:val="nil"/>
              <w:bottom w:val="single" w:sz="6" w:space="0" w:color="000000"/>
              <w:right w:val="nil"/>
            </w:tcBorders>
          </w:tcPr>
          <w:p w14:paraId="72C095A0"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3" w:type="dxa"/>
            <w:tcBorders>
              <w:top w:val="single" w:sz="12" w:space="0" w:color="000000"/>
              <w:left w:val="nil"/>
              <w:bottom w:val="single" w:sz="6" w:space="0" w:color="000000"/>
              <w:right w:val="nil"/>
            </w:tcBorders>
          </w:tcPr>
          <w:p w14:paraId="61391CD3"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5" w:type="dxa"/>
            <w:tcBorders>
              <w:top w:val="single" w:sz="12" w:space="0" w:color="000000"/>
              <w:left w:val="nil"/>
              <w:bottom w:val="single" w:sz="6" w:space="0" w:color="000000"/>
              <w:right w:val="nil"/>
            </w:tcBorders>
          </w:tcPr>
          <w:p w14:paraId="6713B4AC"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6" w:type="dxa"/>
            <w:tcBorders>
              <w:top w:val="single" w:sz="12" w:space="0" w:color="000000"/>
              <w:left w:val="nil"/>
              <w:bottom w:val="single" w:sz="6" w:space="0" w:color="000000"/>
              <w:right w:val="nil"/>
            </w:tcBorders>
          </w:tcPr>
          <w:p w14:paraId="7A072B82"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5" w:type="dxa"/>
            <w:tcBorders>
              <w:top w:val="single" w:sz="12" w:space="0" w:color="000000"/>
              <w:left w:val="nil"/>
              <w:bottom w:val="single" w:sz="6" w:space="0" w:color="000000"/>
              <w:right w:val="nil"/>
            </w:tcBorders>
          </w:tcPr>
          <w:p w14:paraId="001D1231"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9" w:type="dxa"/>
            <w:tcBorders>
              <w:top w:val="single" w:sz="12" w:space="0" w:color="000000"/>
              <w:left w:val="nil"/>
              <w:bottom w:val="single" w:sz="6" w:space="0" w:color="000000"/>
              <w:right w:val="nil"/>
            </w:tcBorders>
          </w:tcPr>
          <w:p w14:paraId="764F8DEE"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5" w:type="dxa"/>
            <w:tcBorders>
              <w:top w:val="single" w:sz="12" w:space="0" w:color="000000"/>
              <w:left w:val="nil"/>
              <w:bottom w:val="single" w:sz="6" w:space="0" w:color="000000"/>
              <w:right w:val="nil"/>
            </w:tcBorders>
          </w:tcPr>
          <w:p w14:paraId="6504E323"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5" w:type="dxa"/>
            <w:tcBorders>
              <w:top w:val="single" w:sz="12" w:space="0" w:color="000000"/>
              <w:left w:val="nil"/>
              <w:bottom w:val="single" w:sz="6" w:space="0" w:color="000000"/>
              <w:right w:val="nil"/>
            </w:tcBorders>
          </w:tcPr>
          <w:p w14:paraId="078AB1BA"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77" w:type="dxa"/>
            <w:tcBorders>
              <w:top w:val="single" w:sz="12" w:space="0" w:color="000000"/>
              <w:left w:val="nil"/>
              <w:bottom w:val="single" w:sz="6" w:space="0" w:color="000000"/>
              <w:right w:val="nil"/>
            </w:tcBorders>
          </w:tcPr>
          <w:p w14:paraId="6ED0D148"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85" w:type="dxa"/>
            <w:tcBorders>
              <w:top w:val="single" w:sz="12" w:space="0" w:color="000000"/>
              <w:left w:val="nil"/>
              <w:bottom w:val="single" w:sz="6" w:space="0" w:color="000000"/>
              <w:right w:val="nil"/>
            </w:tcBorders>
          </w:tcPr>
          <w:p w14:paraId="5BF9B782"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1890" w:type="dxa"/>
            <w:gridSpan w:val="3"/>
            <w:tcBorders>
              <w:top w:val="single" w:sz="12" w:space="0" w:color="000000"/>
              <w:left w:val="nil"/>
              <w:bottom w:val="single" w:sz="6" w:space="0" w:color="000000"/>
              <w:right w:val="double" w:sz="4" w:space="0" w:color="000000"/>
            </w:tcBorders>
          </w:tcPr>
          <w:p w14:paraId="1601D5EA" w14:textId="77777777" w:rsidR="00C446F6" w:rsidRPr="00C446F6" w:rsidRDefault="00C446F6" w:rsidP="00C446F6">
            <w:pPr>
              <w:spacing w:before="120" w:after="120"/>
              <w:jc w:val="both"/>
              <w:rPr>
                <w:rFonts w:ascii="Arial Narrow" w:eastAsia="Times New Roman" w:hAnsi="Arial Narrow"/>
                <w:sz w:val="24"/>
                <w:szCs w:val="24"/>
                <w:lang w:val="fr-FR"/>
              </w:rPr>
            </w:pPr>
          </w:p>
        </w:tc>
      </w:tr>
      <w:tr w:rsidR="00AF3976" w:rsidRPr="00C446F6" w14:paraId="1EA6EA92" w14:textId="77777777" w:rsidTr="00AF3976">
        <w:trPr>
          <w:trHeight w:val="280"/>
        </w:trPr>
        <w:tc>
          <w:tcPr>
            <w:tcW w:w="375" w:type="dxa"/>
            <w:vMerge w:val="restart"/>
            <w:tcBorders>
              <w:top w:val="single" w:sz="6" w:space="0" w:color="000000"/>
              <w:left w:val="double" w:sz="4" w:space="0" w:color="000000"/>
              <w:bottom w:val="single" w:sz="6" w:space="0" w:color="000000"/>
              <w:right w:val="single" w:sz="6" w:space="0" w:color="000000"/>
            </w:tcBorders>
            <w:vAlign w:val="center"/>
          </w:tcPr>
          <w:p w14:paraId="1F00BAB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1 </w:t>
            </w:r>
          </w:p>
        </w:tc>
        <w:tc>
          <w:tcPr>
            <w:tcW w:w="1426" w:type="dxa"/>
            <w:vMerge w:val="restart"/>
            <w:tcBorders>
              <w:top w:val="single" w:sz="6" w:space="0" w:color="000000"/>
              <w:left w:val="single" w:sz="6" w:space="0" w:color="000000"/>
              <w:bottom w:val="single" w:sz="6" w:space="0" w:color="000000"/>
              <w:right w:val="single" w:sz="6" w:space="0" w:color="000000"/>
            </w:tcBorders>
            <w:vAlign w:val="center"/>
          </w:tcPr>
          <w:p w14:paraId="7A0703B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A27A25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019" w:type="dxa"/>
            <w:vMerge w:val="restart"/>
            <w:tcBorders>
              <w:top w:val="single" w:sz="6" w:space="0" w:color="000000"/>
              <w:left w:val="single" w:sz="6" w:space="0" w:color="000000"/>
              <w:bottom w:val="single" w:sz="6" w:space="0" w:color="000000"/>
              <w:right w:val="single" w:sz="6" w:space="0" w:color="000000"/>
            </w:tcBorders>
          </w:tcPr>
          <w:p w14:paraId="5D8C738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884" w:type="dxa"/>
            <w:tcBorders>
              <w:top w:val="single" w:sz="6" w:space="0" w:color="000000"/>
              <w:left w:val="single" w:sz="6" w:space="0" w:color="000000"/>
              <w:bottom w:val="single" w:sz="4" w:space="0" w:color="000000"/>
              <w:right w:val="single" w:sz="6" w:space="0" w:color="000000"/>
            </w:tcBorders>
            <w:vAlign w:val="center"/>
          </w:tcPr>
          <w:p w14:paraId="703895E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[Siège] </w:t>
            </w:r>
          </w:p>
        </w:tc>
        <w:tc>
          <w:tcPr>
            <w:tcW w:w="474" w:type="dxa"/>
            <w:tcBorders>
              <w:top w:val="single" w:sz="6" w:space="0" w:color="000000"/>
              <w:left w:val="single" w:sz="6" w:space="0" w:color="000000"/>
              <w:bottom w:val="single" w:sz="4" w:space="0" w:color="000000"/>
              <w:right w:val="single" w:sz="6" w:space="0" w:color="000000"/>
            </w:tcBorders>
            <w:vAlign w:val="center"/>
          </w:tcPr>
          <w:p w14:paraId="45DB779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6" w:space="0" w:color="000000"/>
              <w:left w:val="single" w:sz="6" w:space="0" w:color="000000"/>
              <w:bottom w:val="single" w:sz="4" w:space="0" w:color="000000"/>
              <w:right w:val="single" w:sz="6" w:space="0" w:color="000000"/>
            </w:tcBorders>
            <w:vAlign w:val="center"/>
          </w:tcPr>
          <w:p w14:paraId="0F86B57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3DEB79A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3" w:type="dxa"/>
            <w:tcBorders>
              <w:top w:val="single" w:sz="6" w:space="0" w:color="000000"/>
              <w:left w:val="single" w:sz="6" w:space="0" w:color="000000"/>
              <w:bottom w:val="single" w:sz="4" w:space="0" w:color="000000"/>
              <w:right w:val="single" w:sz="6" w:space="0" w:color="000000"/>
            </w:tcBorders>
            <w:vAlign w:val="center"/>
          </w:tcPr>
          <w:p w14:paraId="0DA5FD9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33FD629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6" w:type="dxa"/>
            <w:tcBorders>
              <w:top w:val="single" w:sz="6" w:space="0" w:color="000000"/>
              <w:left w:val="single" w:sz="6" w:space="0" w:color="000000"/>
              <w:bottom w:val="single" w:sz="4" w:space="0" w:color="000000"/>
              <w:right w:val="single" w:sz="6" w:space="0" w:color="000000"/>
            </w:tcBorders>
            <w:vAlign w:val="center"/>
          </w:tcPr>
          <w:p w14:paraId="1ABD110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62440EC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9" w:type="dxa"/>
            <w:tcBorders>
              <w:top w:val="single" w:sz="6" w:space="0" w:color="000000"/>
              <w:left w:val="single" w:sz="6" w:space="0" w:color="000000"/>
              <w:bottom w:val="single" w:sz="4" w:space="0" w:color="000000"/>
              <w:right w:val="single" w:sz="6" w:space="0" w:color="000000"/>
            </w:tcBorders>
            <w:vAlign w:val="center"/>
          </w:tcPr>
          <w:p w14:paraId="67F7566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16B9DDF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738644C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7" w:type="dxa"/>
            <w:tcBorders>
              <w:top w:val="single" w:sz="6" w:space="0" w:color="000000"/>
              <w:left w:val="single" w:sz="6" w:space="0" w:color="000000"/>
              <w:bottom w:val="single" w:sz="4" w:space="0" w:color="000000"/>
              <w:right w:val="single" w:sz="6" w:space="0" w:color="000000"/>
            </w:tcBorders>
            <w:vAlign w:val="center"/>
          </w:tcPr>
          <w:p w14:paraId="010A12B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85" w:type="dxa"/>
            <w:tcBorders>
              <w:top w:val="single" w:sz="6" w:space="0" w:color="000000"/>
              <w:left w:val="single" w:sz="6" w:space="0" w:color="000000"/>
              <w:bottom w:val="single" w:sz="4" w:space="0" w:color="000000"/>
              <w:right w:val="single" w:sz="6" w:space="0" w:color="000000"/>
            </w:tcBorders>
            <w:vAlign w:val="center"/>
          </w:tcPr>
          <w:p w14:paraId="7A7BB5F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2" w:type="dxa"/>
            <w:tcBorders>
              <w:top w:val="single" w:sz="6" w:space="0" w:color="000000"/>
              <w:left w:val="single" w:sz="6" w:space="0" w:color="000000"/>
              <w:bottom w:val="single" w:sz="6" w:space="0" w:color="000000"/>
              <w:right w:val="single" w:sz="6" w:space="0" w:color="000000"/>
            </w:tcBorders>
            <w:vAlign w:val="center"/>
          </w:tcPr>
          <w:p w14:paraId="770192C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22" w:type="dxa"/>
            <w:tcBorders>
              <w:top w:val="single" w:sz="6" w:space="0" w:color="000000"/>
              <w:left w:val="single" w:sz="6" w:space="0" w:color="000000"/>
              <w:bottom w:val="single" w:sz="6" w:space="0" w:color="000000"/>
              <w:right w:val="single" w:sz="6" w:space="0" w:color="000000"/>
            </w:tcBorders>
          </w:tcPr>
          <w:p w14:paraId="12681EC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6D64526D" wp14:editId="3CBB1982">
                      <wp:extent cx="382524" cy="338328"/>
                      <wp:effectExtent l="0" t="0" r="0" b="0"/>
                      <wp:docPr id="289484" name="Group 289484"/>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47" name="Picture 290547"/>
                                <pic:cNvPicPr/>
                              </pic:nvPicPr>
                              <pic:blipFill>
                                <a:blip r:embed="rId46"/>
                                <a:stretch>
                                  <a:fillRect/>
                                </a:stretch>
                              </pic:blipFill>
                              <pic:spPr>
                                <a:xfrm>
                                  <a:off x="-4317" y="-7238"/>
                                  <a:ext cx="387096" cy="347472"/>
                                </a:xfrm>
                                <a:prstGeom prst="rect">
                                  <a:avLst/>
                                </a:prstGeom>
                              </pic:spPr>
                            </pic:pic>
                            <pic:pic xmlns:pic="http://schemas.openxmlformats.org/drawingml/2006/picture">
                              <pic:nvPicPr>
                                <pic:cNvPr id="290548" name="Picture 290548"/>
                                <pic:cNvPicPr/>
                              </pic:nvPicPr>
                              <pic:blipFill>
                                <a:blip r:embed="rId47"/>
                                <a:stretch>
                                  <a:fillRect/>
                                </a:stretch>
                              </pic:blipFill>
                              <pic:spPr>
                                <a:xfrm>
                                  <a:off x="34289" y="-7238"/>
                                  <a:ext cx="307849" cy="347472"/>
                                </a:xfrm>
                                <a:prstGeom prst="rect">
                                  <a:avLst/>
                                </a:prstGeom>
                              </pic:spPr>
                            </pic:pic>
                            <wps:wsp>
                              <wps:cNvPr id="34833" name="Rectangle 34833"/>
                              <wps:cNvSpPr/>
                              <wps:spPr>
                                <a:xfrm>
                                  <a:off x="41148" y="70405"/>
                                  <a:ext cx="46214" cy="190222"/>
                                </a:xfrm>
                                <a:prstGeom prst="rect">
                                  <a:avLst/>
                                </a:prstGeom>
                                <a:ln>
                                  <a:noFill/>
                                </a:ln>
                              </wps:spPr>
                              <wps:txbx>
                                <w:txbxContent>
                                  <w:p w14:paraId="3971FCCE"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6D64526D" id="Group 289484" o:spid="_x0000_s1029" style="width:30.1pt;height:26.65pt;mso-position-horizontal-relative:char;mso-position-vertical-relative:line" coordsize="382524,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547" o:spid="_x0000_s1030" type="#_x0000_t75" style="position:absolute;left:-4317;top:-7238;width:387096;height:34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">
                        <v:imagedata r:id="rId48" o:title=""/>
                      </v:shape>
                      <v:shape id="Picture 290548" o:spid="_x0000_s1031" type="#_x0000_t75" style="position:absolute;left:34289;top:-7238;width:307849;height:34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">
                        <v:imagedata r:id="rId49" o:title=""/>
                      </v:shape>
                      <v:rect id="Rectangle 34833" o:spid="_x0000_s1032" style="position:absolute;left:41148;top:7040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" filled="f" stroked="f">
                        <v:textbox inset="0,0,0,0">
                          <w:txbxContent>
                            <w:p w14:paraId="3971FCCE"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35" w:type="dxa"/>
            <w:vMerge w:val="restart"/>
            <w:tcBorders>
              <w:top w:val="single" w:sz="6" w:space="0" w:color="000000"/>
              <w:left w:val="single" w:sz="6" w:space="0" w:color="000000"/>
              <w:bottom w:val="single" w:sz="6" w:space="0" w:color="000000"/>
              <w:right w:val="double" w:sz="4" w:space="0" w:color="000000"/>
            </w:tcBorders>
            <w:vAlign w:val="center"/>
          </w:tcPr>
          <w:p w14:paraId="3F718D5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247FC4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AF3976" w:rsidRPr="00C446F6" w14:paraId="741C8B59" w14:textId="77777777" w:rsidTr="00AF3976">
        <w:trPr>
          <w:trHeight w:val="282"/>
        </w:trPr>
        <w:tc>
          <w:tcPr>
            <w:tcW w:w="0" w:type="auto"/>
            <w:vMerge/>
            <w:tcBorders>
              <w:top w:val="nil"/>
              <w:left w:val="double" w:sz="4" w:space="0" w:color="000000"/>
              <w:bottom w:val="single" w:sz="6" w:space="0" w:color="000000"/>
              <w:right w:val="single" w:sz="6" w:space="0" w:color="000000"/>
            </w:tcBorders>
          </w:tcPr>
          <w:p w14:paraId="0481994B"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6" w:space="0" w:color="000000"/>
              <w:right w:val="single" w:sz="6" w:space="0" w:color="000000"/>
            </w:tcBorders>
          </w:tcPr>
          <w:p w14:paraId="7AE289D7"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6" w:space="0" w:color="000000"/>
              <w:right w:val="single" w:sz="6" w:space="0" w:color="000000"/>
            </w:tcBorders>
          </w:tcPr>
          <w:p w14:paraId="5FCEF4C4"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884" w:type="dxa"/>
            <w:tcBorders>
              <w:top w:val="single" w:sz="4" w:space="0" w:color="000000"/>
              <w:left w:val="single" w:sz="6" w:space="0" w:color="000000"/>
              <w:bottom w:val="single" w:sz="6" w:space="0" w:color="000000"/>
              <w:right w:val="single" w:sz="6" w:space="0" w:color="000000"/>
            </w:tcBorders>
            <w:vAlign w:val="center"/>
          </w:tcPr>
          <w:p w14:paraId="2190E03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[Terr.] </w:t>
            </w:r>
          </w:p>
        </w:tc>
        <w:tc>
          <w:tcPr>
            <w:tcW w:w="474" w:type="dxa"/>
            <w:tcBorders>
              <w:top w:val="single" w:sz="4" w:space="0" w:color="000000"/>
              <w:left w:val="single" w:sz="6" w:space="0" w:color="000000"/>
              <w:bottom w:val="single" w:sz="6" w:space="0" w:color="000000"/>
              <w:right w:val="single" w:sz="6" w:space="0" w:color="000000"/>
            </w:tcBorders>
            <w:vAlign w:val="center"/>
          </w:tcPr>
          <w:p w14:paraId="4DF57B3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4" w:space="0" w:color="000000"/>
              <w:left w:val="single" w:sz="6" w:space="0" w:color="000000"/>
              <w:bottom w:val="single" w:sz="6" w:space="0" w:color="000000"/>
              <w:right w:val="single" w:sz="6" w:space="0" w:color="000000"/>
            </w:tcBorders>
            <w:vAlign w:val="center"/>
          </w:tcPr>
          <w:p w14:paraId="5D8598E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69484D5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3" w:type="dxa"/>
            <w:tcBorders>
              <w:top w:val="single" w:sz="4" w:space="0" w:color="000000"/>
              <w:left w:val="single" w:sz="6" w:space="0" w:color="000000"/>
              <w:bottom w:val="single" w:sz="6" w:space="0" w:color="000000"/>
              <w:right w:val="single" w:sz="6" w:space="0" w:color="000000"/>
            </w:tcBorders>
            <w:vAlign w:val="center"/>
          </w:tcPr>
          <w:p w14:paraId="15CB872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3C0DA64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6" w:type="dxa"/>
            <w:tcBorders>
              <w:top w:val="single" w:sz="4" w:space="0" w:color="000000"/>
              <w:left w:val="single" w:sz="6" w:space="0" w:color="000000"/>
              <w:bottom w:val="single" w:sz="6" w:space="0" w:color="000000"/>
              <w:right w:val="single" w:sz="6" w:space="0" w:color="000000"/>
            </w:tcBorders>
            <w:vAlign w:val="center"/>
          </w:tcPr>
          <w:p w14:paraId="72B014C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681B131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9" w:type="dxa"/>
            <w:tcBorders>
              <w:top w:val="single" w:sz="4" w:space="0" w:color="000000"/>
              <w:left w:val="single" w:sz="6" w:space="0" w:color="000000"/>
              <w:bottom w:val="single" w:sz="6" w:space="0" w:color="000000"/>
              <w:right w:val="single" w:sz="6" w:space="0" w:color="000000"/>
            </w:tcBorders>
            <w:vAlign w:val="center"/>
          </w:tcPr>
          <w:p w14:paraId="71B7C40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31E716C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0960D38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7" w:type="dxa"/>
            <w:tcBorders>
              <w:top w:val="single" w:sz="4" w:space="0" w:color="000000"/>
              <w:left w:val="single" w:sz="6" w:space="0" w:color="000000"/>
              <w:bottom w:val="single" w:sz="6" w:space="0" w:color="000000"/>
              <w:right w:val="single" w:sz="6" w:space="0" w:color="000000"/>
            </w:tcBorders>
            <w:vAlign w:val="center"/>
          </w:tcPr>
          <w:p w14:paraId="62A01E6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85" w:type="dxa"/>
            <w:tcBorders>
              <w:top w:val="single" w:sz="4" w:space="0" w:color="000000"/>
              <w:left w:val="single" w:sz="6" w:space="0" w:color="000000"/>
              <w:bottom w:val="single" w:sz="6" w:space="0" w:color="000000"/>
              <w:right w:val="single" w:sz="6" w:space="0" w:color="000000"/>
            </w:tcBorders>
            <w:vAlign w:val="center"/>
          </w:tcPr>
          <w:p w14:paraId="33BB94B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2" w:type="dxa"/>
            <w:tcBorders>
              <w:top w:val="single" w:sz="6" w:space="0" w:color="000000"/>
              <w:left w:val="single" w:sz="6" w:space="0" w:color="000000"/>
              <w:bottom w:val="single" w:sz="6" w:space="0" w:color="000000"/>
              <w:right w:val="single" w:sz="6" w:space="0" w:color="000000"/>
            </w:tcBorders>
          </w:tcPr>
          <w:p w14:paraId="3E44D98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70CE5815" wp14:editId="3715FEE3">
                      <wp:extent cx="384048" cy="338328"/>
                      <wp:effectExtent l="0" t="0" r="0" b="0"/>
                      <wp:docPr id="289643" name="Group 289643"/>
                      <wp:cNvGraphicFramePr/>
                      <a:graphic xmlns:a="http://schemas.openxmlformats.org/drawingml/2006/main">
                        <a:graphicData uri="http://schemas.microsoft.com/office/word/2010/wordprocessingGroup">
                          <wpg:wgp>
                            <wpg:cNvGrpSpPr/>
                            <wpg:grpSpPr>
                              <a:xfrm>
                                <a:off x="0" y="0"/>
                                <a:ext cx="384048" cy="338328"/>
                                <a:chOff x="0" y="0"/>
                                <a:chExt cx="384048" cy="338328"/>
                              </a:xfrm>
                            </wpg:grpSpPr>
                            <pic:pic xmlns:pic="http://schemas.openxmlformats.org/drawingml/2006/picture">
                              <pic:nvPicPr>
                                <pic:cNvPr id="290549" name="Picture 290549"/>
                                <pic:cNvPicPr/>
                              </pic:nvPicPr>
                              <pic:blipFill>
                                <a:blip r:embed="rId50"/>
                                <a:stretch>
                                  <a:fillRect/>
                                </a:stretch>
                              </pic:blipFill>
                              <pic:spPr>
                                <a:xfrm>
                                  <a:off x="-4317" y="-3682"/>
                                  <a:ext cx="387096" cy="344424"/>
                                </a:xfrm>
                                <a:prstGeom prst="rect">
                                  <a:avLst/>
                                </a:prstGeom>
                              </pic:spPr>
                            </pic:pic>
                            <pic:pic xmlns:pic="http://schemas.openxmlformats.org/drawingml/2006/picture">
                              <pic:nvPicPr>
                                <pic:cNvPr id="290550" name="Picture 290550"/>
                                <pic:cNvPicPr/>
                              </pic:nvPicPr>
                              <pic:blipFill>
                                <a:blip r:embed="rId51"/>
                                <a:stretch>
                                  <a:fillRect/>
                                </a:stretch>
                              </pic:blipFill>
                              <pic:spPr>
                                <a:xfrm>
                                  <a:off x="33274" y="-3682"/>
                                  <a:ext cx="307848" cy="344424"/>
                                </a:xfrm>
                                <a:prstGeom prst="rect">
                                  <a:avLst/>
                                </a:prstGeom>
                              </pic:spPr>
                            </pic:pic>
                            <wps:wsp>
                              <wps:cNvPr id="34917" name="Rectangle 34917"/>
                              <wps:cNvSpPr/>
                              <wps:spPr>
                                <a:xfrm>
                                  <a:off x="41148" y="70405"/>
                                  <a:ext cx="46214" cy="190222"/>
                                </a:xfrm>
                                <a:prstGeom prst="rect">
                                  <a:avLst/>
                                </a:prstGeom>
                                <a:ln>
                                  <a:noFill/>
                                </a:ln>
                              </wps:spPr>
                              <wps:txbx>
                                <w:txbxContent>
                                  <w:p w14:paraId="64FC3C6E"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70CE5815" id="Group 289643" o:spid="_x0000_s1033" style="width:30.25pt;height:26.65pt;mso-position-horizontal-relative:char;mso-position-vertical-relative:line" coordsize="384048,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">
                      <v:shape id="Picture 290549" o:spid="_x0000_s1034" type="#_x0000_t75" style="position:absolute;left:-4317;top:-3682;width:387096;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">
                        <v:imagedata r:id="rId52" o:title=""/>
                      </v:shape>
                      <v:shape id="Picture 290550" o:spid="_x0000_s1035" type="#_x0000_t75" style="position:absolute;left:33274;top:-3682;width:307848;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">
                        <v:imagedata r:id="rId53" o:title=""/>
                      </v:shape>
                      <v:rect id="Rectangle 34917" o:spid="_x0000_s1036" style="position:absolute;left:41148;top:7040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" filled="f" stroked="f">
                        <v:textbox inset="0,0,0,0">
                          <w:txbxContent>
                            <w:p w14:paraId="64FC3C6E"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22" w:type="dxa"/>
            <w:tcBorders>
              <w:top w:val="single" w:sz="6" w:space="0" w:color="000000"/>
              <w:left w:val="single" w:sz="6" w:space="0" w:color="000000"/>
              <w:bottom w:val="single" w:sz="6" w:space="0" w:color="000000"/>
              <w:right w:val="single" w:sz="6" w:space="0" w:color="000000"/>
            </w:tcBorders>
            <w:vAlign w:val="center"/>
          </w:tcPr>
          <w:p w14:paraId="725A71A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0" w:type="auto"/>
            <w:vMerge/>
            <w:tcBorders>
              <w:top w:val="nil"/>
              <w:left w:val="single" w:sz="6" w:space="0" w:color="000000"/>
              <w:bottom w:val="single" w:sz="6" w:space="0" w:color="000000"/>
              <w:right w:val="double" w:sz="4" w:space="0" w:color="000000"/>
            </w:tcBorders>
          </w:tcPr>
          <w:p w14:paraId="12C6EA70" w14:textId="77777777" w:rsidR="00C446F6" w:rsidRPr="00C446F6" w:rsidRDefault="00C446F6" w:rsidP="00C446F6">
            <w:pPr>
              <w:spacing w:before="120" w:after="120"/>
              <w:jc w:val="both"/>
              <w:rPr>
                <w:rFonts w:ascii="Arial Narrow" w:eastAsia="Times New Roman" w:hAnsi="Arial Narrow"/>
                <w:sz w:val="24"/>
                <w:szCs w:val="24"/>
                <w:lang w:val="fr-FR"/>
              </w:rPr>
            </w:pPr>
          </w:p>
        </w:tc>
      </w:tr>
      <w:tr w:rsidR="00AF3976" w:rsidRPr="00C446F6" w14:paraId="6B321DF3" w14:textId="77777777" w:rsidTr="00AF3976">
        <w:trPr>
          <w:trHeight w:val="280"/>
        </w:trPr>
        <w:tc>
          <w:tcPr>
            <w:tcW w:w="375" w:type="dxa"/>
            <w:vMerge w:val="restart"/>
            <w:tcBorders>
              <w:top w:val="single" w:sz="6" w:space="0" w:color="000000"/>
              <w:left w:val="double" w:sz="4" w:space="0" w:color="000000"/>
              <w:bottom w:val="single" w:sz="6" w:space="0" w:color="000000"/>
              <w:right w:val="single" w:sz="6" w:space="0" w:color="000000"/>
            </w:tcBorders>
            <w:vAlign w:val="center"/>
          </w:tcPr>
          <w:p w14:paraId="061ACC2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2 </w:t>
            </w:r>
          </w:p>
        </w:tc>
        <w:tc>
          <w:tcPr>
            <w:tcW w:w="1426" w:type="dxa"/>
            <w:vMerge w:val="restart"/>
            <w:tcBorders>
              <w:top w:val="single" w:sz="6" w:space="0" w:color="000000"/>
              <w:left w:val="single" w:sz="6" w:space="0" w:color="000000"/>
              <w:bottom w:val="single" w:sz="6" w:space="0" w:color="000000"/>
              <w:right w:val="single" w:sz="6" w:space="0" w:color="000000"/>
            </w:tcBorders>
            <w:vAlign w:val="center"/>
          </w:tcPr>
          <w:p w14:paraId="4D176AC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66765D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019" w:type="dxa"/>
            <w:vMerge w:val="restart"/>
            <w:tcBorders>
              <w:top w:val="single" w:sz="6" w:space="0" w:color="000000"/>
              <w:left w:val="single" w:sz="6" w:space="0" w:color="000000"/>
              <w:bottom w:val="single" w:sz="6" w:space="0" w:color="000000"/>
              <w:right w:val="single" w:sz="6" w:space="0" w:color="000000"/>
            </w:tcBorders>
          </w:tcPr>
          <w:p w14:paraId="17BB19B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884" w:type="dxa"/>
            <w:tcBorders>
              <w:top w:val="single" w:sz="6" w:space="0" w:color="000000"/>
              <w:left w:val="single" w:sz="6" w:space="0" w:color="000000"/>
              <w:bottom w:val="single" w:sz="4" w:space="0" w:color="000000"/>
              <w:right w:val="single" w:sz="6" w:space="0" w:color="000000"/>
            </w:tcBorders>
            <w:vAlign w:val="center"/>
          </w:tcPr>
          <w:p w14:paraId="7FD639D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6" w:space="0" w:color="000000"/>
              <w:left w:val="single" w:sz="6" w:space="0" w:color="000000"/>
              <w:bottom w:val="single" w:sz="4" w:space="0" w:color="000000"/>
              <w:right w:val="single" w:sz="6" w:space="0" w:color="000000"/>
            </w:tcBorders>
            <w:vAlign w:val="center"/>
          </w:tcPr>
          <w:p w14:paraId="5875444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6" w:space="0" w:color="000000"/>
              <w:left w:val="single" w:sz="6" w:space="0" w:color="000000"/>
              <w:bottom w:val="single" w:sz="4" w:space="0" w:color="000000"/>
              <w:right w:val="single" w:sz="6" w:space="0" w:color="000000"/>
            </w:tcBorders>
            <w:vAlign w:val="center"/>
          </w:tcPr>
          <w:p w14:paraId="25C8E53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270DE97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3" w:type="dxa"/>
            <w:tcBorders>
              <w:top w:val="single" w:sz="6" w:space="0" w:color="000000"/>
              <w:left w:val="single" w:sz="6" w:space="0" w:color="000000"/>
              <w:bottom w:val="single" w:sz="4" w:space="0" w:color="000000"/>
              <w:right w:val="single" w:sz="6" w:space="0" w:color="000000"/>
            </w:tcBorders>
            <w:vAlign w:val="center"/>
          </w:tcPr>
          <w:p w14:paraId="5BC1369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1E5834F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6" w:type="dxa"/>
            <w:tcBorders>
              <w:top w:val="single" w:sz="6" w:space="0" w:color="000000"/>
              <w:left w:val="single" w:sz="6" w:space="0" w:color="000000"/>
              <w:bottom w:val="single" w:sz="4" w:space="0" w:color="000000"/>
              <w:right w:val="single" w:sz="6" w:space="0" w:color="000000"/>
            </w:tcBorders>
            <w:vAlign w:val="center"/>
          </w:tcPr>
          <w:p w14:paraId="38F3E59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7FBB4B6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9" w:type="dxa"/>
            <w:tcBorders>
              <w:top w:val="single" w:sz="6" w:space="0" w:color="000000"/>
              <w:left w:val="single" w:sz="6" w:space="0" w:color="000000"/>
              <w:bottom w:val="single" w:sz="4" w:space="0" w:color="000000"/>
              <w:right w:val="single" w:sz="6" w:space="0" w:color="000000"/>
            </w:tcBorders>
            <w:vAlign w:val="center"/>
          </w:tcPr>
          <w:p w14:paraId="4F48E38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3A4D403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40A4F16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7" w:type="dxa"/>
            <w:tcBorders>
              <w:top w:val="single" w:sz="6" w:space="0" w:color="000000"/>
              <w:left w:val="single" w:sz="6" w:space="0" w:color="000000"/>
              <w:bottom w:val="single" w:sz="4" w:space="0" w:color="000000"/>
              <w:right w:val="single" w:sz="6" w:space="0" w:color="000000"/>
            </w:tcBorders>
            <w:vAlign w:val="center"/>
          </w:tcPr>
          <w:p w14:paraId="12CD75C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85" w:type="dxa"/>
            <w:tcBorders>
              <w:top w:val="single" w:sz="6" w:space="0" w:color="000000"/>
              <w:left w:val="single" w:sz="6" w:space="0" w:color="000000"/>
              <w:bottom w:val="single" w:sz="4" w:space="0" w:color="000000"/>
              <w:right w:val="single" w:sz="6" w:space="0" w:color="000000"/>
            </w:tcBorders>
            <w:vAlign w:val="center"/>
          </w:tcPr>
          <w:p w14:paraId="6F2B1A3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2" w:type="dxa"/>
            <w:tcBorders>
              <w:top w:val="single" w:sz="6" w:space="0" w:color="000000"/>
              <w:left w:val="single" w:sz="6" w:space="0" w:color="000000"/>
              <w:bottom w:val="single" w:sz="6" w:space="0" w:color="000000"/>
              <w:right w:val="single" w:sz="6" w:space="0" w:color="000000"/>
            </w:tcBorders>
            <w:vAlign w:val="center"/>
          </w:tcPr>
          <w:p w14:paraId="6399BD8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22" w:type="dxa"/>
            <w:tcBorders>
              <w:top w:val="single" w:sz="6" w:space="0" w:color="000000"/>
              <w:left w:val="single" w:sz="6" w:space="0" w:color="000000"/>
              <w:bottom w:val="single" w:sz="6" w:space="0" w:color="000000"/>
              <w:right w:val="single" w:sz="6" w:space="0" w:color="000000"/>
            </w:tcBorders>
          </w:tcPr>
          <w:p w14:paraId="1C0875C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61E01B9C" wp14:editId="6D902502">
                      <wp:extent cx="382524" cy="338328"/>
                      <wp:effectExtent l="0" t="0" r="0" b="0"/>
                      <wp:docPr id="289782" name="Group 289782"/>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51" name="Picture 290551"/>
                                <pic:cNvPicPr/>
                              </pic:nvPicPr>
                              <pic:blipFill>
                                <a:blip r:embed="rId54"/>
                                <a:stretch>
                                  <a:fillRect/>
                                </a:stretch>
                              </pic:blipFill>
                              <pic:spPr>
                                <a:xfrm>
                                  <a:off x="-4317" y="-5714"/>
                                  <a:ext cx="387096" cy="344424"/>
                                </a:xfrm>
                                <a:prstGeom prst="rect">
                                  <a:avLst/>
                                </a:prstGeom>
                              </pic:spPr>
                            </pic:pic>
                            <pic:pic xmlns:pic="http://schemas.openxmlformats.org/drawingml/2006/picture">
                              <pic:nvPicPr>
                                <pic:cNvPr id="290552" name="Picture 290552"/>
                                <pic:cNvPicPr/>
                              </pic:nvPicPr>
                              <pic:blipFill>
                                <a:blip r:embed="rId55"/>
                                <a:stretch>
                                  <a:fillRect/>
                                </a:stretch>
                              </pic:blipFill>
                              <pic:spPr>
                                <a:xfrm>
                                  <a:off x="34289" y="-5714"/>
                                  <a:ext cx="307849" cy="344424"/>
                                </a:xfrm>
                                <a:prstGeom prst="rect">
                                  <a:avLst/>
                                </a:prstGeom>
                              </pic:spPr>
                            </pic:pic>
                            <wps:wsp>
                              <wps:cNvPr id="35288" name="Rectangle 35288"/>
                              <wps:cNvSpPr/>
                              <wps:spPr>
                                <a:xfrm>
                                  <a:off x="41148" y="70404"/>
                                  <a:ext cx="46214" cy="190222"/>
                                </a:xfrm>
                                <a:prstGeom prst="rect">
                                  <a:avLst/>
                                </a:prstGeom>
                                <a:ln>
                                  <a:noFill/>
                                </a:ln>
                              </wps:spPr>
                              <wps:txbx>
                                <w:txbxContent>
                                  <w:p w14:paraId="3BA740BF"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61E01B9C" id="Group 289782" o:spid="_x0000_s1037" style="width:30.1pt;height:26.65pt;mso-position-horizontal-relative:char;mso-position-vertical-relative:line" coordsize="382524,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">
                      <v:shape id="Picture 290551" o:spid="_x0000_s1038" type="#_x0000_t75" style="position:absolute;left:-4317;top:-5714;width:387096;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">
                        <v:imagedata r:id="rId56" o:title=""/>
                      </v:shape>
                      <v:shape id="Picture 290552" o:spid="_x0000_s1039" type="#_x0000_t75" style="position:absolute;left:34289;top:-5714;width:307849;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">
                        <v:imagedata r:id="rId57" o:title=""/>
                      </v:shape>
                      <v:rect id="Rectangle 35288" o:spid="_x0000_s1040" style="position:absolute;left:41148;top:70404;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" filled="f" stroked="f">
                        <v:textbox inset="0,0,0,0">
                          <w:txbxContent>
                            <w:p w14:paraId="3BA740BF"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35" w:type="dxa"/>
            <w:vMerge w:val="restart"/>
            <w:tcBorders>
              <w:top w:val="single" w:sz="6" w:space="0" w:color="000000"/>
              <w:left w:val="single" w:sz="6" w:space="0" w:color="000000"/>
              <w:bottom w:val="single" w:sz="6" w:space="0" w:color="000000"/>
              <w:right w:val="double" w:sz="4" w:space="0" w:color="000000"/>
            </w:tcBorders>
            <w:vAlign w:val="center"/>
          </w:tcPr>
          <w:p w14:paraId="0B9C153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DE5927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AF3976" w:rsidRPr="00C446F6" w14:paraId="372A0440" w14:textId="77777777" w:rsidTr="00AF3976">
        <w:trPr>
          <w:trHeight w:val="280"/>
        </w:trPr>
        <w:tc>
          <w:tcPr>
            <w:tcW w:w="0" w:type="auto"/>
            <w:vMerge/>
            <w:tcBorders>
              <w:top w:val="nil"/>
              <w:left w:val="double" w:sz="4" w:space="0" w:color="000000"/>
              <w:bottom w:val="single" w:sz="6" w:space="0" w:color="000000"/>
              <w:right w:val="single" w:sz="6" w:space="0" w:color="000000"/>
            </w:tcBorders>
          </w:tcPr>
          <w:p w14:paraId="7CB3F161"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6" w:space="0" w:color="000000"/>
              <w:right w:val="single" w:sz="6" w:space="0" w:color="000000"/>
            </w:tcBorders>
          </w:tcPr>
          <w:p w14:paraId="1E400B0E"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6" w:space="0" w:color="000000"/>
              <w:right w:val="single" w:sz="6" w:space="0" w:color="000000"/>
            </w:tcBorders>
          </w:tcPr>
          <w:p w14:paraId="19F4D275"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884" w:type="dxa"/>
            <w:tcBorders>
              <w:top w:val="single" w:sz="4" w:space="0" w:color="000000"/>
              <w:left w:val="single" w:sz="6" w:space="0" w:color="000000"/>
              <w:bottom w:val="single" w:sz="6" w:space="0" w:color="000000"/>
              <w:right w:val="single" w:sz="6" w:space="0" w:color="000000"/>
            </w:tcBorders>
            <w:vAlign w:val="center"/>
          </w:tcPr>
          <w:p w14:paraId="603A991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4" w:space="0" w:color="000000"/>
              <w:left w:val="single" w:sz="6" w:space="0" w:color="000000"/>
              <w:bottom w:val="single" w:sz="6" w:space="0" w:color="000000"/>
              <w:right w:val="single" w:sz="6" w:space="0" w:color="000000"/>
            </w:tcBorders>
            <w:vAlign w:val="center"/>
          </w:tcPr>
          <w:p w14:paraId="430FBEE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4" w:space="0" w:color="000000"/>
              <w:left w:val="single" w:sz="6" w:space="0" w:color="000000"/>
              <w:bottom w:val="single" w:sz="6" w:space="0" w:color="000000"/>
              <w:right w:val="single" w:sz="6" w:space="0" w:color="000000"/>
            </w:tcBorders>
            <w:vAlign w:val="center"/>
          </w:tcPr>
          <w:p w14:paraId="4E1A881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6AE2D53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3" w:type="dxa"/>
            <w:tcBorders>
              <w:top w:val="single" w:sz="4" w:space="0" w:color="000000"/>
              <w:left w:val="single" w:sz="6" w:space="0" w:color="000000"/>
              <w:bottom w:val="single" w:sz="6" w:space="0" w:color="000000"/>
              <w:right w:val="single" w:sz="6" w:space="0" w:color="000000"/>
            </w:tcBorders>
            <w:vAlign w:val="center"/>
          </w:tcPr>
          <w:p w14:paraId="1B1A34B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5764F7A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6" w:type="dxa"/>
            <w:tcBorders>
              <w:top w:val="single" w:sz="4" w:space="0" w:color="000000"/>
              <w:left w:val="single" w:sz="6" w:space="0" w:color="000000"/>
              <w:bottom w:val="single" w:sz="6" w:space="0" w:color="000000"/>
              <w:right w:val="single" w:sz="6" w:space="0" w:color="000000"/>
            </w:tcBorders>
            <w:vAlign w:val="center"/>
          </w:tcPr>
          <w:p w14:paraId="577E34E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1FBFB32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9" w:type="dxa"/>
            <w:tcBorders>
              <w:top w:val="single" w:sz="4" w:space="0" w:color="000000"/>
              <w:left w:val="single" w:sz="6" w:space="0" w:color="000000"/>
              <w:bottom w:val="single" w:sz="6" w:space="0" w:color="000000"/>
              <w:right w:val="single" w:sz="6" w:space="0" w:color="000000"/>
            </w:tcBorders>
            <w:vAlign w:val="center"/>
          </w:tcPr>
          <w:p w14:paraId="1849562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507A243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78CBAE2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7" w:type="dxa"/>
            <w:tcBorders>
              <w:top w:val="single" w:sz="4" w:space="0" w:color="000000"/>
              <w:left w:val="single" w:sz="6" w:space="0" w:color="000000"/>
              <w:bottom w:val="single" w:sz="6" w:space="0" w:color="000000"/>
              <w:right w:val="single" w:sz="6" w:space="0" w:color="000000"/>
            </w:tcBorders>
            <w:vAlign w:val="center"/>
          </w:tcPr>
          <w:p w14:paraId="38E561D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85" w:type="dxa"/>
            <w:tcBorders>
              <w:top w:val="single" w:sz="4" w:space="0" w:color="000000"/>
              <w:left w:val="single" w:sz="6" w:space="0" w:color="000000"/>
              <w:bottom w:val="single" w:sz="6" w:space="0" w:color="000000"/>
              <w:right w:val="single" w:sz="6" w:space="0" w:color="000000"/>
            </w:tcBorders>
            <w:vAlign w:val="center"/>
          </w:tcPr>
          <w:p w14:paraId="52E7543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2" w:type="dxa"/>
            <w:tcBorders>
              <w:top w:val="single" w:sz="6" w:space="0" w:color="000000"/>
              <w:left w:val="single" w:sz="6" w:space="0" w:color="000000"/>
              <w:bottom w:val="single" w:sz="6" w:space="0" w:color="000000"/>
              <w:right w:val="single" w:sz="6" w:space="0" w:color="000000"/>
            </w:tcBorders>
          </w:tcPr>
          <w:p w14:paraId="0F95A28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4DE8A8CC" wp14:editId="71A089AD">
                      <wp:extent cx="384048" cy="338328"/>
                      <wp:effectExtent l="0" t="0" r="0" b="0"/>
                      <wp:docPr id="289895" name="Group 289895"/>
                      <wp:cNvGraphicFramePr/>
                      <a:graphic xmlns:a="http://schemas.openxmlformats.org/drawingml/2006/main">
                        <a:graphicData uri="http://schemas.microsoft.com/office/word/2010/wordprocessingGroup">
                          <wpg:wgp>
                            <wpg:cNvGrpSpPr/>
                            <wpg:grpSpPr>
                              <a:xfrm>
                                <a:off x="0" y="0"/>
                                <a:ext cx="384048" cy="338328"/>
                                <a:chOff x="0" y="0"/>
                                <a:chExt cx="384048" cy="338328"/>
                              </a:xfrm>
                            </wpg:grpSpPr>
                            <pic:pic xmlns:pic="http://schemas.openxmlformats.org/drawingml/2006/picture">
                              <pic:nvPicPr>
                                <pic:cNvPr id="290553" name="Picture 290553"/>
                                <pic:cNvPicPr/>
                              </pic:nvPicPr>
                              <pic:blipFill>
                                <a:blip r:embed="rId58"/>
                                <a:stretch>
                                  <a:fillRect/>
                                </a:stretch>
                              </pic:blipFill>
                              <pic:spPr>
                                <a:xfrm>
                                  <a:off x="-4317" y="-3682"/>
                                  <a:ext cx="387096" cy="341376"/>
                                </a:xfrm>
                                <a:prstGeom prst="rect">
                                  <a:avLst/>
                                </a:prstGeom>
                              </pic:spPr>
                            </pic:pic>
                            <pic:pic xmlns:pic="http://schemas.openxmlformats.org/drawingml/2006/picture">
                              <pic:nvPicPr>
                                <pic:cNvPr id="290554" name="Picture 290554"/>
                                <pic:cNvPicPr/>
                              </pic:nvPicPr>
                              <pic:blipFill>
                                <a:blip r:embed="rId59"/>
                                <a:stretch>
                                  <a:fillRect/>
                                </a:stretch>
                              </pic:blipFill>
                              <pic:spPr>
                                <a:xfrm>
                                  <a:off x="33274" y="-3682"/>
                                  <a:ext cx="307848" cy="341376"/>
                                </a:xfrm>
                                <a:prstGeom prst="rect">
                                  <a:avLst/>
                                </a:prstGeom>
                              </pic:spPr>
                            </pic:pic>
                            <wps:wsp>
                              <wps:cNvPr id="35369" name="Rectangle 35369"/>
                              <wps:cNvSpPr/>
                              <wps:spPr>
                                <a:xfrm>
                                  <a:off x="41148" y="70405"/>
                                  <a:ext cx="46214" cy="190222"/>
                                </a:xfrm>
                                <a:prstGeom prst="rect">
                                  <a:avLst/>
                                </a:prstGeom>
                                <a:ln>
                                  <a:noFill/>
                                </a:ln>
                              </wps:spPr>
                              <wps:txbx>
                                <w:txbxContent>
                                  <w:p w14:paraId="1A6BB1BC"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4DE8A8CC" id="Group 289895" o:spid="_x0000_s1041" style="width:30.25pt;height:26.65pt;mso-position-horizontal-relative:char;mso-position-vertical-relative:line" coordsize="384048,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">
                      <v:shape id="Picture 290553" o:spid="_x0000_s1042" type="#_x0000_t75" style="position:absolute;left:-4317;top:-3682;width:387096;height:34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">
                        <v:imagedata r:id="rId60" o:title=""/>
                      </v:shape>
                      <v:shape id="Picture 290554" o:spid="_x0000_s1043" type="#_x0000_t75" style="position:absolute;left:33274;top:-3682;width:307848;height:34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">
                        <v:imagedata r:id="rId61" o:title=""/>
                      </v:shape>
                      <v:rect id="Rectangle 35369" o:spid="_x0000_s1044" style="position:absolute;left:41148;top:7040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" filled="f" stroked="f">
                        <v:textbox inset="0,0,0,0">
                          <w:txbxContent>
                            <w:p w14:paraId="1A6BB1BC"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22" w:type="dxa"/>
            <w:tcBorders>
              <w:top w:val="single" w:sz="6" w:space="0" w:color="000000"/>
              <w:left w:val="single" w:sz="6" w:space="0" w:color="000000"/>
              <w:bottom w:val="single" w:sz="6" w:space="0" w:color="000000"/>
              <w:right w:val="single" w:sz="6" w:space="0" w:color="000000"/>
            </w:tcBorders>
            <w:vAlign w:val="center"/>
          </w:tcPr>
          <w:p w14:paraId="7A89273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0" w:type="auto"/>
            <w:vMerge/>
            <w:tcBorders>
              <w:top w:val="nil"/>
              <w:left w:val="single" w:sz="6" w:space="0" w:color="000000"/>
              <w:bottom w:val="single" w:sz="6" w:space="0" w:color="000000"/>
              <w:right w:val="double" w:sz="4" w:space="0" w:color="000000"/>
            </w:tcBorders>
          </w:tcPr>
          <w:p w14:paraId="7AB2C484" w14:textId="77777777" w:rsidR="00C446F6" w:rsidRPr="00C446F6" w:rsidRDefault="00C446F6" w:rsidP="00C446F6">
            <w:pPr>
              <w:spacing w:before="120" w:after="120"/>
              <w:jc w:val="both"/>
              <w:rPr>
                <w:rFonts w:ascii="Arial Narrow" w:eastAsia="Times New Roman" w:hAnsi="Arial Narrow"/>
                <w:sz w:val="24"/>
                <w:szCs w:val="24"/>
                <w:lang w:val="fr-FR"/>
              </w:rPr>
            </w:pPr>
          </w:p>
        </w:tc>
      </w:tr>
      <w:tr w:rsidR="00AF3976" w:rsidRPr="00C446F6" w14:paraId="710A9DD8" w14:textId="77777777" w:rsidTr="00AF3976">
        <w:trPr>
          <w:trHeight w:val="281"/>
        </w:trPr>
        <w:tc>
          <w:tcPr>
            <w:tcW w:w="375" w:type="dxa"/>
            <w:vMerge w:val="restart"/>
            <w:tcBorders>
              <w:top w:val="single" w:sz="6" w:space="0" w:color="000000"/>
              <w:left w:val="double" w:sz="4" w:space="0" w:color="000000"/>
              <w:bottom w:val="single" w:sz="6" w:space="0" w:color="000000"/>
              <w:right w:val="single" w:sz="6" w:space="0" w:color="000000"/>
            </w:tcBorders>
            <w:vAlign w:val="center"/>
          </w:tcPr>
          <w:p w14:paraId="61F1CE4F" w14:textId="20812569" w:rsidR="00C446F6" w:rsidRPr="00C446F6" w:rsidRDefault="00AF3976" w:rsidP="00C446F6">
            <w:pPr>
              <w:spacing w:before="120" w:after="120"/>
              <w:jc w:val="both"/>
              <w:rPr>
                <w:rFonts w:ascii="Arial Narrow" w:eastAsia="Times New Roman" w:hAnsi="Arial Narrow"/>
                <w:sz w:val="24"/>
                <w:szCs w:val="24"/>
                <w:lang w:val="fr-FR"/>
              </w:rPr>
            </w:pPr>
            <w:r>
              <w:rPr>
                <w:rFonts w:ascii="Arial Narrow" w:eastAsia="Times New Roman" w:hAnsi="Arial Narrow"/>
                <w:sz w:val="24"/>
                <w:szCs w:val="24"/>
                <w:lang w:val="fr-FR"/>
              </w:rPr>
              <w:t>n</w:t>
            </w:r>
            <w:r w:rsidR="00C446F6" w:rsidRPr="00C446F6">
              <w:rPr>
                <w:rFonts w:ascii="Arial Narrow" w:eastAsia="Times New Roman" w:hAnsi="Arial Narrow"/>
                <w:sz w:val="24"/>
                <w:szCs w:val="24"/>
                <w:lang w:val="fr-FR"/>
              </w:rPr>
              <w:t xml:space="preserve"> </w:t>
            </w:r>
          </w:p>
        </w:tc>
        <w:tc>
          <w:tcPr>
            <w:tcW w:w="1426" w:type="dxa"/>
            <w:vMerge w:val="restart"/>
            <w:tcBorders>
              <w:top w:val="single" w:sz="6" w:space="0" w:color="000000"/>
              <w:left w:val="single" w:sz="6" w:space="0" w:color="000000"/>
              <w:bottom w:val="single" w:sz="6" w:space="0" w:color="000000"/>
              <w:right w:val="single" w:sz="6" w:space="0" w:color="000000"/>
            </w:tcBorders>
            <w:vAlign w:val="center"/>
          </w:tcPr>
          <w:p w14:paraId="14849C5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E6EA82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019" w:type="dxa"/>
            <w:vMerge w:val="restart"/>
            <w:tcBorders>
              <w:top w:val="single" w:sz="6" w:space="0" w:color="000000"/>
              <w:left w:val="single" w:sz="6" w:space="0" w:color="000000"/>
              <w:bottom w:val="single" w:sz="6" w:space="0" w:color="000000"/>
              <w:right w:val="single" w:sz="6" w:space="0" w:color="000000"/>
            </w:tcBorders>
          </w:tcPr>
          <w:p w14:paraId="36366F6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884" w:type="dxa"/>
            <w:tcBorders>
              <w:top w:val="single" w:sz="6" w:space="0" w:color="000000"/>
              <w:left w:val="single" w:sz="6" w:space="0" w:color="000000"/>
              <w:bottom w:val="single" w:sz="4" w:space="0" w:color="000000"/>
              <w:right w:val="single" w:sz="6" w:space="0" w:color="000000"/>
            </w:tcBorders>
            <w:vAlign w:val="center"/>
          </w:tcPr>
          <w:p w14:paraId="615CD74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6" w:space="0" w:color="000000"/>
              <w:left w:val="single" w:sz="6" w:space="0" w:color="000000"/>
              <w:bottom w:val="single" w:sz="4" w:space="0" w:color="000000"/>
              <w:right w:val="single" w:sz="6" w:space="0" w:color="000000"/>
            </w:tcBorders>
            <w:vAlign w:val="center"/>
          </w:tcPr>
          <w:p w14:paraId="41BC7BB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6" w:space="0" w:color="000000"/>
              <w:left w:val="single" w:sz="6" w:space="0" w:color="000000"/>
              <w:bottom w:val="single" w:sz="4" w:space="0" w:color="000000"/>
              <w:right w:val="single" w:sz="6" w:space="0" w:color="000000"/>
            </w:tcBorders>
            <w:vAlign w:val="center"/>
          </w:tcPr>
          <w:p w14:paraId="76E3E88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205CB8A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3" w:type="dxa"/>
            <w:tcBorders>
              <w:top w:val="single" w:sz="6" w:space="0" w:color="000000"/>
              <w:left w:val="single" w:sz="6" w:space="0" w:color="000000"/>
              <w:bottom w:val="single" w:sz="4" w:space="0" w:color="000000"/>
              <w:right w:val="single" w:sz="6" w:space="0" w:color="000000"/>
            </w:tcBorders>
            <w:vAlign w:val="center"/>
          </w:tcPr>
          <w:p w14:paraId="20255D5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547B086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6" w:type="dxa"/>
            <w:tcBorders>
              <w:top w:val="single" w:sz="6" w:space="0" w:color="000000"/>
              <w:left w:val="single" w:sz="6" w:space="0" w:color="000000"/>
              <w:bottom w:val="single" w:sz="4" w:space="0" w:color="000000"/>
              <w:right w:val="single" w:sz="6" w:space="0" w:color="000000"/>
            </w:tcBorders>
            <w:vAlign w:val="center"/>
          </w:tcPr>
          <w:p w14:paraId="0EFD646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2A01A43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9" w:type="dxa"/>
            <w:tcBorders>
              <w:top w:val="single" w:sz="6" w:space="0" w:color="000000"/>
              <w:left w:val="single" w:sz="6" w:space="0" w:color="000000"/>
              <w:bottom w:val="single" w:sz="4" w:space="0" w:color="000000"/>
              <w:right w:val="single" w:sz="6" w:space="0" w:color="000000"/>
            </w:tcBorders>
            <w:vAlign w:val="center"/>
          </w:tcPr>
          <w:p w14:paraId="1C0612A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3005378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6" w:space="0" w:color="000000"/>
              <w:left w:val="single" w:sz="6" w:space="0" w:color="000000"/>
              <w:bottom w:val="single" w:sz="4" w:space="0" w:color="000000"/>
              <w:right w:val="single" w:sz="6" w:space="0" w:color="000000"/>
            </w:tcBorders>
            <w:vAlign w:val="center"/>
          </w:tcPr>
          <w:p w14:paraId="533000B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7" w:type="dxa"/>
            <w:tcBorders>
              <w:top w:val="single" w:sz="6" w:space="0" w:color="000000"/>
              <w:left w:val="single" w:sz="6" w:space="0" w:color="000000"/>
              <w:bottom w:val="single" w:sz="4" w:space="0" w:color="000000"/>
              <w:right w:val="single" w:sz="6" w:space="0" w:color="000000"/>
            </w:tcBorders>
            <w:vAlign w:val="center"/>
          </w:tcPr>
          <w:p w14:paraId="73997CE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85" w:type="dxa"/>
            <w:tcBorders>
              <w:top w:val="single" w:sz="6" w:space="0" w:color="000000"/>
              <w:left w:val="single" w:sz="6" w:space="0" w:color="000000"/>
              <w:bottom w:val="single" w:sz="4" w:space="0" w:color="000000"/>
              <w:right w:val="single" w:sz="6" w:space="0" w:color="000000"/>
            </w:tcBorders>
            <w:vAlign w:val="center"/>
          </w:tcPr>
          <w:p w14:paraId="6259516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2" w:type="dxa"/>
            <w:tcBorders>
              <w:top w:val="single" w:sz="6" w:space="0" w:color="000000"/>
              <w:left w:val="single" w:sz="6" w:space="0" w:color="000000"/>
              <w:bottom w:val="single" w:sz="6" w:space="0" w:color="000000"/>
              <w:right w:val="single" w:sz="6" w:space="0" w:color="000000"/>
            </w:tcBorders>
            <w:vAlign w:val="center"/>
          </w:tcPr>
          <w:p w14:paraId="1794D22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22" w:type="dxa"/>
            <w:tcBorders>
              <w:top w:val="single" w:sz="6" w:space="0" w:color="000000"/>
              <w:left w:val="single" w:sz="6" w:space="0" w:color="000000"/>
              <w:bottom w:val="single" w:sz="6" w:space="0" w:color="000000"/>
              <w:right w:val="single" w:sz="6" w:space="0" w:color="000000"/>
            </w:tcBorders>
          </w:tcPr>
          <w:p w14:paraId="434E238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36CE9D72" wp14:editId="2F7AF1F6">
                      <wp:extent cx="382524" cy="338328"/>
                      <wp:effectExtent l="0" t="0" r="0" b="0"/>
                      <wp:docPr id="290067" name="Group 290067"/>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55" name="Picture 290555"/>
                                <pic:cNvPicPr/>
                              </pic:nvPicPr>
                              <pic:blipFill>
                                <a:blip r:embed="rId62"/>
                                <a:stretch>
                                  <a:fillRect/>
                                </a:stretch>
                              </pic:blipFill>
                              <pic:spPr>
                                <a:xfrm>
                                  <a:off x="-4317" y="-6222"/>
                                  <a:ext cx="387096" cy="344424"/>
                                </a:xfrm>
                                <a:prstGeom prst="rect">
                                  <a:avLst/>
                                </a:prstGeom>
                              </pic:spPr>
                            </pic:pic>
                            <pic:pic xmlns:pic="http://schemas.openxmlformats.org/drawingml/2006/picture">
                              <pic:nvPicPr>
                                <pic:cNvPr id="290556" name="Picture 290556"/>
                                <pic:cNvPicPr/>
                              </pic:nvPicPr>
                              <pic:blipFill>
                                <a:blip r:embed="rId63"/>
                                <a:stretch>
                                  <a:fillRect/>
                                </a:stretch>
                              </pic:blipFill>
                              <pic:spPr>
                                <a:xfrm>
                                  <a:off x="34289" y="-6222"/>
                                  <a:ext cx="307849" cy="344424"/>
                                </a:xfrm>
                                <a:prstGeom prst="rect">
                                  <a:avLst/>
                                </a:prstGeom>
                              </pic:spPr>
                            </pic:pic>
                            <wps:wsp>
                              <wps:cNvPr id="35740" name="Rectangle 35740"/>
                              <wps:cNvSpPr/>
                              <wps:spPr>
                                <a:xfrm>
                                  <a:off x="41148" y="70405"/>
                                  <a:ext cx="46214" cy="190222"/>
                                </a:xfrm>
                                <a:prstGeom prst="rect">
                                  <a:avLst/>
                                </a:prstGeom>
                                <a:ln>
                                  <a:noFill/>
                                </a:ln>
                              </wps:spPr>
                              <wps:txbx>
                                <w:txbxContent>
                                  <w:p w14:paraId="308E44AD"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36CE9D72" id="Group 290067" o:spid="_x0000_s1045" style="width:30.1pt;height:26.65pt;mso-position-horizontal-relative:char;mso-position-vertical-relative:line" coordsize="382524,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">
                      <v:shape id="Picture 290555" o:spid="_x0000_s1046" type="#_x0000_t75" style="position:absolute;left:-4317;top:-6222;width:387096;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">
                        <v:imagedata r:id="rId64" o:title=""/>
                      </v:shape>
                      <v:shape id="Picture 290556" o:spid="_x0000_s1047" type="#_x0000_t75" style="position:absolute;left:34289;top:-6222;width:307849;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">
                        <v:imagedata r:id="rId65" o:title=""/>
                      </v:shape>
                      <v:rect id="Rectangle 35740" o:spid="_x0000_s1048" style="position:absolute;left:41148;top:7040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" filled="f" stroked="f">
                        <v:textbox inset="0,0,0,0">
                          <w:txbxContent>
                            <w:p w14:paraId="308E44AD"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35" w:type="dxa"/>
            <w:vMerge w:val="restart"/>
            <w:tcBorders>
              <w:top w:val="single" w:sz="6" w:space="0" w:color="000000"/>
              <w:left w:val="single" w:sz="6" w:space="0" w:color="000000"/>
              <w:bottom w:val="single" w:sz="6" w:space="0" w:color="000000"/>
              <w:right w:val="double" w:sz="4" w:space="0" w:color="000000"/>
            </w:tcBorders>
            <w:vAlign w:val="center"/>
          </w:tcPr>
          <w:p w14:paraId="27B6400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5C2E65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AF3976" w:rsidRPr="00C446F6" w14:paraId="36E567FB" w14:textId="77777777" w:rsidTr="00AF3976">
        <w:trPr>
          <w:trHeight w:val="280"/>
        </w:trPr>
        <w:tc>
          <w:tcPr>
            <w:tcW w:w="0" w:type="auto"/>
            <w:vMerge/>
            <w:tcBorders>
              <w:top w:val="nil"/>
              <w:left w:val="double" w:sz="4" w:space="0" w:color="000000"/>
              <w:bottom w:val="single" w:sz="6" w:space="0" w:color="000000"/>
              <w:right w:val="single" w:sz="6" w:space="0" w:color="000000"/>
            </w:tcBorders>
          </w:tcPr>
          <w:p w14:paraId="3F56614D"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6" w:space="0" w:color="000000"/>
              <w:right w:val="single" w:sz="6" w:space="0" w:color="000000"/>
            </w:tcBorders>
          </w:tcPr>
          <w:p w14:paraId="6FDFAE4C"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single" w:sz="6" w:space="0" w:color="000000"/>
              <w:bottom w:val="single" w:sz="6" w:space="0" w:color="000000"/>
              <w:right w:val="single" w:sz="6" w:space="0" w:color="000000"/>
            </w:tcBorders>
          </w:tcPr>
          <w:p w14:paraId="732E85F4"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884" w:type="dxa"/>
            <w:tcBorders>
              <w:top w:val="single" w:sz="4" w:space="0" w:color="000000"/>
              <w:left w:val="single" w:sz="6" w:space="0" w:color="000000"/>
              <w:bottom w:val="single" w:sz="6" w:space="0" w:color="000000"/>
              <w:right w:val="single" w:sz="6" w:space="0" w:color="000000"/>
            </w:tcBorders>
            <w:vAlign w:val="center"/>
          </w:tcPr>
          <w:p w14:paraId="5AD5D4A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4" w:space="0" w:color="000000"/>
              <w:left w:val="single" w:sz="6" w:space="0" w:color="000000"/>
              <w:bottom w:val="single" w:sz="6" w:space="0" w:color="000000"/>
              <w:right w:val="single" w:sz="6" w:space="0" w:color="000000"/>
            </w:tcBorders>
            <w:vAlign w:val="center"/>
          </w:tcPr>
          <w:p w14:paraId="584C03F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4" w:type="dxa"/>
            <w:tcBorders>
              <w:top w:val="single" w:sz="4" w:space="0" w:color="000000"/>
              <w:left w:val="single" w:sz="6" w:space="0" w:color="000000"/>
              <w:bottom w:val="single" w:sz="6" w:space="0" w:color="000000"/>
              <w:right w:val="single" w:sz="6" w:space="0" w:color="000000"/>
            </w:tcBorders>
            <w:vAlign w:val="center"/>
          </w:tcPr>
          <w:p w14:paraId="77416A9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23A2AB0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3" w:type="dxa"/>
            <w:tcBorders>
              <w:top w:val="single" w:sz="4" w:space="0" w:color="000000"/>
              <w:left w:val="single" w:sz="6" w:space="0" w:color="000000"/>
              <w:bottom w:val="single" w:sz="6" w:space="0" w:color="000000"/>
              <w:right w:val="single" w:sz="6" w:space="0" w:color="000000"/>
            </w:tcBorders>
            <w:vAlign w:val="center"/>
          </w:tcPr>
          <w:p w14:paraId="3287D76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205E61A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6" w:type="dxa"/>
            <w:tcBorders>
              <w:top w:val="single" w:sz="4" w:space="0" w:color="000000"/>
              <w:left w:val="single" w:sz="6" w:space="0" w:color="000000"/>
              <w:bottom w:val="single" w:sz="6" w:space="0" w:color="000000"/>
              <w:right w:val="single" w:sz="6" w:space="0" w:color="000000"/>
            </w:tcBorders>
            <w:vAlign w:val="center"/>
          </w:tcPr>
          <w:p w14:paraId="5FD627F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35C78A0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9" w:type="dxa"/>
            <w:tcBorders>
              <w:top w:val="single" w:sz="4" w:space="0" w:color="000000"/>
              <w:left w:val="single" w:sz="6" w:space="0" w:color="000000"/>
              <w:bottom w:val="single" w:sz="6" w:space="0" w:color="000000"/>
              <w:right w:val="single" w:sz="6" w:space="0" w:color="000000"/>
            </w:tcBorders>
            <w:vAlign w:val="center"/>
          </w:tcPr>
          <w:p w14:paraId="4306952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6E94702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5" w:type="dxa"/>
            <w:tcBorders>
              <w:top w:val="single" w:sz="4" w:space="0" w:color="000000"/>
              <w:left w:val="single" w:sz="6" w:space="0" w:color="000000"/>
              <w:bottom w:val="single" w:sz="6" w:space="0" w:color="000000"/>
              <w:right w:val="single" w:sz="6" w:space="0" w:color="000000"/>
            </w:tcBorders>
            <w:vAlign w:val="center"/>
          </w:tcPr>
          <w:p w14:paraId="4FA04FF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77" w:type="dxa"/>
            <w:tcBorders>
              <w:top w:val="single" w:sz="4" w:space="0" w:color="000000"/>
              <w:left w:val="single" w:sz="6" w:space="0" w:color="000000"/>
              <w:bottom w:val="single" w:sz="6" w:space="0" w:color="000000"/>
              <w:right w:val="single" w:sz="6" w:space="0" w:color="000000"/>
            </w:tcBorders>
            <w:vAlign w:val="center"/>
          </w:tcPr>
          <w:p w14:paraId="54291DB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85" w:type="dxa"/>
            <w:tcBorders>
              <w:top w:val="single" w:sz="4" w:space="0" w:color="000000"/>
              <w:left w:val="single" w:sz="6" w:space="0" w:color="000000"/>
              <w:bottom w:val="single" w:sz="6" w:space="0" w:color="000000"/>
              <w:right w:val="single" w:sz="6" w:space="0" w:color="000000"/>
            </w:tcBorders>
            <w:vAlign w:val="center"/>
          </w:tcPr>
          <w:p w14:paraId="48668F1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2" w:type="dxa"/>
            <w:tcBorders>
              <w:top w:val="single" w:sz="6" w:space="0" w:color="000000"/>
              <w:left w:val="single" w:sz="6" w:space="0" w:color="000000"/>
              <w:bottom w:val="single" w:sz="6" w:space="0" w:color="000000"/>
              <w:right w:val="single" w:sz="6" w:space="0" w:color="000000"/>
            </w:tcBorders>
          </w:tcPr>
          <w:p w14:paraId="218B238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1AA13227" wp14:editId="350DB618">
                      <wp:extent cx="384048" cy="338633"/>
                      <wp:effectExtent l="0" t="0" r="0" b="0"/>
                      <wp:docPr id="290182" name="Group 290182"/>
                      <wp:cNvGraphicFramePr/>
                      <a:graphic xmlns:a="http://schemas.openxmlformats.org/drawingml/2006/main">
                        <a:graphicData uri="http://schemas.microsoft.com/office/word/2010/wordprocessingGroup">
                          <wpg:wgp>
                            <wpg:cNvGrpSpPr/>
                            <wpg:grpSpPr>
                              <a:xfrm>
                                <a:off x="0" y="0"/>
                                <a:ext cx="384048" cy="338633"/>
                                <a:chOff x="0" y="0"/>
                                <a:chExt cx="384048" cy="338633"/>
                              </a:xfrm>
                            </wpg:grpSpPr>
                            <pic:pic xmlns:pic="http://schemas.openxmlformats.org/drawingml/2006/picture">
                              <pic:nvPicPr>
                                <pic:cNvPr id="290557" name="Picture 290557"/>
                                <pic:cNvPicPr/>
                              </pic:nvPicPr>
                              <pic:blipFill>
                                <a:blip r:embed="rId50"/>
                                <a:stretch>
                                  <a:fillRect/>
                                </a:stretch>
                              </pic:blipFill>
                              <pic:spPr>
                                <a:xfrm>
                                  <a:off x="-4317" y="-5155"/>
                                  <a:ext cx="387096" cy="344424"/>
                                </a:xfrm>
                                <a:prstGeom prst="rect">
                                  <a:avLst/>
                                </a:prstGeom>
                              </pic:spPr>
                            </pic:pic>
                            <pic:pic xmlns:pic="http://schemas.openxmlformats.org/drawingml/2006/picture">
                              <pic:nvPicPr>
                                <pic:cNvPr id="290558" name="Picture 290558"/>
                                <pic:cNvPicPr/>
                              </pic:nvPicPr>
                              <pic:blipFill>
                                <a:blip r:embed="rId51"/>
                                <a:stretch>
                                  <a:fillRect/>
                                </a:stretch>
                              </pic:blipFill>
                              <pic:spPr>
                                <a:xfrm>
                                  <a:off x="33274" y="-5155"/>
                                  <a:ext cx="307848" cy="344424"/>
                                </a:xfrm>
                                <a:prstGeom prst="rect">
                                  <a:avLst/>
                                </a:prstGeom>
                              </pic:spPr>
                            </pic:pic>
                            <wps:wsp>
                              <wps:cNvPr id="35821" name="Rectangle 35821"/>
                              <wps:cNvSpPr/>
                              <wps:spPr>
                                <a:xfrm>
                                  <a:off x="41148" y="70455"/>
                                  <a:ext cx="46214" cy="190222"/>
                                </a:xfrm>
                                <a:prstGeom prst="rect">
                                  <a:avLst/>
                                </a:prstGeom>
                                <a:ln>
                                  <a:noFill/>
                                </a:ln>
                              </wps:spPr>
                              <wps:txbx>
                                <w:txbxContent>
                                  <w:p w14:paraId="5CED7058"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1AA13227" id="Group 290182" o:spid="_x0000_s1049" style="width:30.25pt;height:26.65pt;mso-position-horizontal-relative:char;mso-position-vertical-relative:line" coordsize="384048,3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">
                      <v:shape id="Picture 290557" o:spid="_x0000_s1050" type="#_x0000_t75" style="position:absolute;left:-4317;top:-5155;width:387096;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">
                        <v:imagedata r:id="rId52" o:title=""/>
                      </v:shape>
                      <v:shape id="Picture 290558" o:spid="_x0000_s1051" type="#_x0000_t75" style="position:absolute;left:33274;top:-5155;width:307848;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">
                        <v:imagedata r:id="rId53" o:title=""/>
                      </v:shape>
                      <v:rect id="Rectangle 35821" o:spid="_x0000_s1052" style="position:absolute;left:41148;top:7045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9R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mLxyP4vxOugFw8AAAA//8DAFBLAQItABQABgAIAAAAIQDb4fbL7gAAAIUBAAATAAAAAAAA&#10;AAAAAAAAAAAAAABbQ29udGVudF9UeXBlc10ueG1sUEsBAi0AFAAGAAgAAAAhAFr0LFu/AAAAFQEA&#10;AAsAAAAAAAAAAAAAAAAAHwEAAF9yZWxzLy5yZWxzUEsBAi0AFAAGAAgAAAAhAK5VP1HHAAAA3gAA&#10;AA8AAAAAAAAAAAAAAAAABwIAAGRycy9kb3ducmV2LnhtbFBLBQYAAAAAAwADALcAAAD7AgAAAAA=&#10;" filled="f" stroked="f">
                        <v:textbox inset="0,0,0,0">
                          <w:txbxContent>
                            <w:p w14:paraId="5CED7058"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22" w:type="dxa"/>
            <w:tcBorders>
              <w:top w:val="single" w:sz="6" w:space="0" w:color="000000"/>
              <w:left w:val="single" w:sz="6" w:space="0" w:color="000000"/>
              <w:bottom w:val="single" w:sz="6" w:space="0" w:color="000000"/>
              <w:right w:val="single" w:sz="6" w:space="0" w:color="000000"/>
            </w:tcBorders>
            <w:vAlign w:val="center"/>
          </w:tcPr>
          <w:p w14:paraId="71DE5C7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0" w:type="auto"/>
            <w:vMerge/>
            <w:tcBorders>
              <w:top w:val="nil"/>
              <w:left w:val="single" w:sz="6" w:space="0" w:color="000000"/>
              <w:bottom w:val="single" w:sz="6" w:space="0" w:color="000000"/>
              <w:right w:val="double" w:sz="4" w:space="0" w:color="000000"/>
            </w:tcBorders>
          </w:tcPr>
          <w:p w14:paraId="7A8E0F14" w14:textId="77777777" w:rsidR="00C446F6" w:rsidRPr="00C446F6" w:rsidRDefault="00C446F6" w:rsidP="00C446F6">
            <w:pPr>
              <w:spacing w:before="120" w:after="120"/>
              <w:jc w:val="both"/>
              <w:rPr>
                <w:rFonts w:ascii="Arial Narrow" w:eastAsia="Times New Roman" w:hAnsi="Arial Narrow"/>
                <w:sz w:val="24"/>
                <w:szCs w:val="24"/>
                <w:lang w:val="fr-FR"/>
              </w:rPr>
            </w:pPr>
          </w:p>
        </w:tc>
      </w:tr>
      <w:tr w:rsidR="00AF3976" w:rsidRPr="00C446F6" w14:paraId="18CC74DA" w14:textId="77777777" w:rsidTr="00AF3976">
        <w:trPr>
          <w:trHeight w:val="282"/>
        </w:trPr>
        <w:tc>
          <w:tcPr>
            <w:tcW w:w="1801" w:type="dxa"/>
            <w:gridSpan w:val="2"/>
            <w:vMerge w:val="restart"/>
            <w:tcBorders>
              <w:top w:val="single" w:sz="6" w:space="0" w:color="000000"/>
              <w:left w:val="double" w:sz="4" w:space="0" w:color="000000"/>
              <w:bottom w:val="double" w:sz="4" w:space="0" w:color="000000"/>
              <w:right w:val="nil"/>
            </w:tcBorders>
            <w:vAlign w:val="center"/>
          </w:tcPr>
          <w:p w14:paraId="19D2C97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 </w:t>
            </w:r>
          </w:p>
          <w:p w14:paraId="4686FC4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 </w:t>
            </w:r>
          </w:p>
        </w:tc>
        <w:tc>
          <w:tcPr>
            <w:tcW w:w="1019" w:type="dxa"/>
            <w:vMerge w:val="restart"/>
            <w:tcBorders>
              <w:top w:val="single" w:sz="6" w:space="0" w:color="000000"/>
              <w:left w:val="nil"/>
              <w:bottom w:val="double" w:sz="4" w:space="0" w:color="000000"/>
              <w:right w:val="nil"/>
            </w:tcBorders>
            <w:vAlign w:val="center"/>
          </w:tcPr>
          <w:p w14:paraId="4388C57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10B933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884" w:type="dxa"/>
            <w:vMerge w:val="restart"/>
            <w:tcBorders>
              <w:top w:val="single" w:sz="6" w:space="0" w:color="000000"/>
              <w:left w:val="nil"/>
              <w:bottom w:val="double" w:sz="4" w:space="0" w:color="000000"/>
              <w:right w:val="nil"/>
            </w:tcBorders>
            <w:vAlign w:val="center"/>
          </w:tcPr>
          <w:p w14:paraId="641B4E9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6A1E35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802" w:type="dxa"/>
            <w:gridSpan w:val="8"/>
            <w:vMerge w:val="restart"/>
            <w:tcBorders>
              <w:top w:val="single" w:sz="6" w:space="0" w:color="000000"/>
              <w:left w:val="nil"/>
              <w:bottom w:val="double" w:sz="4" w:space="0" w:color="000000"/>
              <w:right w:val="single" w:sz="6" w:space="0" w:color="000000"/>
            </w:tcBorders>
            <w:vAlign w:val="center"/>
          </w:tcPr>
          <w:p w14:paraId="0B9AA80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p>
          <w:p w14:paraId="472D6D0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r w:rsidRPr="00C446F6">
              <w:rPr>
                <w:rFonts w:ascii="Arial Narrow" w:eastAsia="Times New Roman" w:hAnsi="Arial Narrow"/>
                <w:sz w:val="24"/>
                <w:szCs w:val="24"/>
                <w:lang w:val="fr-FR"/>
              </w:rPr>
              <w:tab/>
              <w:t xml:space="preserve"> </w:t>
            </w:r>
          </w:p>
        </w:tc>
        <w:tc>
          <w:tcPr>
            <w:tcW w:w="1427" w:type="dxa"/>
            <w:gridSpan w:val="3"/>
            <w:tcBorders>
              <w:top w:val="single" w:sz="6" w:space="0" w:color="000000"/>
              <w:left w:val="single" w:sz="6" w:space="0" w:color="000000"/>
              <w:bottom w:val="single" w:sz="6" w:space="0" w:color="000000"/>
              <w:right w:val="nil"/>
            </w:tcBorders>
            <w:vAlign w:val="center"/>
          </w:tcPr>
          <w:p w14:paraId="34BBDCB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Total partiel</w:t>
            </w:r>
            <w:r w:rsidRPr="00C446F6">
              <w:rPr>
                <w:rFonts w:ascii="Arial Narrow" w:eastAsia="Times New Roman" w:hAnsi="Arial Narrow"/>
                <w:sz w:val="24"/>
                <w:szCs w:val="24"/>
                <w:lang w:val="fr-FR"/>
              </w:rPr>
              <w:t xml:space="preserve"> </w:t>
            </w:r>
          </w:p>
        </w:tc>
        <w:tc>
          <w:tcPr>
            <w:tcW w:w="485" w:type="dxa"/>
            <w:tcBorders>
              <w:top w:val="single" w:sz="6" w:space="0" w:color="000000"/>
              <w:left w:val="nil"/>
              <w:bottom w:val="single" w:sz="6" w:space="0" w:color="000000"/>
              <w:right w:val="single" w:sz="6" w:space="0" w:color="000000"/>
            </w:tcBorders>
          </w:tcPr>
          <w:p w14:paraId="260F1D0B"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632" w:type="dxa"/>
            <w:tcBorders>
              <w:top w:val="single" w:sz="6" w:space="0" w:color="000000"/>
              <w:left w:val="single" w:sz="6" w:space="0" w:color="000000"/>
              <w:bottom w:val="single" w:sz="6" w:space="0" w:color="000000"/>
              <w:right w:val="single" w:sz="6" w:space="0" w:color="000000"/>
            </w:tcBorders>
            <w:vAlign w:val="center"/>
          </w:tcPr>
          <w:p w14:paraId="2CD9EA3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 </w:t>
            </w:r>
          </w:p>
        </w:tc>
        <w:tc>
          <w:tcPr>
            <w:tcW w:w="622" w:type="dxa"/>
            <w:tcBorders>
              <w:top w:val="single" w:sz="6" w:space="0" w:color="000000"/>
              <w:left w:val="single" w:sz="6" w:space="0" w:color="000000"/>
              <w:bottom w:val="single" w:sz="6" w:space="0" w:color="000000"/>
              <w:right w:val="single" w:sz="6" w:space="0" w:color="000000"/>
            </w:tcBorders>
            <w:vAlign w:val="center"/>
          </w:tcPr>
          <w:p w14:paraId="3EFA204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635" w:type="dxa"/>
            <w:tcBorders>
              <w:top w:val="single" w:sz="6" w:space="0" w:color="000000"/>
              <w:left w:val="single" w:sz="6" w:space="0" w:color="000000"/>
              <w:bottom w:val="single" w:sz="6" w:space="0" w:color="000000"/>
              <w:right w:val="double" w:sz="4" w:space="0" w:color="000000"/>
            </w:tcBorders>
            <w:vAlign w:val="center"/>
          </w:tcPr>
          <w:p w14:paraId="1CB64D9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AF3976" w:rsidRPr="00C446F6" w14:paraId="6A089ED8" w14:textId="77777777" w:rsidTr="00AF3976">
        <w:trPr>
          <w:trHeight w:val="283"/>
        </w:trPr>
        <w:tc>
          <w:tcPr>
            <w:tcW w:w="0" w:type="auto"/>
            <w:gridSpan w:val="2"/>
            <w:vMerge/>
            <w:tcBorders>
              <w:top w:val="nil"/>
              <w:left w:val="double" w:sz="4" w:space="0" w:color="000000"/>
              <w:bottom w:val="double" w:sz="4" w:space="0" w:color="000000"/>
              <w:right w:val="nil"/>
            </w:tcBorders>
          </w:tcPr>
          <w:p w14:paraId="76AB897D"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nil"/>
              <w:bottom w:val="double" w:sz="4" w:space="0" w:color="000000"/>
              <w:right w:val="nil"/>
            </w:tcBorders>
          </w:tcPr>
          <w:p w14:paraId="2DC66664"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vMerge/>
            <w:tcBorders>
              <w:top w:val="nil"/>
              <w:left w:val="nil"/>
              <w:bottom w:val="double" w:sz="4" w:space="0" w:color="000000"/>
              <w:right w:val="nil"/>
            </w:tcBorders>
          </w:tcPr>
          <w:p w14:paraId="2F52C60C"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0" w:type="auto"/>
            <w:gridSpan w:val="8"/>
            <w:vMerge/>
            <w:tcBorders>
              <w:top w:val="nil"/>
              <w:left w:val="nil"/>
              <w:bottom w:val="double" w:sz="4" w:space="0" w:color="000000"/>
              <w:right w:val="single" w:sz="6" w:space="0" w:color="000000"/>
            </w:tcBorders>
          </w:tcPr>
          <w:p w14:paraId="15848B49"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1427" w:type="dxa"/>
            <w:gridSpan w:val="3"/>
            <w:tcBorders>
              <w:top w:val="single" w:sz="6" w:space="0" w:color="000000"/>
              <w:left w:val="single" w:sz="6" w:space="0" w:color="000000"/>
              <w:bottom w:val="double" w:sz="4" w:space="0" w:color="000000"/>
              <w:right w:val="nil"/>
            </w:tcBorders>
            <w:vAlign w:val="center"/>
          </w:tcPr>
          <w:p w14:paraId="18E0299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Total </w:t>
            </w:r>
          </w:p>
        </w:tc>
        <w:tc>
          <w:tcPr>
            <w:tcW w:w="485" w:type="dxa"/>
            <w:tcBorders>
              <w:top w:val="single" w:sz="6" w:space="0" w:color="000000"/>
              <w:left w:val="nil"/>
              <w:bottom w:val="double" w:sz="4" w:space="0" w:color="000000"/>
              <w:right w:val="single" w:sz="6" w:space="0" w:color="000000"/>
            </w:tcBorders>
          </w:tcPr>
          <w:p w14:paraId="6AA856ED"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632" w:type="dxa"/>
            <w:tcBorders>
              <w:top w:val="single" w:sz="6" w:space="0" w:color="000000"/>
              <w:left w:val="single" w:sz="6" w:space="0" w:color="000000"/>
              <w:bottom w:val="double" w:sz="4" w:space="0" w:color="000000"/>
              <w:right w:val="single" w:sz="6" w:space="0" w:color="000000"/>
            </w:tcBorders>
          </w:tcPr>
          <w:p w14:paraId="571BB07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6A0F8BD6" wp14:editId="717477C4">
                      <wp:extent cx="388620" cy="338328"/>
                      <wp:effectExtent l="0" t="0" r="0" b="0"/>
                      <wp:docPr id="290368" name="Group 290368"/>
                      <wp:cNvGraphicFramePr/>
                      <a:graphic xmlns:a="http://schemas.openxmlformats.org/drawingml/2006/main">
                        <a:graphicData uri="http://schemas.microsoft.com/office/word/2010/wordprocessingGroup">
                          <wpg:wgp>
                            <wpg:cNvGrpSpPr/>
                            <wpg:grpSpPr>
                              <a:xfrm>
                                <a:off x="0" y="0"/>
                                <a:ext cx="388620" cy="338328"/>
                                <a:chOff x="0" y="0"/>
                                <a:chExt cx="388620" cy="338328"/>
                              </a:xfrm>
                            </wpg:grpSpPr>
                            <pic:pic xmlns:pic="http://schemas.openxmlformats.org/drawingml/2006/picture">
                              <pic:nvPicPr>
                                <pic:cNvPr id="290559" name="Picture 290559"/>
                                <pic:cNvPicPr/>
                              </pic:nvPicPr>
                              <pic:blipFill>
                                <a:blip r:embed="rId66"/>
                                <a:stretch>
                                  <a:fillRect/>
                                </a:stretch>
                              </pic:blipFill>
                              <pic:spPr>
                                <a:xfrm>
                                  <a:off x="-5841" y="-5968"/>
                                  <a:ext cx="393192" cy="344424"/>
                                </a:xfrm>
                                <a:prstGeom prst="rect">
                                  <a:avLst/>
                                </a:prstGeom>
                              </pic:spPr>
                            </pic:pic>
                            <pic:pic xmlns:pic="http://schemas.openxmlformats.org/drawingml/2006/picture">
                              <pic:nvPicPr>
                                <pic:cNvPr id="290560" name="Picture 290560"/>
                                <pic:cNvPicPr/>
                              </pic:nvPicPr>
                              <pic:blipFill>
                                <a:blip r:embed="rId67"/>
                                <a:stretch>
                                  <a:fillRect/>
                                </a:stretch>
                              </pic:blipFill>
                              <pic:spPr>
                                <a:xfrm>
                                  <a:off x="37846" y="-5968"/>
                                  <a:ext cx="307848" cy="344424"/>
                                </a:xfrm>
                                <a:prstGeom prst="rect">
                                  <a:avLst/>
                                </a:prstGeom>
                              </pic:spPr>
                            </pic:pic>
                            <wps:wsp>
                              <wps:cNvPr id="36265" name="Rectangle 36265"/>
                              <wps:cNvSpPr/>
                              <wps:spPr>
                                <a:xfrm>
                                  <a:off x="45720" y="70405"/>
                                  <a:ext cx="46214" cy="190222"/>
                                </a:xfrm>
                                <a:prstGeom prst="rect">
                                  <a:avLst/>
                                </a:prstGeom>
                                <a:ln>
                                  <a:noFill/>
                                </a:ln>
                              </wps:spPr>
                              <wps:txbx>
                                <w:txbxContent>
                                  <w:p w14:paraId="1BFBD575"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6A0F8BD6" id="Group 290368" o:spid="_x0000_s1053" style="width:30.6pt;height:26.65pt;mso-position-horizontal-relative:char;mso-position-vertical-relative:line" coordsize="388620,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">
                      <v:shape id="Picture 290559" o:spid="_x0000_s1054" type="#_x0000_t75" style="position:absolute;left:-5841;top:-5968;width:393192;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">
                        <v:imagedata r:id="rId68" o:title=""/>
                      </v:shape>
                      <v:shape id="Picture 290560" o:spid="_x0000_s1055" type="#_x0000_t75" style="position:absolute;left:37846;top:-5968;width:307848;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">
                        <v:imagedata r:id="rId69" o:title=""/>
                      </v:shape>
                      <v:rect id="Rectangle 36265" o:spid="_x0000_s1056" style="position:absolute;left:45720;top:7040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pR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jUTyB/zvhCsjsDwAA//8DAFBLAQItABQABgAIAAAAIQDb4fbL7gAAAIUBAAATAAAAAAAA&#10;AAAAAAAAAAAAAABbQ29udGVudF9UeXBlc10ueG1sUEsBAi0AFAAGAAgAAAAhAFr0LFu/AAAAFQEA&#10;AAsAAAAAAAAAAAAAAAAAHwEAAF9yZWxzLy5yZWxzUEsBAi0AFAAGAAgAAAAhAKW0ylHHAAAA3gAA&#10;AA8AAAAAAAAAAAAAAAAABwIAAGRycy9kb3ducmV2LnhtbFBLBQYAAAAAAwADALcAAAD7AgAAAAA=&#10;" filled="f" stroked="f">
                        <v:textbox inset="0,0,0,0">
                          <w:txbxContent>
                            <w:p w14:paraId="1BFBD575"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22" w:type="dxa"/>
            <w:tcBorders>
              <w:top w:val="single" w:sz="6" w:space="0" w:color="000000"/>
              <w:left w:val="single" w:sz="6" w:space="0" w:color="000000"/>
              <w:bottom w:val="double" w:sz="4" w:space="0" w:color="000000"/>
              <w:right w:val="single" w:sz="6" w:space="0" w:color="000000"/>
            </w:tcBorders>
          </w:tcPr>
          <w:p w14:paraId="5C4DB46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1C23910B" wp14:editId="1B8009C5">
                      <wp:extent cx="382524" cy="338328"/>
                      <wp:effectExtent l="0" t="0" r="0" b="0"/>
                      <wp:docPr id="290375" name="Group 290375"/>
                      <wp:cNvGraphicFramePr/>
                      <a:graphic xmlns:a="http://schemas.openxmlformats.org/drawingml/2006/main">
                        <a:graphicData uri="http://schemas.microsoft.com/office/word/2010/wordprocessingGroup">
                          <wpg:wgp>
                            <wpg:cNvGrpSpPr/>
                            <wpg:grpSpPr>
                              <a:xfrm>
                                <a:off x="0" y="0"/>
                                <a:ext cx="382524" cy="338328"/>
                                <a:chOff x="0" y="0"/>
                                <a:chExt cx="382524" cy="338328"/>
                              </a:xfrm>
                            </wpg:grpSpPr>
                            <pic:pic xmlns:pic="http://schemas.openxmlformats.org/drawingml/2006/picture">
                              <pic:nvPicPr>
                                <pic:cNvPr id="290561" name="Picture 290561"/>
                                <pic:cNvPicPr/>
                              </pic:nvPicPr>
                              <pic:blipFill>
                                <a:blip r:embed="rId70"/>
                                <a:stretch>
                                  <a:fillRect/>
                                </a:stretch>
                              </pic:blipFill>
                              <pic:spPr>
                                <a:xfrm>
                                  <a:off x="-4317" y="-5968"/>
                                  <a:ext cx="387096" cy="344424"/>
                                </a:xfrm>
                                <a:prstGeom prst="rect">
                                  <a:avLst/>
                                </a:prstGeom>
                              </pic:spPr>
                            </pic:pic>
                            <pic:pic xmlns:pic="http://schemas.openxmlformats.org/drawingml/2006/picture">
                              <pic:nvPicPr>
                                <pic:cNvPr id="290562" name="Picture 290562"/>
                                <pic:cNvPicPr/>
                              </pic:nvPicPr>
                              <pic:blipFill>
                                <a:blip r:embed="rId71"/>
                                <a:stretch>
                                  <a:fillRect/>
                                </a:stretch>
                              </pic:blipFill>
                              <pic:spPr>
                                <a:xfrm>
                                  <a:off x="34289" y="-5968"/>
                                  <a:ext cx="307849" cy="344424"/>
                                </a:xfrm>
                                <a:prstGeom prst="rect">
                                  <a:avLst/>
                                </a:prstGeom>
                              </pic:spPr>
                            </pic:pic>
                            <wps:wsp>
                              <wps:cNvPr id="36268" name="Rectangle 36268"/>
                              <wps:cNvSpPr/>
                              <wps:spPr>
                                <a:xfrm>
                                  <a:off x="41148" y="70405"/>
                                  <a:ext cx="46214" cy="190222"/>
                                </a:xfrm>
                                <a:prstGeom prst="rect">
                                  <a:avLst/>
                                </a:prstGeom>
                                <a:ln>
                                  <a:noFill/>
                                </a:ln>
                              </wps:spPr>
                              <wps:txbx>
                                <w:txbxContent>
                                  <w:p w14:paraId="2738BC27" w14:textId="77777777" w:rsidR="00C446F6" w:rsidRDefault="00C446F6" w:rsidP="00C446F6">
                                    <w:r>
                                      <w:rPr>
                                        <w:rFonts w:ascii="Arial" w:eastAsia="Arial" w:hAnsi="Arial" w:cs="Arial"/>
                                        <w:sz w:val="24"/>
                                      </w:rPr>
                                      <w:t xml:space="preserve"> </w:t>
                                    </w:r>
                                  </w:p>
                                </w:txbxContent>
                              </wps:txbx>
                              <wps:bodyPr horzOverflow="overflow" vert="horz" lIns="0" tIns="0" rIns="0" bIns="0" rtlCol="0">
                                <a:noAutofit/>
                              </wps:bodyPr>
                            </wps:wsp>
                          </wpg:wgp>
                        </a:graphicData>
                      </a:graphic>
                    </wp:inline>
                  </w:drawing>
                </mc:Choice>
                <mc:Fallback>
                  <w:pict>
                    <v:group w14:anchorId="1C23910B" id="Group 290375" o:spid="_x0000_s1057" style="width:30.1pt;height:26.65pt;mso-position-horizontal-relative:char;mso-position-vertical-relative:line" coordsize="382524,3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">
                      <v:shape id="Picture 290561" o:spid="_x0000_s1058" type="#_x0000_t75" style="position:absolute;left:-4317;top:-5968;width:387096;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">
                        <v:imagedata r:id="rId72" o:title=""/>
                      </v:shape>
                      <v:shape id="Picture 290562" o:spid="_x0000_s1059" type="#_x0000_t75" style="position:absolute;left:34289;top:-5968;width:307849;height:34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">
                        <v:imagedata r:id="rId73" o:title=""/>
                      </v:shape>
                      <v:rect id="Rectangle 36268" o:spid="_x0000_s1060" style="position:absolute;left:41148;top:70405;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" filled="f" stroked="f">
                        <v:textbox inset="0,0,0,0">
                          <w:txbxContent>
                            <w:p w14:paraId="2738BC27" w14:textId="77777777" w:rsidR="00C446F6" w:rsidRDefault="00C446F6" w:rsidP="00C446F6">
                              <w:r>
                                <w:rPr>
                                  <w:rFonts w:ascii="Arial" w:eastAsia="Arial" w:hAnsi="Arial" w:cs="Arial"/>
                                  <w:sz w:val="24"/>
                                </w:rPr>
                                <w:t xml:space="preserve"> </w:t>
                              </w:r>
                            </w:p>
                          </w:txbxContent>
                        </v:textbox>
                      </v:rect>
                      <w10:anchorlock/>
                    </v:group>
                  </w:pict>
                </mc:Fallback>
              </mc:AlternateContent>
            </w:r>
          </w:p>
        </w:tc>
        <w:tc>
          <w:tcPr>
            <w:tcW w:w="635" w:type="dxa"/>
            <w:tcBorders>
              <w:top w:val="single" w:sz="6" w:space="0" w:color="000000"/>
              <w:left w:val="single" w:sz="6" w:space="0" w:color="000000"/>
              <w:bottom w:val="double" w:sz="4" w:space="0" w:color="000000"/>
              <w:right w:val="double" w:sz="4" w:space="0" w:color="000000"/>
            </w:tcBorders>
            <w:vAlign w:val="center"/>
          </w:tcPr>
          <w:p w14:paraId="2C0F825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67C2B0B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Rapports à fournir :   </w:t>
      </w:r>
    </w:p>
    <w:p w14:paraId="33032E8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noProof/>
          <w:sz w:val="24"/>
          <w:szCs w:val="24"/>
          <w:lang w:val="fr-FR"/>
        </w:rPr>
        <mc:AlternateContent>
          <mc:Choice Requires="wpg">
            <w:drawing>
              <wp:inline distT="0" distB="0" distL="0" distR="0" wp14:anchorId="1A039BF1" wp14:editId="17822A12">
                <wp:extent cx="1673606" cy="220852"/>
                <wp:effectExtent l="0" t="0" r="0" b="0"/>
                <wp:docPr id="290393" name="Group 290393"/>
                <wp:cNvGraphicFramePr/>
                <a:graphic xmlns:a="http://schemas.openxmlformats.org/drawingml/2006/main">
                  <a:graphicData uri="http://schemas.microsoft.com/office/word/2010/wordprocessingGroup">
                    <wpg:wgp>
                      <wpg:cNvGrpSpPr/>
                      <wpg:grpSpPr>
                        <a:xfrm>
                          <a:off x="0" y="0"/>
                          <a:ext cx="1673606" cy="220852"/>
                          <a:chOff x="0" y="0"/>
                          <a:chExt cx="1673606" cy="220852"/>
                        </a:xfrm>
                      </wpg:grpSpPr>
                      <wps:wsp>
                        <wps:cNvPr id="34598" name="Shape 34598"/>
                        <wps:cNvSpPr/>
                        <wps:spPr>
                          <a:xfrm>
                            <a:off x="91440" y="220852"/>
                            <a:ext cx="1440815" cy="0"/>
                          </a:xfrm>
                          <a:custGeom>
                            <a:avLst/>
                            <a:gdLst/>
                            <a:ahLst/>
                            <a:cxnLst/>
                            <a:rect l="0" t="0" r="0" b="0"/>
                            <a:pathLst>
                              <a:path w="1440815">
                                <a:moveTo>
                                  <a:pt x="0" y="0"/>
                                </a:moveTo>
                                <a:lnTo>
                                  <a:pt x="1440815" y="0"/>
                                </a:lnTo>
                              </a:path>
                            </a:pathLst>
                          </a:custGeom>
                          <a:ln w="6350" cap="flat">
                            <a:round/>
                          </a:ln>
                        </wps:spPr>
                        <wps:style>
                          <a:lnRef idx="1">
                            <a:srgbClr val="221F1F"/>
                          </a:lnRef>
                          <a:fillRef idx="0">
                            <a:srgbClr val="000000">
                              <a:alpha val="0"/>
                            </a:srgbClr>
                          </a:fillRef>
                          <a:effectRef idx="0">
                            <a:scrgbClr r="0" g="0" b="0"/>
                          </a:effectRef>
                          <a:fontRef idx="none"/>
                        </wps:style>
                        <wps:bodyPr/>
                      </wps:wsp>
                      <wps:wsp>
                        <wps:cNvPr id="300992" name="Shape 300992"/>
                        <wps:cNvSpPr/>
                        <wps:spPr>
                          <a:xfrm>
                            <a:off x="0" y="0"/>
                            <a:ext cx="1673606" cy="10668"/>
                          </a:xfrm>
                          <a:custGeom>
                            <a:avLst/>
                            <a:gdLst/>
                            <a:ahLst/>
                            <a:cxnLst/>
                            <a:rect l="0" t="0" r="0" b="0"/>
                            <a:pathLst>
                              <a:path w="1673606" h="10668">
                                <a:moveTo>
                                  <a:pt x="0" y="0"/>
                                </a:moveTo>
                                <a:lnTo>
                                  <a:pt x="1673606" y="0"/>
                                </a:lnTo>
                                <a:lnTo>
                                  <a:pt x="1673606" y="10668"/>
                                </a:lnTo>
                                <a:lnTo>
                                  <a:pt x="0" y="106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502FA" id="Group 290393" o:spid="_x0000_s1026" style="width:131.8pt;height:17.4pt;mso-position-horizontal-relative:char;mso-position-vertical-relative:line" coordsize="16736,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">
                <v:shape id="Shape 34598" o:spid="_x0000_s1027" style="position:absolute;left:914;top:2208;width:14408;height:0;visibility:visible;mso-wrap-style:square;v-text-anchor:top" coordsize="1440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" path="m,l1440815,e" filled="f" strokecolor="#221f1f" strokeweight=".5pt">
                  <v:path arrowok="t" textboxrect="0,0,1440815,0"/>
                </v:shape>
                <v:shape id="Shape 300992" o:spid="_x0000_s1028" style="position:absolute;width:16736;height:106;visibility:visible;mso-wrap-style:square;v-text-anchor:top" coordsize="16736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" path="m,l1673606,r,10668l,10668,,e" fillcolor="black" stroked="f" strokeweight="0">
                  <v:path arrowok="t" textboxrect="0,0,1673606,10668"/>
                </v:shape>
                <w10:anchorlock/>
              </v:group>
            </w:pict>
          </mc:Fallback>
        </mc:AlternateContent>
      </w:r>
    </w:p>
    <w:p w14:paraId="1C1DED0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Durée des activités : </w:t>
      </w:r>
    </w:p>
    <w:p w14:paraId="431A1D0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Signature : </w:t>
      </w:r>
      <w:r w:rsidRPr="00C446F6">
        <w:rPr>
          <w:rFonts w:ascii="Arial Narrow" w:eastAsia="Times New Roman" w:hAnsi="Arial Narrow"/>
          <w:i/>
          <w:sz w:val="24"/>
          <w:szCs w:val="24"/>
          <w:lang w:val="fr-FR"/>
        </w:rPr>
        <w:t>(Représentant habilité)</w:t>
      </w:r>
      <w:r w:rsidRPr="00C446F6">
        <w:rPr>
          <w:rFonts w:ascii="Arial Narrow" w:eastAsia="Times New Roman" w:hAnsi="Arial Narrow"/>
          <w:sz w:val="24"/>
          <w:szCs w:val="24"/>
          <w:lang w:val="fr-FR"/>
        </w:rPr>
        <w:t xml:space="preserve"> </w:t>
      </w:r>
    </w:p>
    <w:p w14:paraId="5BD84AF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b/>
        <w:t xml:space="preserve">Nom : </w:t>
      </w:r>
      <w:r w:rsidRPr="00C446F6">
        <w:rPr>
          <w:rFonts w:ascii="Arial Narrow" w:eastAsia="Times New Roman" w:hAnsi="Arial Narrow"/>
          <w:sz w:val="24"/>
          <w:szCs w:val="24"/>
          <w:u w:val="single"/>
          <w:lang w:val="fr-FR"/>
        </w:rPr>
        <w:t xml:space="preserve"> </w:t>
      </w:r>
      <w:r w:rsidRPr="00C446F6">
        <w:rPr>
          <w:rFonts w:ascii="Arial Narrow" w:eastAsia="Times New Roman" w:hAnsi="Arial Narrow"/>
          <w:sz w:val="24"/>
          <w:szCs w:val="24"/>
          <w:u w:val="single"/>
          <w:lang w:val="fr-FR"/>
        </w:rPr>
        <w:tab/>
      </w:r>
      <w:r w:rsidRPr="00C446F6">
        <w:rPr>
          <w:rFonts w:ascii="Arial Narrow" w:eastAsia="Times New Roman" w:hAnsi="Arial Narrow"/>
          <w:sz w:val="24"/>
          <w:szCs w:val="24"/>
          <w:lang w:val="fr-FR"/>
        </w:rPr>
        <w:t xml:space="preserve"> </w:t>
      </w:r>
    </w:p>
    <w:p w14:paraId="13C0D32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Titre :   </w:t>
      </w:r>
    </w:p>
    <w:p w14:paraId="5B51B5F8" w14:textId="7C23EF89"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b/>
        <w:t xml:space="preserve">Adresse : </w:t>
      </w:r>
      <w:r w:rsidRPr="00C446F6">
        <w:rPr>
          <w:rFonts w:ascii="Arial Narrow" w:eastAsia="Times New Roman" w:hAnsi="Arial Narrow"/>
          <w:sz w:val="24"/>
          <w:szCs w:val="24"/>
          <w:u w:val="single"/>
          <w:lang w:val="fr-FR"/>
        </w:rPr>
        <w:t xml:space="preserve"> </w:t>
      </w:r>
      <w:r w:rsidRPr="00C446F6">
        <w:rPr>
          <w:rFonts w:ascii="Arial Narrow" w:eastAsia="Times New Roman" w:hAnsi="Arial Narrow"/>
          <w:sz w:val="24"/>
          <w:szCs w:val="24"/>
          <w:u w:val="single"/>
          <w:lang w:val="fr-FR"/>
        </w:rPr>
        <w:tab/>
      </w:r>
    </w:p>
    <w:p w14:paraId="7B000633" w14:textId="11378866" w:rsidR="00C446F6" w:rsidRPr="00C446F6" w:rsidRDefault="00C446F6" w:rsidP="00C446F6">
      <w:pPr>
        <w:spacing w:before="120" w:after="120"/>
        <w:jc w:val="both"/>
        <w:rPr>
          <w:rFonts w:ascii="Arial Narrow" w:eastAsia="Times New Roman" w:hAnsi="Arial Narrow"/>
          <w:sz w:val="24"/>
          <w:szCs w:val="24"/>
          <w:lang w:val="fr-FR"/>
        </w:rPr>
        <w:sectPr w:rsidR="00C446F6" w:rsidRPr="00C446F6" w:rsidSect="001A52DC">
          <w:footerReference w:type="even" r:id="rId74"/>
          <w:footerReference w:type="default" r:id="rId75"/>
          <w:footerReference w:type="first" r:id="rId76"/>
          <w:pgSz w:w="12240" w:h="15840"/>
          <w:pgMar w:top="1135" w:right="758" w:bottom="851" w:left="1416" w:header="720" w:footer="720" w:gutter="0"/>
          <w:cols w:space="720"/>
          <w:titlePg/>
        </w:sectPr>
      </w:pPr>
    </w:p>
    <w:p w14:paraId="4AFABDC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ANNEXEN°9 : MODELE DE LISTE DU PERSONNEL A MOBILISER  </w:t>
      </w:r>
    </w:p>
    <w:p w14:paraId="104E45E5" w14:textId="003BE7EB" w:rsidR="00C446F6" w:rsidRPr="00AF3976" w:rsidRDefault="00C446F6" w:rsidP="00632D0B">
      <w:pPr>
        <w:pStyle w:val="Paragraphedeliste"/>
        <w:numPr>
          <w:ilvl w:val="0"/>
          <w:numId w:val="105"/>
        </w:numPr>
        <w:spacing w:before="120" w:after="120"/>
        <w:jc w:val="both"/>
        <w:rPr>
          <w:rFonts w:ascii="Arial Narrow" w:eastAsia="Times New Roman" w:hAnsi="Arial Narrow"/>
          <w:b/>
          <w:sz w:val="24"/>
          <w:szCs w:val="24"/>
          <w:lang w:val="fr-FR"/>
        </w:rPr>
      </w:pPr>
      <w:r w:rsidRPr="00AF3976">
        <w:rPr>
          <w:rFonts w:ascii="Arial Narrow" w:eastAsia="Times New Roman" w:hAnsi="Arial Narrow"/>
          <w:b/>
          <w:sz w:val="24"/>
          <w:szCs w:val="24"/>
          <w:lang w:val="fr-FR"/>
        </w:rPr>
        <w:t xml:space="preserve"> Personnel technique clé /de gestion</w:t>
      </w:r>
      <w:r w:rsidRPr="00AF3976">
        <w:rPr>
          <w:rFonts w:ascii="Arial Narrow" w:eastAsia="Times New Roman" w:hAnsi="Arial Narrow"/>
          <w:sz w:val="24"/>
          <w:szCs w:val="24"/>
          <w:lang w:val="fr-FR"/>
        </w:rPr>
        <w:t xml:space="preserve"> </w:t>
      </w:r>
    </w:p>
    <w:p w14:paraId="25DC1F2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bl>
      <w:tblPr>
        <w:tblStyle w:val="TableGrid"/>
        <w:tblW w:w="10453" w:type="dxa"/>
        <w:tblInd w:w="-565" w:type="dxa"/>
        <w:tblCellMar>
          <w:right w:w="55" w:type="dxa"/>
        </w:tblCellMar>
        <w:tblLook w:val="04A0" w:firstRow="1" w:lastRow="0" w:firstColumn="1" w:lastColumn="0" w:noHBand="0" w:noVBand="1"/>
      </w:tblPr>
      <w:tblGrid>
        <w:gridCol w:w="2120"/>
        <w:gridCol w:w="2290"/>
        <w:gridCol w:w="1278"/>
        <w:gridCol w:w="1281"/>
        <w:gridCol w:w="1784"/>
        <w:gridCol w:w="1700"/>
      </w:tblGrid>
      <w:tr w:rsidR="00C446F6" w:rsidRPr="00C446F6" w14:paraId="34CD9352" w14:textId="77777777" w:rsidTr="00C446F6">
        <w:trPr>
          <w:trHeight w:val="1354"/>
        </w:trPr>
        <w:tc>
          <w:tcPr>
            <w:tcW w:w="2120" w:type="dxa"/>
            <w:tcBorders>
              <w:top w:val="single" w:sz="4" w:space="0" w:color="221F1F"/>
              <w:left w:val="single" w:sz="4" w:space="0" w:color="221F1F"/>
              <w:bottom w:val="single" w:sz="4" w:space="0" w:color="221F1F"/>
              <w:right w:val="single" w:sz="4" w:space="0" w:color="221F1F"/>
            </w:tcBorders>
            <w:shd w:val="clear" w:color="auto" w:fill="D9D9D9"/>
          </w:tcPr>
          <w:p w14:paraId="08A5225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Nom</w:t>
            </w: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shd w:val="clear" w:color="auto" w:fill="D9D9D9"/>
          </w:tcPr>
          <w:p w14:paraId="4224574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Fonction proposée  </w:t>
            </w:r>
          </w:p>
        </w:tc>
        <w:tc>
          <w:tcPr>
            <w:tcW w:w="1278" w:type="dxa"/>
            <w:tcBorders>
              <w:top w:val="single" w:sz="4" w:space="0" w:color="221F1F"/>
              <w:left w:val="single" w:sz="4" w:space="0" w:color="221F1F"/>
              <w:bottom w:val="single" w:sz="4" w:space="0" w:color="221F1F"/>
              <w:right w:val="single" w:sz="4" w:space="0" w:color="221F1F"/>
            </w:tcBorders>
            <w:shd w:val="clear" w:color="auto" w:fill="D9D9D9"/>
          </w:tcPr>
          <w:p w14:paraId="073409B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Qualification minimale</w:t>
            </w: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cPr>
          <w:p w14:paraId="7264A42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Années </w:t>
            </w:r>
          </w:p>
          <w:p w14:paraId="19FAC96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D’expérience </w:t>
            </w:r>
          </w:p>
          <w:p w14:paraId="450E69A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Générale </w:t>
            </w:r>
          </w:p>
        </w:tc>
        <w:tc>
          <w:tcPr>
            <w:tcW w:w="1784" w:type="dxa"/>
            <w:tcBorders>
              <w:top w:val="single" w:sz="4" w:space="0" w:color="221F1F"/>
              <w:left w:val="single" w:sz="4" w:space="0" w:color="221F1F"/>
              <w:bottom w:val="single" w:sz="4" w:space="0" w:color="221F1F"/>
              <w:right w:val="single" w:sz="4" w:space="0" w:color="221F1F"/>
            </w:tcBorders>
            <w:shd w:val="clear" w:color="auto" w:fill="D9D9D9"/>
          </w:tcPr>
          <w:p w14:paraId="54F7628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Années d’Expérience </w:t>
            </w:r>
          </w:p>
          <w:p w14:paraId="318C172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Spécifique </w:t>
            </w:r>
          </w:p>
          <w:p w14:paraId="666231C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En </w:t>
            </w:r>
          </w:p>
          <w:p w14:paraId="601B7E1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Terme de projets  similaires  réalisés </w:t>
            </w:r>
          </w:p>
        </w:tc>
        <w:tc>
          <w:tcPr>
            <w:tcW w:w="1700" w:type="dxa"/>
            <w:tcBorders>
              <w:top w:val="single" w:sz="4" w:space="0" w:color="221F1F"/>
              <w:left w:val="single" w:sz="4" w:space="0" w:color="221F1F"/>
              <w:bottom w:val="single" w:sz="4" w:space="0" w:color="221F1F"/>
              <w:right w:val="single" w:sz="4" w:space="0" w:color="221F1F"/>
            </w:tcBorders>
            <w:shd w:val="clear" w:color="auto" w:fill="D9D9D9"/>
          </w:tcPr>
          <w:p w14:paraId="19C2504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Poste ou fonction  </w:t>
            </w:r>
          </w:p>
          <w:p w14:paraId="4E8E14D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Occupé (e) pour </w:t>
            </w:r>
          </w:p>
          <w:p w14:paraId="3BC2A1F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Chaque projet  </w:t>
            </w:r>
          </w:p>
        </w:tc>
      </w:tr>
      <w:tr w:rsidR="00C446F6" w:rsidRPr="00C446F6" w14:paraId="433C1E6A" w14:textId="77777777" w:rsidTr="00C446F6">
        <w:trPr>
          <w:trHeight w:val="633"/>
        </w:trPr>
        <w:tc>
          <w:tcPr>
            <w:tcW w:w="2120" w:type="dxa"/>
            <w:tcBorders>
              <w:top w:val="single" w:sz="4" w:space="0" w:color="221F1F"/>
              <w:left w:val="single" w:sz="4" w:space="0" w:color="221F1F"/>
              <w:bottom w:val="single" w:sz="4" w:space="0" w:color="221F1F"/>
              <w:right w:val="single" w:sz="4" w:space="0" w:color="221F1F"/>
            </w:tcBorders>
          </w:tcPr>
          <w:p w14:paraId="4D9988E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tcPr>
          <w:p w14:paraId="1625F72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78" w:type="dxa"/>
            <w:tcBorders>
              <w:top w:val="single" w:sz="4" w:space="0" w:color="221F1F"/>
              <w:left w:val="single" w:sz="4" w:space="0" w:color="221F1F"/>
              <w:bottom w:val="single" w:sz="4" w:space="0" w:color="221F1F"/>
              <w:right w:val="single" w:sz="4" w:space="0" w:color="221F1F"/>
            </w:tcBorders>
          </w:tcPr>
          <w:p w14:paraId="4986BEC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tcPr>
          <w:p w14:paraId="5152841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84" w:type="dxa"/>
            <w:tcBorders>
              <w:top w:val="single" w:sz="4" w:space="0" w:color="221F1F"/>
              <w:left w:val="single" w:sz="4" w:space="0" w:color="221F1F"/>
              <w:bottom w:val="single" w:sz="4" w:space="0" w:color="221F1F"/>
              <w:right w:val="single" w:sz="4" w:space="0" w:color="221F1F"/>
            </w:tcBorders>
          </w:tcPr>
          <w:p w14:paraId="65A1E9A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00" w:type="dxa"/>
            <w:tcBorders>
              <w:top w:val="single" w:sz="4" w:space="0" w:color="221F1F"/>
              <w:left w:val="single" w:sz="4" w:space="0" w:color="221F1F"/>
              <w:bottom w:val="single" w:sz="4" w:space="0" w:color="221F1F"/>
              <w:right w:val="single" w:sz="4" w:space="0" w:color="221F1F"/>
            </w:tcBorders>
          </w:tcPr>
          <w:p w14:paraId="0F8D853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656FD3FD" w14:textId="77777777" w:rsidTr="00C446F6">
        <w:trPr>
          <w:trHeight w:val="632"/>
        </w:trPr>
        <w:tc>
          <w:tcPr>
            <w:tcW w:w="2120" w:type="dxa"/>
            <w:tcBorders>
              <w:top w:val="single" w:sz="4" w:space="0" w:color="221F1F"/>
              <w:left w:val="single" w:sz="4" w:space="0" w:color="221F1F"/>
              <w:bottom w:val="single" w:sz="4" w:space="0" w:color="221F1F"/>
              <w:right w:val="single" w:sz="4" w:space="0" w:color="221F1F"/>
            </w:tcBorders>
          </w:tcPr>
          <w:p w14:paraId="7467B26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tcPr>
          <w:p w14:paraId="4933265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78" w:type="dxa"/>
            <w:tcBorders>
              <w:top w:val="single" w:sz="4" w:space="0" w:color="221F1F"/>
              <w:left w:val="single" w:sz="4" w:space="0" w:color="221F1F"/>
              <w:bottom w:val="single" w:sz="4" w:space="0" w:color="221F1F"/>
              <w:right w:val="single" w:sz="4" w:space="0" w:color="221F1F"/>
            </w:tcBorders>
          </w:tcPr>
          <w:p w14:paraId="4A523E5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tcPr>
          <w:p w14:paraId="502EFAB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84" w:type="dxa"/>
            <w:tcBorders>
              <w:top w:val="single" w:sz="4" w:space="0" w:color="221F1F"/>
              <w:left w:val="single" w:sz="4" w:space="0" w:color="221F1F"/>
              <w:bottom w:val="single" w:sz="4" w:space="0" w:color="221F1F"/>
              <w:right w:val="single" w:sz="4" w:space="0" w:color="221F1F"/>
            </w:tcBorders>
          </w:tcPr>
          <w:p w14:paraId="3555B15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00" w:type="dxa"/>
            <w:tcBorders>
              <w:top w:val="single" w:sz="4" w:space="0" w:color="221F1F"/>
              <w:left w:val="single" w:sz="4" w:space="0" w:color="221F1F"/>
              <w:bottom w:val="single" w:sz="4" w:space="0" w:color="221F1F"/>
              <w:right w:val="single" w:sz="4" w:space="0" w:color="221F1F"/>
            </w:tcBorders>
          </w:tcPr>
          <w:p w14:paraId="33808B6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515EE781" w14:textId="77777777" w:rsidTr="00C446F6">
        <w:trPr>
          <w:trHeight w:val="632"/>
        </w:trPr>
        <w:tc>
          <w:tcPr>
            <w:tcW w:w="2120" w:type="dxa"/>
            <w:tcBorders>
              <w:top w:val="single" w:sz="4" w:space="0" w:color="221F1F"/>
              <w:left w:val="single" w:sz="4" w:space="0" w:color="221F1F"/>
              <w:bottom w:val="single" w:sz="4" w:space="0" w:color="221F1F"/>
              <w:right w:val="single" w:sz="4" w:space="0" w:color="221F1F"/>
            </w:tcBorders>
          </w:tcPr>
          <w:p w14:paraId="0E24834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tcPr>
          <w:p w14:paraId="29CC0F2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78" w:type="dxa"/>
            <w:tcBorders>
              <w:top w:val="single" w:sz="4" w:space="0" w:color="221F1F"/>
              <w:left w:val="single" w:sz="4" w:space="0" w:color="221F1F"/>
              <w:bottom w:val="single" w:sz="4" w:space="0" w:color="221F1F"/>
              <w:right w:val="single" w:sz="4" w:space="0" w:color="221F1F"/>
            </w:tcBorders>
          </w:tcPr>
          <w:p w14:paraId="146D5FE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tcPr>
          <w:p w14:paraId="4303C3A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84" w:type="dxa"/>
            <w:tcBorders>
              <w:top w:val="single" w:sz="4" w:space="0" w:color="221F1F"/>
              <w:left w:val="single" w:sz="4" w:space="0" w:color="221F1F"/>
              <w:bottom w:val="single" w:sz="4" w:space="0" w:color="221F1F"/>
              <w:right w:val="single" w:sz="4" w:space="0" w:color="221F1F"/>
            </w:tcBorders>
          </w:tcPr>
          <w:p w14:paraId="0275CF1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00" w:type="dxa"/>
            <w:tcBorders>
              <w:top w:val="single" w:sz="4" w:space="0" w:color="221F1F"/>
              <w:left w:val="single" w:sz="4" w:space="0" w:color="221F1F"/>
              <w:bottom w:val="single" w:sz="4" w:space="0" w:color="221F1F"/>
              <w:right w:val="single" w:sz="4" w:space="0" w:color="221F1F"/>
            </w:tcBorders>
          </w:tcPr>
          <w:p w14:paraId="7C973F2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710FE87A" w14:textId="77777777" w:rsidTr="00C446F6">
        <w:trPr>
          <w:trHeight w:val="632"/>
        </w:trPr>
        <w:tc>
          <w:tcPr>
            <w:tcW w:w="2120" w:type="dxa"/>
            <w:tcBorders>
              <w:top w:val="single" w:sz="4" w:space="0" w:color="221F1F"/>
              <w:left w:val="single" w:sz="4" w:space="0" w:color="221F1F"/>
              <w:bottom w:val="single" w:sz="4" w:space="0" w:color="221F1F"/>
              <w:right w:val="single" w:sz="4" w:space="0" w:color="221F1F"/>
            </w:tcBorders>
          </w:tcPr>
          <w:p w14:paraId="40E4281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tcPr>
          <w:p w14:paraId="0BE2C73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78" w:type="dxa"/>
            <w:tcBorders>
              <w:top w:val="single" w:sz="4" w:space="0" w:color="221F1F"/>
              <w:left w:val="single" w:sz="4" w:space="0" w:color="221F1F"/>
              <w:bottom w:val="single" w:sz="4" w:space="0" w:color="221F1F"/>
              <w:right w:val="single" w:sz="4" w:space="0" w:color="221F1F"/>
            </w:tcBorders>
          </w:tcPr>
          <w:p w14:paraId="16020A3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tcPr>
          <w:p w14:paraId="674E830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84" w:type="dxa"/>
            <w:tcBorders>
              <w:top w:val="single" w:sz="4" w:space="0" w:color="221F1F"/>
              <w:left w:val="single" w:sz="4" w:space="0" w:color="221F1F"/>
              <w:bottom w:val="single" w:sz="4" w:space="0" w:color="221F1F"/>
              <w:right w:val="single" w:sz="4" w:space="0" w:color="221F1F"/>
            </w:tcBorders>
          </w:tcPr>
          <w:p w14:paraId="4A063D7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00" w:type="dxa"/>
            <w:tcBorders>
              <w:top w:val="single" w:sz="4" w:space="0" w:color="221F1F"/>
              <w:left w:val="single" w:sz="4" w:space="0" w:color="221F1F"/>
              <w:bottom w:val="single" w:sz="4" w:space="0" w:color="221F1F"/>
              <w:right w:val="single" w:sz="4" w:space="0" w:color="221F1F"/>
            </w:tcBorders>
          </w:tcPr>
          <w:p w14:paraId="6C721EA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3CDBB38B" w14:textId="77777777" w:rsidTr="00C446F6">
        <w:trPr>
          <w:trHeight w:val="632"/>
        </w:trPr>
        <w:tc>
          <w:tcPr>
            <w:tcW w:w="2120" w:type="dxa"/>
            <w:tcBorders>
              <w:top w:val="single" w:sz="4" w:space="0" w:color="221F1F"/>
              <w:left w:val="single" w:sz="4" w:space="0" w:color="221F1F"/>
              <w:bottom w:val="single" w:sz="4" w:space="0" w:color="221F1F"/>
              <w:right w:val="single" w:sz="4" w:space="0" w:color="221F1F"/>
            </w:tcBorders>
          </w:tcPr>
          <w:p w14:paraId="0A56867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tcPr>
          <w:p w14:paraId="347207C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78" w:type="dxa"/>
            <w:tcBorders>
              <w:top w:val="single" w:sz="4" w:space="0" w:color="221F1F"/>
              <w:left w:val="single" w:sz="4" w:space="0" w:color="221F1F"/>
              <w:bottom w:val="single" w:sz="4" w:space="0" w:color="221F1F"/>
              <w:right w:val="single" w:sz="4" w:space="0" w:color="221F1F"/>
            </w:tcBorders>
          </w:tcPr>
          <w:p w14:paraId="15A0669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tcPr>
          <w:p w14:paraId="458D2CF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84" w:type="dxa"/>
            <w:tcBorders>
              <w:top w:val="single" w:sz="4" w:space="0" w:color="221F1F"/>
              <w:left w:val="single" w:sz="4" w:space="0" w:color="221F1F"/>
              <w:bottom w:val="single" w:sz="4" w:space="0" w:color="221F1F"/>
              <w:right w:val="single" w:sz="4" w:space="0" w:color="221F1F"/>
            </w:tcBorders>
          </w:tcPr>
          <w:p w14:paraId="5401CAD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00" w:type="dxa"/>
            <w:tcBorders>
              <w:top w:val="single" w:sz="4" w:space="0" w:color="221F1F"/>
              <w:left w:val="single" w:sz="4" w:space="0" w:color="221F1F"/>
              <w:bottom w:val="single" w:sz="4" w:space="0" w:color="221F1F"/>
              <w:right w:val="single" w:sz="4" w:space="0" w:color="221F1F"/>
            </w:tcBorders>
          </w:tcPr>
          <w:p w14:paraId="63CFFAF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5BAEBF95" w14:textId="77777777" w:rsidTr="00C446F6">
        <w:trPr>
          <w:trHeight w:val="646"/>
        </w:trPr>
        <w:tc>
          <w:tcPr>
            <w:tcW w:w="2120" w:type="dxa"/>
            <w:tcBorders>
              <w:top w:val="single" w:sz="4" w:space="0" w:color="221F1F"/>
              <w:left w:val="single" w:sz="4" w:space="0" w:color="221F1F"/>
              <w:bottom w:val="single" w:sz="4" w:space="0" w:color="221F1F"/>
              <w:right w:val="single" w:sz="4" w:space="0" w:color="221F1F"/>
            </w:tcBorders>
          </w:tcPr>
          <w:p w14:paraId="53839ED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290" w:type="dxa"/>
            <w:tcBorders>
              <w:top w:val="single" w:sz="4" w:space="0" w:color="221F1F"/>
              <w:left w:val="single" w:sz="4" w:space="0" w:color="221F1F"/>
              <w:bottom w:val="single" w:sz="4" w:space="0" w:color="221F1F"/>
              <w:right w:val="single" w:sz="4" w:space="0" w:color="221F1F"/>
            </w:tcBorders>
          </w:tcPr>
          <w:p w14:paraId="7B721CB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78" w:type="dxa"/>
            <w:tcBorders>
              <w:top w:val="single" w:sz="4" w:space="0" w:color="221F1F"/>
              <w:left w:val="single" w:sz="4" w:space="0" w:color="221F1F"/>
              <w:bottom w:val="single" w:sz="4" w:space="0" w:color="221F1F"/>
              <w:right w:val="single" w:sz="4" w:space="0" w:color="221F1F"/>
            </w:tcBorders>
          </w:tcPr>
          <w:p w14:paraId="63C4543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81" w:type="dxa"/>
            <w:tcBorders>
              <w:top w:val="single" w:sz="4" w:space="0" w:color="221F1F"/>
              <w:left w:val="single" w:sz="4" w:space="0" w:color="221F1F"/>
              <w:bottom w:val="single" w:sz="4" w:space="0" w:color="221F1F"/>
              <w:right w:val="single" w:sz="4" w:space="0" w:color="221F1F"/>
            </w:tcBorders>
          </w:tcPr>
          <w:p w14:paraId="7DDEF98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84" w:type="dxa"/>
            <w:tcBorders>
              <w:top w:val="single" w:sz="4" w:space="0" w:color="221F1F"/>
              <w:left w:val="single" w:sz="4" w:space="0" w:color="221F1F"/>
              <w:bottom w:val="single" w:sz="4" w:space="0" w:color="221F1F"/>
              <w:right w:val="single" w:sz="4" w:space="0" w:color="221F1F"/>
            </w:tcBorders>
          </w:tcPr>
          <w:p w14:paraId="6E17711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00" w:type="dxa"/>
            <w:tcBorders>
              <w:top w:val="single" w:sz="4" w:space="0" w:color="221F1F"/>
              <w:left w:val="single" w:sz="4" w:space="0" w:color="221F1F"/>
              <w:bottom w:val="single" w:sz="4" w:space="0" w:color="221F1F"/>
              <w:right w:val="single" w:sz="4" w:space="0" w:color="221F1F"/>
            </w:tcBorders>
          </w:tcPr>
          <w:p w14:paraId="1459FF9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59F8A9C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395C0F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3186168" w14:textId="28C3E451" w:rsidR="00C446F6" w:rsidRPr="00AF3976" w:rsidRDefault="00C446F6" w:rsidP="00632D0B">
      <w:pPr>
        <w:pStyle w:val="Paragraphedeliste"/>
        <w:numPr>
          <w:ilvl w:val="0"/>
          <w:numId w:val="105"/>
        </w:numPr>
        <w:spacing w:before="120" w:after="120"/>
        <w:jc w:val="both"/>
        <w:rPr>
          <w:rFonts w:ascii="Arial Narrow" w:eastAsia="Times New Roman" w:hAnsi="Arial Narrow"/>
          <w:b/>
          <w:bCs/>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b/>
          <w:bCs/>
          <w:sz w:val="24"/>
          <w:szCs w:val="24"/>
          <w:lang w:val="fr-FR"/>
        </w:rPr>
        <w:t xml:space="preserve">Personnel d’appui (siège et local)  </w:t>
      </w:r>
    </w:p>
    <w:p w14:paraId="295D839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bl>
      <w:tblPr>
        <w:tblStyle w:val="TableGrid"/>
        <w:tblW w:w="9402" w:type="dxa"/>
        <w:tblInd w:w="7"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C446F6" w:rsidRPr="00C446F6" w14:paraId="3C6C9F00" w14:textId="77777777" w:rsidTr="005A1918">
        <w:trPr>
          <w:trHeight w:val="893"/>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038CE84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4FB8CCA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7F8F239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31552F4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2C044F8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Attributions </w:t>
            </w:r>
          </w:p>
        </w:tc>
      </w:tr>
      <w:tr w:rsidR="00C446F6" w:rsidRPr="00C446F6" w14:paraId="6AE228C3" w14:textId="77777777" w:rsidTr="005A1918">
        <w:trPr>
          <w:trHeight w:val="515"/>
        </w:trPr>
        <w:tc>
          <w:tcPr>
            <w:tcW w:w="1988" w:type="dxa"/>
            <w:tcBorders>
              <w:top w:val="single" w:sz="4" w:space="0" w:color="000000"/>
              <w:left w:val="single" w:sz="4" w:space="0" w:color="000000"/>
              <w:bottom w:val="single" w:sz="4" w:space="0" w:color="000000"/>
              <w:right w:val="single" w:sz="4" w:space="0" w:color="000000"/>
            </w:tcBorders>
          </w:tcPr>
          <w:p w14:paraId="2E1CA77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C51E36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0C8E292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44CDC09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46251A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16D52903" w14:textId="77777777" w:rsidTr="005A1918">
        <w:trPr>
          <w:trHeight w:val="502"/>
        </w:trPr>
        <w:tc>
          <w:tcPr>
            <w:tcW w:w="1988" w:type="dxa"/>
            <w:tcBorders>
              <w:top w:val="single" w:sz="4" w:space="0" w:color="000000"/>
              <w:left w:val="single" w:sz="4" w:space="0" w:color="000000"/>
              <w:bottom w:val="single" w:sz="4" w:space="0" w:color="000000"/>
              <w:right w:val="single" w:sz="4" w:space="0" w:color="000000"/>
            </w:tcBorders>
          </w:tcPr>
          <w:p w14:paraId="01429F2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73E14F3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5A826C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EE5729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A0F2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69EADD68" w14:textId="77777777" w:rsidTr="005A1918">
        <w:trPr>
          <w:trHeight w:val="502"/>
        </w:trPr>
        <w:tc>
          <w:tcPr>
            <w:tcW w:w="1988" w:type="dxa"/>
            <w:tcBorders>
              <w:top w:val="single" w:sz="4" w:space="0" w:color="000000"/>
              <w:left w:val="single" w:sz="4" w:space="0" w:color="000000"/>
              <w:bottom w:val="single" w:sz="4" w:space="0" w:color="000000"/>
              <w:right w:val="single" w:sz="4" w:space="0" w:color="000000"/>
            </w:tcBorders>
          </w:tcPr>
          <w:p w14:paraId="0A930EA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46A5660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248A43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47D195B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4E6A953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723CBFB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F94912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191306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59FAB1D6" w14:textId="00E394C1" w:rsidR="00C446F6"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b/>
          <w:sz w:val="24"/>
          <w:szCs w:val="24"/>
          <w:lang w:val="fr-FR"/>
        </w:rPr>
        <w:t xml:space="preserve"> </w:t>
      </w:r>
    </w:p>
    <w:p w14:paraId="35CE51AF" w14:textId="3B5DE50D" w:rsidR="00AF3976" w:rsidRDefault="00AF3976" w:rsidP="00C446F6">
      <w:pPr>
        <w:spacing w:before="120" w:after="120"/>
        <w:jc w:val="both"/>
        <w:rPr>
          <w:rFonts w:ascii="Arial Narrow" w:eastAsia="Times New Roman" w:hAnsi="Arial Narrow"/>
          <w:sz w:val="24"/>
          <w:szCs w:val="24"/>
          <w:lang w:val="fr-FR"/>
        </w:rPr>
      </w:pPr>
    </w:p>
    <w:p w14:paraId="1C28FC11" w14:textId="77777777" w:rsidR="00447A47" w:rsidRPr="00C446F6" w:rsidRDefault="00447A47" w:rsidP="00C446F6">
      <w:pPr>
        <w:spacing w:before="120" w:after="120"/>
        <w:jc w:val="both"/>
        <w:rPr>
          <w:rFonts w:ascii="Arial Narrow" w:eastAsia="Times New Roman" w:hAnsi="Arial Narrow"/>
          <w:sz w:val="24"/>
          <w:szCs w:val="24"/>
          <w:lang w:val="fr-FR"/>
        </w:rPr>
      </w:pPr>
    </w:p>
    <w:p w14:paraId="0185577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7378C88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ANNEXEN°10 : MODELE FICHE DE PRESTATIONS SUSCEPTIBLES D’ETRE SOUS-TRAITEES COMMANDEES </w:t>
      </w:r>
    </w:p>
    <w:p w14:paraId="7BB165D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tbl>
      <w:tblPr>
        <w:tblStyle w:val="TableGrid"/>
        <w:tblW w:w="9667" w:type="dxa"/>
        <w:tblInd w:w="17" w:type="dxa"/>
        <w:tblCellMar>
          <w:top w:w="56" w:type="dxa"/>
          <w:left w:w="108" w:type="dxa"/>
          <w:right w:w="115" w:type="dxa"/>
        </w:tblCellMar>
        <w:tblLook w:val="04A0" w:firstRow="1" w:lastRow="0" w:firstColumn="1" w:lastColumn="0" w:noHBand="0" w:noVBand="1"/>
      </w:tblPr>
      <w:tblGrid>
        <w:gridCol w:w="2165"/>
        <w:gridCol w:w="4019"/>
        <w:gridCol w:w="3483"/>
      </w:tblGrid>
      <w:tr w:rsidR="00C446F6" w:rsidRPr="00C446F6" w14:paraId="3417D7E7" w14:textId="77777777" w:rsidTr="005A1918">
        <w:trPr>
          <w:trHeight w:val="489"/>
        </w:trPr>
        <w:tc>
          <w:tcPr>
            <w:tcW w:w="2165" w:type="dxa"/>
            <w:tcBorders>
              <w:top w:val="double" w:sz="4" w:space="0" w:color="000000"/>
              <w:left w:val="double" w:sz="4" w:space="0" w:color="000000"/>
              <w:bottom w:val="single" w:sz="4" w:space="0" w:color="000000"/>
              <w:right w:val="single" w:sz="4" w:space="0" w:color="000000"/>
            </w:tcBorders>
            <w:shd w:val="clear" w:color="auto" w:fill="E7E6E6"/>
          </w:tcPr>
          <w:p w14:paraId="5F9BDDA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N° </w:t>
            </w:r>
          </w:p>
        </w:tc>
        <w:tc>
          <w:tcPr>
            <w:tcW w:w="4019" w:type="dxa"/>
            <w:tcBorders>
              <w:top w:val="double" w:sz="4" w:space="0" w:color="000000"/>
              <w:left w:val="single" w:sz="4" w:space="0" w:color="000000"/>
              <w:bottom w:val="single" w:sz="4" w:space="0" w:color="000000"/>
              <w:right w:val="single" w:sz="4" w:space="0" w:color="000000"/>
            </w:tcBorders>
            <w:shd w:val="clear" w:color="auto" w:fill="E7E6E6"/>
          </w:tcPr>
          <w:p w14:paraId="79939B6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Désignation des Fournitures </w:t>
            </w:r>
          </w:p>
        </w:tc>
        <w:tc>
          <w:tcPr>
            <w:tcW w:w="3483" w:type="dxa"/>
            <w:tcBorders>
              <w:top w:val="double" w:sz="4" w:space="0" w:color="000000"/>
              <w:left w:val="single" w:sz="4" w:space="0" w:color="000000"/>
              <w:bottom w:val="single" w:sz="4" w:space="0" w:color="000000"/>
              <w:right w:val="single" w:sz="4" w:space="0" w:color="000000"/>
            </w:tcBorders>
            <w:shd w:val="clear" w:color="auto" w:fill="E7E6E6"/>
          </w:tcPr>
          <w:p w14:paraId="2EBD6D5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Quantité (Nombre d’unités) </w:t>
            </w:r>
          </w:p>
        </w:tc>
      </w:tr>
      <w:tr w:rsidR="00C446F6" w:rsidRPr="00C446F6" w14:paraId="1DEC4F75" w14:textId="77777777" w:rsidTr="005A1918">
        <w:trPr>
          <w:trHeight w:val="899"/>
        </w:trPr>
        <w:tc>
          <w:tcPr>
            <w:tcW w:w="2165" w:type="dxa"/>
            <w:tcBorders>
              <w:top w:val="single" w:sz="4" w:space="0" w:color="000000"/>
              <w:left w:val="double" w:sz="4" w:space="0" w:color="000000"/>
              <w:bottom w:val="single" w:sz="4" w:space="0" w:color="000000"/>
              <w:right w:val="single" w:sz="4" w:space="0" w:color="000000"/>
            </w:tcBorders>
          </w:tcPr>
          <w:p w14:paraId="11C28F1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14:paraId="6FF8147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[Insérer la désignation des Fournitures]  </w:t>
            </w:r>
          </w:p>
        </w:tc>
        <w:tc>
          <w:tcPr>
            <w:tcW w:w="3483" w:type="dxa"/>
            <w:tcBorders>
              <w:top w:val="single" w:sz="4" w:space="0" w:color="000000"/>
              <w:left w:val="single" w:sz="4" w:space="0" w:color="000000"/>
              <w:bottom w:val="single" w:sz="4" w:space="0" w:color="000000"/>
              <w:right w:val="single" w:sz="4" w:space="0" w:color="000000"/>
            </w:tcBorders>
          </w:tcPr>
          <w:p w14:paraId="1B36BC8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[insérer la quantité des articles à fournir] </w:t>
            </w:r>
          </w:p>
        </w:tc>
      </w:tr>
      <w:tr w:rsidR="00C446F6" w:rsidRPr="00C446F6" w14:paraId="6F2FFC16" w14:textId="77777777" w:rsidTr="005A1918">
        <w:trPr>
          <w:trHeight w:val="483"/>
        </w:trPr>
        <w:tc>
          <w:tcPr>
            <w:tcW w:w="2165" w:type="dxa"/>
            <w:tcBorders>
              <w:top w:val="single" w:sz="4" w:space="0" w:color="000000"/>
              <w:left w:val="double" w:sz="4" w:space="0" w:color="000000"/>
              <w:bottom w:val="single" w:sz="4" w:space="0" w:color="000000"/>
              <w:right w:val="single" w:sz="4" w:space="0" w:color="000000"/>
            </w:tcBorders>
          </w:tcPr>
          <w:p w14:paraId="0DB0F40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14:paraId="588D7C3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14:paraId="46E2359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455A52A0" w14:textId="77777777" w:rsidTr="005A1918">
        <w:trPr>
          <w:trHeight w:val="482"/>
        </w:trPr>
        <w:tc>
          <w:tcPr>
            <w:tcW w:w="2165" w:type="dxa"/>
            <w:tcBorders>
              <w:top w:val="single" w:sz="4" w:space="0" w:color="000000"/>
              <w:left w:val="double" w:sz="4" w:space="0" w:color="000000"/>
              <w:bottom w:val="single" w:sz="4" w:space="0" w:color="000000"/>
              <w:right w:val="single" w:sz="4" w:space="0" w:color="000000"/>
            </w:tcBorders>
          </w:tcPr>
          <w:p w14:paraId="1EE6C45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14:paraId="16070A4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14:paraId="272158D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7D86D731" w14:textId="77777777" w:rsidTr="005A1918">
        <w:trPr>
          <w:trHeight w:val="482"/>
        </w:trPr>
        <w:tc>
          <w:tcPr>
            <w:tcW w:w="2165" w:type="dxa"/>
            <w:tcBorders>
              <w:top w:val="single" w:sz="4" w:space="0" w:color="000000"/>
              <w:left w:val="double" w:sz="4" w:space="0" w:color="000000"/>
              <w:bottom w:val="single" w:sz="4" w:space="0" w:color="000000"/>
              <w:right w:val="single" w:sz="4" w:space="0" w:color="000000"/>
            </w:tcBorders>
          </w:tcPr>
          <w:p w14:paraId="35209D2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019" w:type="dxa"/>
            <w:tcBorders>
              <w:top w:val="single" w:sz="4" w:space="0" w:color="000000"/>
              <w:left w:val="single" w:sz="4" w:space="0" w:color="000000"/>
              <w:bottom w:val="single" w:sz="4" w:space="0" w:color="000000"/>
              <w:right w:val="single" w:sz="4" w:space="0" w:color="000000"/>
            </w:tcBorders>
          </w:tcPr>
          <w:p w14:paraId="3F393FD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483" w:type="dxa"/>
            <w:tcBorders>
              <w:top w:val="single" w:sz="4" w:space="0" w:color="000000"/>
              <w:left w:val="single" w:sz="4" w:space="0" w:color="000000"/>
              <w:bottom w:val="single" w:sz="4" w:space="0" w:color="000000"/>
              <w:right w:val="single" w:sz="4" w:space="0" w:color="000000"/>
            </w:tcBorders>
          </w:tcPr>
          <w:p w14:paraId="1252620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172FEDAB" w14:textId="77777777" w:rsidTr="005A1918">
        <w:trPr>
          <w:trHeight w:val="494"/>
        </w:trPr>
        <w:tc>
          <w:tcPr>
            <w:tcW w:w="2165" w:type="dxa"/>
            <w:tcBorders>
              <w:top w:val="single" w:sz="4" w:space="0" w:color="000000"/>
              <w:left w:val="double" w:sz="4" w:space="0" w:color="000000"/>
              <w:bottom w:val="double" w:sz="4" w:space="0" w:color="000000"/>
              <w:right w:val="single" w:sz="4" w:space="0" w:color="000000"/>
            </w:tcBorders>
          </w:tcPr>
          <w:p w14:paraId="38FA654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019" w:type="dxa"/>
            <w:tcBorders>
              <w:top w:val="single" w:sz="4" w:space="0" w:color="000000"/>
              <w:left w:val="single" w:sz="4" w:space="0" w:color="000000"/>
              <w:bottom w:val="double" w:sz="4" w:space="0" w:color="000000"/>
              <w:right w:val="single" w:sz="4" w:space="0" w:color="000000"/>
            </w:tcBorders>
          </w:tcPr>
          <w:p w14:paraId="790CB6B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483" w:type="dxa"/>
            <w:tcBorders>
              <w:top w:val="single" w:sz="4" w:space="0" w:color="000000"/>
              <w:left w:val="single" w:sz="4" w:space="0" w:color="000000"/>
              <w:bottom w:val="double" w:sz="4" w:space="0" w:color="000000"/>
              <w:right w:val="single" w:sz="4" w:space="0" w:color="000000"/>
            </w:tcBorders>
          </w:tcPr>
          <w:p w14:paraId="77C9E3A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24BD64C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10D108B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tbl>
      <w:tblPr>
        <w:tblStyle w:val="TableGrid"/>
        <w:tblW w:w="9569" w:type="dxa"/>
        <w:tblInd w:w="17" w:type="dxa"/>
        <w:tblCellMar>
          <w:top w:w="56" w:type="dxa"/>
          <w:left w:w="10" w:type="dxa"/>
          <w:right w:w="115" w:type="dxa"/>
        </w:tblCellMar>
        <w:tblLook w:val="04A0" w:firstRow="1" w:lastRow="0" w:firstColumn="1" w:lastColumn="0" w:noHBand="0" w:noVBand="1"/>
      </w:tblPr>
      <w:tblGrid>
        <w:gridCol w:w="2047"/>
        <w:gridCol w:w="4175"/>
        <w:gridCol w:w="3347"/>
      </w:tblGrid>
      <w:tr w:rsidR="00C446F6" w:rsidRPr="00C446F6" w14:paraId="211F0CF5" w14:textId="77777777" w:rsidTr="005A1918">
        <w:trPr>
          <w:trHeight w:val="957"/>
        </w:trPr>
        <w:tc>
          <w:tcPr>
            <w:tcW w:w="2048" w:type="dxa"/>
            <w:tcBorders>
              <w:top w:val="single" w:sz="6" w:space="0" w:color="000000"/>
              <w:left w:val="double" w:sz="4" w:space="0" w:color="000000"/>
              <w:bottom w:val="single" w:sz="6" w:space="0" w:color="000000"/>
              <w:right w:val="single" w:sz="6" w:space="0" w:color="000000"/>
            </w:tcBorders>
            <w:shd w:val="clear" w:color="auto" w:fill="E7E6E6"/>
          </w:tcPr>
          <w:p w14:paraId="3E47C16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N° Service </w:t>
            </w:r>
          </w:p>
        </w:tc>
        <w:tc>
          <w:tcPr>
            <w:tcW w:w="4175" w:type="dxa"/>
            <w:tcBorders>
              <w:top w:val="single" w:sz="6" w:space="0" w:color="000000"/>
              <w:left w:val="single" w:sz="6" w:space="0" w:color="000000"/>
              <w:bottom w:val="single" w:sz="6" w:space="0" w:color="000000"/>
              <w:right w:val="single" w:sz="6" w:space="0" w:color="000000"/>
            </w:tcBorders>
            <w:shd w:val="clear" w:color="auto" w:fill="E7E6E6"/>
          </w:tcPr>
          <w:p w14:paraId="61D24D8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5BF4083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Désignation du Service </w:t>
            </w:r>
          </w:p>
        </w:tc>
        <w:tc>
          <w:tcPr>
            <w:tcW w:w="3347" w:type="dxa"/>
            <w:tcBorders>
              <w:top w:val="single" w:sz="6" w:space="0" w:color="000000"/>
              <w:left w:val="single" w:sz="6" w:space="0" w:color="000000"/>
              <w:bottom w:val="single" w:sz="6" w:space="0" w:color="000000"/>
              <w:right w:val="single" w:sz="6" w:space="0" w:color="000000"/>
            </w:tcBorders>
            <w:shd w:val="clear" w:color="auto" w:fill="E7E6E6"/>
          </w:tcPr>
          <w:p w14:paraId="3BECAC6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019DE32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Unité de mesure </w:t>
            </w:r>
          </w:p>
        </w:tc>
      </w:tr>
      <w:tr w:rsidR="00C446F6" w:rsidRPr="00C446F6" w14:paraId="64B755BF" w14:textId="77777777" w:rsidTr="005A1918">
        <w:trPr>
          <w:trHeight w:val="902"/>
        </w:trPr>
        <w:tc>
          <w:tcPr>
            <w:tcW w:w="2048" w:type="dxa"/>
            <w:tcBorders>
              <w:top w:val="single" w:sz="6" w:space="0" w:color="000000"/>
              <w:left w:val="double" w:sz="4" w:space="0" w:color="000000"/>
              <w:bottom w:val="single" w:sz="6" w:space="0" w:color="000000"/>
              <w:right w:val="single" w:sz="6" w:space="0" w:color="000000"/>
            </w:tcBorders>
          </w:tcPr>
          <w:p w14:paraId="3F40CDA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[insérer le numéro du Service] </w:t>
            </w:r>
          </w:p>
        </w:tc>
        <w:tc>
          <w:tcPr>
            <w:tcW w:w="4175" w:type="dxa"/>
            <w:tcBorders>
              <w:top w:val="single" w:sz="6" w:space="0" w:color="000000"/>
              <w:left w:val="single" w:sz="6" w:space="0" w:color="000000"/>
              <w:bottom w:val="single" w:sz="6" w:space="0" w:color="000000"/>
              <w:right w:val="single" w:sz="6" w:space="0" w:color="000000"/>
            </w:tcBorders>
          </w:tcPr>
          <w:p w14:paraId="341F2D7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[insérer la désignation du service] </w:t>
            </w:r>
          </w:p>
        </w:tc>
        <w:tc>
          <w:tcPr>
            <w:tcW w:w="3347" w:type="dxa"/>
            <w:tcBorders>
              <w:top w:val="single" w:sz="6" w:space="0" w:color="000000"/>
              <w:left w:val="single" w:sz="6" w:space="0" w:color="000000"/>
              <w:bottom w:val="single" w:sz="6" w:space="0" w:color="000000"/>
              <w:right w:val="single" w:sz="6" w:space="0" w:color="000000"/>
            </w:tcBorders>
          </w:tcPr>
          <w:p w14:paraId="2B1F241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[unité de mesure] </w:t>
            </w:r>
          </w:p>
        </w:tc>
      </w:tr>
      <w:tr w:rsidR="00C446F6" w:rsidRPr="00C446F6" w14:paraId="469F595F" w14:textId="77777777" w:rsidTr="005A1918">
        <w:trPr>
          <w:trHeight w:val="490"/>
        </w:trPr>
        <w:tc>
          <w:tcPr>
            <w:tcW w:w="2048" w:type="dxa"/>
            <w:tcBorders>
              <w:top w:val="single" w:sz="6" w:space="0" w:color="000000"/>
              <w:left w:val="double" w:sz="4" w:space="0" w:color="000000"/>
              <w:bottom w:val="single" w:sz="6" w:space="0" w:color="000000"/>
              <w:right w:val="single" w:sz="6" w:space="0" w:color="000000"/>
            </w:tcBorders>
          </w:tcPr>
          <w:p w14:paraId="68617BB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14:paraId="7ED41AE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14:paraId="2A1A1B8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6C236ACA" w14:textId="77777777" w:rsidTr="005A1918">
        <w:trPr>
          <w:trHeight w:val="487"/>
        </w:trPr>
        <w:tc>
          <w:tcPr>
            <w:tcW w:w="2048" w:type="dxa"/>
            <w:tcBorders>
              <w:top w:val="single" w:sz="6" w:space="0" w:color="000000"/>
              <w:left w:val="double" w:sz="4" w:space="0" w:color="000000"/>
              <w:bottom w:val="single" w:sz="6" w:space="0" w:color="000000"/>
              <w:right w:val="single" w:sz="6" w:space="0" w:color="000000"/>
            </w:tcBorders>
          </w:tcPr>
          <w:p w14:paraId="6A345BF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14:paraId="75B9E7E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14:paraId="78017CF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2A6302A6" w14:textId="77777777" w:rsidTr="005A1918">
        <w:trPr>
          <w:trHeight w:val="490"/>
        </w:trPr>
        <w:tc>
          <w:tcPr>
            <w:tcW w:w="2048" w:type="dxa"/>
            <w:tcBorders>
              <w:top w:val="single" w:sz="6" w:space="0" w:color="000000"/>
              <w:left w:val="double" w:sz="4" w:space="0" w:color="000000"/>
              <w:bottom w:val="single" w:sz="6" w:space="0" w:color="000000"/>
              <w:right w:val="single" w:sz="6" w:space="0" w:color="000000"/>
            </w:tcBorders>
          </w:tcPr>
          <w:p w14:paraId="25C4B29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4175" w:type="dxa"/>
            <w:tcBorders>
              <w:top w:val="single" w:sz="6" w:space="0" w:color="000000"/>
              <w:left w:val="single" w:sz="6" w:space="0" w:color="000000"/>
              <w:bottom w:val="single" w:sz="6" w:space="0" w:color="000000"/>
              <w:right w:val="single" w:sz="6" w:space="0" w:color="000000"/>
            </w:tcBorders>
          </w:tcPr>
          <w:p w14:paraId="0604BB7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3347" w:type="dxa"/>
            <w:tcBorders>
              <w:top w:val="single" w:sz="6" w:space="0" w:color="000000"/>
              <w:left w:val="single" w:sz="6" w:space="0" w:color="000000"/>
              <w:bottom w:val="single" w:sz="6" w:space="0" w:color="000000"/>
              <w:right w:val="single" w:sz="6" w:space="0" w:color="000000"/>
            </w:tcBorders>
          </w:tcPr>
          <w:p w14:paraId="7E980E2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33695B1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BD96C4E" w14:textId="77777777" w:rsidR="00C446F6" w:rsidRPr="00C446F6" w:rsidRDefault="00C446F6" w:rsidP="00C446F6">
      <w:pPr>
        <w:spacing w:before="120" w:after="120"/>
        <w:jc w:val="both"/>
        <w:rPr>
          <w:rFonts w:ascii="Arial Narrow" w:eastAsia="Times New Roman" w:hAnsi="Arial Narrow"/>
          <w:b/>
          <w:sz w:val="24"/>
          <w:szCs w:val="24"/>
          <w:lang w:val="fr-FR"/>
        </w:rPr>
      </w:pPr>
    </w:p>
    <w:p w14:paraId="0F1CE772" w14:textId="77777777" w:rsidR="00C446F6" w:rsidRPr="00C446F6" w:rsidRDefault="00C446F6" w:rsidP="00C446F6">
      <w:pPr>
        <w:spacing w:before="120" w:after="120"/>
        <w:jc w:val="both"/>
        <w:rPr>
          <w:rFonts w:ascii="Arial Narrow" w:eastAsia="Times New Roman" w:hAnsi="Arial Narrow"/>
          <w:b/>
          <w:sz w:val="24"/>
          <w:szCs w:val="24"/>
          <w:lang w:val="fr-FR"/>
        </w:rPr>
      </w:pPr>
    </w:p>
    <w:p w14:paraId="62E7C4AC" w14:textId="77777777" w:rsidR="00C446F6" w:rsidRPr="00C446F6" w:rsidRDefault="00C446F6" w:rsidP="00C446F6">
      <w:pPr>
        <w:spacing w:before="120" w:after="120"/>
        <w:jc w:val="both"/>
        <w:rPr>
          <w:rFonts w:ascii="Arial Narrow" w:eastAsia="Times New Roman" w:hAnsi="Arial Narrow"/>
          <w:b/>
          <w:sz w:val="24"/>
          <w:szCs w:val="24"/>
          <w:lang w:val="fr-FR"/>
        </w:rPr>
      </w:pPr>
    </w:p>
    <w:p w14:paraId="7070E687" w14:textId="77777777" w:rsidR="00C446F6" w:rsidRPr="00C446F6" w:rsidRDefault="00C446F6" w:rsidP="00C446F6">
      <w:pPr>
        <w:spacing w:before="120" w:after="120"/>
        <w:jc w:val="both"/>
        <w:rPr>
          <w:rFonts w:ascii="Arial Narrow" w:eastAsia="Times New Roman" w:hAnsi="Arial Narrow"/>
          <w:b/>
          <w:sz w:val="24"/>
          <w:szCs w:val="24"/>
          <w:lang w:val="fr-FR"/>
        </w:rPr>
      </w:pPr>
    </w:p>
    <w:p w14:paraId="3648C666" w14:textId="77777777" w:rsidR="00C446F6" w:rsidRPr="00C446F6" w:rsidRDefault="00C446F6" w:rsidP="00C446F6">
      <w:pPr>
        <w:spacing w:before="120" w:after="120"/>
        <w:jc w:val="both"/>
        <w:rPr>
          <w:rFonts w:ascii="Arial Narrow" w:eastAsia="Times New Roman" w:hAnsi="Arial Narrow"/>
          <w:b/>
          <w:sz w:val="24"/>
          <w:szCs w:val="24"/>
          <w:lang w:val="fr-FR"/>
        </w:rPr>
      </w:pPr>
    </w:p>
    <w:p w14:paraId="20F00C8D" w14:textId="47206870" w:rsidR="00C446F6" w:rsidRDefault="00C446F6" w:rsidP="00C446F6">
      <w:pPr>
        <w:spacing w:before="120" w:after="120"/>
        <w:jc w:val="both"/>
        <w:rPr>
          <w:rFonts w:ascii="Arial Narrow" w:eastAsia="Times New Roman" w:hAnsi="Arial Narrow"/>
          <w:b/>
          <w:sz w:val="24"/>
          <w:szCs w:val="24"/>
          <w:lang w:val="fr-FR"/>
        </w:rPr>
      </w:pPr>
    </w:p>
    <w:p w14:paraId="41536907" w14:textId="37F1114D" w:rsidR="00AF3976" w:rsidRDefault="00AF3976" w:rsidP="00C446F6">
      <w:pPr>
        <w:spacing w:before="120" w:after="120"/>
        <w:jc w:val="both"/>
        <w:rPr>
          <w:rFonts w:ascii="Arial Narrow" w:eastAsia="Times New Roman" w:hAnsi="Arial Narrow"/>
          <w:b/>
          <w:sz w:val="24"/>
          <w:szCs w:val="24"/>
          <w:lang w:val="fr-FR"/>
        </w:rPr>
      </w:pPr>
    </w:p>
    <w:p w14:paraId="3631960F" w14:textId="2756842F" w:rsidR="00AF3976" w:rsidRDefault="00AF3976" w:rsidP="00C446F6">
      <w:pPr>
        <w:spacing w:before="120" w:after="120"/>
        <w:jc w:val="both"/>
        <w:rPr>
          <w:rFonts w:ascii="Arial Narrow" w:eastAsia="Times New Roman" w:hAnsi="Arial Narrow"/>
          <w:b/>
          <w:sz w:val="24"/>
          <w:szCs w:val="24"/>
          <w:lang w:val="fr-FR"/>
        </w:rPr>
      </w:pPr>
    </w:p>
    <w:p w14:paraId="3D19C489" w14:textId="20957DDC" w:rsidR="00AF3976" w:rsidRDefault="00AF3976" w:rsidP="00C446F6">
      <w:pPr>
        <w:spacing w:before="120" w:after="120"/>
        <w:jc w:val="both"/>
        <w:rPr>
          <w:rFonts w:ascii="Arial Narrow" w:eastAsia="Times New Roman" w:hAnsi="Arial Narrow"/>
          <w:b/>
          <w:sz w:val="24"/>
          <w:szCs w:val="24"/>
          <w:lang w:val="fr-FR"/>
        </w:rPr>
      </w:pPr>
    </w:p>
    <w:p w14:paraId="220A1C58" w14:textId="6B5AD192" w:rsidR="00AF3976" w:rsidRDefault="00AF3976" w:rsidP="00C446F6">
      <w:pPr>
        <w:spacing w:before="120" w:after="120"/>
        <w:jc w:val="both"/>
        <w:rPr>
          <w:rFonts w:ascii="Arial Narrow" w:eastAsia="Times New Roman" w:hAnsi="Arial Narrow"/>
          <w:b/>
          <w:sz w:val="24"/>
          <w:szCs w:val="24"/>
          <w:lang w:val="fr-FR"/>
        </w:rPr>
      </w:pPr>
    </w:p>
    <w:p w14:paraId="1626AD20" w14:textId="77777777" w:rsidR="00447A47" w:rsidRDefault="00447A47" w:rsidP="00C446F6">
      <w:pPr>
        <w:spacing w:before="120" w:after="120"/>
        <w:jc w:val="both"/>
        <w:rPr>
          <w:rFonts w:ascii="Arial Narrow" w:eastAsia="Times New Roman" w:hAnsi="Arial Narrow"/>
          <w:b/>
          <w:sz w:val="24"/>
          <w:szCs w:val="24"/>
          <w:lang w:val="fr-FR"/>
        </w:rPr>
      </w:pPr>
    </w:p>
    <w:p w14:paraId="600FB75E" w14:textId="77777777" w:rsidR="00AF3976" w:rsidRPr="00C446F6" w:rsidRDefault="00AF3976" w:rsidP="00C446F6">
      <w:pPr>
        <w:spacing w:before="120" w:after="120"/>
        <w:jc w:val="both"/>
        <w:rPr>
          <w:rFonts w:ascii="Arial Narrow" w:eastAsia="Times New Roman" w:hAnsi="Arial Narrow"/>
          <w:b/>
          <w:sz w:val="24"/>
          <w:szCs w:val="24"/>
          <w:lang w:val="fr-FR"/>
        </w:rPr>
      </w:pPr>
    </w:p>
    <w:p w14:paraId="341E3A5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ANNEXEN°11</w:t>
      </w:r>
      <w:r w:rsidRPr="00C446F6">
        <w:rPr>
          <w:rFonts w:ascii="Arial Narrow" w:eastAsia="Times New Roman" w:hAnsi="Arial Narrow"/>
          <w:sz w:val="24"/>
          <w:szCs w:val="24"/>
          <w:lang w:val="fr-FR"/>
        </w:rPr>
        <w:t xml:space="preserve"> : </w:t>
      </w:r>
      <w:r w:rsidRPr="00C446F6">
        <w:rPr>
          <w:rFonts w:ascii="Arial Narrow" w:eastAsia="Times New Roman" w:hAnsi="Arial Narrow"/>
          <w:b/>
          <w:sz w:val="24"/>
          <w:szCs w:val="24"/>
          <w:lang w:val="fr-FR"/>
        </w:rPr>
        <w:t xml:space="preserve">MODELE DE CURRICULUM VITAE (CV) DU PERSONNEL SPECIALISE PROPOSE </w:t>
      </w:r>
    </w:p>
    <w:p w14:paraId="06B1E40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1854C4F"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Poste : . . . . . . . . . . . . . . . . . . . . . . . . . . . . . . . . . . . . . . . . . . . . . . . . . . . . . . . . . . . . . . . . . . . . . . . . . . . . . . . </w:t>
      </w:r>
    </w:p>
    <w:p w14:paraId="21CD7141"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Nom du Candidat : . . . . . . . . . . . . </w:t>
      </w:r>
    </w:p>
    <w:p w14:paraId="617E9C82"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51471585"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Nom de l’employé : . . . . . . . . . . . . . . . . . . . . . . . . . . . . . . . . . . . . . . . . . . . . . . . .  . . </w:t>
      </w:r>
    </w:p>
    <w:p w14:paraId="2F11778B"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Profession : . . . . . . . . . . . . . . . . . . . . . . . . . . . . . . . . . . . . . . . . . . . . . . . . . . . . . . . . . . . . . . . . . . . . . . . . . . . . . . . . . . . . . . . . . . . . . . . . . . . . . . . . . . . . . . . . . . . . . . . . . . . . . . Diplômes : . . . . . . . . . . . . . . . . . . . . . . . . . . . . . . . . . . . . . . . . . . . . . . . </w:t>
      </w:r>
    </w:p>
    <w:p w14:paraId="4C23DC5F"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Date de naissance : . . . . . . . . . . . . . . . . . . . . . . . . . . . . . . . . . . . . . . . . . .  . . . . . . . . . . . . . . . . . . . . . . . . . . </w:t>
      </w:r>
    </w:p>
    <w:p w14:paraId="16CA104A"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Nombre d’années d’emploi par le Candidat :................................ Nationalité : . . . . . . . .  . . . . . . . . . . . . . . . . . . . . . . . . . . Affiliation à des associations/groupements professionnels : . . . . . . . . . . . . . . . . . . . . . . . . . . . . . . . . . . . . . . . . . . . . . . . . </w:t>
      </w:r>
    </w:p>
    <w:p w14:paraId="60DFB050"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07BC735"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2795DD13"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w:t>
      </w:r>
    </w:p>
    <w:p w14:paraId="3B4EEACF"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D92E26C"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Attributions spécifiques : . . . . . . . . . . . . . . . . . . . . . . . . . . . . . . . . . . . . . . . . . . . . . . . .  . . . . . . . . . . . . . . . . . . . </w:t>
      </w:r>
    </w:p>
    <w:p w14:paraId="67053BDF"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w:t>
      </w:r>
    </w:p>
    <w:p w14:paraId="4ED6D6C4"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2FA079A"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6D027616"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w:t>
      </w:r>
    </w:p>
    <w:p w14:paraId="12790D5A"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P</w:t>
      </w:r>
      <w:r w:rsidRPr="00C446F6">
        <w:rPr>
          <w:rFonts w:ascii="Arial Narrow" w:eastAsia="Times New Roman" w:hAnsi="Arial Narrow"/>
          <w:b/>
          <w:sz w:val="24"/>
          <w:szCs w:val="24"/>
          <w:lang w:val="fr-FR"/>
        </w:rPr>
        <w:t>rincipales qualifications :</w:t>
      </w:r>
      <w:r w:rsidRPr="00C446F6">
        <w:rPr>
          <w:rFonts w:ascii="Arial Narrow" w:eastAsia="Times New Roman" w:hAnsi="Arial Narrow"/>
          <w:sz w:val="24"/>
          <w:szCs w:val="24"/>
          <w:lang w:val="fr-FR"/>
        </w:rPr>
        <w:t xml:space="preserve"> </w:t>
      </w:r>
    </w:p>
    <w:p w14:paraId="4901E3C7"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[En une demi-page environ, donner un aperçu des aspects de la formation et de l’expérience de l’employé les plus utiles</w:t>
      </w:r>
      <w:r w:rsidRPr="00C446F6">
        <w:rPr>
          <w:rFonts w:ascii="Arial Narrow" w:eastAsia="Times New Roman" w:hAnsi="Arial Narrow"/>
          <w:sz w:val="24"/>
          <w:szCs w:val="24"/>
          <w:lang w:val="fr-FR"/>
        </w:rPr>
        <w:t xml:space="preserve"> </w:t>
      </w:r>
      <w:r w:rsidRPr="00C446F6">
        <w:rPr>
          <w:rFonts w:ascii="Arial Narrow" w:eastAsia="Times New Roman" w:hAnsi="Arial Narrow"/>
          <w:i/>
          <w:sz w:val="24"/>
          <w:szCs w:val="24"/>
          <w:lang w:val="fr-FR"/>
        </w:rPr>
        <w:t>à ses attributions dans le cadre de la mission. Indiquer le niveau des responsabilités exercées par lui/elle lors de missions antérieures, en en précisant la date et le lieu.]</w:t>
      </w:r>
      <w:r w:rsidRPr="00C446F6">
        <w:rPr>
          <w:rFonts w:ascii="Arial Narrow" w:eastAsia="Times New Roman" w:hAnsi="Arial Narrow"/>
          <w:sz w:val="24"/>
          <w:szCs w:val="24"/>
          <w:lang w:val="fr-FR"/>
        </w:rPr>
        <w:t xml:space="preserve"> </w:t>
      </w:r>
    </w:p>
    <w:p w14:paraId="688C17F7"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180544B"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132E9ADD"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w:t>
      </w:r>
    </w:p>
    <w:p w14:paraId="7DF7CD0C" w14:textId="77777777" w:rsidR="00C446F6" w:rsidRPr="00C446F6" w:rsidRDefault="00C446F6" w:rsidP="00AF3976">
      <w:pPr>
        <w:spacing w:before="60" w:after="6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Formation :</w:t>
      </w:r>
      <w:r w:rsidRPr="00C446F6">
        <w:rPr>
          <w:rFonts w:ascii="Arial Narrow" w:eastAsia="Times New Roman" w:hAnsi="Arial Narrow"/>
          <w:sz w:val="24"/>
          <w:szCs w:val="24"/>
          <w:lang w:val="fr-FR"/>
        </w:rPr>
        <w:t xml:space="preserve"> </w:t>
      </w:r>
    </w:p>
    <w:p w14:paraId="2682517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[En un quart de page environ, résumer les études universitaires et autres études spécialisées de l’employé, en indiquant les noms et adresses des écoles ou universités fréquentées, avec les dates de fréquentation, ainsi que les diplômes obtenus.] </w:t>
      </w:r>
    </w:p>
    <w:p w14:paraId="707C829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3A9FF4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Pièces Annexes :</w:t>
      </w:r>
      <w:r w:rsidRPr="00C446F6">
        <w:rPr>
          <w:rFonts w:ascii="Arial Narrow" w:eastAsia="Times New Roman" w:hAnsi="Arial Narrow"/>
          <w:sz w:val="24"/>
          <w:szCs w:val="24"/>
          <w:lang w:val="fr-FR"/>
        </w:rPr>
        <w:t xml:space="preserve"> </w:t>
      </w:r>
    </w:p>
    <w:p w14:paraId="5BB3BB95" w14:textId="77777777" w:rsidR="00C446F6" w:rsidRPr="00C446F6" w:rsidRDefault="00C446F6" w:rsidP="00632D0B">
      <w:pPr>
        <w:numPr>
          <w:ilvl w:val="0"/>
          <w:numId w:val="97"/>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Copie certifiée conforme du diplôme le plus élevé et éventuellement une attestation de l’ordre du corps de métier </w:t>
      </w:r>
    </w:p>
    <w:p w14:paraId="19302D28" w14:textId="77777777" w:rsidR="00C446F6" w:rsidRPr="00C446F6" w:rsidRDefault="00C446F6" w:rsidP="00632D0B">
      <w:pPr>
        <w:numPr>
          <w:ilvl w:val="0"/>
          <w:numId w:val="97"/>
        </w:num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Attestation de disponibilité </w:t>
      </w:r>
    </w:p>
    <w:p w14:paraId="68410BD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26FBBF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338B383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w:t>
      </w:r>
    </w:p>
    <w:p w14:paraId="7EF974D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3055A6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Expérience professionnelle :</w:t>
      </w:r>
      <w:r w:rsidRPr="00C446F6">
        <w:rPr>
          <w:rFonts w:ascii="Arial Narrow" w:eastAsia="Times New Roman" w:hAnsi="Arial Narrow"/>
          <w:sz w:val="24"/>
          <w:szCs w:val="24"/>
          <w:lang w:val="fr-FR"/>
        </w:rPr>
        <w:t xml:space="preserve"> </w:t>
      </w:r>
    </w:p>
    <w:p w14:paraId="3F697DF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lastRenderedPageBreak/>
        <w:t xml:space="preserve">[En deux pages environ, dresser la liste des emplois exercés par l’employé depuis la fin de ses études par ordre chronologique inverse, en commençant par son poste actuel. Pour chacun, indiquer les dates, nom de l’employeur, titre du poste occupé et lieu de travail. Pour les dix dernières années, préciser en outre le type d’activité exercée et, le cas échéant, le nom de clients susceptibles de fournir des références.] </w:t>
      </w:r>
    </w:p>
    <w:p w14:paraId="4D12BCE1"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2E4F481"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0484E0DE"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w:t>
      </w:r>
    </w:p>
    <w:p w14:paraId="78B35C9E"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3F50D8A"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Connaissances informatiques :</w:t>
      </w:r>
      <w:r w:rsidRPr="00C446F6">
        <w:rPr>
          <w:rFonts w:ascii="Arial Narrow" w:eastAsia="Times New Roman" w:hAnsi="Arial Narrow"/>
          <w:sz w:val="24"/>
          <w:szCs w:val="24"/>
          <w:lang w:val="fr-FR"/>
        </w:rPr>
        <w:t xml:space="preserve"> </w:t>
      </w:r>
    </w:p>
    <w:p w14:paraId="3B152F97"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[Indiquer, le niveau de connaissance]</w:t>
      </w:r>
      <w:r w:rsidRPr="00C446F6">
        <w:rPr>
          <w:rFonts w:ascii="Arial Narrow" w:eastAsia="Times New Roman" w:hAnsi="Arial Narrow"/>
          <w:sz w:val="24"/>
          <w:szCs w:val="24"/>
          <w:lang w:val="fr-FR"/>
        </w:rPr>
        <w:t xml:space="preserve"> </w:t>
      </w:r>
    </w:p>
    <w:p w14:paraId="36CF8022"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1736EBE"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546C596C"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w:t>
      </w:r>
    </w:p>
    <w:p w14:paraId="5BAF5B60"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Langues :</w:t>
      </w:r>
      <w:r w:rsidRPr="00C446F6">
        <w:rPr>
          <w:rFonts w:ascii="Arial Narrow" w:eastAsia="Times New Roman" w:hAnsi="Arial Narrow"/>
          <w:sz w:val="24"/>
          <w:szCs w:val="24"/>
          <w:lang w:val="fr-FR"/>
        </w:rPr>
        <w:t xml:space="preserve"> </w:t>
      </w:r>
    </w:p>
    <w:p w14:paraId="7151553A"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[Indiquer, pour chacune, le niveau de connaissance : médiocre/moyen/ bon/excellent, en ce qui concerne la langue lue/écrite/ parlée.]</w:t>
      </w:r>
      <w:r w:rsidRPr="00C446F6">
        <w:rPr>
          <w:rFonts w:ascii="Arial Narrow" w:eastAsia="Times New Roman" w:hAnsi="Arial Narrow"/>
          <w:sz w:val="24"/>
          <w:szCs w:val="24"/>
          <w:lang w:val="fr-FR"/>
        </w:rPr>
        <w:t xml:space="preserve"> </w:t>
      </w:r>
    </w:p>
    <w:p w14:paraId="583F8CBA"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906A2C0"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w:t>
      </w:r>
    </w:p>
    <w:p w14:paraId="2E9E57CC"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w:t>
      </w:r>
    </w:p>
    <w:p w14:paraId="0B9B01DB"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Attestation :</w:t>
      </w:r>
      <w:r w:rsidRPr="00C446F6">
        <w:rPr>
          <w:rFonts w:ascii="Arial Narrow" w:eastAsia="Times New Roman" w:hAnsi="Arial Narrow"/>
          <w:sz w:val="24"/>
          <w:szCs w:val="24"/>
          <w:lang w:val="fr-FR"/>
        </w:rPr>
        <w:t xml:space="preserve"> </w:t>
      </w:r>
    </w:p>
    <w:p w14:paraId="54A2F2BE"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Je, soussigné, certifie, en toute conscience, que les renseignements ci-dessus rendent fidèlement compte de ma situation, de mes qualifications et de mon expérience. </w:t>
      </w:r>
    </w:p>
    <w:p w14:paraId="0A47481B"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BA5E88E"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 . . . . . . . . . . . . . . . . . . . . . . . . . . . . . . . . . . . . . . . . . . . . . . . . . . </w:t>
      </w:r>
    </w:p>
    <w:p w14:paraId="56D78AFE"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Date : . . . . . . . . . . . . . . . . . . . . . . . . . . . .  </w:t>
      </w:r>
    </w:p>
    <w:p w14:paraId="25FC1269"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[Signature de l’employé et du représentant habilité du consultant]</w:t>
      </w:r>
      <w:r w:rsidRPr="00C446F6">
        <w:rPr>
          <w:rFonts w:ascii="Arial Narrow" w:eastAsia="Times New Roman" w:hAnsi="Arial Narrow"/>
          <w:sz w:val="24"/>
          <w:szCs w:val="24"/>
          <w:lang w:val="fr-FR"/>
        </w:rPr>
        <w:t xml:space="preserve"> </w:t>
      </w:r>
    </w:p>
    <w:p w14:paraId="525AFB58"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Jour/mois/année</w:t>
      </w:r>
      <w:r w:rsidRPr="00C446F6">
        <w:rPr>
          <w:rFonts w:ascii="Arial Narrow" w:eastAsia="Times New Roman" w:hAnsi="Arial Narrow"/>
          <w:sz w:val="24"/>
          <w:szCs w:val="24"/>
          <w:lang w:val="fr-FR"/>
        </w:rPr>
        <w:t xml:space="preserve"> </w:t>
      </w:r>
    </w:p>
    <w:p w14:paraId="07693776"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A817132" w14:textId="77777777"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de l’employé : . . . . . . . . . . . . . . . . . . . . . . . . . . . . . . . . . . . . . . . . . . . . . . . . . . . . . . . . . . . . . . . . . . . . . . . . </w:t>
      </w:r>
    </w:p>
    <w:p w14:paraId="7ADC6BFD" w14:textId="07200CF6"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 . . . . . . . . . . . . . . . . . . . . . . . . . . . . . . . . . . .  </w:t>
      </w:r>
    </w:p>
    <w:p w14:paraId="13FEF355" w14:textId="00204508" w:rsidR="00C446F6" w:rsidRPr="00C446F6" w:rsidRDefault="00C446F6" w:rsidP="00AF3976">
      <w:pPr>
        <w:spacing w:after="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du représentant habilité : . . . . . . . . . . . . . . . . . . . . . . . . . . . . . . . . . . . . . . . . . . . . . . . . . . . . . . . . . . . . . . . . . . . . . . . . . . . . . . . . . . . . . . . . .  </w:t>
      </w:r>
    </w:p>
    <w:p w14:paraId="11424DC1" w14:textId="77777777" w:rsidR="00447A47"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B56186D" w14:textId="77777777" w:rsidR="00447A47" w:rsidRDefault="00447A47" w:rsidP="00C446F6">
      <w:pPr>
        <w:spacing w:before="120" w:after="120"/>
        <w:jc w:val="both"/>
        <w:rPr>
          <w:rFonts w:ascii="Arial Narrow" w:eastAsia="Times New Roman" w:hAnsi="Arial Narrow"/>
          <w:sz w:val="24"/>
          <w:szCs w:val="24"/>
          <w:lang w:val="fr-FR"/>
        </w:rPr>
      </w:pPr>
    </w:p>
    <w:p w14:paraId="31F80AF0" w14:textId="77777777" w:rsidR="00447A47" w:rsidRDefault="00447A47" w:rsidP="00C446F6">
      <w:pPr>
        <w:spacing w:before="120" w:after="120"/>
        <w:jc w:val="both"/>
        <w:rPr>
          <w:rFonts w:ascii="Arial Narrow" w:eastAsia="Times New Roman" w:hAnsi="Arial Narrow"/>
          <w:sz w:val="24"/>
          <w:szCs w:val="24"/>
          <w:lang w:val="fr-FR"/>
        </w:rPr>
      </w:pPr>
    </w:p>
    <w:p w14:paraId="0AAFB3B4" w14:textId="77777777" w:rsidR="00447A47" w:rsidRDefault="00447A47" w:rsidP="00C446F6">
      <w:pPr>
        <w:spacing w:before="120" w:after="120"/>
        <w:jc w:val="both"/>
        <w:rPr>
          <w:rFonts w:ascii="Arial Narrow" w:eastAsia="Times New Roman" w:hAnsi="Arial Narrow"/>
          <w:sz w:val="24"/>
          <w:szCs w:val="24"/>
          <w:lang w:val="fr-FR"/>
        </w:rPr>
      </w:pPr>
    </w:p>
    <w:p w14:paraId="0456DC08" w14:textId="77777777" w:rsidR="00447A47" w:rsidRDefault="00447A47" w:rsidP="00C446F6">
      <w:pPr>
        <w:spacing w:before="120" w:after="120"/>
        <w:jc w:val="both"/>
        <w:rPr>
          <w:rFonts w:ascii="Arial Narrow" w:eastAsia="Times New Roman" w:hAnsi="Arial Narrow"/>
          <w:sz w:val="24"/>
          <w:szCs w:val="24"/>
          <w:lang w:val="fr-FR"/>
        </w:rPr>
      </w:pPr>
    </w:p>
    <w:p w14:paraId="2B6C50F7" w14:textId="77777777" w:rsidR="00447A47" w:rsidRDefault="00447A47" w:rsidP="00C446F6">
      <w:pPr>
        <w:spacing w:before="120" w:after="120"/>
        <w:jc w:val="both"/>
        <w:rPr>
          <w:rFonts w:ascii="Arial Narrow" w:eastAsia="Times New Roman" w:hAnsi="Arial Narrow"/>
          <w:sz w:val="24"/>
          <w:szCs w:val="24"/>
          <w:lang w:val="fr-FR"/>
        </w:rPr>
      </w:pPr>
    </w:p>
    <w:p w14:paraId="20851E98" w14:textId="77777777" w:rsidR="00447A47" w:rsidRDefault="00447A47" w:rsidP="00C446F6">
      <w:pPr>
        <w:spacing w:before="120" w:after="120"/>
        <w:jc w:val="both"/>
        <w:rPr>
          <w:rFonts w:ascii="Arial Narrow" w:eastAsia="Times New Roman" w:hAnsi="Arial Narrow"/>
          <w:sz w:val="24"/>
          <w:szCs w:val="24"/>
          <w:lang w:val="fr-FR"/>
        </w:rPr>
      </w:pPr>
    </w:p>
    <w:p w14:paraId="70AE31D8" w14:textId="77777777" w:rsidR="00447A47" w:rsidRDefault="00447A47" w:rsidP="00C446F6">
      <w:pPr>
        <w:spacing w:before="120" w:after="120"/>
        <w:jc w:val="both"/>
        <w:rPr>
          <w:rFonts w:ascii="Arial Narrow" w:eastAsia="Times New Roman" w:hAnsi="Arial Narrow"/>
          <w:sz w:val="24"/>
          <w:szCs w:val="24"/>
          <w:lang w:val="fr-FR"/>
        </w:rPr>
      </w:pPr>
    </w:p>
    <w:p w14:paraId="58BAF4E7" w14:textId="77777777" w:rsidR="00447A47" w:rsidRDefault="00447A47" w:rsidP="00C446F6">
      <w:pPr>
        <w:spacing w:before="120" w:after="120"/>
        <w:jc w:val="both"/>
        <w:rPr>
          <w:rFonts w:ascii="Arial Narrow" w:eastAsia="Times New Roman" w:hAnsi="Arial Narrow"/>
          <w:sz w:val="24"/>
          <w:szCs w:val="24"/>
          <w:lang w:val="fr-FR"/>
        </w:rPr>
      </w:pPr>
    </w:p>
    <w:p w14:paraId="455B8380" w14:textId="77777777" w:rsidR="00447A47" w:rsidRDefault="00447A47" w:rsidP="00C446F6">
      <w:pPr>
        <w:spacing w:before="120" w:after="120"/>
        <w:jc w:val="both"/>
        <w:rPr>
          <w:rFonts w:ascii="Arial Narrow" w:eastAsia="Times New Roman" w:hAnsi="Arial Narrow"/>
          <w:sz w:val="24"/>
          <w:szCs w:val="24"/>
          <w:lang w:val="fr-FR"/>
        </w:rPr>
      </w:pPr>
    </w:p>
    <w:p w14:paraId="786F3EEC" w14:textId="77777777" w:rsidR="00447A47" w:rsidRDefault="00447A47" w:rsidP="00C446F6">
      <w:pPr>
        <w:spacing w:before="120" w:after="120"/>
        <w:jc w:val="both"/>
        <w:rPr>
          <w:rFonts w:ascii="Arial Narrow" w:eastAsia="Times New Roman" w:hAnsi="Arial Narrow"/>
          <w:sz w:val="24"/>
          <w:szCs w:val="24"/>
          <w:lang w:val="fr-FR"/>
        </w:rPr>
      </w:pPr>
    </w:p>
    <w:p w14:paraId="18F3BF4A" w14:textId="77777777" w:rsidR="00447A47" w:rsidRDefault="00447A47" w:rsidP="00C446F6">
      <w:pPr>
        <w:spacing w:before="120" w:after="120"/>
        <w:jc w:val="both"/>
        <w:rPr>
          <w:rFonts w:ascii="Arial Narrow" w:eastAsia="Times New Roman" w:hAnsi="Arial Narrow"/>
          <w:sz w:val="24"/>
          <w:szCs w:val="24"/>
          <w:lang w:val="fr-FR"/>
        </w:rPr>
      </w:pPr>
    </w:p>
    <w:p w14:paraId="36C9BA0E" w14:textId="5ECDD1BA"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ab/>
        <w:t xml:space="preserve"> </w:t>
      </w:r>
    </w:p>
    <w:p w14:paraId="73F36B12" w14:textId="7105023E"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ANNEXEN°12 : REFERENCES DU CANDIDAT </w:t>
      </w:r>
    </w:p>
    <w:p w14:paraId="5C5F966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Services rendus pendant les [indiquer le nombre de 1 à 5] dernières années qui illustrent le mieux vos qualifications </w:t>
      </w:r>
    </w:p>
    <w:p w14:paraId="5A192FC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Style w:val="TableGrid"/>
        <w:tblW w:w="9375" w:type="dxa"/>
        <w:tblInd w:w="118" w:type="dxa"/>
        <w:tblCellMar>
          <w:top w:w="116" w:type="dxa"/>
          <w:right w:w="36" w:type="dxa"/>
        </w:tblCellMar>
        <w:tblLook w:val="04A0" w:firstRow="1" w:lastRow="0" w:firstColumn="1" w:lastColumn="0" w:noHBand="0" w:noVBand="1"/>
      </w:tblPr>
      <w:tblGrid>
        <w:gridCol w:w="2164"/>
        <w:gridCol w:w="2675"/>
        <w:gridCol w:w="4536"/>
      </w:tblGrid>
      <w:tr w:rsidR="00C446F6" w:rsidRPr="00C446F6" w14:paraId="6D667578" w14:textId="77777777" w:rsidTr="00C446F6">
        <w:trPr>
          <w:trHeight w:val="475"/>
        </w:trPr>
        <w:tc>
          <w:tcPr>
            <w:tcW w:w="2164" w:type="dxa"/>
            <w:tcBorders>
              <w:top w:val="single" w:sz="4" w:space="0" w:color="221F1F"/>
              <w:left w:val="single" w:sz="4" w:space="0" w:color="221F1F"/>
              <w:bottom w:val="single" w:sz="4" w:space="0" w:color="221F1F"/>
              <w:right w:val="nil"/>
            </w:tcBorders>
            <w:vAlign w:val="center"/>
          </w:tcPr>
          <w:p w14:paraId="1349C62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de la Mission : </w:t>
            </w:r>
          </w:p>
        </w:tc>
        <w:tc>
          <w:tcPr>
            <w:tcW w:w="2675" w:type="dxa"/>
            <w:tcBorders>
              <w:top w:val="single" w:sz="4" w:space="0" w:color="221F1F"/>
              <w:left w:val="nil"/>
              <w:bottom w:val="single" w:sz="4" w:space="0" w:color="221F1F"/>
              <w:right w:val="single" w:sz="4" w:space="0" w:color="221F1F"/>
            </w:tcBorders>
          </w:tcPr>
          <w:p w14:paraId="10435AC7"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536" w:type="dxa"/>
            <w:tcBorders>
              <w:top w:val="single" w:sz="4" w:space="0" w:color="221F1F"/>
              <w:left w:val="single" w:sz="4" w:space="0" w:color="221F1F"/>
              <w:bottom w:val="single" w:sz="4" w:space="0" w:color="221F1F"/>
              <w:right w:val="single" w:sz="4" w:space="0" w:color="221F1F"/>
            </w:tcBorders>
            <w:vAlign w:val="center"/>
          </w:tcPr>
          <w:p w14:paraId="02FE35E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Pays : </w:t>
            </w:r>
          </w:p>
        </w:tc>
      </w:tr>
      <w:tr w:rsidR="00C446F6" w:rsidRPr="00C446F6" w14:paraId="6C194512" w14:textId="77777777" w:rsidTr="00C446F6">
        <w:trPr>
          <w:trHeight w:val="879"/>
        </w:trPr>
        <w:tc>
          <w:tcPr>
            <w:tcW w:w="2164" w:type="dxa"/>
            <w:tcBorders>
              <w:top w:val="single" w:sz="4" w:space="0" w:color="221F1F"/>
              <w:left w:val="single" w:sz="4" w:space="0" w:color="221F1F"/>
              <w:bottom w:val="single" w:sz="4" w:space="0" w:color="221F1F"/>
              <w:right w:val="nil"/>
            </w:tcBorders>
          </w:tcPr>
          <w:p w14:paraId="0EB5704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1A17C7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Lieu : </w:t>
            </w:r>
          </w:p>
        </w:tc>
        <w:tc>
          <w:tcPr>
            <w:tcW w:w="2675" w:type="dxa"/>
            <w:tcBorders>
              <w:top w:val="single" w:sz="4" w:space="0" w:color="221F1F"/>
              <w:left w:val="nil"/>
              <w:bottom w:val="single" w:sz="4" w:space="0" w:color="221F1F"/>
              <w:right w:val="single" w:sz="4" w:space="0" w:color="221F1F"/>
            </w:tcBorders>
          </w:tcPr>
          <w:p w14:paraId="0B30697A"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536" w:type="dxa"/>
            <w:tcBorders>
              <w:top w:val="single" w:sz="4" w:space="0" w:color="221F1F"/>
              <w:left w:val="single" w:sz="4" w:space="0" w:color="221F1F"/>
              <w:bottom w:val="single" w:sz="4" w:space="0" w:color="221F1F"/>
              <w:right w:val="single" w:sz="4" w:space="0" w:color="221F1F"/>
            </w:tcBorders>
            <w:vAlign w:val="center"/>
          </w:tcPr>
          <w:p w14:paraId="5B4B200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Personnel spécialisé fourni par votre société/organisme (profils) : </w:t>
            </w:r>
          </w:p>
        </w:tc>
      </w:tr>
      <w:tr w:rsidR="00C446F6" w:rsidRPr="00C446F6" w14:paraId="303CE848" w14:textId="77777777" w:rsidTr="00C446F6">
        <w:trPr>
          <w:trHeight w:val="802"/>
        </w:trPr>
        <w:tc>
          <w:tcPr>
            <w:tcW w:w="2164" w:type="dxa"/>
            <w:tcBorders>
              <w:top w:val="single" w:sz="4" w:space="0" w:color="221F1F"/>
              <w:left w:val="single" w:sz="4" w:space="0" w:color="221F1F"/>
              <w:bottom w:val="single" w:sz="4" w:space="0" w:color="221F1F"/>
              <w:right w:val="nil"/>
            </w:tcBorders>
            <w:vAlign w:val="bottom"/>
          </w:tcPr>
          <w:p w14:paraId="207BC62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76D1DA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du Client: </w:t>
            </w:r>
          </w:p>
        </w:tc>
        <w:tc>
          <w:tcPr>
            <w:tcW w:w="2675" w:type="dxa"/>
            <w:tcBorders>
              <w:top w:val="single" w:sz="4" w:space="0" w:color="221F1F"/>
              <w:left w:val="nil"/>
              <w:bottom w:val="single" w:sz="4" w:space="0" w:color="221F1F"/>
              <w:right w:val="single" w:sz="4" w:space="0" w:color="221F1F"/>
            </w:tcBorders>
          </w:tcPr>
          <w:p w14:paraId="40169F6D"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536" w:type="dxa"/>
            <w:tcBorders>
              <w:top w:val="single" w:sz="4" w:space="0" w:color="221F1F"/>
              <w:left w:val="single" w:sz="4" w:space="0" w:color="221F1F"/>
              <w:bottom w:val="single" w:sz="4" w:space="0" w:color="221F1F"/>
              <w:right w:val="single" w:sz="4" w:space="0" w:color="221F1F"/>
            </w:tcBorders>
          </w:tcPr>
          <w:p w14:paraId="3EEEEEB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Nombre d’employés ayant participé à la Mission </w:t>
            </w:r>
          </w:p>
          <w:p w14:paraId="6F47CAD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7E111DE0" w14:textId="77777777" w:rsidTr="00C446F6">
        <w:trPr>
          <w:trHeight w:val="919"/>
        </w:trPr>
        <w:tc>
          <w:tcPr>
            <w:tcW w:w="2164" w:type="dxa"/>
            <w:tcBorders>
              <w:top w:val="single" w:sz="4" w:space="0" w:color="221F1F"/>
              <w:left w:val="single" w:sz="4" w:space="0" w:color="221F1F"/>
              <w:bottom w:val="single" w:sz="4" w:space="0" w:color="221F1F"/>
              <w:right w:val="nil"/>
            </w:tcBorders>
            <w:vAlign w:val="center"/>
          </w:tcPr>
          <w:p w14:paraId="2BA7CDB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F8C1B8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Adresse : </w:t>
            </w:r>
          </w:p>
        </w:tc>
        <w:tc>
          <w:tcPr>
            <w:tcW w:w="2675" w:type="dxa"/>
            <w:tcBorders>
              <w:top w:val="single" w:sz="4" w:space="0" w:color="221F1F"/>
              <w:left w:val="nil"/>
              <w:bottom w:val="single" w:sz="4" w:space="0" w:color="221F1F"/>
              <w:right w:val="single" w:sz="4" w:space="0" w:color="221F1F"/>
            </w:tcBorders>
          </w:tcPr>
          <w:p w14:paraId="1D09FF43"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536" w:type="dxa"/>
            <w:vMerge w:val="restart"/>
            <w:tcBorders>
              <w:top w:val="single" w:sz="4" w:space="0" w:color="221F1F"/>
              <w:left w:val="single" w:sz="4" w:space="0" w:color="221F1F"/>
              <w:bottom w:val="single" w:sz="4" w:space="0" w:color="221F1F"/>
              <w:right w:val="single" w:sz="4" w:space="0" w:color="221F1F"/>
            </w:tcBorders>
            <w:vAlign w:val="center"/>
          </w:tcPr>
          <w:p w14:paraId="23927DA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5EBB1C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Nombre de mois de travail ; durée de la Mission : </w:t>
            </w:r>
          </w:p>
        </w:tc>
      </w:tr>
      <w:tr w:rsidR="00C446F6" w:rsidRPr="00C446F6" w14:paraId="74DB91E1" w14:textId="77777777" w:rsidTr="00C446F6">
        <w:trPr>
          <w:trHeight w:val="559"/>
        </w:trPr>
        <w:tc>
          <w:tcPr>
            <w:tcW w:w="2164" w:type="dxa"/>
            <w:tcBorders>
              <w:top w:val="single" w:sz="4" w:space="0" w:color="221F1F"/>
              <w:left w:val="single" w:sz="4" w:space="0" w:color="221F1F"/>
              <w:bottom w:val="single" w:sz="4" w:space="0" w:color="221F1F"/>
              <w:right w:val="nil"/>
            </w:tcBorders>
          </w:tcPr>
          <w:p w14:paraId="71B405B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2675" w:type="dxa"/>
            <w:tcBorders>
              <w:top w:val="single" w:sz="4" w:space="0" w:color="221F1F"/>
              <w:left w:val="nil"/>
              <w:bottom w:val="single" w:sz="4" w:space="0" w:color="221F1F"/>
              <w:right w:val="single" w:sz="4" w:space="0" w:color="221F1F"/>
            </w:tcBorders>
          </w:tcPr>
          <w:p w14:paraId="224D5578" w14:textId="77777777" w:rsidR="00C446F6" w:rsidRPr="00C446F6" w:rsidRDefault="00C446F6" w:rsidP="00C446F6">
            <w:pPr>
              <w:spacing w:before="120" w:after="120"/>
              <w:jc w:val="both"/>
              <w:rPr>
                <w:rFonts w:ascii="Arial Narrow" w:eastAsia="Times New Roman" w:hAnsi="Arial Narrow"/>
                <w:sz w:val="24"/>
                <w:szCs w:val="24"/>
                <w:lang w:val="fr-FR"/>
              </w:rPr>
            </w:pPr>
          </w:p>
        </w:tc>
        <w:tc>
          <w:tcPr>
            <w:tcW w:w="4536" w:type="dxa"/>
            <w:vMerge/>
            <w:tcBorders>
              <w:top w:val="nil"/>
              <w:left w:val="single" w:sz="4" w:space="0" w:color="221F1F"/>
              <w:bottom w:val="single" w:sz="4" w:space="0" w:color="221F1F"/>
              <w:right w:val="single" w:sz="4" w:space="0" w:color="221F1F"/>
            </w:tcBorders>
          </w:tcPr>
          <w:p w14:paraId="0BD4916C" w14:textId="77777777" w:rsidR="00C446F6" w:rsidRPr="00C446F6" w:rsidRDefault="00C446F6" w:rsidP="00C446F6">
            <w:pPr>
              <w:spacing w:before="120" w:after="120"/>
              <w:jc w:val="both"/>
              <w:rPr>
                <w:rFonts w:ascii="Arial Narrow" w:eastAsia="Times New Roman" w:hAnsi="Arial Narrow"/>
                <w:sz w:val="24"/>
                <w:szCs w:val="24"/>
                <w:lang w:val="fr-FR"/>
              </w:rPr>
            </w:pPr>
          </w:p>
        </w:tc>
      </w:tr>
      <w:tr w:rsidR="00C446F6" w:rsidRPr="00C446F6" w14:paraId="001D6C31" w14:textId="77777777" w:rsidTr="00C446F6">
        <w:trPr>
          <w:trHeight w:val="1068"/>
        </w:trPr>
        <w:tc>
          <w:tcPr>
            <w:tcW w:w="2164" w:type="dxa"/>
            <w:tcBorders>
              <w:top w:val="single" w:sz="4" w:space="0" w:color="221F1F"/>
              <w:left w:val="single" w:sz="4" w:space="0" w:color="221F1F"/>
              <w:bottom w:val="single" w:sz="4" w:space="0" w:color="221F1F"/>
              <w:right w:val="nil"/>
            </w:tcBorders>
          </w:tcPr>
          <w:p w14:paraId="2678670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415BFA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Date de démarrage : </w:t>
            </w:r>
          </w:p>
        </w:tc>
        <w:tc>
          <w:tcPr>
            <w:tcW w:w="2675" w:type="dxa"/>
            <w:tcBorders>
              <w:top w:val="single" w:sz="4" w:space="0" w:color="221F1F"/>
              <w:left w:val="nil"/>
              <w:bottom w:val="single" w:sz="4" w:space="0" w:color="221F1F"/>
              <w:right w:val="single" w:sz="4" w:space="0" w:color="221F1F"/>
            </w:tcBorders>
            <w:vAlign w:val="bottom"/>
          </w:tcPr>
          <w:p w14:paraId="01672FE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Date d’achèvement : </w:t>
            </w:r>
          </w:p>
        </w:tc>
        <w:tc>
          <w:tcPr>
            <w:tcW w:w="4536" w:type="dxa"/>
            <w:tcBorders>
              <w:top w:val="single" w:sz="4" w:space="0" w:color="221F1F"/>
              <w:left w:val="single" w:sz="4" w:space="0" w:color="221F1F"/>
              <w:bottom w:val="single" w:sz="4" w:space="0" w:color="221F1F"/>
              <w:right w:val="single" w:sz="4" w:space="0" w:color="221F1F"/>
            </w:tcBorders>
          </w:tcPr>
          <w:p w14:paraId="6EA5AC0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64C54CB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Valeur approximative des services </w:t>
            </w:r>
          </w:p>
        </w:tc>
      </w:tr>
      <w:tr w:rsidR="00C446F6" w:rsidRPr="00C446F6" w14:paraId="532E1004" w14:textId="77777777" w:rsidTr="00C446F6">
        <w:trPr>
          <w:trHeight w:val="1118"/>
        </w:trPr>
        <w:tc>
          <w:tcPr>
            <w:tcW w:w="4839" w:type="dxa"/>
            <w:gridSpan w:val="2"/>
            <w:tcBorders>
              <w:top w:val="single" w:sz="4" w:space="0" w:color="221F1F"/>
              <w:left w:val="single" w:sz="4" w:space="0" w:color="221F1F"/>
              <w:bottom w:val="single" w:sz="4" w:space="0" w:color="221F1F"/>
              <w:right w:val="single" w:sz="4" w:space="0" w:color="221F1F"/>
            </w:tcBorders>
          </w:tcPr>
          <w:p w14:paraId="03CC478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EDFE01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des prestataires associés/partenaires éventuels : </w:t>
            </w:r>
          </w:p>
        </w:tc>
        <w:tc>
          <w:tcPr>
            <w:tcW w:w="4536" w:type="dxa"/>
            <w:tcBorders>
              <w:top w:val="single" w:sz="4" w:space="0" w:color="221F1F"/>
              <w:left w:val="single" w:sz="4" w:space="0" w:color="221F1F"/>
              <w:bottom w:val="single" w:sz="4" w:space="0" w:color="221F1F"/>
              <w:right w:val="single" w:sz="4" w:space="0" w:color="221F1F"/>
            </w:tcBorders>
            <w:vAlign w:val="bottom"/>
          </w:tcPr>
          <w:p w14:paraId="7DA43AA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06B65D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Nombre de mois de travail de spécialistes fournis par les prestataires associés : </w:t>
            </w:r>
          </w:p>
        </w:tc>
      </w:tr>
      <w:tr w:rsidR="00C446F6" w:rsidRPr="00C446F6" w14:paraId="3FFDF61F" w14:textId="77777777" w:rsidTr="00C446F6">
        <w:trPr>
          <w:trHeight w:val="1260"/>
        </w:trPr>
        <w:tc>
          <w:tcPr>
            <w:tcW w:w="9375" w:type="dxa"/>
            <w:gridSpan w:val="3"/>
            <w:tcBorders>
              <w:top w:val="single" w:sz="4" w:space="0" w:color="221F1F"/>
              <w:left w:val="single" w:sz="4" w:space="0" w:color="221F1F"/>
              <w:bottom w:val="single" w:sz="4" w:space="0" w:color="221F1F"/>
              <w:right w:val="single" w:sz="4" w:space="0" w:color="221F1F"/>
            </w:tcBorders>
          </w:tcPr>
          <w:p w14:paraId="2929446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F3283F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et fonctions des responsables (Directeur/Coordinateur du projet, Responsable de l’équipe) : </w:t>
            </w:r>
          </w:p>
        </w:tc>
      </w:tr>
      <w:tr w:rsidR="00C446F6" w:rsidRPr="00C446F6" w14:paraId="4BF24109" w14:textId="77777777" w:rsidTr="00C446F6">
        <w:trPr>
          <w:trHeight w:val="1225"/>
        </w:trPr>
        <w:tc>
          <w:tcPr>
            <w:tcW w:w="9375" w:type="dxa"/>
            <w:gridSpan w:val="3"/>
            <w:tcBorders>
              <w:top w:val="single" w:sz="4" w:space="0" w:color="221F1F"/>
              <w:left w:val="single" w:sz="4" w:space="0" w:color="221F1F"/>
              <w:bottom w:val="single" w:sz="4" w:space="0" w:color="221F1F"/>
              <w:right w:val="single" w:sz="4" w:space="0" w:color="221F1F"/>
            </w:tcBorders>
          </w:tcPr>
          <w:p w14:paraId="0CD7D71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F640A7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Descriptif du projet : </w:t>
            </w:r>
          </w:p>
        </w:tc>
      </w:tr>
      <w:tr w:rsidR="00C446F6" w:rsidRPr="00C446F6" w14:paraId="0949D590" w14:textId="77777777" w:rsidTr="00C446F6">
        <w:trPr>
          <w:trHeight w:val="974"/>
        </w:trPr>
        <w:tc>
          <w:tcPr>
            <w:tcW w:w="9375" w:type="dxa"/>
            <w:gridSpan w:val="3"/>
            <w:tcBorders>
              <w:top w:val="single" w:sz="4" w:space="0" w:color="221F1F"/>
              <w:left w:val="single" w:sz="4" w:space="0" w:color="221F1F"/>
              <w:bottom w:val="single" w:sz="4" w:space="0" w:color="221F1F"/>
              <w:right w:val="single" w:sz="4" w:space="0" w:color="221F1F"/>
            </w:tcBorders>
            <w:vAlign w:val="center"/>
          </w:tcPr>
          <w:p w14:paraId="27B5CCE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481F96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Description des services effectivement rendus par votre personnel : </w:t>
            </w:r>
          </w:p>
        </w:tc>
      </w:tr>
    </w:tbl>
    <w:p w14:paraId="7092B36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3737E9F" w14:textId="77777777" w:rsidR="00AF397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Nom du candidat : </w:t>
      </w:r>
    </w:p>
    <w:p w14:paraId="07A60E05" w14:textId="77777777" w:rsidR="00447A47" w:rsidRDefault="00447A47" w:rsidP="00C446F6">
      <w:pPr>
        <w:spacing w:before="120" w:after="120"/>
        <w:jc w:val="both"/>
        <w:rPr>
          <w:rFonts w:ascii="Arial Narrow" w:eastAsia="Times New Roman" w:hAnsi="Arial Narrow"/>
          <w:b/>
          <w:sz w:val="24"/>
          <w:szCs w:val="24"/>
          <w:lang w:val="fr-FR"/>
        </w:rPr>
      </w:pPr>
    </w:p>
    <w:p w14:paraId="796AB7ED" w14:textId="77777777" w:rsidR="00447A47" w:rsidRDefault="00447A47" w:rsidP="00C446F6">
      <w:pPr>
        <w:spacing w:before="120" w:after="120"/>
        <w:jc w:val="both"/>
        <w:rPr>
          <w:rFonts w:ascii="Arial Narrow" w:eastAsia="Times New Roman" w:hAnsi="Arial Narrow"/>
          <w:b/>
          <w:sz w:val="24"/>
          <w:szCs w:val="24"/>
          <w:lang w:val="fr-FR"/>
        </w:rPr>
      </w:pPr>
    </w:p>
    <w:p w14:paraId="7E9B93B1" w14:textId="77777777" w:rsidR="007B1C1B" w:rsidRDefault="007B1C1B" w:rsidP="00C446F6">
      <w:pPr>
        <w:spacing w:before="120" w:after="120"/>
        <w:jc w:val="both"/>
        <w:rPr>
          <w:rFonts w:ascii="Arial Narrow" w:eastAsia="Times New Roman" w:hAnsi="Arial Narrow"/>
          <w:b/>
          <w:sz w:val="24"/>
          <w:szCs w:val="24"/>
          <w:lang w:val="fr-FR"/>
        </w:rPr>
      </w:pPr>
    </w:p>
    <w:p w14:paraId="16AEEC04" w14:textId="704ABF58" w:rsidR="007B1C1B"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b/>
          <w:sz w:val="24"/>
          <w:szCs w:val="24"/>
          <w:lang w:val="fr-FR"/>
        </w:rPr>
        <w:lastRenderedPageBreak/>
        <w:t xml:space="preserve">ANNEXEN°13. DESCRIPTIF DE LA METHODOLOGIE ET DU PLAN DE TRAVAIL PROPOSES POUR </w:t>
      </w:r>
    </w:p>
    <w:p w14:paraId="751BACB9" w14:textId="578E3917" w:rsidR="00C446F6" w:rsidRPr="00C446F6" w:rsidRDefault="007B1C1B" w:rsidP="00C446F6">
      <w:pPr>
        <w:spacing w:before="120" w:after="120"/>
        <w:jc w:val="both"/>
        <w:rPr>
          <w:rFonts w:ascii="Arial Narrow" w:eastAsia="Times New Roman" w:hAnsi="Arial Narrow"/>
          <w:sz w:val="24"/>
          <w:szCs w:val="24"/>
          <w:lang w:val="fr-FR"/>
        </w:rPr>
      </w:pPr>
      <w:r>
        <w:rPr>
          <w:rFonts w:ascii="Arial Narrow" w:eastAsia="Times New Roman" w:hAnsi="Arial Narrow"/>
          <w:b/>
          <w:sz w:val="24"/>
          <w:szCs w:val="24"/>
          <w:lang w:val="fr-FR"/>
        </w:rPr>
        <w:t xml:space="preserve">                         </w:t>
      </w:r>
      <w:r w:rsidR="00C446F6" w:rsidRPr="00C446F6">
        <w:rPr>
          <w:rFonts w:ascii="Arial Narrow" w:eastAsia="Times New Roman" w:hAnsi="Arial Narrow"/>
          <w:b/>
          <w:sz w:val="24"/>
          <w:szCs w:val="24"/>
          <w:lang w:val="fr-FR"/>
        </w:rPr>
        <w:t xml:space="preserve">ACCOMPLIR LA MISSION </w:t>
      </w:r>
    </w:p>
    <w:p w14:paraId="41BE39E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9C0472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2075B2A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 </w:t>
      </w:r>
    </w:p>
    <w:p w14:paraId="5E5284B5" w14:textId="77777777" w:rsidR="00C446F6" w:rsidRPr="00C446F6" w:rsidRDefault="00C446F6" w:rsidP="00632D0B">
      <w:pPr>
        <w:numPr>
          <w:ilvl w:val="0"/>
          <w:numId w:val="98"/>
        </w:num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Conception technique et méthodologie, </w:t>
      </w:r>
    </w:p>
    <w:p w14:paraId="1EB9F2C4" w14:textId="77777777" w:rsidR="00C446F6" w:rsidRPr="00C446F6" w:rsidRDefault="00C446F6" w:rsidP="00632D0B">
      <w:pPr>
        <w:numPr>
          <w:ilvl w:val="0"/>
          <w:numId w:val="98"/>
        </w:num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Plan de travail, et </w:t>
      </w:r>
    </w:p>
    <w:p w14:paraId="5EA308F7" w14:textId="77777777" w:rsidR="00C446F6" w:rsidRPr="00C446F6" w:rsidRDefault="00C446F6" w:rsidP="00632D0B">
      <w:pPr>
        <w:numPr>
          <w:ilvl w:val="0"/>
          <w:numId w:val="98"/>
        </w:num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Organisation et personnel </w:t>
      </w:r>
    </w:p>
    <w:p w14:paraId="2F9BDBAD" w14:textId="71E15E56" w:rsidR="00C446F6" w:rsidRPr="00C446F6" w:rsidRDefault="00C446F6" w:rsidP="00C446F6">
      <w:pPr>
        <w:spacing w:before="120" w:after="120"/>
        <w:jc w:val="both"/>
        <w:rPr>
          <w:rFonts w:ascii="Arial Narrow" w:eastAsia="Times New Roman" w:hAnsi="Arial Narrow"/>
          <w:sz w:val="24"/>
          <w:szCs w:val="24"/>
          <w:lang w:val="fr-FR"/>
        </w:rPr>
      </w:pPr>
    </w:p>
    <w:p w14:paraId="0D117C41" w14:textId="5444E3BB" w:rsidR="00C446F6" w:rsidRPr="00294A2D" w:rsidRDefault="00C446F6" w:rsidP="00632D0B">
      <w:pPr>
        <w:numPr>
          <w:ilvl w:val="0"/>
          <w:numId w:val="99"/>
        </w:num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u w:val="single"/>
          <w:lang w:val="fr-FR"/>
        </w:rPr>
        <w:t>Conception technique et méthodologie</w:t>
      </w:r>
      <w:r w:rsidRPr="00C446F6">
        <w:rPr>
          <w:rFonts w:ascii="Arial Narrow" w:eastAsia="Times New Roman" w:hAnsi="Arial Narrow"/>
          <w:i/>
          <w:sz w:val="24"/>
          <w:szCs w:val="24"/>
          <w:lang w:val="fr-FR"/>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799686BE" w14:textId="2B58EEE5" w:rsidR="00C446F6" w:rsidRPr="00294A2D" w:rsidRDefault="00C446F6" w:rsidP="00632D0B">
      <w:pPr>
        <w:numPr>
          <w:ilvl w:val="0"/>
          <w:numId w:val="99"/>
        </w:num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u w:val="single"/>
          <w:lang w:val="fr-FR"/>
        </w:rPr>
        <w:t>Plan de travail</w:t>
      </w:r>
      <w:r w:rsidRPr="00C446F6">
        <w:rPr>
          <w:rFonts w:ascii="Arial Narrow" w:eastAsia="Times New Roman" w:hAnsi="Arial Narrow"/>
          <w:i/>
          <w:sz w:val="24"/>
          <w:szCs w:val="24"/>
          <w:lang w:val="fr-FR"/>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1EBC2EB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d) </w:t>
      </w:r>
      <w:r w:rsidRPr="00C446F6">
        <w:rPr>
          <w:rFonts w:ascii="Arial Narrow" w:eastAsia="Times New Roman" w:hAnsi="Arial Narrow"/>
          <w:i/>
          <w:sz w:val="24"/>
          <w:szCs w:val="24"/>
          <w:u w:val="single"/>
          <w:lang w:val="fr-FR"/>
        </w:rPr>
        <w:t>Organisation et personnel</w:t>
      </w:r>
      <w:r w:rsidRPr="00C446F6">
        <w:rPr>
          <w:rFonts w:ascii="Arial Narrow" w:eastAsia="Times New Roman" w:hAnsi="Arial Narrow"/>
          <w:i/>
          <w:sz w:val="24"/>
          <w:szCs w:val="24"/>
          <w:lang w:val="fr-FR"/>
        </w:rPr>
        <w:t xml:space="preserve">, Dans ce chapitre, vous proposerez la structure et la composition de votre équipe. Vous donnerez la liste des principales disciplines représentées, le nom de l’expert responsable et une liste du personnel clé et d’appui proposé. </w:t>
      </w:r>
    </w:p>
    <w:p w14:paraId="345920E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A4F685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3630DE7" w14:textId="70CD70E7" w:rsid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4713147" w14:textId="557C1EDF" w:rsidR="00AF3976" w:rsidRDefault="00AF3976" w:rsidP="00C446F6">
      <w:pPr>
        <w:spacing w:before="120" w:after="120"/>
        <w:jc w:val="both"/>
        <w:rPr>
          <w:rFonts w:ascii="Arial Narrow" w:eastAsia="Times New Roman" w:hAnsi="Arial Narrow"/>
          <w:sz w:val="24"/>
          <w:szCs w:val="24"/>
          <w:lang w:val="fr-FR"/>
        </w:rPr>
      </w:pPr>
    </w:p>
    <w:p w14:paraId="15B9460D" w14:textId="7FC12FEB" w:rsidR="00AF3976" w:rsidRDefault="00AF3976" w:rsidP="00C446F6">
      <w:pPr>
        <w:spacing w:before="120" w:after="120"/>
        <w:jc w:val="both"/>
        <w:rPr>
          <w:rFonts w:ascii="Arial Narrow" w:eastAsia="Times New Roman" w:hAnsi="Arial Narrow"/>
          <w:sz w:val="24"/>
          <w:szCs w:val="24"/>
          <w:lang w:val="fr-FR"/>
        </w:rPr>
      </w:pPr>
    </w:p>
    <w:p w14:paraId="31584A5A" w14:textId="23291B77" w:rsidR="00AF3976" w:rsidRDefault="00AF3976" w:rsidP="00C446F6">
      <w:pPr>
        <w:spacing w:before="120" w:after="120"/>
        <w:jc w:val="both"/>
        <w:rPr>
          <w:rFonts w:ascii="Arial Narrow" w:eastAsia="Times New Roman" w:hAnsi="Arial Narrow"/>
          <w:sz w:val="24"/>
          <w:szCs w:val="24"/>
          <w:lang w:val="fr-FR"/>
        </w:rPr>
      </w:pPr>
    </w:p>
    <w:p w14:paraId="7B0F639E" w14:textId="186D97DE" w:rsidR="00AF3976" w:rsidRDefault="00AF3976" w:rsidP="00C446F6">
      <w:pPr>
        <w:spacing w:before="120" w:after="120"/>
        <w:jc w:val="both"/>
        <w:rPr>
          <w:rFonts w:ascii="Arial Narrow" w:eastAsia="Times New Roman" w:hAnsi="Arial Narrow"/>
          <w:sz w:val="24"/>
          <w:szCs w:val="24"/>
          <w:lang w:val="fr-FR"/>
        </w:rPr>
      </w:pPr>
    </w:p>
    <w:p w14:paraId="3F67CFAE" w14:textId="0C970A40" w:rsidR="00AF3976" w:rsidRDefault="00AF3976" w:rsidP="00C446F6">
      <w:pPr>
        <w:spacing w:before="120" w:after="120"/>
        <w:jc w:val="both"/>
        <w:rPr>
          <w:rFonts w:ascii="Arial Narrow" w:eastAsia="Times New Roman" w:hAnsi="Arial Narrow"/>
          <w:sz w:val="24"/>
          <w:szCs w:val="24"/>
          <w:lang w:val="fr-FR"/>
        </w:rPr>
      </w:pPr>
    </w:p>
    <w:p w14:paraId="1970EA08" w14:textId="1BCEF1E7" w:rsidR="00AF3976" w:rsidRDefault="00AF3976" w:rsidP="00C446F6">
      <w:pPr>
        <w:spacing w:before="120" w:after="120"/>
        <w:jc w:val="both"/>
        <w:rPr>
          <w:rFonts w:ascii="Arial Narrow" w:eastAsia="Times New Roman" w:hAnsi="Arial Narrow"/>
          <w:sz w:val="24"/>
          <w:szCs w:val="24"/>
          <w:lang w:val="fr-FR"/>
        </w:rPr>
      </w:pPr>
    </w:p>
    <w:p w14:paraId="6D22D8D9" w14:textId="6CE5E3EE" w:rsidR="00AF3976" w:rsidRDefault="00AF3976" w:rsidP="00C446F6">
      <w:pPr>
        <w:spacing w:before="120" w:after="120"/>
        <w:jc w:val="both"/>
        <w:rPr>
          <w:rFonts w:ascii="Arial Narrow" w:eastAsia="Times New Roman" w:hAnsi="Arial Narrow"/>
          <w:sz w:val="24"/>
          <w:szCs w:val="24"/>
          <w:lang w:val="fr-FR"/>
        </w:rPr>
      </w:pPr>
    </w:p>
    <w:p w14:paraId="4A661F44" w14:textId="0E1EE527" w:rsidR="00AF3976" w:rsidRDefault="00AF3976" w:rsidP="00C446F6">
      <w:pPr>
        <w:spacing w:before="120" w:after="120"/>
        <w:jc w:val="both"/>
        <w:rPr>
          <w:rFonts w:ascii="Arial Narrow" w:eastAsia="Times New Roman" w:hAnsi="Arial Narrow"/>
          <w:sz w:val="24"/>
          <w:szCs w:val="24"/>
          <w:lang w:val="fr-FR"/>
        </w:rPr>
      </w:pPr>
    </w:p>
    <w:p w14:paraId="5249CBEE" w14:textId="74213D3A" w:rsidR="00447A47" w:rsidRDefault="00447A47" w:rsidP="00C446F6">
      <w:pPr>
        <w:spacing w:before="120" w:after="120"/>
        <w:jc w:val="both"/>
        <w:rPr>
          <w:rFonts w:ascii="Arial Narrow" w:eastAsia="Times New Roman" w:hAnsi="Arial Narrow"/>
          <w:sz w:val="24"/>
          <w:szCs w:val="24"/>
          <w:lang w:val="fr-FR"/>
        </w:rPr>
      </w:pPr>
    </w:p>
    <w:p w14:paraId="3A36DD1F" w14:textId="6DED0E8A" w:rsidR="00447A47" w:rsidRDefault="00447A47" w:rsidP="00C446F6">
      <w:pPr>
        <w:spacing w:before="120" w:after="120"/>
        <w:jc w:val="both"/>
        <w:rPr>
          <w:rFonts w:ascii="Arial Narrow" w:eastAsia="Times New Roman" w:hAnsi="Arial Narrow"/>
          <w:sz w:val="24"/>
          <w:szCs w:val="24"/>
          <w:lang w:val="fr-FR"/>
        </w:rPr>
      </w:pPr>
    </w:p>
    <w:p w14:paraId="3A53A35E" w14:textId="35AF21E5" w:rsidR="00294A2D" w:rsidRDefault="00294A2D" w:rsidP="00C446F6">
      <w:pPr>
        <w:spacing w:before="120" w:after="120"/>
        <w:jc w:val="both"/>
        <w:rPr>
          <w:rFonts w:ascii="Arial Narrow" w:eastAsia="Times New Roman" w:hAnsi="Arial Narrow"/>
          <w:sz w:val="24"/>
          <w:szCs w:val="24"/>
          <w:lang w:val="fr-FR"/>
        </w:rPr>
      </w:pPr>
    </w:p>
    <w:p w14:paraId="1AB41261" w14:textId="77777777" w:rsidR="00294A2D" w:rsidRPr="00C446F6" w:rsidRDefault="00294A2D" w:rsidP="00C446F6">
      <w:pPr>
        <w:spacing w:before="120" w:after="120"/>
        <w:jc w:val="both"/>
        <w:rPr>
          <w:rFonts w:ascii="Arial Narrow" w:eastAsia="Times New Roman" w:hAnsi="Arial Narrow"/>
          <w:sz w:val="24"/>
          <w:szCs w:val="24"/>
          <w:lang w:val="fr-FR"/>
        </w:rPr>
      </w:pPr>
    </w:p>
    <w:p w14:paraId="7A191C2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 xml:space="preserve">ANNEXEN°14 MODELE DE FICHE D’INFORMATION RELATIVE AU MATERIEL ESSENTIEL, LE CAS ECHEANT   </w:t>
      </w:r>
    </w:p>
    <w:p w14:paraId="3059D7B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tbl>
      <w:tblPr>
        <w:tblStyle w:val="TableGrid"/>
        <w:tblW w:w="10252" w:type="dxa"/>
        <w:tblInd w:w="-334" w:type="dxa"/>
        <w:tblCellMar>
          <w:top w:w="116" w:type="dxa"/>
          <w:right w:w="5" w:type="dxa"/>
        </w:tblCellMar>
        <w:tblLook w:val="04A0" w:firstRow="1" w:lastRow="0" w:firstColumn="1" w:lastColumn="0" w:noHBand="0" w:noVBand="1"/>
      </w:tblPr>
      <w:tblGrid>
        <w:gridCol w:w="554"/>
        <w:gridCol w:w="1902"/>
        <w:gridCol w:w="798"/>
        <w:gridCol w:w="1547"/>
        <w:gridCol w:w="1407"/>
        <w:gridCol w:w="1421"/>
        <w:gridCol w:w="1293"/>
        <w:gridCol w:w="1330"/>
      </w:tblGrid>
      <w:tr w:rsidR="00C446F6" w:rsidRPr="00C446F6" w14:paraId="734FADBE" w14:textId="77777777" w:rsidTr="00294A2D">
        <w:trPr>
          <w:trHeight w:val="1596"/>
        </w:trPr>
        <w:tc>
          <w:tcPr>
            <w:tcW w:w="554" w:type="dxa"/>
            <w:tcBorders>
              <w:top w:val="single" w:sz="4" w:space="0" w:color="000000"/>
              <w:left w:val="single" w:sz="4" w:space="0" w:color="000000"/>
              <w:bottom w:val="single" w:sz="4" w:space="0" w:color="000000"/>
              <w:right w:val="single" w:sz="4" w:space="0" w:color="000000"/>
            </w:tcBorders>
            <w:vAlign w:val="center"/>
          </w:tcPr>
          <w:p w14:paraId="01B54F57" w14:textId="2D04AE8C"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N°</w:t>
            </w:r>
          </w:p>
        </w:tc>
        <w:tc>
          <w:tcPr>
            <w:tcW w:w="1902" w:type="dxa"/>
            <w:tcBorders>
              <w:top w:val="single" w:sz="4" w:space="0" w:color="000000"/>
              <w:left w:val="single" w:sz="4" w:space="0" w:color="000000"/>
              <w:bottom w:val="single" w:sz="4" w:space="0" w:color="000000"/>
              <w:right w:val="single" w:sz="4" w:space="0" w:color="000000"/>
            </w:tcBorders>
            <w:vAlign w:val="center"/>
          </w:tcPr>
          <w:p w14:paraId="23B17780" w14:textId="27A8FE69"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Désignation et caractéristiques du matériel</w:t>
            </w:r>
          </w:p>
        </w:tc>
        <w:tc>
          <w:tcPr>
            <w:tcW w:w="798" w:type="dxa"/>
            <w:tcBorders>
              <w:top w:val="single" w:sz="4" w:space="0" w:color="000000"/>
              <w:left w:val="single" w:sz="4" w:space="0" w:color="000000"/>
              <w:bottom w:val="single" w:sz="4" w:space="0" w:color="000000"/>
              <w:right w:val="single" w:sz="4" w:space="0" w:color="000000"/>
            </w:tcBorders>
            <w:vAlign w:val="center"/>
          </w:tcPr>
          <w:p w14:paraId="6A423A7F" w14:textId="1934DBE9"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Age /</w:t>
            </w:r>
          </w:p>
          <w:p w14:paraId="09CB188B" w14:textId="1BE5445A"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Etat</w:t>
            </w:r>
          </w:p>
        </w:tc>
        <w:tc>
          <w:tcPr>
            <w:tcW w:w="1547" w:type="dxa"/>
            <w:tcBorders>
              <w:top w:val="single" w:sz="4" w:space="0" w:color="000000"/>
              <w:left w:val="single" w:sz="4" w:space="0" w:color="000000"/>
              <w:bottom w:val="single" w:sz="4" w:space="0" w:color="000000"/>
              <w:right w:val="single" w:sz="4" w:space="0" w:color="000000"/>
            </w:tcBorders>
            <w:vAlign w:val="center"/>
          </w:tcPr>
          <w:p w14:paraId="4F795061" w14:textId="457BE7D8"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Nombre minimal Requis</w:t>
            </w:r>
          </w:p>
          <w:p w14:paraId="7C0D88CE" w14:textId="3D7A1752"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i/>
                <w:sz w:val="24"/>
                <w:szCs w:val="24"/>
                <w:lang w:val="fr-FR"/>
              </w:rPr>
              <w:t>(colonne à remplir par le</w:t>
            </w:r>
          </w:p>
          <w:p w14:paraId="2E46326F" w14:textId="0FDD7411"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i/>
                <w:sz w:val="24"/>
                <w:szCs w:val="24"/>
                <w:lang w:val="fr-FR"/>
              </w:rPr>
              <w:t>MO/MOD)</w:t>
            </w:r>
          </w:p>
        </w:tc>
        <w:tc>
          <w:tcPr>
            <w:tcW w:w="1407" w:type="dxa"/>
            <w:tcBorders>
              <w:top w:val="single" w:sz="4" w:space="0" w:color="000000"/>
              <w:left w:val="single" w:sz="4" w:space="0" w:color="000000"/>
              <w:bottom w:val="single" w:sz="4" w:space="0" w:color="000000"/>
              <w:right w:val="single" w:sz="4" w:space="0" w:color="000000"/>
            </w:tcBorders>
            <w:vAlign w:val="center"/>
          </w:tcPr>
          <w:p w14:paraId="56099FDE" w14:textId="339083B4"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Nombre</w:t>
            </w:r>
          </w:p>
          <w:p w14:paraId="4A46F5CB" w14:textId="4A195028"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disponible</w:t>
            </w:r>
          </w:p>
        </w:tc>
        <w:tc>
          <w:tcPr>
            <w:tcW w:w="1421" w:type="dxa"/>
            <w:tcBorders>
              <w:top w:val="single" w:sz="4" w:space="0" w:color="000000"/>
              <w:left w:val="single" w:sz="4" w:space="0" w:color="000000"/>
              <w:bottom w:val="single" w:sz="4" w:space="0" w:color="000000"/>
              <w:right w:val="single" w:sz="4" w:space="0" w:color="000000"/>
            </w:tcBorders>
            <w:vAlign w:val="center"/>
          </w:tcPr>
          <w:p w14:paraId="1F504709" w14:textId="4824D81C"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Propriétaire/ location</w:t>
            </w:r>
          </w:p>
        </w:tc>
        <w:tc>
          <w:tcPr>
            <w:tcW w:w="1293" w:type="dxa"/>
            <w:tcBorders>
              <w:top w:val="single" w:sz="4" w:space="0" w:color="000000"/>
              <w:left w:val="single" w:sz="4" w:space="0" w:color="000000"/>
              <w:bottom w:val="single" w:sz="4" w:space="0" w:color="000000"/>
              <w:right w:val="single" w:sz="4" w:space="0" w:color="000000"/>
            </w:tcBorders>
            <w:vAlign w:val="center"/>
          </w:tcPr>
          <w:p w14:paraId="65C1F963" w14:textId="4883923F"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Année d’obtention</w:t>
            </w:r>
          </w:p>
        </w:tc>
        <w:tc>
          <w:tcPr>
            <w:tcW w:w="1330" w:type="dxa"/>
            <w:tcBorders>
              <w:top w:val="single" w:sz="4" w:space="0" w:color="000000"/>
              <w:left w:val="single" w:sz="4" w:space="0" w:color="000000"/>
              <w:bottom w:val="single" w:sz="4" w:space="0" w:color="000000"/>
              <w:right w:val="single" w:sz="4" w:space="0" w:color="000000"/>
            </w:tcBorders>
            <w:vAlign w:val="center"/>
          </w:tcPr>
          <w:p w14:paraId="5D8931FD" w14:textId="7A8E6030" w:rsidR="00C446F6" w:rsidRPr="00C446F6" w:rsidRDefault="00C446F6" w:rsidP="007B1C1B">
            <w:pPr>
              <w:spacing w:before="120" w:after="120"/>
              <w:jc w:val="center"/>
              <w:rPr>
                <w:rFonts w:ascii="Arial Narrow" w:eastAsia="Times New Roman" w:hAnsi="Arial Narrow"/>
                <w:sz w:val="24"/>
                <w:szCs w:val="24"/>
                <w:lang w:val="fr-FR"/>
              </w:rPr>
            </w:pPr>
            <w:r w:rsidRPr="00C446F6">
              <w:rPr>
                <w:rFonts w:ascii="Arial Narrow" w:eastAsia="Times New Roman" w:hAnsi="Arial Narrow"/>
                <w:b/>
                <w:sz w:val="24"/>
                <w:szCs w:val="24"/>
                <w:lang w:val="fr-FR"/>
              </w:rPr>
              <w:t>Justificatif</w:t>
            </w:r>
          </w:p>
        </w:tc>
      </w:tr>
      <w:tr w:rsidR="00C446F6" w:rsidRPr="00C446F6" w14:paraId="427FCB55" w14:textId="77777777" w:rsidTr="007B1C1B">
        <w:trPr>
          <w:trHeight w:val="562"/>
        </w:trPr>
        <w:tc>
          <w:tcPr>
            <w:tcW w:w="554" w:type="dxa"/>
            <w:tcBorders>
              <w:top w:val="single" w:sz="4" w:space="0" w:color="000000"/>
              <w:left w:val="single" w:sz="4" w:space="0" w:color="000000"/>
              <w:bottom w:val="single" w:sz="4" w:space="0" w:color="000000"/>
              <w:right w:val="single" w:sz="4" w:space="0" w:color="000000"/>
            </w:tcBorders>
            <w:vAlign w:val="center"/>
          </w:tcPr>
          <w:p w14:paraId="52C9555F" w14:textId="4D2538A8" w:rsidR="00C446F6" w:rsidRPr="00C446F6" w:rsidRDefault="00C446F6" w:rsidP="00C446F6">
            <w:pPr>
              <w:spacing w:before="120" w:after="120"/>
              <w:jc w:val="both"/>
              <w:rPr>
                <w:rFonts w:ascii="Arial Narrow" w:eastAsia="Times New Roman" w:hAnsi="Arial Narrow"/>
                <w:sz w:val="24"/>
                <w:szCs w:val="24"/>
                <w:lang w:val="fr-FR"/>
              </w:rPr>
            </w:pPr>
          </w:p>
        </w:tc>
        <w:tc>
          <w:tcPr>
            <w:tcW w:w="1902" w:type="dxa"/>
            <w:tcBorders>
              <w:top w:val="single" w:sz="4" w:space="0" w:color="000000"/>
              <w:left w:val="single" w:sz="4" w:space="0" w:color="000000"/>
              <w:bottom w:val="single" w:sz="4" w:space="0" w:color="000000"/>
              <w:right w:val="single" w:sz="4" w:space="0" w:color="000000"/>
            </w:tcBorders>
            <w:vAlign w:val="center"/>
          </w:tcPr>
          <w:p w14:paraId="10DD076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798" w:type="dxa"/>
            <w:tcBorders>
              <w:top w:val="single" w:sz="4" w:space="0" w:color="000000"/>
              <w:left w:val="single" w:sz="4" w:space="0" w:color="000000"/>
              <w:bottom w:val="single" w:sz="4" w:space="0" w:color="000000"/>
              <w:right w:val="single" w:sz="4" w:space="0" w:color="000000"/>
            </w:tcBorders>
            <w:vAlign w:val="center"/>
          </w:tcPr>
          <w:p w14:paraId="0A712DB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547" w:type="dxa"/>
            <w:tcBorders>
              <w:top w:val="single" w:sz="4" w:space="0" w:color="000000"/>
              <w:left w:val="single" w:sz="4" w:space="0" w:color="000000"/>
              <w:bottom w:val="single" w:sz="4" w:space="0" w:color="000000"/>
              <w:right w:val="single" w:sz="4" w:space="0" w:color="000000"/>
            </w:tcBorders>
            <w:vAlign w:val="center"/>
          </w:tcPr>
          <w:p w14:paraId="32F2B92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07" w:type="dxa"/>
            <w:tcBorders>
              <w:top w:val="single" w:sz="4" w:space="0" w:color="000000"/>
              <w:left w:val="single" w:sz="4" w:space="0" w:color="000000"/>
              <w:bottom w:val="single" w:sz="4" w:space="0" w:color="000000"/>
              <w:right w:val="single" w:sz="4" w:space="0" w:color="000000"/>
            </w:tcBorders>
            <w:vAlign w:val="center"/>
          </w:tcPr>
          <w:p w14:paraId="24B56BC1"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5EF37E2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93" w:type="dxa"/>
            <w:tcBorders>
              <w:top w:val="single" w:sz="4" w:space="0" w:color="000000"/>
              <w:left w:val="single" w:sz="4" w:space="0" w:color="000000"/>
              <w:bottom w:val="single" w:sz="4" w:space="0" w:color="000000"/>
              <w:right w:val="single" w:sz="4" w:space="0" w:color="000000"/>
            </w:tcBorders>
            <w:vAlign w:val="center"/>
          </w:tcPr>
          <w:p w14:paraId="3E3AF94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330" w:type="dxa"/>
            <w:tcBorders>
              <w:top w:val="single" w:sz="4" w:space="0" w:color="000000"/>
              <w:left w:val="single" w:sz="4" w:space="0" w:color="000000"/>
              <w:bottom w:val="single" w:sz="4" w:space="0" w:color="000000"/>
              <w:right w:val="single" w:sz="4" w:space="0" w:color="000000"/>
            </w:tcBorders>
            <w:vAlign w:val="center"/>
          </w:tcPr>
          <w:p w14:paraId="777AF11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330A19BC" w14:textId="77777777" w:rsidTr="007B1C1B">
        <w:trPr>
          <w:trHeight w:val="562"/>
        </w:trPr>
        <w:tc>
          <w:tcPr>
            <w:tcW w:w="554" w:type="dxa"/>
            <w:tcBorders>
              <w:top w:val="single" w:sz="4" w:space="0" w:color="000000"/>
              <w:left w:val="single" w:sz="4" w:space="0" w:color="000000"/>
              <w:bottom w:val="single" w:sz="4" w:space="0" w:color="000000"/>
              <w:right w:val="single" w:sz="4" w:space="0" w:color="000000"/>
            </w:tcBorders>
            <w:vAlign w:val="center"/>
          </w:tcPr>
          <w:p w14:paraId="3BA85CE9" w14:textId="27FB6638" w:rsidR="00C446F6" w:rsidRPr="00C446F6" w:rsidRDefault="00C446F6" w:rsidP="00C446F6">
            <w:pPr>
              <w:spacing w:before="120" w:after="120"/>
              <w:jc w:val="both"/>
              <w:rPr>
                <w:rFonts w:ascii="Arial Narrow" w:eastAsia="Times New Roman" w:hAnsi="Arial Narrow"/>
                <w:sz w:val="24"/>
                <w:szCs w:val="24"/>
                <w:lang w:val="fr-FR"/>
              </w:rPr>
            </w:pPr>
          </w:p>
        </w:tc>
        <w:tc>
          <w:tcPr>
            <w:tcW w:w="1902" w:type="dxa"/>
            <w:tcBorders>
              <w:top w:val="single" w:sz="4" w:space="0" w:color="000000"/>
              <w:left w:val="single" w:sz="4" w:space="0" w:color="000000"/>
              <w:bottom w:val="single" w:sz="4" w:space="0" w:color="000000"/>
              <w:right w:val="single" w:sz="4" w:space="0" w:color="000000"/>
            </w:tcBorders>
            <w:vAlign w:val="center"/>
          </w:tcPr>
          <w:p w14:paraId="4501391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798" w:type="dxa"/>
            <w:tcBorders>
              <w:top w:val="single" w:sz="4" w:space="0" w:color="000000"/>
              <w:left w:val="single" w:sz="4" w:space="0" w:color="000000"/>
              <w:bottom w:val="single" w:sz="4" w:space="0" w:color="000000"/>
              <w:right w:val="single" w:sz="4" w:space="0" w:color="000000"/>
            </w:tcBorders>
            <w:vAlign w:val="center"/>
          </w:tcPr>
          <w:p w14:paraId="5AF867D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547" w:type="dxa"/>
            <w:tcBorders>
              <w:top w:val="single" w:sz="4" w:space="0" w:color="000000"/>
              <w:left w:val="single" w:sz="4" w:space="0" w:color="000000"/>
              <w:bottom w:val="single" w:sz="4" w:space="0" w:color="000000"/>
              <w:right w:val="single" w:sz="4" w:space="0" w:color="000000"/>
            </w:tcBorders>
            <w:vAlign w:val="center"/>
          </w:tcPr>
          <w:p w14:paraId="06B4BBA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07" w:type="dxa"/>
            <w:tcBorders>
              <w:top w:val="single" w:sz="4" w:space="0" w:color="000000"/>
              <w:left w:val="single" w:sz="4" w:space="0" w:color="000000"/>
              <w:bottom w:val="single" w:sz="4" w:space="0" w:color="000000"/>
              <w:right w:val="single" w:sz="4" w:space="0" w:color="000000"/>
            </w:tcBorders>
            <w:vAlign w:val="center"/>
          </w:tcPr>
          <w:p w14:paraId="5E90155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588F875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93" w:type="dxa"/>
            <w:tcBorders>
              <w:top w:val="single" w:sz="4" w:space="0" w:color="000000"/>
              <w:left w:val="single" w:sz="4" w:space="0" w:color="000000"/>
              <w:bottom w:val="single" w:sz="4" w:space="0" w:color="000000"/>
              <w:right w:val="single" w:sz="4" w:space="0" w:color="000000"/>
            </w:tcBorders>
            <w:vAlign w:val="center"/>
          </w:tcPr>
          <w:p w14:paraId="1548F60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330" w:type="dxa"/>
            <w:tcBorders>
              <w:top w:val="single" w:sz="4" w:space="0" w:color="000000"/>
              <w:left w:val="single" w:sz="4" w:space="0" w:color="000000"/>
              <w:bottom w:val="single" w:sz="4" w:space="0" w:color="000000"/>
              <w:right w:val="single" w:sz="4" w:space="0" w:color="000000"/>
            </w:tcBorders>
            <w:vAlign w:val="center"/>
          </w:tcPr>
          <w:p w14:paraId="2B13D61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4EC2B0F8" w14:textId="77777777" w:rsidTr="007B1C1B">
        <w:trPr>
          <w:trHeight w:val="562"/>
        </w:trPr>
        <w:tc>
          <w:tcPr>
            <w:tcW w:w="554" w:type="dxa"/>
            <w:tcBorders>
              <w:top w:val="single" w:sz="4" w:space="0" w:color="000000"/>
              <w:left w:val="single" w:sz="4" w:space="0" w:color="000000"/>
              <w:bottom w:val="single" w:sz="4" w:space="0" w:color="000000"/>
              <w:right w:val="single" w:sz="4" w:space="0" w:color="000000"/>
            </w:tcBorders>
            <w:vAlign w:val="center"/>
          </w:tcPr>
          <w:p w14:paraId="258A1D29" w14:textId="728D2D03" w:rsidR="00C446F6" w:rsidRPr="00C446F6" w:rsidRDefault="00C446F6" w:rsidP="00C446F6">
            <w:pPr>
              <w:spacing w:before="120" w:after="120"/>
              <w:jc w:val="both"/>
              <w:rPr>
                <w:rFonts w:ascii="Arial Narrow" w:eastAsia="Times New Roman" w:hAnsi="Arial Narrow"/>
                <w:sz w:val="24"/>
                <w:szCs w:val="24"/>
                <w:lang w:val="fr-FR"/>
              </w:rPr>
            </w:pPr>
          </w:p>
        </w:tc>
        <w:tc>
          <w:tcPr>
            <w:tcW w:w="1902" w:type="dxa"/>
            <w:tcBorders>
              <w:top w:val="single" w:sz="4" w:space="0" w:color="000000"/>
              <w:left w:val="single" w:sz="4" w:space="0" w:color="000000"/>
              <w:bottom w:val="single" w:sz="4" w:space="0" w:color="000000"/>
              <w:right w:val="single" w:sz="4" w:space="0" w:color="000000"/>
            </w:tcBorders>
            <w:vAlign w:val="center"/>
          </w:tcPr>
          <w:p w14:paraId="3E8D7BE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798" w:type="dxa"/>
            <w:tcBorders>
              <w:top w:val="single" w:sz="4" w:space="0" w:color="000000"/>
              <w:left w:val="single" w:sz="4" w:space="0" w:color="000000"/>
              <w:bottom w:val="single" w:sz="4" w:space="0" w:color="000000"/>
              <w:right w:val="single" w:sz="4" w:space="0" w:color="000000"/>
            </w:tcBorders>
            <w:vAlign w:val="center"/>
          </w:tcPr>
          <w:p w14:paraId="54D6DD67"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547" w:type="dxa"/>
            <w:tcBorders>
              <w:top w:val="single" w:sz="4" w:space="0" w:color="000000"/>
              <w:left w:val="single" w:sz="4" w:space="0" w:color="000000"/>
              <w:bottom w:val="single" w:sz="4" w:space="0" w:color="000000"/>
              <w:right w:val="single" w:sz="4" w:space="0" w:color="000000"/>
            </w:tcBorders>
            <w:vAlign w:val="center"/>
          </w:tcPr>
          <w:p w14:paraId="51F890C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07" w:type="dxa"/>
            <w:tcBorders>
              <w:top w:val="single" w:sz="4" w:space="0" w:color="000000"/>
              <w:left w:val="single" w:sz="4" w:space="0" w:color="000000"/>
              <w:bottom w:val="single" w:sz="4" w:space="0" w:color="000000"/>
              <w:right w:val="single" w:sz="4" w:space="0" w:color="000000"/>
            </w:tcBorders>
            <w:vAlign w:val="center"/>
          </w:tcPr>
          <w:p w14:paraId="47D6423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01B7D6E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93" w:type="dxa"/>
            <w:tcBorders>
              <w:top w:val="single" w:sz="4" w:space="0" w:color="000000"/>
              <w:left w:val="single" w:sz="4" w:space="0" w:color="000000"/>
              <w:bottom w:val="single" w:sz="4" w:space="0" w:color="000000"/>
              <w:right w:val="single" w:sz="4" w:space="0" w:color="000000"/>
            </w:tcBorders>
            <w:vAlign w:val="center"/>
          </w:tcPr>
          <w:p w14:paraId="04BB62D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330" w:type="dxa"/>
            <w:tcBorders>
              <w:top w:val="single" w:sz="4" w:space="0" w:color="000000"/>
              <w:left w:val="single" w:sz="4" w:space="0" w:color="000000"/>
              <w:bottom w:val="single" w:sz="4" w:space="0" w:color="000000"/>
              <w:right w:val="single" w:sz="4" w:space="0" w:color="000000"/>
            </w:tcBorders>
            <w:vAlign w:val="center"/>
          </w:tcPr>
          <w:p w14:paraId="23CB713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r w:rsidR="00C446F6" w:rsidRPr="00C446F6" w14:paraId="7C8401B9" w14:textId="77777777" w:rsidTr="007B1C1B">
        <w:trPr>
          <w:trHeight w:val="574"/>
        </w:trPr>
        <w:tc>
          <w:tcPr>
            <w:tcW w:w="554" w:type="dxa"/>
            <w:tcBorders>
              <w:top w:val="single" w:sz="4" w:space="0" w:color="000000"/>
              <w:left w:val="single" w:sz="4" w:space="0" w:color="000000"/>
              <w:bottom w:val="single" w:sz="4" w:space="0" w:color="000000"/>
              <w:right w:val="single" w:sz="4" w:space="0" w:color="000000"/>
            </w:tcBorders>
            <w:vAlign w:val="center"/>
          </w:tcPr>
          <w:p w14:paraId="1E0C09ED" w14:textId="0931D1F5"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902" w:type="dxa"/>
            <w:tcBorders>
              <w:top w:val="single" w:sz="4" w:space="0" w:color="000000"/>
              <w:left w:val="single" w:sz="4" w:space="0" w:color="000000"/>
              <w:bottom w:val="single" w:sz="4" w:space="0" w:color="000000"/>
              <w:right w:val="single" w:sz="4" w:space="0" w:color="000000"/>
            </w:tcBorders>
            <w:vAlign w:val="center"/>
          </w:tcPr>
          <w:p w14:paraId="4EE5939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798" w:type="dxa"/>
            <w:tcBorders>
              <w:top w:val="single" w:sz="4" w:space="0" w:color="000000"/>
              <w:left w:val="single" w:sz="4" w:space="0" w:color="000000"/>
              <w:bottom w:val="single" w:sz="4" w:space="0" w:color="000000"/>
              <w:right w:val="single" w:sz="4" w:space="0" w:color="000000"/>
            </w:tcBorders>
            <w:vAlign w:val="center"/>
          </w:tcPr>
          <w:p w14:paraId="585B5D5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547" w:type="dxa"/>
            <w:tcBorders>
              <w:top w:val="single" w:sz="4" w:space="0" w:color="000000"/>
              <w:left w:val="single" w:sz="4" w:space="0" w:color="000000"/>
              <w:bottom w:val="single" w:sz="4" w:space="0" w:color="000000"/>
              <w:right w:val="single" w:sz="4" w:space="0" w:color="000000"/>
            </w:tcBorders>
            <w:vAlign w:val="center"/>
          </w:tcPr>
          <w:p w14:paraId="4419DFB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07" w:type="dxa"/>
            <w:tcBorders>
              <w:top w:val="single" w:sz="4" w:space="0" w:color="000000"/>
              <w:left w:val="single" w:sz="4" w:space="0" w:color="000000"/>
              <w:bottom w:val="single" w:sz="4" w:space="0" w:color="000000"/>
              <w:right w:val="single" w:sz="4" w:space="0" w:color="000000"/>
            </w:tcBorders>
            <w:vAlign w:val="center"/>
          </w:tcPr>
          <w:p w14:paraId="2FA8B0B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421" w:type="dxa"/>
            <w:tcBorders>
              <w:top w:val="single" w:sz="4" w:space="0" w:color="000000"/>
              <w:left w:val="single" w:sz="4" w:space="0" w:color="000000"/>
              <w:bottom w:val="single" w:sz="4" w:space="0" w:color="000000"/>
              <w:right w:val="single" w:sz="4" w:space="0" w:color="000000"/>
            </w:tcBorders>
            <w:vAlign w:val="center"/>
          </w:tcPr>
          <w:p w14:paraId="75906DF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293" w:type="dxa"/>
            <w:tcBorders>
              <w:top w:val="single" w:sz="4" w:space="0" w:color="000000"/>
              <w:left w:val="single" w:sz="4" w:space="0" w:color="000000"/>
              <w:bottom w:val="single" w:sz="4" w:space="0" w:color="000000"/>
              <w:right w:val="single" w:sz="4" w:space="0" w:color="000000"/>
            </w:tcBorders>
            <w:vAlign w:val="center"/>
          </w:tcPr>
          <w:p w14:paraId="40D8795F"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c>
          <w:tcPr>
            <w:tcW w:w="1330" w:type="dxa"/>
            <w:tcBorders>
              <w:top w:val="single" w:sz="4" w:space="0" w:color="000000"/>
              <w:left w:val="single" w:sz="4" w:space="0" w:color="000000"/>
              <w:bottom w:val="single" w:sz="4" w:space="0" w:color="000000"/>
              <w:right w:val="single" w:sz="4" w:space="0" w:color="000000"/>
            </w:tcBorders>
            <w:vAlign w:val="center"/>
          </w:tcPr>
          <w:p w14:paraId="4BB5121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tc>
      </w:tr>
    </w:tbl>
    <w:p w14:paraId="6F4322B2"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D96F6A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i/>
          <w:sz w:val="24"/>
          <w:szCs w:val="24"/>
          <w:lang w:val="fr-FR"/>
        </w:rPr>
        <w:t xml:space="preserve">[Insérer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 </w:t>
      </w:r>
    </w:p>
    <w:p w14:paraId="23826055"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BB65EB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Note : Pour chaque matériel, joindre la copie certifiée de la facture ou de la carte grise, le cas échéant </w:t>
      </w:r>
    </w:p>
    <w:p w14:paraId="7E5D6BE5" w14:textId="4ACA4CA5" w:rsid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 </w:t>
      </w:r>
    </w:p>
    <w:p w14:paraId="4DEB20B8" w14:textId="50531752" w:rsidR="00AF3976" w:rsidRDefault="00AF3976" w:rsidP="00C446F6">
      <w:pPr>
        <w:spacing w:before="120" w:after="120"/>
        <w:jc w:val="both"/>
        <w:rPr>
          <w:rFonts w:ascii="Arial Narrow" w:eastAsia="Times New Roman" w:hAnsi="Arial Narrow"/>
          <w:sz w:val="24"/>
          <w:szCs w:val="24"/>
          <w:lang w:val="fr-FR"/>
        </w:rPr>
      </w:pPr>
    </w:p>
    <w:p w14:paraId="1EB294E2" w14:textId="440671C0" w:rsidR="00AF3976" w:rsidRDefault="00AF3976" w:rsidP="00C446F6">
      <w:pPr>
        <w:spacing w:before="120" w:after="120"/>
        <w:jc w:val="both"/>
        <w:rPr>
          <w:rFonts w:ascii="Arial Narrow" w:eastAsia="Times New Roman" w:hAnsi="Arial Narrow"/>
          <w:sz w:val="24"/>
          <w:szCs w:val="24"/>
          <w:lang w:val="fr-FR"/>
        </w:rPr>
      </w:pPr>
    </w:p>
    <w:p w14:paraId="4646AFD0" w14:textId="20D388F8" w:rsidR="00AF3976" w:rsidRDefault="00AF3976" w:rsidP="00C446F6">
      <w:pPr>
        <w:spacing w:before="120" w:after="120"/>
        <w:jc w:val="both"/>
        <w:rPr>
          <w:rFonts w:ascii="Arial Narrow" w:eastAsia="Times New Roman" w:hAnsi="Arial Narrow"/>
          <w:sz w:val="24"/>
          <w:szCs w:val="24"/>
          <w:lang w:val="fr-FR"/>
        </w:rPr>
      </w:pPr>
    </w:p>
    <w:p w14:paraId="6E3A53BA" w14:textId="4EAB0B45" w:rsidR="00AF3976" w:rsidRDefault="00AF3976" w:rsidP="00C446F6">
      <w:pPr>
        <w:spacing w:before="120" w:after="120"/>
        <w:jc w:val="both"/>
        <w:rPr>
          <w:rFonts w:ascii="Arial Narrow" w:eastAsia="Times New Roman" w:hAnsi="Arial Narrow"/>
          <w:sz w:val="24"/>
          <w:szCs w:val="24"/>
          <w:lang w:val="fr-FR"/>
        </w:rPr>
      </w:pPr>
    </w:p>
    <w:p w14:paraId="12DC23EC" w14:textId="225ABDA6" w:rsidR="00AF3976" w:rsidRDefault="00AF3976" w:rsidP="00C446F6">
      <w:pPr>
        <w:spacing w:before="120" w:after="120"/>
        <w:jc w:val="both"/>
        <w:rPr>
          <w:rFonts w:ascii="Arial Narrow" w:eastAsia="Times New Roman" w:hAnsi="Arial Narrow"/>
          <w:sz w:val="24"/>
          <w:szCs w:val="24"/>
          <w:lang w:val="fr-FR"/>
        </w:rPr>
      </w:pPr>
    </w:p>
    <w:p w14:paraId="0E2A4387" w14:textId="066D4AB1" w:rsidR="00AF3976" w:rsidRDefault="00AF3976" w:rsidP="00C446F6">
      <w:pPr>
        <w:spacing w:before="120" w:after="120"/>
        <w:jc w:val="both"/>
        <w:rPr>
          <w:rFonts w:ascii="Arial Narrow" w:eastAsia="Times New Roman" w:hAnsi="Arial Narrow"/>
          <w:sz w:val="24"/>
          <w:szCs w:val="24"/>
          <w:lang w:val="fr-FR"/>
        </w:rPr>
      </w:pPr>
    </w:p>
    <w:p w14:paraId="29D72811" w14:textId="3E28DDC1" w:rsidR="00AF3976" w:rsidRDefault="00AF3976" w:rsidP="00C446F6">
      <w:pPr>
        <w:spacing w:before="120" w:after="120"/>
        <w:jc w:val="both"/>
        <w:rPr>
          <w:rFonts w:ascii="Arial Narrow" w:eastAsia="Times New Roman" w:hAnsi="Arial Narrow"/>
          <w:sz w:val="24"/>
          <w:szCs w:val="24"/>
          <w:lang w:val="fr-FR"/>
        </w:rPr>
      </w:pPr>
    </w:p>
    <w:p w14:paraId="40D01D30" w14:textId="0AFC9FBE" w:rsidR="00AF3976" w:rsidRDefault="00AF3976" w:rsidP="00C446F6">
      <w:pPr>
        <w:spacing w:before="120" w:after="120"/>
        <w:jc w:val="both"/>
        <w:rPr>
          <w:rFonts w:ascii="Arial Narrow" w:eastAsia="Times New Roman" w:hAnsi="Arial Narrow"/>
          <w:sz w:val="24"/>
          <w:szCs w:val="24"/>
          <w:lang w:val="fr-FR"/>
        </w:rPr>
      </w:pPr>
    </w:p>
    <w:p w14:paraId="188905AE" w14:textId="5BABACE4" w:rsidR="00AF3976" w:rsidRDefault="00AF3976" w:rsidP="00C446F6">
      <w:pPr>
        <w:spacing w:before="120" w:after="120"/>
        <w:jc w:val="both"/>
        <w:rPr>
          <w:rFonts w:ascii="Arial Narrow" w:eastAsia="Times New Roman" w:hAnsi="Arial Narrow"/>
          <w:sz w:val="24"/>
          <w:szCs w:val="24"/>
          <w:lang w:val="fr-FR"/>
        </w:rPr>
      </w:pPr>
    </w:p>
    <w:p w14:paraId="64148802" w14:textId="02B2A520" w:rsidR="00AF3976" w:rsidRDefault="00AF3976" w:rsidP="00C446F6">
      <w:pPr>
        <w:spacing w:before="120" w:after="120"/>
        <w:jc w:val="both"/>
        <w:rPr>
          <w:rFonts w:ascii="Arial Narrow" w:eastAsia="Times New Roman" w:hAnsi="Arial Narrow"/>
          <w:sz w:val="24"/>
          <w:szCs w:val="24"/>
          <w:lang w:val="fr-FR"/>
        </w:rPr>
      </w:pPr>
    </w:p>
    <w:p w14:paraId="1A755B6C" w14:textId="23410AD1" w:rsidR="00AF3976" w:rsidRDefault="00AF3976" w:rsidP="00C446F6">
      <w:pPr>
        <w:spacing w:before="120" w:after="120"/>
        <w:jc w:val="both"/>
        <w:rPr>
          <w:rFonts w:ascii="Arial Narrow" w:eastAsia="Times New Roman" w:hAnsi="Arial Narrow"/>
          <w:sz w:val="24"/>
          <w:szCs w:val="24"/>
          <w:lang w:val="fr-FR"/>
        </w:rPr>
      </w:pPr>
    </w:p>
    <w:p w14:paraId="1148B079" w14:textId="2CA6BC71" w:rsidR="00AF3976" w:rsidRDefault="00AF3976" w:rsidP="00C446F6">
      <w:pPr>
        <w:spacing w:before="120" w:after="120"/>
        <w:jc w:val="both"/>
        <w:rPr>
          <w:rFonts w:ascii="Arial Narrow" w:eastAsia="Times New Roman" w:hAnsi="Arial Narrow"/>
          <w:sz w:val="24"/>
          <w:szCs w:val="24"/>
          <w:lang w:val="fr-FR"/>
        </w:rPr>
      </w:pPr>
    </w:p>
    <w:p w14:paraId="13981485" w14:textId="65CDBC43" w:rsidR="00AF3976" w:rsidRDefault="00AF3976" w:rsidP="00C446F6">
      <w:pPr>
        <w:spacing w:before="120" w:after="120"/>
        <w:jc w:val="both"/>
        <w:rPr>
          <w:rFonts w:ascii="Arial Narrow" w:eastAsia="Times New Roman" w:hAnsi="Arial Narrow"/>
          <w:sz w:val="24"/>
          <w:szCs w:val="24"/>
          <w:lang w:val="fr-FR"/>
        </w:rPr>
      </w:pPr>
    </w:p>
    <w:p w14:paraId="20BC338E" w14:textId="6F128090" w:rsidR="00447A47" w:rsidRDefault="00447A47" w:rsidP="00C446F6">
      <w:pPr>
        <w:spacing w:before="120" w:after="120"/>
        <w:jc w:val="both"/>
        <w:rPr>
          <w:rFonts w:ascii="Arial Narrow" w:eastAsia="Times New Roman" w:hAnsi="Arial Narrow"/>
          <w:sz w:val="24"/>
          <w:szCs w:val="24"/>
          <w:lang w:val="fr-FR"/>
        </w:rPr>
      </w:pPr>
    </w:p>
    <w:p w14:paraId="33DAF412" w14:textId="6177DC86" w:rsidR="00447A47" w:rsidRDefault="00447A47" w:rsidP="00C446F6">
      <w:pPr>
        <w:spacing w:before="120" w:after="120"/>
        <w:jc w:val="both"/>
        <w:rPr>
          <w:rFonts w:ascii="Arial Narrow" w:eastAsia="Times New Roman" w:hAnsi="Arial Narrow"/>
          <w:sz w:val="24"/>
          <w:szCs w:val="24"/>
          <w:lang w:val="fr-FR"/>
        </w:rPr>
      </w:pPr>
    </w:p>
    <w:p w14:paraId="4E53F3C5" w14:textId="77777777" w:rsidR="007B1C1B" w:rsidRPr="00C446F6" w:rsidRDefault="007B1C1B" w:rsidP="00C446F6">
      <w:pPr>
        <w:spacing w:before="120" w:after="120"/>
        <w:jc w:val="both"/>
        <w:rPr>
          <w:rFonts w:ascii="Arial Narrow" w:eastAsia="Times New Roman" w:hAnsi="Arial Narrow"/>
          <w:sz w:val="24"/>
          <w:szCs w:val="24"/>
          <w:lang w:val="fr-FR"/>
        </w:rPr>
      </w:pPr>
    </w:p>
    <w:p w14:paraId="61013E54" w14:textId="1490BBA2"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lastRenderedPageBreak/>
        <w:t>ANNEXEN°15</w:t>
      </w:r>
      <w:r w:rsidR="007B1C1B">
        <w:rPr>
          <w:rFonts w:ascii="Arial Narrow" w:eastAsia="Times New Roman" w:hAnsi="Arial Narrow"/>
          <w:b/>
          <w:sz w:val="24"/>
          <w:szCs w:val="24"/>
          <w:lang w:val="fr-FR"/>
        </w:rPr>
        <w:t xml:space="preserve"> :  </w:t>
      </w:r>
      <w:r w:rsidRPr="00C446F6">
        <w:rPr>
          <w:rFonts w:ascii="Arial Narrow" w:eastAsia="Times New Roman" w:hAnsi="Arial Narrow"/>
          <w:b/>
          <w:sz w:val="24"/>
          <w:szCs w:val="24"/>
          <w:lang w:val="fr-FR"/>
        </w:rPr>
        <w:t xml:space="preserve"> MODELE DE DECLARATION SUR L'HONNEUR DE VISITE DU SITE </w:t>
      </w:r>
    </w:p>
    <w:p w14:paraId="07C10C63"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1404ECB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Je soussigné M.__________________________________________________________ </w:t>
      </w:r>
    </w:p>
    <w:p w14:paraId="1BF9C52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580E3EF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Représentant l’Entreprise__________________________________________________ </w:t>
      </w:r>
    </w:p>
    <w:p w14:paraId="3593627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235B1BE"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Reconnais avoir visité ce jour le ________ du mois de ______________de l’année_______ </w:t>
      </w:r>
    </w:p>
    <w:p w14:paraId="10F0B48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D4B0F5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En compagnie de M._______________________________________________________ </w:t>
      </w:r>
    </w:p>
    <w:p w14:paraId="4398441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4378E4E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Agissant en lieu et place de l’utilisateur, le site du Projet de </w:t>
      </w:r>
    </w:p>
    <w:p w14:paraId="0FF2FEE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________________________________________________________________________________________ ________________________________________________________________ </w:t>
      </w:r>
    </w:p>
    <w:p w14:paraId="782A0DED"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06542C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Pour lequel mon entreprise veut soumissionner. </w:t>
      </w:r>
    </w:p>
    <w:p w14:paraId="47BF5B34"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131AB95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r w:rsidRPr="00C446F6">
        <w:rPr>
          <w:rFonts w:ascii="Arial Narrow" w:eastAsia="Times New Roman" w:hAnsi="Arial Narrow"/>
          <w:sz w:val="24"/>
          <w:szCs w:val="24"/>
          <w:lang w:val="fr-FR"/>
        </w:rPr>
        <w:tab/>
        <w:t xml:space="preserve">M’étant rendu sur les lieux, les observations suivantes ont été relevées : </w:t>
      </w:r>
    </w:p>
    <w:p w14:paraId="0345834C"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 ……………………………………………………………………………………………………………………………… ………………………………………………………………………………………………………………………………</w:t>
      </w:r>
    </w:p>
    <w:p w14:paraId="1CCAA6AB"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2568C079"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3EAC9DFA"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i/>
          <w:sz w:val="24"/>
          <w:szCs w:val="24"/>
          <w:lang w:val="fr-FR"/>
        </w:rPr>
        <w:t xml:space="preserve">N.B : le prestataire doit soumettre pour chaque site de projet une déclaration de visite de site. </w:t>
      </w:r>
    </w:p>
    <w:p w14:paraId="7F35464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b/>
          <w:sz w:val="24"/>
          <w:szCs w:val="24"/>
          <w:lang w:val="fr-FR"/>
        </w:rPr>
        <w:t xml:space="preserve"> </w:t>
      </w:r>
    </w:p>
    <w:p w14:paraId="39D4FB90" w14:textId="77777777" w:rsidR="00C446F6" w:rsidRPr="00C446F6"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sz w:val="24"/>
          <w:szCs w:val="24"/>
          <w:lang w:val="fr-FR"/>
        </w:rPr>
        <w:t xml:space="preserve">Fait à ………………………., le ………………………… </w:t>
      </w:r>
    </w:p>
    <w:p w14:paraId="3AC395F6"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7C5CBF40"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Le soumissionnaire </w:t>
      </w:r>
    </w:p>
    <w:p w14:paraId="0D2205FF" w14:textId="77777777" w:rsidR="00C446F6" w:rsidRPr="00C446F6" w:rsidRDefault="00C446F6" w:rsidP="00C446F6">
      <w:pPr>
        <w:spacing w:before="120" w:after="120"/>
        <w:jc w:val="both"/>
        <w:rPr>
          <w:rFonts w:ascii="Arial Narrow" w:eastAsia="Times New Roman" w:hAnsi="Arial Narrow"/>
          <w:b/>
          <w:sz w:val="24"/>
          <w:szCs w:val="24"/>
          <w:lang w:val="fr-FR"/>
        </w:rPr>
      </w:pPr>
      <w:r w:rsidRPr="00C446F6">
        <w:rPr>
          <w:rFonts w:ascii="Arial Narrow" w:eastAsia="Times New Roman" w:hAnsi="Arial Narrow"/>
          <w:sz w:val="24"/>
          <w:szCs w:val="24"/>
          <w:lang w:val="fr-FR"/>
        </w:rPr>
        <w:t xml:space="preserve">(Nom, prénom, signature et cachet) </w:t>
      </w:r>
    </w:p>
    <w:p w14:paraId="6D4CB1F8" w14:textId="77777777" w:rsidR="00C446F6" w:rsidRPr="00C446F6" w:rsidRDefault="00C446F6" w:rsidP="00C446F6">
      <w:pPr>
        <w:spacing w:before="120" w:after="120"/>
        <w:jc w:val="both"/>
        <w:rPr>
          <w:rFonts w:ascii="Arial Narrow" w:eastAsia="Times New Roman" w:hAnsi="Arial Narrow"/>
          <w:sz w:val="24"/>
          <w:szCs w:val="24"/>
          <w:lang w:val="fr-FR"/>
        </w:rPr>
      </w:pPr>
      <w:r w:rsidRPr="00C446F6">
        <w:rPr>
          <w:rFonts w:ascii="Arial Narrow" w:eastAsia="Times New Roman" w:hAnsi="Arial Narrow"/>
          <w:sz w:val="24"/>
          <w:szCs w:val="24"/>
          <w:lang w:val="fr-FR"/>
        </w:rPr>
        <w:t xml:space="preserve"> </w:t>
      </w:r>
    </w:p>
    <w:p w14:paraId="08C788FE" w14:textId="77777777" w:rsidR="006506BE" w:rsidRPr="00000634" w:rsidRDefault="006506BE" w:rsidP="006506BE">
      <w:pPr>
        <w:spacing w:before="120" w:after="120"/>
        <w:jc w:val="both"/>
        <w:rPr>
          <w:rFonts w:ascii="Times New Roman" w:eastAsia="Times New Roman" w:hAnsi="Times New Roman"/>
          <w:b/>
          <w:bCs/>
          <w:sz w:val="28"/>
          <w:szCs w:val="28"/>
          <w:lang w:val="fr-FR"/>
        </w:rPr>
      </w:pPr>
      <w:r w:rsidRPr="00000634">
        <w:rPr>
          <w:rFonts w:ascii="Times New Roman" w:eastAsia="Times New Roman" w:hAnsi="Times New Roman"/>
          <w:sz w:val="24"/>
          <w:szCs w:val="24"/>
          <w:lang w:val="fr-FR"/>
        </w:rPr>
        <w:br w:type="page"/>
      </w:r>
    </w:p>
    <w:p w14:paraId="69DF3BEE" w14:textId="77777777" w:rsidR="006506BE" w:rsidRPr="00000634" w:rsidRDefault="006506BE" w:rsidP="006506BE">
      <w:pPr>
        <w:spacing w:before="120" w:after="120"/>
        <w:jc w:val="both"/>
        <w:rPr>
          <w:rFonts w:ascii="Times New Roman" w:eastAsia="Times New Roman" w:hAnsi="Times New Roman"/>
          <w:b/>
          <w:bCs/>
          <w:sz w:val="28"/>
          <w:szCs w:val="28"/>
          <w:lang w:val="fr-FR"/>
        </w:rPr>
      </w:pPr>
    </w:p>
    <w:p w14:paraId="340B1A7D" w14:textId="03B71140" w:rsidR="006506BE" w:rsidRPr="00000634" w:rsidRDefault="006506BE" w:rsidP="006506BE">
      <w:pPr>
        <w:spacing w:before="120" w:after="120"/>
        <w:jc w:val="both"/>
        <w:rPr>
          <w:rFonts w:ascii="Times New Roman" w:eastAsia="Times New Roman" w:hAnsi="Times New Roman"/>
          <w:b/>
          <w:bCs/>
          <w:sz w:val="52"/>
          <w:szCs w:val="52"/>
          <w:lang w:val="fr-FR"/>
        </w:rPr>
      </w:pPr>
    </w:p>
    <w:p w14:paraId="211D70C2" w14:textId="017B9846" w:rsidR="00A97417" w:rsidRPr="00000634" w:rsidRDefault="00A97417" w:rsidP="006506BE">
      <w:pPr>
        <w:spacing w:before="120" w:after="120"/>
        <w:jc w:val="both"/>
        <w:rPr>
          <w:rFonts w:ascii="Times New Roman" w:eastAsia="Times New Roman" w:hAnsi="Times New Roman"/>
          <w:b/>
          <w:bCs/>
          <w:sz w:val="52"/>
          <w:szCs w:val="52"/>
          <w:lang w:val="fr-FR"/>
        </w:rPr>
      </w:pPr>
    </w:p>
    <w:p w14:paraId="7D8D6814" w14:textId="34DEBF61" w:rsidR="00A97417" w:rsidRPr="00000634" w:rsidRDefault="00A97417" w:rsidP="006506BE">
      <w:pPr>
        <w:spacing w:before="120" w:after="120"/>
        <w:jc w:val="both"/>
        <w:rPr>
          <w:rFonts w:ascii="Times New Roman" w:eastAsia="Times New Roman" w:hAnsi="Times New Roman"/>
          <w:b/>
          <w:bCs/>
          <w:sz w:val="52"/>
          <w:szCs w:val="52"/>
          <w:lang w:val="fr-FR"/>
        </w:rPr>
      </w:pPr>
    </w:p>
    <w:p w14:paraId="6060B1D8" w14:textId="7893A1DA" w:rsidR="00A97417" w:rsidRPr="00000634" w:rsidRDefault="00A97417" w:rsidP="006506BE">
      <w:pPr>
        <w:spacing w:before="120" w:after="120"/>
        <w:jc w:val="both"/>
        <w:rPr>
          <w:rFonts w:ascii="Times New Roman" w:eastAsia="Times New Roman" w:hAnsi="Times New Roman"/>
          <w:b/>
          <w:bCs/>
          <w:sz w:val="52"/>
          <w:szCs w:val="52"/>
          <w:lang w:val="fr-FR"/>
        </w:rPr>
      </w:pPr>
    </w:p>
    <w:p w14:paraId="52B52819" w14:textId="0AD02353" w:rsidR="00A97417" w:rsidRPr="00000634" w:rsidRDefault="00A97417" w:rsidP="006506BE">
      <w:pPr>
        <w:spacing w:before="120" w:after="120"/>
        <w:jc w:val="both"/>
        <w:rPr>
          <w:rFonts w:ascii="Times New Roman" w:eastAsia="Times New Roman" w:hAnsi="Times New Roman"/>
          <w:b/>
          <w:bCs/>
          <w:sz w:val="52"/>
          <w:szCs w:val="52"/>
          <w:lang w:val="fr-FR"/>
        </w:rPr>
      </w:pPr>
    </w:p>
    <w:p w14:paraId="6DE7CB44" w14:textId="706DDEAB" w:rsidR="00A97417" w:rsidRPr="00000634" w:rsidRDefault="00A97417" w:rsidP="006506BE">
      <w:pPr>
        <w:spacing w:before="120" w:after="120"/>
        <w:jc w:val="both"/>
        <w:rPr>
          <w:rFonts w:ascii="Times New Roman" w:eastAsia="Times New Roman" w:hAnsi="Times New Roman"/>
          <w:b/>
          <w:bCs/>
          <w:sz w:val="52"/>
          <w:szCs w:val="52"/>
          <w:lang w:val="fr-FR"/>
        </w:rPr>
      </w:pPr>
    </w:p>
    <w:p w14:paraId="2903FF02" w14:textId="77777777" w:rsidR="006506BE" w:rsidRPr="00000634" w:rsidRDefault="006506BE" w:rsidP="006506BE">
      <w:pPr>
        <w:spacing w:after="0"/>
        <w:rPr>
          <w:rFonts w:ascii="Times New Roman" w:eastAsia="Times New Roman" w:hAnsi="Times New Roman"/>
          <w:sz w:val="24"/>
          <w:szCs w:val="24"/>
          <w:lang w:val="fr-FR"/>
        </w:rPr>
      </w:pPr>
    </w:p>
    <w:p w14:paraId="195AC226" w14:textId="77777777" w:rsidR="006506BE" w:rsidRPr="00000634" w:rsidRDefault="006506BE" w:rsidP="006506BE">
      <w:pPr>
        <w:spacing w:after="0"/>
        <w:rPr>
          <w:rFonts w:ascii="Times New Roman" w:eastAsia="Times New Roman" w:hAnsi="Times New Roman"/>
          <w:sz w:val="24"/>
          <w:szCs w:val="24"/>
          <w:lang w:val="fr-FR"/>
        </w:rPr>
      </w:pPr>
    </w:p>
    <w:p w14:paraId="49D6FE27" w14:textId="1F918EB3" w:rsidR="006506BE" w:rsidRPr="00000634" w:rsidRDefault="00A97417" w:rsidP="00A97417">
      <w:pPr>
        <w:keepNext/>
        <w:spacing w:after="0"/>
        <w:jc w:val="center"/>
        <w:outlineLvl w:val="3"/>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PIECE N°11</w:t>
      </w:r>
      <w:r w:rsidRPr="00000634">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p>
    <w:p w14:paraId="1D617DC1" w14:textId="351DB8B9" w:rsidR="00AF3976" w:rsidRPr="00124BC6" w:rsidRDefault="00AF3976" w:rsidP="00AF3976">
      <w:pPr>
        <w:spacing w:after="0"/>
        <w:jc w:val="center"/>
        <w:rPr>
          <w:rFonts w:ascii="Franklin Gothic Demi Cond" w:hAnsi="Franklin Gothic Demi Cond"/>
          <w:iCs/>
          <w:color w:val="000000"/>
          <w:kern w:val="32"/>
          <w:sz w:val="48"/>
          <w:szCs w:val="4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24BC6">
        <w:rPr>
          <w:rFonts w:ascii="Franklin Gothic Demi Cond" w:hAnsi="Franklin Gothic Demi Cond"/>
          <w:b/>
          <w:iCs/>
          <w:color w:val="000000"/>
          <w:kern w:val="32"/>
          <w:sz w:val="48"/>
          <w:szCs w:val="48"/>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CHARTE D’INTEGRITE</w:t>
      </w:r>
    </w:p>
    <w:p w14:paraId="517C4A21" w14:textId="77777777" w:rsidR="006506BE" w:rsidRPr="00000634" w:rsidRDefault="006506BE" w:rsidP="006506BE">
      <w:pPr>
        <w:spacing w:after="0"/>
        <w:rPr>
          <w:rFonts w:ascii="Times New Roman" w:eastAsia="Times New Roman" w:hAnsi="Times New Roman"/>
          <w:sz w:val="24"/>
          <w:szCs w:val="24"/>
          <w:lang w:val="fr-FR"/>
        </w:rPr>
      </w:pPr>
    </w:p>
    <w:p w14:paraId="2834A7E9" w14:textId="50445ED5" w:rsidR="006506BE" w:rsidRDefault="006506BE" w:rsidP="006506BE">
      <w:pPr>
        <w:spacing w:after="0"/>
        <w:rPr>
          <w:rFonts w:ascii="Times New Roman" w:eastAsia="Times New Roman" w:hAnsi="Times New Roman"/>
          <w:sz w:val="24"/>
          <w:szCs w:val="24"/>
          <w:lang w:val="fr-FR"/>
        </w:rPr>
      </w:pPr>
    </w:p>
    <w:p w14:paraId="69F6F21C" w14:textId="41B3091E" w:rsidR="00AF3976" w:rsidRDefault="00AF3976" w:rsidP="006506BE">
      <w:pPr>
        <w:spacing w:after="0"/>
        <w:rPr>
          <w:rFonts w:ascii="Times New Roman" w:eastAsia="Times New Roman" w:hAnsi="Times New Roman"/>
          <w:sz w:val="24"/>
          <w:szCs w:val="24"/>
          <w:lang w:val="fr-FR"/>
        </w:rPr>
      </w:pPr>
    </w:p>
    <w:p w14:paraId="0C71A1C9" w14:textId="6880E350" w:rsidR="00AF3976" w:rsidRDefault="00AF3976" w:rsidP="006506BE">
      <w:pPr>
        <w:spacing w:after="0"/>
        <w:rPr>
          <w:rFonts w:ascii="Times New Roman" w:eastAsia="Times New Roman" w:hAnsi="Times New Roman"/>
          <w:sz w:val="24"/>
          <w:szCs w:val="24"/>
          <w:lang w:val="fr-FR"/>
        </w:rPr>
      </w:pPr>
    </w:p>
    <w:p w14:paraId="339D6ECC" w14:textId="307553AC" w:rsidR="00AF3976" w:rsidRDefault="00AF3976" w:rsidP="006506BE">
      <w:pPr>
        <w:spacing w:after="0"/>
        <w:rPr>
          <w:rFonts w:ascii="Times New Roman" w:eastAsia="Times New Roman" w:hAnsi="Times New Roman"/>
          <w:sz w:val="24"/>
          <w:szCs w:val="24"/>
          <w:lang w:val="fr-FR"/>
        </w:rPr>
      </w:pPr>
    </w:p>
    <w:p w14:paraId="2017C321" w14:textId="4AA59411" w:rsidR="00204F84" w:rsidRDefault="00204F84" w:rsidP="006506BE">
      <w:pPr>
        <w:spacing w:after="0"/>
        <w:rPr>
          <w:rFonts w:ascii="Times New Roman" w:eastAsia="Times New Roman" w:hAnsi="Times New Roman"/>
          <w:sz w:val="24"/>
          <w:szCs w:val="24"/>
          <w:lang w:val="fr-FR"/>
        </w:rPr>
      </w:pPr>
    </w:p>
    <w:p w14:paraId="4D2E2A2A" w14:textId="77777777" w:rsidR="00204F84" w:rsidRDefault="00204F84" w:rsidP="006506BE">
      <w:pPr>
        <w:spacing w:after="0"/>
        <w:rPr>
          <w:rFonts w:ascii="Times New Roman" w:eastAsia="Times New Roman" w:hAnsi="Times New Roman"/>
          <w:sz w:val="24"/>
          <w:szCs w:val="24"/>
          <w:lang w:val="fr-FR"/>
        </w:rPr>
      </w:pPr>
    </w:p>
    <w:p w14:paraId="3BF2D83F" w14:textId="6E5EC220" w:rsidR="00AF3976" w:rsidRDefault="00AF3976" w:rsidP="006506BE">
      <w:pPr>
        <w:spacing w:after="0"/>
        <w:rPr>
          <w:rFonts w:ascii="Times New Roman" w:eastAsia="Times New Roman" w:hAnsi="Times New Roman"/>
          <w:sz w:val="24"/>
          <w:szCs w:val="24"/>
          <w:lang w:val="fr-FR"/>
        </w:rPr>
      </w:pPr>
    </w:p>
    <w:p w14:paraId="444A2C47" w14:textId="6C9173EF" w:rsidR="00AF3976" w:rsidRDefault="00AF3976" w:rsidP="006506BE">
      <w:pPr>
        <w:spacing w:after="0"/>
        <w:rPr>
          <w:rFonts w:ascii="Times New Roman" w:eastAsia="Times New Roman" w:hAnsi="Times New Roman"/>
          <w:sz w:val="24"/>
          <w:szCs w:val="24"/>
          <w:lang w:val="fr-FR"/>
        </w:rPr>
      </w:pPr>
    </w:p>
    <w:p w14:paraId="2319975B" w14:textId="27D03788" w:rsidR="00AF3976" w:rsidRDefault="00AF3976" w:rsidP="006506BE">
      <w:pPr>
        <w:spacing w:after="0"/>
        <w:rPr>
          <w:rFonts w:ascii="Times New Roman" w:eastAsia="Times New Roman" w:hAnsi="Times New Roman"/>
          <w:sz w:val="24"/>
          <w:szCs w:val="24"/>
          <w:lang w:val="fr-FR"/>
        </w:rPr>
      </w:pPr>
    </w:p>
    <w:p w14:paraId="79EF1C18" w14:textId="6515ADB1" w:rsidR="00AF3976" w:rsidRDefault="00AF3976" w:rsidP="006506BE">
      <w:pPr>
        <w:spacing w:after="0"/>
        <w:rPr>
          <w:rFonts w:ascii="Times New Roman" w:eastAsia="Times New Roman" w:hAnsi="Times New Roman"/>
          <w:sz w:val="24"/>
          <w:szCs w:val="24"/>
          <w:lang w:val="fr-FR"/>
        </w:rPr>
      </w:pPr>
    </w:p>
    <w:p w14:paraId="0BB54B93" w14:textId="45210BF0" w:rsidR="00AF3976" w:rsidRDefault="00AF3976" w:rsidP="006506BE">
      <w:pPr>
        <w:spacing w:after="0"/>
        <w:rPr>
          <w:rFonts w:ascii="Times New Roman" w:eastAsia="Times New Roman" w:hAnsi="Times New Roman"/>
          <w:sz w:val="24"/>
          <w:szCs w:val="24"/>
          <w:lang w:val="fr-FR"/>
        </w:rPr>
      </w:pPr>
    </w:p>
    <w:p w14:paraId="1FD3BF3F" w14:textId="195C8B30" w:rsidR="00AF3976" w:rsidRDefault="00AF3976" w:rsidP="006506BE">
      <w:pPr>
        <w:spacing w:after="0"/>
        <w:rPr>
          <w:rFonts w:ascii="Times New Roman" w:eastAsia="Times New Roman" w:hAnsi="Times New Roman"/>
          <w:sz w:val="24"/>
          <w:szCs w:val="24"/>
          <w:lang w:val="fr-FR"/>
        </w:rPr>
      </w:pPr>
    </w:p>
    <w:p w14:paraId="0E5465DD" w14:textId="56D49651" w:rsidR="00AF3976" w:rsidRDefault="00AF3976" w:rsidP="006506BE">
      <w:pPr>
        <w:spacing w:after="0"/>
        <w:rPr>
          <w:rFonts w:ascii="Times New Roman" w:eastAsia="Times New Roman" w:hAnsi="Times New Roman"/>
          <w:sz w:val="24"/>
          <w:szCs w:val="24"/>
          <w:lang w:val="fr-FR"/>
        </w:rPr>
      </w:pPr>
    </w:p>
    <w:p w14:paraId="349782C2" w14:textId="33802472" w:rsidR="00AF3976" w:rsidRDefault="00AF3976" w:rsidP="006506BE">
      <w:pPr>
        <w:spacing w:after="0"/>
        <w:rPr>
          <w:rFonts w:ascii="Times New Roman" w:eastAsia="Times New Roman" w:hAnsi="Times New Roman"/>
          <w:sz w:val="24"/>
          <w:szCs w:val="24"/>
          <w:lang w:val="fr-FR"/>
        </w:rPr>
      </w:pPr>
    </w:p>
    <w:p w14:paraId="5602E654" w14:textId="484B1834" w:rsidR="00AF3976" w:rsidRDefault="00AF3976" w:rsidP="006506BE">
      <w:pPr>
        <w:spacing w:after="0"/>
        <w:rPr>
          <w:rFonts w:ascii="Times New Roman" w:eastAsia="Times New Roman" w:hAnsi="Times New Roman"/>
          <w:sz w:val="24"/>
          <w:szCs w:val="24"/>
          <w:lang w:val="fr-FR"/>
        </w:rPr>
      </w:pPr>
    </w:p>
    <w:p w14:paraId="03EC6E1E" w14:textId="2049259B" w:rsidR="00AF3976" w:rsidRDefault="00AF3976" w:rsidP="006506BE">
      <w:pPr>
        <w:spacing w:after="0"/>
        <w:rPr>
          <w:rFonts w:ascii="Times New Roman" w:eastAsia="Times New Roman" w:hAnsi="Times New Roman"/>
          <w:sz w:val="24"/>
          <w:szCs w:val="24"/>
          <w:lang w:val="fr-FR"/>
        </w:rPr>
      </w:pPr>
    </w:p>
    <w:p w14:paraId="31346155" w14:textId="4186D24B" w:rsidR="00AF3976" w:rsidRDefault="00AF3976" w:rsidP="006506BE">
      <w:pPr>
        <w:spacing w:after="0"/>
        <w:rPr>
          <w:rFonts w:ascii="Times New Roman" w:eastAsia="Times New Roman" w:hAnsi="Times New Roman"/>
          <w:sz w:val="24"/>
          <w:szCs w:val="24"/>
          <w:lang w:val="fr-FR"/>
        </w:rPr>
      </w:pPr>
    </w:p>
    <w:p w14:paraId="6C3E6DF8" w14:textId="320DC46C" w:rsidR="00AF3976" w:rsidRDefault="00AF3976" w:rsidP="006506BE">
      <w:pPr>
        <w:spacing w:after="0"/>
        <w:rPr>
          <w:rFonts w:ascii="Times New Roman" w:eastAsia="Times New Roman" w:hAnsi="Times New Roman"/>
          <w:sz w:val="24"/>
          <w:szCs w:val="24"/>
          <w:lang w:val="fr-FR"/>
        </w:rPr>
      </w:pPr>
    </w:p>
    <w:p w14:paraId="55352A7D" w14:textId="73ABF3A5" w:rsidR="00AF3976" w:rsidRDefault="00AF3976" w:rsidP="006506BE">
      <w:pPr>
        <w:spacing w:after="0"/>
        <w:rPr>
          <w:rFonts w:ascii="Times New Roman" w:eastAsia="Times New Roman" w:hAnsi="Times New Roman"/>
          <w:sz w:val="24"/>
          <w:szCs w:val="24"/>
          <w:lang w:val="fr-FR"/>
        </w:rPr>
      </w:pPr>
    </w:p>
    <w:p w14:paraId="26AEF2E9" w14:textId="20A992C3" w:rsidR="00AF3976" w:rsidRDefault="00AF3976" w:rsidP="006506BE">
      <w:pPr>
        <w:spacing w:after="0"/>
        <w:rPr>
          <w:rFonts w:ascii="Times New Roman" w:eastAsia="Times New Roman" w:hAnsi="Times New Roman"/>
          <w:sz w:val="24"/>
          <w:szCs w:val="24"/>
          <w:lang w:val="fr-FR"/>
        </w:rPr>
      </w:pPr>
    </w:p>
    <w:p w14:paraId="24700C92" w14:textId="799F0CAF" w:rsidR="00AF3976" w:rsidRDefault="00AF3976" w:rsidP="006506BE">
      <w:pPr>
        <w:spacing w:after="0"/>
        <w:rPr>
          <w:rFonts w:ascii="Times New Roman" w:eastAsia="Times New Roman" w:hAnsi="Times New Roman"/>
          <w:sz w:val="24"/>
          <w:szCs w:val="24"/>
          <w:lang w:val="fr-FR"/>
        </w:rPr>
      </w:pPr>
    </w:p>
    <w:p w14:paraId="65B698FF" w14:textId="29185F8E" w:rsidR="00AF3976" w:rsidRDefault="00AF3976" w:rsidP="006506BE">
      <w:pPr>
        <w:spacing w:after="0"/>
        <w:rPr>
          <w:rFonts w:ascii="Times New Roman" w:eastAsia="Times New Roman" w:hAnsi="Times New Roman"/>
          <w:sz w:val="24"/>
          <w:szCs w:val="24"/>
          <w:lang w:val="fr-FR"/>
        </w:rPr>
      </w:pPr>
    </w:p>
    <w:p w14:paraId="27169A29" w14:textId="77777777" w:rsidR="00AF3976" w:rsidRPr="00000634" w:rsidRDefault="00AF3976" w:rsidP="006506BE">
      <w:pPr>
        <w:spacing w:after="0"/>
        <w:rPr>
          <w:rFonts w:ascii="Times New Roman" w:eastAsia="Times New Roman" w:hAnsi="Times New Roman"/>
          <w:sz w:val="24"/>
          <w:szCs w:val="24"/>
          <w:lang w:val="fr-FR"/>
        </w:rPr>
      </w:pPr>
    </w:p>
    <w:p w14:paraId="071A59E8" w14:textId="65906049" w:rsidR="006506BE" w:rsidRDefault="006506BE" w:rsidP="006506BE">
      <w:pPr>
        <w:spacing w:after="0"/>
        <w:rPr>
          <w:rFonts w:ascii="Times New Roman" w:eastAsia="Times New Roman" w:hAnsi="Times New Roman"/>
          <w:sz w:val="24"/>
          <w:szCs w:val="24"/>
          <w:lang w:val="fr-FR"/>
        </w:rPr>
      </w:pPr>
    </w:p>
    <w:p w14:paraId="6ECABB37" w14:textId="38B74B55" w:rsidR="00AF3976" w:rsidRDefault="00AF3976" w:rsidP="006506BE">
      <w:pPr>
        <w:spacing w:after="0"/>
        <w:rPr>
          <w:rFonts w:ascii="Times New Roman" w:eastAsia="Times New Roman" w:hAnsi="Times New Roman"/>
          <w:sz w:val="24"/>
          <w:szCs w:val="24"/>
          <w:lang w:val="fr-FR"/>
        </w:rPr>
      </w:pPr>
    </w:p>
    <w:p w14:paraId="6AD1E0BB" w14:textId="77777777" w:rsidR="00124BC6" w:rsidRDefault="00124BC6" w:rsidP="006506BE">
      <w:pPr>
        <w:spacing w:after="0"/>
        <w:rPr>
          <w:rFonts w:ascii="Times New Roman" w:eastAsia="Times New Roman" w:hAnsi="Times New Roman"/>
          <w:sz w:val="24"/>
          <w:szCs w:val="24"/>
          <w:lang w:val="fr-FR"/>
        </w:rPr>
      </w:pPr>
    </w:p>
    <w:p w14:paraId="45414C95" w14:textId="71224099" w:rsidR="00AF3976" w:rsidRDefault="00AF3976" w:rsidP="006506BE">
      <w:pPr>
        <w:spacing w:after="0"/>
        <w:rPr>
          <w:rFonts w:ascii="Times New Roman" w:eastAsia="Times New Roman" w:hAnsi="Times New Roman"/>
          <w:sz w:val="24"/>
          <w:szCs w:val="24"/>
          <w:lang w:val="fr-FR"/>
        </w:rPr>
      </w:pPr>
    </w:p>
    <w:p w14:paraId="4A152D56" w14:textId="77777777" w:rsidR="00E570E8" w:rsidRDefault="00E570E8" w:rsidP="006506BE">
      <w:pPr>
        <w:spacing w:after="0"/>
        <w:rPr>
          <w:rFonts w:ascii="Times New Roman" w:eastAsia="Times New Roman" w:hAnsi="Times New Roman"/>
          <w:sz w:val="24"/>
          <w:szCs w:val="24"/>
          <w:lang w:val="fr-FR"/>
        </w:rPr>
      </w:pPr>
    </w:p>
    <w:p w14:paraId="797AFB97" w14:textId="7E12C45E" w:rsidR="00AF3976" w:rsidRDefault="00AF3976" w:rsidP="006506BE">
      <w:pPr>
        <w:spacing w:after="0"/>
        <w:rPr>
          <w:rFonts w:ascii="Times New Roman" w:eastAsia="Times New Roman" w:hAnsi="Times New Roman"/>
          <w:sz w:val="24"/>
          <w:szCs w:val="24"/>
          <w:lang w:val="fr-FR"/>
        </w:rPr>
      </w:pPr>
    </w:p>
    <w:p w14:paraId="760D7ABC" w14:textId="0265BADC" w:rsidR="00AF3976" w:rsidRPr="00AF3976" w:rsidRDefault="00AF3976" w:rsidP="00AF3976">
      <w:pPr>
        <w:spacing w:after="0"/>
        <w:jc w:val="center"/>
        <w:rPr>
          <w:rFonts w:ascii="Arial Narrow" w:eastAsia="Times New Roman" w:hAnsi="Arial Narrow"/>
          <w:sz w:val="32"/>
          <w:szCs w:val="32"/>
          <w:u w:val="single"/>
          <w:lang w:val="fr-FR"/>
        </w:rPr>
      </w:pPr>
      <w:r w:rsidRPr="00AF3976">
        <w:rPr>
          <w:rFonts w:ascii="Arial Narrow" w:eastAsia="Times New Roman" w:hAnsi="Arial Narrow"/>
          <w:b/>
          <w:sz w:val="32"/>
          <w:szCs w:val="32"/>
          <w:u w:val="single"/>
          <w:lang w:val="fr-FR"/>
        </w:rPr>
        <w:lastRenderedPageBreak/>
        <w:t>CHARTE D’INTEGRITE</w:t>
      </w:r>
    </w:p>
    <w:p w14:paraId="7E2A87DD"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40AB1602"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INTITULE DE L’APPEL D’OFFRES : </w:t>
      </w:r>
      <w:r w:rsidRPr="00AF3976">
        <w:rPr>
          <w:rFonts w:ascii="Arial Narrow" w:eastAsia="Times New Roman" w:hAnsi="Arial Narrow"/>
          <w:b/>
          <w:sz w:val="24"/>
          <w:szCs w:val="24"/>
          <w:lang w:val="fr-FR"/>
        </w:rPr>
        <w:tab/>
      </w:r>
      <w:r w:rsidRPr="00AF3976">
        <w:rPr>
          <w:rFonts w:ascii="Arial Narrow" w:eastAsia="Times New Roman" w:hAnsi="Arial Narrow"/>
          <w:sz w:val="24"/>
          <w:szCs w:val="24"/>
          <w:lang w:val="fr-FR"/>
        </w:rPr>
        <w:t xml:space="preserve">______________________________________  </w:t>
      </w:r>
    </w:p>
    <w:p w14:paraId="7E7813C7"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i/>
          <w:sz w:val="24"/>
          <w:szCs w:val="24"/>
          <w:lang w:val="fr-FR"/>
        </w:rPr>
        <w:t xml:space="preserve">[ à préciser lors du montage du DAO] </w:t>
      </w:r>
    </w:p>
    <w:p w14:paraId="5F9BBD51"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________________________________________________________________________ </w:t>
      </w:r>
    </w:p>
    <w:p w14:paraId="74BAA85C"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w:t>
      </w:r>
    </w:p>
    <w:p w14:paraId="37D9CCC1"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LE « …….SOUMISSIONNAIRE…… » s’engage à respecter les termes de la présente charte d’intégrité </w:t>
      </w:r>
    </w:p>
    <w:p w14:paraId="3990E15B" w14:textId="611CC233"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b/>
          <w:sz w:val="24"/>
          <w:szCs w:val="24"/>
          <w:lang w:val="fr-FR"/>
        </w:rPr>
        <w:t xml:space="preserve">A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p>
    <w:p w14:paraId="0622205A" w14:textId="36F014E8" w:rsidR="00AF3976" w:rsidRPr="00AF3976" w:rsidRDefault="00AF3976" w:rsidP="00AF3976">
      <w:pPr>
        <w:spacing w:after="0"/>
        <w:rPr>
          <w:rFonts w:ascii="Arial Narrow" w:eastAsia="Times New Roman" w:hAnsi="Arial Narrow"/>
          <w:b/>
          <w:sz w:val="24"/>
          <w:szCs w:val="24"/>
          <w:lang w:val="fr-FR"/>
        </w:rPr>
      </w:pPr>
      <w:r w:rsidRPr="00AF3976">
        <w:rPr>
          <w:rFonts w:ascii="Arial Narrow" w:eastAsia="Times New Roman" w:hAnsi="Arial Narrow"/>
          <w:b/>
          <w:sz w:val="24"/>
          <w:szCs w:val="24"/>
          <w:lang w:val="fr-FR"/>
        </w:rPr>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MONSIEUR</w:t>
      </w:r>
      <w:r w:rsidRPr="00AF3976">
        <w:rPr>
          <w:rFonts w:ascii="Arial Narrow" w:eastAsia="Times New Roman" w:hAnsi="Arial Narrow"/>
          <w:sz w:val="24"/>
          <w:szCs w:val="24"/>
          <w:lang w:val="fr-FR"/>
        </w:rPr>
        <w:t xml:space="preserve"> L</w:t>
      </w:r>
      <w:r w:rsidRPr="00AF3976">
        <w:rPr>
          <w:rFonts w:ascii="Arial Narrow" w:eastAsia="Times New Roman" w:hAnsi="Arial Narrow"/>
          <w:b/>
          <w:sz w:val="24"/>
          <w:szCs w:val="24"/>
          <w:lang w:val="fr-FR"/>
        </w:rPr>
        <w:t>E «</w:t>
      </w:r>
      <w:r w:rsidRPr="00AF3976">
        <w:rPr>
          <w:rFonts w:ascii="Arial Narrow" w:eastAsia="Times New Roman" w:hAnsi="Arial Narrow"/>
          <w:sz w:val="24"/>
          <w:szCs w:val="24"/>
          <w:lang w:val="fr-FR"/>
        </w:rPr>
        <w:t xml:space="preserve"> </w:t>
      </w:r>
      <w:r w:rsidRPr="00AF3976">
        <w:rPr>
          <w:rFonts w:ascii="Arial Narrow" w:eastAsia="Times New Roman" w:hAnsi="Arial Narrow"/>
          <w:b/>
          <w:sz w:val="24"/>
          <w:szCs w:val="24"/>
          <w:lang w:val="fr-FR"/>
        </w:rPr>
        <w:t xml:space="preserve">MAITRE D’OUVRAGE </w:t>
      </w:r>
      <w:r w:rsidRPr="00AF3976">
        <w:rPr>
          <w:rFonts w:ascii="Arial Narrow" w:eastAsia="Times New Roman" w:hAnsi="Arial Narrow"/>
          <w:sz w:val="24"/>
          <w:szCs w:val="24"/>
          <w:lang w:val="fr-FR"/>
        </w:rPr>
        <w:t xml:space="preserve">» </w:t>
      </w:r>
    </w:p>
    <w:p w14:paraId="663FCA53"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Times New Roman" w:eastAsia="Times New Roman" w:hAnsi="Times New Roman"/>
          <w:sz w:val="24"/>
          <w:szCs w:val="24"/>
          <w:lang w:val="fr-FR"/>
        </w:rPr>
        <w:t xml:space="preserve"> </w:t>
      </w:r>
    </w:p>
    <w:p w14:paraId="4DFF37F3" w14:textId="32904F65" w:rsidR="00AF3976" w:rsidRPr="00AF3976" w:rsidRDefault="00AF3976" w:rsidP="00632D0B">
      <w:pPr>
        <w:numPr>
          <w:ilvl w:val="0"/>
          <w:numId w:val="100"/>
        </w:numPr>
        <w:spacing w:after="0"/>
        <w:ind w:left="284"/>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Nous reconnaissons et attestons que nous ne sommes pas, et qu’aucun des membres de notre</w:t>
      </w:r>
      <w:r w:rsidR="00131155">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 xml:space="preserve">groupement et de nos sous-traitants n’est, dans l’un des cas suivants : </w:t>
      </w:r>
    </w:p>
    <w:p w14:paraId="53123CA5" w14:textId="4B1B1D27" w:rsidR="00AF3976" w:rsidRPr="00131155" w:rsidRDefault="00131155" w:rsidP="00632D0B">
      <w:pPr>
        <w:pStyle w:val="Paragraphedeliste"/>
        <w:numPr>
          <w:ilvl w:val="1"/>
          <w:numId w:val="106"/>
        </w:numPr>
        <w:spacing w:after="0"/>
        <w:jc w:val="both"/>
        <w:rPr>
          <w:rFonts w:ascii="Arial Narrow" w:eastAsia="Times New Roman" w:hAnsi="Arial Narrow"/>
          <w:sz w:val="24"/>
          <w:szCs w:val="24"/>
          <w:lang w:val="fr-FR"/>
        </w:rPr>
      </w:pPr>
      <w:r w:rsidRPr="00131155">
        <w:rPr>
          <w:rFonts w:ascii="Arial Narrow" w:eastAsia="Times New Roman" w:hAnsi="Arial Narrow"/>
          <w:sz w:val="24"/>
          <w:szCs w:val="24"/>
          <w:lang w:val="fr-FR"/>
        </w:rPr>
        <w:t>Être</w:t>
      </w:r>
      <w:r w:rsidR="00AF3976" w:rsidRPr="00131155">
        <w:rPr>
          <w:rFonts w:ascii="Arial Narrow" w:eastAsia="Times New Roman" w:hAnsi="Arial Narrow"/>
          <w:sz w:val="24"/>
          <w:szCs w:val="24"/>
          <w:lang w:val="fr-FR"/>
        </w:rPr>
        <w:t xml:space="preserve"> en état ou avoir fait l’objet d’une procédure de faillite, de liquidation, de règlement judiciaire,  </w:t>
      </w:r>
    </w:p>
    <w:p w14:paraId="6F005E74" w14:textId="77777777" w:rsidR="00131155"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de cessation d’activité ou être dans toute situation analogue résultant d’une procédure de même nature ;</w:t>
      </w:r>
    </w:p>
    <w:p w14:paraId="7FE3E19D" w14:textId="66ECA6AB" w:rsidR="00131155" w:rsidRDefault="00131155" w:rsidP="00632D0B">
      <w:pPr>
        <w:pStyle w:val="Paragraphedeliste"/>
        <w:numPr>
          <w:ilvl w:val="1"/>
          <w:numId w:val="106"/>
        </w:numPr>
        <w:spacing w:after="0"/>
        <w:jc w:val="both"/>
        <w:rPr>
          <w:rFonts w:ascii="Arial Narrow" w:eastAsia="Times New Roman" w:hAnsi="Arial Narrow"/>
          <w:sz w:val="24"/>
          <w:szCs w:val="24"/>
          <w:lang w:val="fr-FR"/>
        </w:rPr>
      </w:pPr>
      <w:r w:rsidRPr="00131155">
        <w:rPr>
          <w:rFonts w:ascii="Arial Narrow" w:eastAsia="Times New Roman" w:hAnsi="Arial Narrow"/>
          <w:sz w:val="24"/>
          <w:szCs w:val="24"/>
          <w:lang w:val="fr-FR"/>
        </w:rPr>
        <w:t>Figurer</w:t>
      </w:r>
      <w:r w:rsidR="00AF3976" w:rsidRPr="00131155">
        <w:rPr>
          <w:rFonts w:ascii="Arial Narrow" w:eastAsia="Times New Roman" w:hAnsi="Arial Narrow"/>
          <w:sz w:val="24"/>
          <w:szCs w:val="24"/>
          <w:lang w:val="fr-FR"/>
        </w:rPr>
        <w:t xml:space="preserve"> sur les listes de sanctions financières adoptées par les Nations Unies et tout autre Partenaire Technique et Financier, le cadre de la passation ou de l’exécution d’un marché ; </w:t>
      </w:r>
    </w:p>
    <w:p w14:paraId="31A32517" w14:textId="1035A051" w:rsidR="00AF3976" w:rsidRPr="00131155" w:rsidRDefault="00131155" w:rsidP="00632D0B">
      <w:pPr>
        <w:pStyle w:val="Paragraphedeliste"/>
        <w:numPr>
          <w:ilvl w:val="1"/>
          <w:numId w:val="106"/>
        </w:numPr>
        <w:spacing w:after="0"/>
        <w:jc w:val="both"/>
        <w:rPr>
          <w:rFonts w:ascii="Arial Narrow" w:eastAsia="Times New Roman" w:hAnsi="Arial Narrow"/>
          <w:sz w:val="24"/>
          <w:szCs w:val="24"/>
          <w:lang w:val="fr-FR"/>
        </w:rPr>
      </w:pPr>
      <w:r w:rsidRPr="00131155">
        <w:rPr>
          <w:rFonts w:ascii="Arial Narrow" w:eastAsia="Times New Roman" w:hAnsi="Arial Narrow"/>
          <w:sz w:val="24"/>
          <w:szCs w:val="24"/>
          <w:lang w:val="fr-FR"/>
        </w:rPr>
        <w:t>Avoir</w:t>
      </w:r>
      <w:r w:rsidR="00AF3976" w:rsidRPr="00131155">
        <w:rPr>
          <w:rFonts w:ascii="Arial Narrow" w:eastAsia="Times New Roman" w:hAnsi="Arial Narrow"/>
          <w:sz w:val="24"/>
          <w:szCs w:val="24"/>
          <w:lang w:val="fr-FR"/>
        </w:rPr>
        <w:t xml:space="preserve"> produit de fausses informations ou fourni de faux documents exigés dans le cadre de la présente consultation. </w:t>
      </w:r>
    </w:p>
    <w:p w14:paraId="5AD2ABBC"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7F30A29B" w14:textId="218B2A28" w:rsidR="00AF3976" w:rsidRPr="00AF3976" w:rsidRDefault="00E570E8" w:rsidP="00632D0B">
      <w:pPr>
        <w:numPr>
          <w:ilvl w:val="0"/>
          <w:numId w:val="100"/>
        </w:numPr>
        <w:spacing w:after="0"/>
        <w:ind w:left="426"/>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Nous attestons</w:t>
      </w:r>
      <w:r w:rsidR="00AF3976" w:rsidRPr="00AF3976">
        <w:rPr>
          <w:rFonts w:ascii="Arial Narrow" w:eastAsia="Times New Roman" w:hAnsi="Arial Narrow"/>
          <w:sz w:val="24"/>
          <w:szCs w:val="24"/>
          <w:lang w:val="fr-FR"/>
        </w:rPr>
        <w:t xml:space="preserve"> que nous ne sommes pas, et qu’aucun des membres de notre groupement et de nos</w:t>
      </w:r>
      <w:r>
        <w:rPr>
          <w:rFonts w:ascii="Arial Narrow" w:eastAsia="Times New Roman" w:hAnsi="Arial Narrow"/>
          <w:sz w:val="24"/>
          <w:szCs w:val="24"/>
          <w:lang w:val="fr-FR"/>
        </w:rPr>
        <w:t xml:space="preserve"> </w:t>
      </w:r>
      <w:r w:rsidR="00AF3976" w:rsidRPr="00AF3976">
        <w:rPr>
          <w:rFonts w:ascii="Arial Narrow" w:eastAsia="Times New Roman" w:hAnsi="Arial Narrow"/>
          <w:sz w:val="24"/>
          <w:szCs w:val="24"/>
          <w:lang w:val="fr-FR"/>
        </w:rPr>
        <w:t xml:space="preserve">sous-traitants n’est, dans l’une des situations de conflit d’intérêt suivantes : </w:t>
      </w:r>
    </w:p>
    <w:p w14:paraId="775BDD9D" w14:textId="05ED70A5" w:rsidR="00AF3976" w:rsidRPr="00AF3976" w:rsidRDefault="00E570E8"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w:t>
      </w:r>
      <w:r w:rsidR="00AF3976" w:rsidRPr="00AF3976">
        <w:rPr>
          <w:rFonts w:ascii="Arial Narrow" w:eastAsia="Times New Roman" w:hAnsi="Arial Narrow"/>
          <w:sz w:val="24"/>
          <w:szCs w:val="24"/>
          <w:lang w:val="fr-FR"/>
        </w:rPr>
        <w:t>ctionnaire</w:t>
      </w:r>
      <w:r>
        <w:rPr>
          <w:rFonts w:ascii="Arial Narrow" w:eastAsia="Times New Roman" w:hAnsi="Arial Narrow"/>
          <w:sz w:val="24"/>
          <w:szCs w:val="24"/>
          <w:lang w:val="fr-FR"/>
        </w:rPr>
        <w:t xml:space="preserve"> </w:t>
      </w:r>
      <w:r w:rsidR="00AF3976" w:rsidRPr="00AF3976">
        <w:rPr>
          <w:rFonts w:ascii="Arial Narrow" w:eastAsia="Times New Roman" w:hAnsi="Arial Narrow"/>
          <w:sz w:val="24"/>
          <w:szCs w:val="24"/>
          <w:lang w:val="fr-FR"/>
        </w:rPr>
        <w:t xml:space="preserve">contrôlant le Maître d’Ouvrage ou filiale contrôlées par le Maître d’Ouvrage, à moins que le conflit en découlant ait été porté à la connaissance de l’Autorité chargé des marchés publics et résolu à sa satisfaction ; </w:t>
      </w:r>
    </w:p>
    <w:p w14:paraId="1A51CEF7" w14:textId="0B5368C7" w:rsidR="00AF3976" w:rsidRPr="00AF3976" w:rsidRDefault="00E570E8"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Avoir</w:t>
      </w:r>
      <w:r w:rsidR="00AF3976" w:rsidRPr="00AF3976">
        <w:rPr>
          <w:rFonts w:ascii="Arial Narrow" w:eastAsia="Times New Roman" w:hAnsi="Arial Narrow"/>
          <w:sz w:val="24"/>
          <w:szCs w:val="24"/>
          <w:lang w:val="fr-FR"/>
        </w:rPr>
        <w:t xml:space="preserve">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22A9CD5F" w14:textId="57435C6E" w:rsidR="00AF3976" w:rsidRPr="00AF3976" w:rsidRDefault="00E570E8"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Contrôler</w:t>
      </w:r>
      <w:r w:rsidR="00AF3976" w:rsidRPr="00AF3976">
        <w:rPr>
          <w:rFonts w:ascii="Arial Narrow" w:eastAsia="Times New Roman" w:hAnsi="Arial Narrow"/>
          <w:sz w:val="24"/>
          <w:szCs w:val="24"/>
          <w:lang w:val="fr-FR"/>
        </w:rPr>
        <w:t xml:space="preserve">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57DB6522" w14:textId="77777777" w:rsidR="00E570E8" w:rsidRDefault="00E570E8"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Être</w:t>
      </w:r>
      <w:r w:rsidR="00AF3976" w:rsidRPr="00AF3976">
        <w:rPr>
          <w:rFonts w:ascii="Arial Narrow" w:eastAsia="Times New Roman" w:hAnsi="Arial Narrow"/>
          <w:sz w:val="24"/>
          <w:szCs w:val="24"/>
          <w:lang w:val="fr-FR"/>
        </w:rPr>
        <w:t xml:space="preserve"> engagé pour une mission de conseil qui, par sa nature, risque de s’avérer incompatible avec nos obligations vis à vis du Maître d’Ouvrage ; </w:t>
      </w:r>
    </w:p>
    <w:p w14:paraId="671EB176" w14:textId="51A25D5D" w:rsidR="00AF3976" w:rsidRPr="00AF3976" w:rsidRDefault="00E570E8"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D</w:t>
      </w:r>
      <w:r w:rsidR="00AF3976" w:rsidRPr="00AF3976">
        <w:rPr>
          <w:rFonts w:ascii="Arial Narrow" w:eastAsia="Times New Roman" w:hAnsi="Arial Narrow"/>
          <w:sz w:val="24"/>
          <w:szCs w:val="24"/>
          <w:lang w:val="fr-FR"/>
        </w:rPr>
        <w:t>ans le cas d’une procédure ayant pour objet la passation d’un marché de travaux ou de</w:t>
      </w:r>
      <w:r w:rsidRPr="00E570E8">
        <w:rPr>
          <w:rFonts w:ascii="Arial Narrow" w:eastAsia="Times New Roman" w:hAnsi="Arial Narrow"/>
          <w:sz w:val="24"/>
          <w:szCs w:val="24"/>
          <w:lang w:val="fr-FR"/>
        </w:rPr>
        <w:t xml:space="preserve"> </w:t>
      </w:r>
      <w:r w:rsidR="00AF3976" w:rsidRPr="00AF3976">
        <w:rPr>
          <w:rFonts w:ascii="Arial Narrow" w:eastAsia="Times New Roman" w:hAnsi="Arial Narrow"/>
          <w:sz w:val="24"/>
          <w:szCs w:val="24"/>
          <w:lang w:val="fr-FR"/>
        </w:rPr>
        <w:t xml:space="preserve">fournitures : </w:t>
      </w:r>
    </w:p>
    <w:p w14:paraId="31A1B3F6" w14:textId="15C285C6" w:rsidR="00AF3976" w:rsidRPr="00AF3976" w:rsidRDefault="00E570E8" w:rsidP="00632D0B">
      <w:pPr>
        <w:numPr>
          <w:ilvl w:val="2"/>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Avoir</w:t>
      </w:r>
      <w:r w:rsidR="00AF3976" w:rsidRPr="00AF3976">
        <w:rPr>
          <w:rFonts w:ascii="Arial Narrow" w:eastAsia="Times New Roman" w:hAnsi="Arial Narrow"/>
          <w:sz w:val="24"/>
          <w:szCs w:val="24"/>
          <w:lang w:val="fr-FR"/>
        </w:rPr>
        <w:t xml:space="preserve"> préparé nous-mêmes ou avoir été associés à un consultant qui a préparé</w:t>
      </w:r>
      <w:r>
        <w:rPr>
          <w:rFonts w:ascii="Arial Narrow" w:eastAsia="Times New Roman" w:hAnsi="Arial Narrow"/>
          <w:sz w:val="24"/>
          <w:szCs w:val="24"/>
          <w:lang w:val="fr-FR"/>
        </w:rPr>
        <w:t xml:space="preserve"> </w:t>
      </w:r>
      <w:r w:rsidR="00AF3976" w:rsidRPr="00AF3976">
        <w:rPr>
          <w:rFonts w:ascii="Arial Narrow" w:eastAsia="Times New Roman" w:hAnsi="Arial Narrow"/>
          <w:sz w:val="24"/>
          <w:szCs w:val="24"/>
          <w:lang w:val="fr-FR"/>
        </w:rPr>
        <w:t xml:space="preserve">des spécifications, plan, calculs et autres documents utilisés dans le cadre du processus de mise en concurrence considérée ; </w:t>
      </w:r>
    </w:p>
    <w:p w14:paraId="44032212" w14:textId="2E4E8CFB" w:rsidR="00AF3976" w:rsidRPr="00AF3976" w:rsidRDefault="00E570E8" w:rsidP="00632D0B">
      <w:pPr>
        <w:numPr>
          <w:ilvl w:val="2"/>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Être</w:t>
      </w:r>
      <w:r w:rsidR="00AF3976" w:rsidRPr="00AF3976">
        <w:rPr>
          <w:rFonts w:ascii="Arial Narrow" w:eastAsia="Times New Roman" w:hAnsi="Arial Narrow"/>
          <w:sz w:val="24"/>
          <w:szCs w:val="24"/>
          <w:lang w:val="fr-FR"/>
        </w:rPr>
        <w:t xml:space="preserve"> nous-mêmes ou l’une des firmes auxquelles nous sommes affiliées, recrutés, ou devant l’être, par le Maître d’Ouvrage pour effectuer la supervision où le contrôle des travaux dans le cadre du Marché. </w:t>
      </w:r>
    </w:p>
    <w:p w14:paraId="473EF1B1"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3E59D21D" w14:textId="771A65EA" w:rsidR="00AF3976" w:rsidRPr="00AF3976" w:rsidRDefault="00AF3976" w:rsidP="00632D0B">
      <w:pPr>
        <w:numPr>
          <w:ilvl w:val="0"/>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 </w:t>
      </w:r>
    </w:p>
    <w:p w14:paraId="6F05EFAD" w14:textId="4CC4C7E2" w:rsidR="00AF3976" w:rsidRPr="00AF3976" w:rsidRDefault="00AF3976" w:rsidP="00632D0B">
      <w:pPr>
        <w:numPr>
          <w:ilvl w:val="0"/>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nous engageons à communiquer sans délai au Maître d’Ouvrage, qui en informera l’Autorité chargé des Marchés Publics, tout changement de situation au regard des points 1 à 3 qui précèdent. </w:t>
      </w:r>
    </w:p>
    <w:p w14:paraId="51C8AF0A" w14:textId="77777777" w:rsidR="00AF3976" w:rsidRPr="00AF3976" w:rsidRDefault="00AF3976" w:rsidP="00131155">
      <w:pPr>
        <w:spacing w:after="0"/>
        <w:jc w:val="both"/>
        <w:rPr>
          <w:rFonts w:ascii="Arial Narrow" w:eastAsia="Times New Roman" w:hAnsi="Arial Narrow"/>
          <w:sz w:val="12"/>
          <w:szCs w:val="12"/>
          <w:lang w:val="fr-FR"/>
        </w:rPr>
      </w:pPr>
      <w:r w:rsidRPr="00AF3976">
        <w:rPr>
          <w:rFonts w:ascii="Arial Narrow" w:eastAsia="Times New Roman" w:hAnsi="Arial Narrow"/>
          <w:sz w:val="24"/>
          <w:szCs w:val="24"/>
          <w:lang w:val="fr-FR"/>
        </w:rPr>
        <w:t xml:space="preserve"> </w:t>
      </w:r>
    </w:p>
    <w:p w14:paraId="1AF001C1" w14:textId="77777777" w:rsidR="00AF3976" w:rsidRPr="00AF3976" w:rsidRDefault="00AF3976" w:rsidP="00632D0B">
      <w:pPr>
        <w:numPr>
          <w:ilvl w:val="0"/>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Dans le cadre de la passation et de l’exécution du Marché : </w:t>
      </w:r>
    </w:p>
    <w:p w14:paraId="04800AE7" w14:textId="77777777"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lastRenderedPageBreak/>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09FF5B8D" w14:textId="19AB9099"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n’avons pas commis et nous ne commettrons pas de manœuvres déloyales (actions ou omission) contraires à nos obligations légales ou réglementaires et/ou violer ses règles internes afin d’obtenir un bénéfice illégitime.  </w:t>
      </w:r>
    </w:p>
    <w:p w14:paraId="43D2F674" w14:textId="324CE683"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C7BC07D" w14:textId="380B5BD4"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06767ADA" w14:textId="15340371"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0A53C115" w14:textId="77D37577"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n’avons pas promis, offert ou accordé et nous ne promettrons pas au Maître d’ouvrage, à ses collaborateurs, aux Présidents et membres de Commissions des marchés et de </w:t>
      </w:r>
      <w:r w:rsidR="00E570E8" w:rsidRPr="00AF3976">
        <w:rPr>
          <w:rFonts w:ascii="Arial Narrow" w:eastAsia="Times New Roman" w:hAnsi="Arial Narrow"/>
          <w:sz w:val="24"/>
          <w:szCs w:val="24"/>
          <w:lang w:val="fr-FR"/>
        </w:rPr>
        <w:t>sous-commission</w:t>
      </w:r>
      <w:r w:rsidRPr="00AF3976">
        <w:rPr>
          <w:rFonts w:ascii="Arial Narrow" w:eastAsia="Times New Roman" w:hAnsi="Arial Narrow"/>
          <w:sz w:val="24"/>
          <w:szCs w:val="24"/>
          <w:lang w:val="fr-FR"/>
        </w:rPr>
        <w:t xml:space="preserve"> d’analyse, un avantage indu de toute nature susceptible d’influencer le processus de passation du Marché. </w:t>
      </w:r>
    </w:p>
    <w:p w14:paraId="3D89D5FA" w14:textId="30633BAE" w:rsidR="00AF3976" w:rsidRPr="00AF3976" w:rsidRDefault="00AF3976" w:rsidP="00632D0B">
      <w:pPr>
        <w:numPr>
          <w:ilvl w:val="1"/>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6BE2AB5D" w14:textId="77777777" w:rsidR="00AF3976" w:rsidRPr="00AF3976" w:rsidRDefault="00AF3976" w:rsidP="00131155">
      <w:pPr>
        <w:spacing w:after="0"/>
        <w:jc w:val="both"/>
        <w:rPr>
          <w:rFonts w:ascii="Arial Narrow" w:eastAsia="Times New Roman" w:hAnsi="Arial Narrow"/>
          <w:sz w:val="12"/>
          <w:szCs w:val="12"/>
          <w:lang w:val="fr-FR"/>
        </w:rPr>
      </w:pPr>
      <w:r w:rsidRPr="00AF3976">
        <w:rPr>
          <w:rFonts w:ascii="Arial Narrow" w:eastAsia="Times New Roman" w:hAnsi="Arial Narrow"/>
          <w:sz w:val="24"/>
          <w:szCs w:val="24"/>
          <w:lang w:val="fr-FR"/>
        </w:rPr>
        <w:t xml:space="preserve"> </w:t>
      </w:r>
    </w:p>
    <w:p w14:paraId="12F810E7" w14:textId="7FB7E486" w:rsidR="00AF3976" w:rsidRPr="00AF3976" w:rsidRDefault="00AF3976" w:rsidP="00632D0B">
      <w:pPr>
        <w:numPr>
          <w:ilvl w:val="0"/>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51AD2AAF" w14:textId="77777777" w:rsidR="00AF3976" w:rsidRPr="00AF3976" w:rsidRDefault="00AF3976" w:rsidP="00131155">
      <w:pPr>
        <w:spacing w:after="0"/>
        <w:jc w:val="both"/>
        <w:rPr>
          <w:rFonts w:ascii="Arial Narrow" w:eastAsia="Times New Roman" w:hAnsi="Arial Narrow"/>
          <w:sz w:val="12"/>
          <w:szCs w:val="12"/>
          <w:lang w:val="fr-FR"/>
        </w:rPr>
      </w:pPr>
      <w:r w:rsidRPr="00AF3976">
        <w:rPr>
          <w:rFonts w:ascii="Arial Narrow" w:eastAsia="Times New Roman" w:hAnsi="Arial Narrow"/>
          <w:sz w:val="24"/>
          <w:szCs w:val="24"/>
          <w:lang w:val="fr-FR"/>
        </w:rPr>
        <w:t xml:space="preserve"> </w:t>
      </w:r>
    </w:p>
    <w:p w14:paraId="15E1A09F" w14:textId="68579115" w:rsidR="00AF3976" w:rsidRPr="00AF3976" w:rsidRDefault="00AF3976" w:rsidP="00632D0B">
      <w:pPr>
        <w:numPr>
          <w:ilvl w:val="0"/>
          <w:numId w:val="100"/>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Faute pour Nous, de nous conformer aux règles régissant la présente charte, nous reconnaissons que nous nous exposons aux sanctions prévues par les lois et règlements en vigueur. </w:t>
      </w:r>
    </w:p>
    <w:p w14:paraId="0BDBA3CB"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b/>
      </w:r>
      <w:r w:rsidRPr="00AF3976">
        <w:rPr>
          <w:rFonts w:ascii="Arial Narrow" w:eastAsia="Times New Roman" w:hAnsi="Arial Narrow"/>
          <w:b/>
          <w:sz w:val="24"/>
          <w:szCs w:val="24"/>
          <w:lang w:val="fr-FR"/>
        </w:rPr>
        <w:t>Nom</w:t>
      </w:r>
      <w:r w:rsidRPr="00AF3976">
        <w:rPr>
          <w:rFonts w:ascii="Arial Narrow" w:eastAsia="Times New Roman" w:hAnsi="Arial Narrow"/>
          <w:sz w:val="24"/>
          <w:szCs w:val="24"/>
          <w:u w:val="single"/>
          <w:lang w:val="fr-FR"/>
        </w:rPr>
        <w:t xml:space="preserve"> </w:t>
      </w:r>
      <w:r w:rsidRPr="00AF3976">
        <w:rPr>
          <w:rFonts w:ascii="Arial Narrow" w:eastAsia="Times New Roman" w:hAnsi="Arial Narrow"/>
          <w:sz w:val="24"/>
          <w:szCs w:val="24"/>
          <w:u w:val="single"/>
          <w:lang w:val="fr-FR"/>
        </w:rPr>
        <w:tab/>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042766C9"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769EDDCB"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b/>
      </w:r>
      <w:r w:rsidRPr="00AF3976">
        <w:rPr>
          <w:rFonts w:ascii="Arial Narrow" w:eastAsia="Times New Roman" w:hAnsi="Arial Narrow"/>
          <w:b/>
          <w:sz w:val="24"/>
          <w:szCs w:val="24"/>
          <w:lang w:val="fr-FR"/>
        </w:rPr>
        <w:t>Signature</w:t>
      </w:r>
      <w:r w:rsidRPr="00AF3976">
        <w:rPr>
          <w:rFonts w:ascii="Arial Narrow" w:eastAsia="Times New Roman" w:hAnsi="Arial Narrow"/>
          <w:sz w:val="24"/>
          <w:szCs w:val="24"/>
          <w:u w:val="single"/>
          <w:lang w:val="fr-FR"/>
        </w:rPr>
        <w:t xml:space="preserve"> </w:t>
      </w:r>
      <w:r w:rsidRPr="00AF3976">
        <w:rPr>
          <w:rFonts w:ascii="Arial Narrow" w:eastAsia="Times New Roman" w:hAnsi="Arial Narrow"/>
          <w:sz w:val="24"/>
          <w:szCs w:val="24"/>
          <w:u w:val="single"/>
          <w:lang w:val="fr-FR"/>
        </w:rPr>
        <w:tab/>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47AFBE77"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b/>
          <w:sz w:val="24"/>
          <w:szCs w:val="24"/>
          <w:lang w:val="fr-FR"/>
        </w:rPr>
        <w:t xml:space="preserve"> </w:t>
      </w:r>
    </w:p>
    <w:p w14:paraId="3C2AAFAD"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b/>
        <w:t>Dûment habilité à signer l’offre pour et au nom de :</w:t>
      </w:r>
      <w:r w:rsidRPr="00AF3976">
        <w:rPr>
          <w:rFonts w:ascii="Arial Narrow" w:eastAsia="Times New Roman" w:hAnsi="Arial Narrow"/>
          <w:sz w:val="24"/>
          <w:szCs w:val="24"/>
          <w:u w:val="single"/>
          <w:lang w:val="fr-FR"/>
        </w:rPr>
        <w:t xml:space="preserve"> </w:t>
      </w:r>
      <w:r w:rsidRPr="00AF3976">
        <w:rPr>
          <w:rFonts w:ascii="Arial Narrow" w:eastAsia="Times New Roman" w:hAnsi="Arial Narrow"/>
          <w:sz w:val="24"/>
          <w:szCs w:val="24"/>
          <w:u w:val="single"/>
          <w:lang w:val="fr-FR"/>
        </w:rPr>
        <w:tab/>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4CA24E86"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En date du</w:t>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u w:val="single"/>
          <w:lang w:val="fr-FR"/>
        </w:rPr>
        <w:t xml:space="preserve"> </w:t>
      </w:r>
      <w:r w:rsidRPr="00AF3976">
        <w:rPr>
          <w:rFonts w:ascii="Arial Narrow" w:eastAsia="Times New Roman" w:hAnsi="Arial Narrow"/>
          <w:sz w:val="24"/>
          <w:szCs w:val="24"/>
          <w:u w:val="single"/>
          <w:lang w:val="fr-FR"/>
        </w:rPr>
        <w:tab/>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09AB39E2" w14:textId="77777777" w:rsidR="00AF3976" w:rsidRP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08D8465B" w14:textId="2DC10CC2" w:rsidR="00AF3976" w:rsidRDefault="00AF3976" w:rsidP="00131155">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62134C23" w14:textId="195CB681" w:rsidR="00E570E8" w:rsidRDefault="00E570E8" w:rsidP="00131155">
      <w:pPr>
        <w:spacing w:after="0"/>
        <w:jc w:val="both"/>
        <w:rPr>
          <w:rFonts w:ascii="Arial Narrow" w:eastAsia="Times New Roman" w:hAnsi="Arial Narrow"/>
          <w:sz w:val="24"/>
          <w:szCs w:val="24"/>
          <w:lang w:val="fr-FR"/>
        </w:rPr>
      </w:pPr>
    </w:p>
    <w:p w14:paraId="14D239E6" w14:textId="6003E786" w:rsidR="00E570E8" w:rsidRDefault="00E570E8" w:rsidP="00131155">
      <w:pPr>
        <w:spacing w:after="0"/>
        <w:jc w:val="both"/>
        <w:rPr>
          <w:rFonts w:ascii="Arial Narrow" w:eastAsia="Times New Roman" w:hAnsi="Arial Narrow"/>
          <w:sz w:val="24"/>
          <w:szCs w:val="24"/>
          <w:lang w:val="fr-FR"/>
        </w:rPr>
      </w:pPr>
    </w:p>
    <w:p w14:paraId="10D5D7A6" w14:textId="76BEB838" w:rsidR="00E570E8" w:rsidRDefault="00E570E8" w:rsidP="00131155">
      <w:pPr>
        <w:spacing w:after="0"/>
        <w:jc w:val="both"/>
        <w:rPr>
          <w:rFonts w:ascii="Arial Narrow" w:eastAsia="Times New Roman" w:hAnsi="Arial Narrow"/>
          <w:sz w:val="24"/>
          <w:szCs w:val="24"/>
          <w:lang w:val="fr-FR"/>
        </w:rPr>
      </w:pPr>
    </w:p>
    <w:p w14:paraId="0DAE3009" w14:textId="6E758E20" w:rsidR="00E570E8" w:rsidRDefault="00E570E8" w:rsidP="00131155">
      <w:pPr>
        <w:spacing w:after="0"/>
        <w:jc w:val="both"/>
        <w:rPr>
          <w:rFonts w:ascii="Arial Narrow" w:eastAsia="Times New Roman" w:hAnsi="Arial Narrow"/>
          <w:sz w:val="24"/>
          <w:szCs w:val="24"/>
          <w:lang w:val="fr-FR"/>
        </w:rPr>
      </w:pPr>
    </w:p>
    <w:p w14:paraId="2EDA5F0E" w14:textId="0A7D78A0" w:rsidR="00E570E8" w:rsidRDefault="00E570E8" w:rsidP="00131155">
      <w:pPr>
        <w:spacing w:after="0"/>
        <w:jc w:val="both"/>
        <w:rPr>
          <w:rFonts w:ascii="Arial Narrow" w:eastAsia="Times New Roman" w:hAnsi="Arial Narrow"/>
          <w:sz w:val="24"/>
          <w:szCs w:val="24"/>
          <w:lang w:val="fr-FR"/>
        </w:rPr>
      </w:pPr>
    </w:p>
    <w:p w14:paraId="0A89521E" w14:textId="51200105" w:rsidR="00E570E8" w:rsidRDefault="00E570E8" w:rsidP="00131155">
      <w:pPr>
        <w:spacing w:after="0"/>
        <w:jc w:val="both"/>
        <w:rPr>
          <w:rFonts w:ascii="Arial Narrow" w:eastAsia="Times New Roman" w:hAnsi="Arial Narrow"/>
          <w:sz w:val="24"/>
          <w:szCs w:val="24"/>
          <w:lang w:val="fr-FR"/>
        </w:rPr>
      </w:pPr>
    </w:p>
    <w:p w14:paraId="53D3F887" w14:textId="05F23979" w:rsidR="00E570E8" w:rsidRDefault="00E570E8" w:rsidP="00131155">
      <w:pPr>
        <w:spacing w:after="0"/>
        <w:jc w:val="both"/>
        <w:rPr>
          <w:rFonts w:ascii="Arial Narrow" w:eastAsia="Times New Roman" w:hAnsi="Arial Narrow"/>
          <w:sz w:val="24"/>
          <w:szCs w:val="24"/>
          <w:lang w:val="fr-FR"/>
        </w:rPr>
      </w:pPr>
    </w:p>
    <w:p w14:paraId="3893960C" w14:textId="10F021F4" w:rsidR="00E570E8" w:rsidRDefault="00E570E8" w:rsidP="00131155">
      <w:pPr>
        <w:spacing w:after="0"/>
        <w:jc w:val="both"/>
        <w:rPr>
          <w:rFonts w:ascii="Arial Narrow" w:eastAsia="Times New Roman" w:hAnsi="Arial Narrow"/>
          <w:sz w:val="24"/>
          <w:szCs w:val="24"/>
          <w:lang w:val="fr-FR"/>
        </w:rPr>
      </w:pPr>
    </w:p>
    <w:p w14:paraId="67534E14" w14:textId="01E73733" w:rsidR="00E570E8" w:rsidRDefault="00E570E8" w:rsidP="00131155">
      <w:pPr>
        <w:spacing w:after="0"/>
        <w:jc w:val="both"/>
        <w:rPr>
          <w:rFonts w:ascii="Arial Narrow" w:eastAsia="Times New Roman" w:hAnsi="Arial Narrow"/>
          <w:sz w:val="24"/>
          <w:szCs w:val="24"/>
          <w:lang w:val="fr-FR"/>
        </w:rPr>
      </w:pPr>
    </w:p>
    <w:p w14:paraId="1E3D6284" w14:textId="33F92445" w:rsidR="00E570E8" w:rsidRDefault="00E570E8" w:rsidP="00131155">
      <w:pPr>
        <w:spacing w:after="0"/>
        <w:jc w:val="both"/>
        <w:rPr>
          <w:rFonts w:ascii="Arial Narrow" w:eastAsia="Times New Roman" w:hAnsi="Arial Narrow"/>
          <w:sz w:val="24"/>
          <w:szCs w:val="24"/>
          <w:lang w:val="fr-FR"/>
        </w:rPr>
      </w:pPr>
    </w:p>
    <w:p w14:paraId="77F12C07" w14:textId="7A32F4E3" w:rsidR="00E570E8" w:rsidRDefault="00E570E8" w:rsidP="00131155">
      <w:pPr>
        <w:spacing w:after="0"/>
        <w:jc w:val="both"/>
        <w:rPr>
          <w:rFonts w:ascii="Arial Narrow" w:eastAsia="Times New Roman" w:hAnsi="Arial Narrow"/>
          <w:sz w:val="24"/>
          <w:szCs w:val="24"/>
          <w:lang w:val="fr-FR"/>
        </w:rPr>
      </w:pPr>
    </w:p>
    <w:p w14:paraId="0FE99B7C" w14:textId="0FFE90A2" w:rsidR="00E570E8" w:rsidRDefault="00E570E8" w:rsidP="00131155">
      <w:pPr>
        <w:spacing w:after="0"/>
        <w:jc w:val="both"/>
        <w:rPr>
          <w:rFonts w:ascii="Arial Narrow" w:eastAsia="Times New Roman" w:hAnsi="Arial Narrow"/>
          <w:sz w:val="24"/>
          <w:szCs w:val="24"/>
          <w:lang w:val="fr-FR"/>
        </w:rPr>
      </w:pPr>
    </w:p>
    <w:p w14:paraId="33FF4D40" w14:textId="64436524" w:rsidR="00E570E8" w:rsidRDefault="00E570E8" w:rsidP="00131155">
      <w:pPr>
        <w:spacing w:after="0"/>
        <w:jc w:val="both"/>
        <w:rPr>
          <w:rFonts w:ascii="Arial Narrow" w:eastAsia="Times New Roman" w:hAnsi="Arial Narrow"/>
          <w:sz w:val="24"/>
          <w:szCs w:val="24"/>
          <w:lang w:val="fr-FR"/>
        </w:rPr>
      </w:pPr>
    </w:p>
    <w:p w14:paraId="088C0E91" w14:textId="00178727" w:rsidR="00E570E8" w:rsidRDefault="00E570E8" w:rsidP="00131155">
      <w:pPr>
        <w:spacing w:after="0"/>
        <w:jc w:val="both"/>
        <w:rPr>
          <w:rFonts w:ascii="Arial Narrow" w:eastAsia="Times New Roman" w:hAnsi="Arial Narrow"/>
          <w:sz w:val="24"/>
          <w:szCs w:val="24"/>
          <w:lang w:val="fr-FR"/>
        </w:rPr>
      </w:pPr>
    </w:p>
    <w:p w14:paraId="21A898AB" w14:textId="5BF5A61F" w:rsidR="00E570E8" w:rsidRDefault="00E570E8" w:rsidP="00131155">
      <w:pPr>
        <w:spacing w:after="0"/>
        <w:jc w:val="both"/>
        <w:rPr>
          <w:rFonts w:ascii="Arial Narrow" w:eastAsia="Times New Roman" w:hAnsi="Arial Narrow"/>
          <w:sz w:val="24"/>
          <w:szCs w:val="24"/>
          <w:lang w:val="fr-FR"/>
        </w:rPr>
      </w:pPr>
    </w:p>
    <w:p w14:paraId="79F2DE1B" w14:textId="753FB2C2" w:rsidR="00E570E8" w:rsidRDefault="00E570E8" w:rsidP="00131155">
      <w:pPr>
        <w:spacing w:after="0"/>
        <w:jc w:val="both"/>
        <w:rPr>
          <w:rFonts w:ascii="Arial Narrow" w:eastAsia="Times New Roman" w:hAnsi="Arial Narrow"/>
          <w:sz w:val="24"/>
          <w:szCs w:val="24"/>
          <w:lang w:val="fr-FR"/>
        </w:rPr>
      </w:pPr>
    </w:p>
    <w:p w14:paraId="27B9AD8C" w14:textId="19438B16" w:rsidR="00E570E8" w:rsidRDefault="00E570E8" w:rsidP="00131155">
      <w:pPr>
        <w:spacing w:after="0"/>
        <w:jc w:val="both"/>
        <w:rPr>
          <w:rFonts w:ascii="Arial Narrow" w:eastAsia="Times New Roman" w:hAnsi="Arial Narrow"/>
          <w:sz w:val="24"/>
          <w:szCs w:val="24"/>
          <w:lang w:val="fr-FR"/>
        </w:rPr>
      </w:pPr>
    </w:p>
    <w:p w14:paraId="4F3B7972" w14:textId="37AEFBEE" w:rsidR="00E570E8" w:rsidRDefault="00E570E8" w:rsidP="00131155">
      <w:pPr>
        <w:spacing w:after="0"/>
        <w:jc w:val="both"/>
        <w:rPr>
          <w:rFonts w:ascii="Arial Narrow" w:eastAsia="Times New Roman" w:hAnsi="Arial Narrow"/>
          <w:sz w:val="24"/>
          <w:szCs w:val="24"/>
          <w:lang w:val="fr-FR"/>
        </w:rPr>
      </w:pPr>
    </w:p>
    <w:p w14:paraId="4F03BA6B" w14:textId="2138756A" w:rsidR="00E570E8" w:rsidRDefault="00E570E8" w:rsidP="00131155">
      <w:pPr>
        <w:spacing w:after="0"/>
        <w:jc w:val="both"/>
        <w:rPr>
          <w:rFonts w:ascii="Arial Narrow" w:eastAsia="Times New Roman" w:hAnsi="Arial Narrow"/>
          <w:sz w:val="24"/>
          <w:szCs w:val="24"/>
          <w:lang w:val="fr-FR"/>
        </w:rPr>
      </w:pPr>
    </w:p>
    <w:p w14:paraId="0DFD3615" w14:textId="46107D8C" w:rsidR="00E570E8" w:rsidRDefault="00E570E8" w:rsidP="00131155">
      <w:pPr>
        <w:spacing w:after="0"/>
        <w:jc w:val="both"/>
        <w:rPr>
          <w:rFonts w:ascii="Arial Narrow" w:eastAsia="Times New Roman" w:hAnsi="Arial Narrow"/>
          <w:sz w:val="24"/>
          <w:szCs w:val="24"/>
          <w:lang w:val="fr-FR"/>
        </w:rPr>
      </w:pPr>
    </w:p>
    <w:p w14:paraId="01AD4D5D" w14:textId="707D92AB" w:rsidR="00E570E8" w:rsidRDefault="00E570E8" w:rsidP="00131155">
      <w:pPr>
        <w:spacing w:after="0"/>
        <w:jc w:val="both"/>
        <w:rPr>
          <w:rFonts w:ascii="Arial Narrow" w:eastAsia="Times New Roman" w:hAnsi="Arial Narrow"/>
          <w:sz w:val="24"/>
          <w:szCs w:val="24"/>
          <w:lang w:val="fr-FR"/>
        </w:rPr>
      </w:pPr>
    </w:p>
    <w:p w14:paraId="1C709892" w14:textId="2699D98E" w:rsidR="00E570E8" w:rsidRDefault="00E570E8" w:rsidP="00131155">
      <w:pPr>
        <w:spacing w:after="0"/>
        <w:jc w:val="both"/>
        <w:rPr>
          <w:rFonts w:ascii="Arial Narrow" w:eastAsia="Times New Roman" w:hAnsi="Arial Narrow"/>
          <w:sz w:val="24"/>
          <w:szCs w:val="24"/>
          <w:lang w:val="fr-FR"/>
        </w:rPr>
      </w:pPr>
    </w:p>
    <w:p w14:paraId="773BDF1F" w14:textId="4EEB8D7D" w:rsidR="00E570E8" w:rsidRDefault="00E570E8" w:rsidP="00131155">
      <w:pPr>
        <w:spacing w:after="0"/>
        <w:jc w:val="both"/>
        <w:rPr>
          <w:rFonts w:ascii="Arial Narrow" w:eastAsia="Times New Roman" w:hAnsi="Arial Narrow"/>
          <w:sz w:val="24"/>
          <w:szCs w:val="24"/>
          <w:lang w:val="fr-FR"/>
        </w:rPr>
      </w:pPr>
    </w:p>
    <w:p w14:paraId="3D9FDD89" w14:textId="3902A48A" w:rsidR="00E570E8" w:rsidRDefault="00E570E8" w:rsidP="00131155">
      <w:pPr>
        <w:spacing w:after="0"/>
        <w:jc w:val="both"/>
        <w:rPr>
          <w:rFonts w:ascii="Arial Narrow" w:eastAsia="Times New Roman" w:hAnsi="Arial Narrow"/>
          <w:sz w:val="24"/>
          <w:szCs w:val="24"/>
          <w:lang w:val="fr-FR"/>
        </w:rPr>
      </w:pPr>
    </w:p>
    <w:p w14:paraId="356F1ED2" w14:textId="02FE2C38" w:rsidR="00E570E8" w:rsidRDefault="00E570E8" w:rsidP="00131155">
      <w:pPr>
        <w:spacing w:after="0"/>
        <w:jc w:val="both"/>
        <w:rPr>
          <w:rFonts w:ascii="Arial Narrow" w:eastAsia="Times New Roman" w:hAnsi="Arial Narrow"/>
          <w:sz w:val="24"/>
          <w:szCs w:val="24"/>
          <w:lang w:val="fr-FR"/>
        </w:rPr>
      </w:pPr>
    </w:p>
    <w:p w14:paraId="6BF31038" w14:textId="77777777" w:rsidR="00E570E8" w:rsidRDefault="00E570E8" w:rsidP="00131155">
      <w:pPr>
        <w:spacing w:after="0"/>
        <w:jc w:val="both"/>
        <w:rPr>
          <w:rFonts w:ascii="Arial Narrow" w:eastAsia="Times New Roman" w:hAnsi="Arial Narrow"/>
          <w:sz w:val="24"/>
          <w:szCs w:val="24"/>
          <w:lang w:val="fr-FR"/>
        </w:rPr>
      </w:pPr>
    </w:p>
    <w:p w14:paraId="4EB078F1" w14:textId="631CA75D" w:rsidR="00E570E8" w:rsidRDefault="00E570E8" w:rsidP="00131155">
      <w:pPr>
        <w:spacing w:after="0"/>
        <w:jc w:val="both"/>
        <w:rPr>
          <w:rFonts w:ascii="Arial Narrow" w:eastAsia="Times New Roman" w:hAnsi="Arial Narrow"/>
          <w:sz w:val="24"/>
          <w:szCs w:val="24"/>
          <w:lang w:val="fr-FR"/>
        </w:rPr>
      </w:pPr>
    </w:p>
    <w:p w14:paraId="5D4D979D" w14:textId="77777777" w:rsidR="00E570E8" w:rsidRPr="00AF3976" w:rsidRDefault="00E570E8" w:rsidP="00131155">
      <w:pPr>
        <w:spacing w:after="0"/>
        <w:jc w:val="both"/>
        <w:rPr>
          <w:rFonts w:ascii="Arial Narrow" w:eastAsia="Times New Roman" w:hAnsi="Arial Narrow"/>
          <w:sz w:val="24"/>
          <w:szCs w:val="24"/>
          <w:lang w:val="fr-FR"/>
        </w:rPr>
      </w:pPr>
    </w:p>
    <w:p w14:paraId="2FD3BCBB" w14:textId="14926971" w:rsidR="00E570E8" w:rsidRPr="00000634" w:rsidRDefault="00AF3976" w:rsidP="00E570E8">
      <w:pPr>
        <w:keepNext/>
        <w:spacing w:after="0"/>
        <w:jc w:val="center"/>
        <w:outlineLvl w:val="3"/>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AF3976">
        <w:rPr>
          <w:rFonts w:ascii="Arial Narrow" w:eastAsia="Times New Roman" w:hAnsi="Arial Narrow"/>
          <w:sz w:val="24"/>
          <w:szCs w:val="24"/>
          <w:lang w:val="fr-FR"/>
        </w:rPr>
        <w:t xml:space="preserve"> </w:t>
      </w:r>
      <w:r w:rsidR="00E570E8" w:rsidRPr="00000634">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PIECE N°1</w:t>
      </w:r>
      <w:r w:rsidR="00E570E8">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w:t>
      </w:r>
      <w:r w:rsidR="00E570E8" w:rsidRPr="00000634">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p>
    <w:p w14:paraId="17027A71" w14:textId="272A2E04" w:rsidR="00E570E8" w:rsidRPr="00E570E8" w:rsidRDefault="00E570E8" w:rsidP="00E570E8">
      <w:pPr>
        <w:spacing w:after="0"/>
        <w:jc w:val="center"/>
        <w:rPr>
          <w:rFonts w:ascii="Franklin Gothic Demi Cond" w:hAnsi="Franklin Gothic Demi Cond"/>
          <w:b/>
          <w:iCs/>
          <w:color w:val="000000"/>
          <w:kern w:val="32"/>
          <w:sz w:val="48"/>
          <w:szCs w:val="48"/>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570E8">
        <w:rPr>
          <w:rFonts w:ascii="Franklin Gothic Demi Cond" w:hAnsi="Franklin Gothic Demi Cond"/>
          <w:b/>
          <w:iCs/>
          <w:color w:val="000000"/>
          <w:kern w:val="32"/>
          <w:sz w:val="48"/>
          <w:szCs w:val="48"/>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DECLARATION D’ENGAGEMENT AU RESPECT</w:t>
      </w:r>
    </w:p>
    <w:p w14:paraId="551FF413" w14:textId="183415E3" w:rsidR="00E570E8" w:rsidRPr="00E570E8" w:rsidRDefault="00E570E8" w:rsidP="00E570E8">
      <w:pPr>
        <w:spacing w:after="0"/>
        <w:jc w:val="center"/>
        <w:rPr>
          <w:rFonts w:ascii="Franklin Gothic Demi Cond" w:hAnsi="Franklin Gothic Demi Cond"/>
          <w:b/>
          <w:iCs/>
          <w:color w:val="000000"/>
          <w:kern w:val="32"/>
          <w:sz w:val="48"/>
          <w:szCs w:val="48"/>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570E8">
        <w:rPr>
          <w:rFonts w:ascii="Franklin Gothic Demi Cond" w:hAnsi="Franklin Gothic Demi Cond"/>
          <w:b/>
          <w:iCs/>
          <w:color w:val="000000"/>
          <w:kern w:val="32"/>
          <w:sz w:val="48"/>
          <w:szCs w:val="48"/>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DES CLAUSES SOCIALES ET ENVIRONNEMENTALES</w:t>
      </w:r>
    </w:p>
    <w:p w14:paraId="6C0FCDD3" w14:textId="2C2B27FC" w:rsidR="00AF3976" w:rsidRPr="00AF3976" w:rsidRDefault="00AF3976" w:rsidP="00131155">
      <w:pPr>
        <w:spacing w:after="0"/>
        <w:jc w:val="both"/>
        <w:rPr>
          <w:rFonts w:ascii="Arial Narrow" w:eastAsia="Times New Roman" w:hAnsi="Arial Narrow"/>
          <w:sz w:val="24"/>
          <w:szCs w:val="24"/>
          <w:lang w:val="fr-FR"/>
        </w:rPr>
      </w:pPr>
    </w:p>
    <w:p w14:paraId="3557FD68" w14:textId="4CC6E031" w:rsidR="00AF3976" w:rsidRDefault="00AF3976" w:rsidP="00AF3976">
      <w:pPr>
        <w:spacing w:after="0"/>
        <w:rPr>
          <w:rFonts w:ascii="Times New Roman" w:eastAsia="Times New Roman" w:hAnsi="Times New Roman"/>
          <w:sz w:val="24"/>
          <w:szCs w:val="24"/>
          <w:lang w:val="fr-FR"/>
        </w:rPr>
      </w:pPr>
    </w:p>
    <w:p w14:paraId="049386DB" w14:textId="2AA924E0" w:rsidR="00E570E8" w:rsidRDefault="00E570E8" w:rsidP="00AF3976">
      <w:pPr>
        <w:spacing w:after="0"/>
        <w:rPr>
          <w:rFonts w:ascii="Times New Roman" w:eastAsia="Times New Roman" w:hAnsi="Times New Roman"/>
          <w:sz w:val="24"/>
          <w:szCs w:val="24"/>
          <w:lang w:val="fr-FR"/>
        </w:rPr>
      </w:pPr>
    </w:p>
    <w:p w14:paraId="35F86A63" w14:textId="1616169C" w:rsidR="00E570E8" w:rsidRDefault="00E570E8" w:rsidP="00AF3976">
      <w:pPr>
        <w:spacing w:after="0"/>
        <w:rPr>
          <w:rFonts w:ascii="Times New Roman" w:eastAsia="Times New Roman" w:hAnsi="Times New Roman"/>
          <w:sz w:val="24"/>
          <w:szCs w:val="24"/>
          <w:lang w:val="fr-FR"/>
        </w:rPr>
      </w:pPr>
    </w:p>
    <w:p w14:paraId="686E0C73" w14:textId="66C2372B" w:rsidR="00E570E8" w:rsidRDefault="00E570E8" w:rsidP="00AF3976">
      <w:pPr>
        <w:spacing w:after="0"/>
        <w:rPr>
          <w:rFonts w:ascii="Times New Roman" w:eastAsia="Times New Roman" w:hAnsi="Times New Roman"/>
          <w:sz w:val="24"/>
          <w:szCs w:val="24"/>
          <w:lang w:val="fr-FR"/>
        </w:rPr>
      </w:pPr>
    </w:p>
    <w:p w14:paraId="43CB6315" w14:textId="6CA4FD22" w:rsidR="00E570E8" w:rsidRDefault="00E570E8" w:rsidP="00AF3976">
      <w:pPr>
        <w:spacing w:after="0"/>
        <w:rPr>
          <w:rFonts w:ascii="Times New Roman" w:eastAsia="Times New Roman" w:hAnsi="Times New Roman"/>
          <w:sz w:val="24"/>
          <w:szCs w:val="24"/>
          <w:lang w:val="fr-FR"/>
        </w:rPr>
      </w:pPr>
    </w:p>
    <w:p w14:paraId="108FFFC2" w14:textId="7F53796F" w:rsidR="00E570E8" w:rsidRDefault="00E570E8" w:rsidP="00AF3976">
      <w:pPr>
        <w:spacing w:after="0"/>
        <w:rPr>
          <w:rFonts w:ascii="Times New Roman" w:eastAsia="Times New Roman" w:hAnsi="Times New Roman"/>
          <w:sz w:val="24"/>
          <w:szCs w:val="24"/>
          <w:lang w:val="fr-FR"/>
        </w:rPr>
      </w:pPr>
    </w:p>
    <w:p w14:paraId="40668DDC" w14:textId="395D188C" w:rsidR="00E570E8" w:rsidRDefault="00E570E8" w:rsidP="00AF3976">
      <w:pPr>
        <w:spacing w:after="0"/>
        <w:rPr>
          <w:rFonts w:ascii="Times New Roman" w:eastAsia="Times New Roman" w:hAnsi="Times New Roman"/>
          <w:sz w:val="24"/>
          <w:szCs w:val="24"/>
          <w:lang w:val="fr-FR"/>
        </w:rPr>
      </w:pPr>
    </w:p>
    <w:p w14:paraId="438394B7" w14:textId="77777777" w:rsidR="00E570E8" w:rsidRDefault="00E570E8" w:rsidP="00AF3976">
      <w:pPr>
        <w:spacing w:after="0"/>
        <w:rPr>
          <w:rFonts w:ascii="Times New Roman" w:eastAsia="Times New Roman" w:hAnsi="Times New Roman"/>
          <w:sz w:val="24"/>
          <w:szCs w:val="24"/>
          <w:lang w:val="fr-FR"/>
        </w:rPr>
      </w:pPr>
    </w:p>
    <w:p w14:paraId="23196B05" w14:textId="77777777" w:rsidR="00E570E8" w:rsidRPr="00AF3976" w:rsidRDefault="00E570E8" w:rsidP="00AF3976">
      <w:pPr>
        <w:spacing w:after="0"/>
        <w:rPr>
          <w:rFonts w:ascii="Times New Roman" w:eastAsia="Times New Roman" w:hAnsi="Times New Roman"/>
          <w:sz w:val="24"/>
          <w:szCs w:val="24"/>
          <w:lang w:val="fr-FR"/>
        </w:rPr>
      </w:pPr>
    </w:p>
    <w:p w14:paraId="0BA14C09" w14:textId="77777777" w:rsidR="00AF3976" w:rsidRPr="00AF3976" w:rsidRDefault="00AF3976" w:rsidP="00AF3976">
      <w:pPr>
        <w:spacing w:after="0"/>
        <w:rPr>
          <w:rFonts w:ascii="Times New Roman" w:eastAsia="Times New Roman" w:hAnsi="Times New Roman"/>
          <w:sz w:val="24"/>
          <w:szCs w:val="24"/>
          <w:lang w:val="fr-FR"/>
        </w:rPr>
      </w:pPr>
    </w:p>
    <w:p w14:paraId="0B055222" w14:textId="7A5461F4" w:rsidR="00AF3976" w:rsidRPr="00AF3976" w:rsidRDefault="00AF3976" w:rsidP="00AF3976">
      <w:pPr>
        <w:spacing w:after="0"/>
        <w:rPr>
          <w:rFonts w:ascii="Times New Roman" w:eastAsia="Times New Roman" w:hAnsi="Times New Roman"/>
          <w:sz w:val="24"/>
          <w:szCs w:val="24"/>
          <w:lang w:val="fr-FR"/>
        </w:rPr>
      </w:pPr>
      <w:r w:rsidRPr="00AF3976">
        <w:rPr>
          <w:rFonts w:ascii="Times New Roman" w:eastAsia="Times New Roman" w:hAnsi="Times New Roman"/>
          <w:sz w:val="24"/>
          <w:szCs w:val="24"/>
          <w:lang w:val="fr-FR"/>
        </w:rPr>
        <w:t xml:space="preserve">     </w:t>
      </w:r>
    </w:p>
    <w:p w14:paraId="25AC424C" w14:textId="14939082" w:rsidR="00AF3976" w:rsidRDefault="00AF3976" w:rsidP="00AF3976">
      <w:pPr>
        <w:spacing w:after="0"/>
        <w:jc w:val="both"/>
        <w:rPr>
          <w:rFonts w:ascii="Times New Roman" w:eastAsia="Times New Roman" w:hAnsi="Times New Roman"/>
          <w:b/>
          <w:sz w:val="24"/>
          <w:szCs w:val="24"/>
          <w:lang w:val="fr-FR"/>
        </w:rPr>
      </w:pPr>
    </w:p>
    <w:p w14:paraId="7C1B92C8" w14:textId="48DAEE67" w:rsidR="00E570E8" w:rsidRDefault="00E570E8" w:rsidP="00AF3976">
      <w:pPr>
        <w:spacing w:after="0"/>
        <w:jc w:val="both"/>
        <w:rPr>
          <w:rFonts w:ascii="Times New Roman" w:eastAsia="Times New Roman" w:hAnsi="Times New Roman"/>
          <w:b/>
          <w:sz w:val="24"/>
          <w:szCs w:val="24"/>
          <w:lang w:val="fr-FR"/>
        </w:rPr>
      </w:pPr>
    </w:p>
    <w:p w14:paraId="11F8C70D" w14:textId="0FF90B34" w:rsidR="00E570E8" w:rsidRDefault="00E570E8" w:rsidP="00AF3976">
      <w:pPr>
        <w:spacing w:after="0"/>
        <w:jc w:val="both"/>
        <w:rPr>
          <w:rFonts w:ascii="Times New Roman" w:eastAsia="Times New Roman" w:hAnsi="Times New Roman"/>
          <w:b/>
          <w:sz w:val="24"/>
          <w:szCs w:val="24"/>
          <w:lang w:val="fr-FR"/>
        </w:rPr>
      </w:pPr>
    </w:p>
    <w:p w14:paraId="602F7652" w14:textId="17DB1CFB" w:rsidR="00E570E8" w:rsidRDefault="00E570E8" w:rsidP="00AF3976">
      <w:pPr>
        <w:spacing w:after="0"/>
        <w:jc w:val="both"/>
        <w:rPr>
          <w:rFonts w:ascii="Times New Roman" w:eastAsia="Times New Roman" w:hAnsi="Times New Roman"/>
          <w:b/>
          <w:sz w:val="24"/>
          <w:szCs w:val="24"/>
          <w:lang w:val="fr-FR"/>
        </w:rPr>
      </w:pPr>
    </w:p>
    <w:p w14:paraId="4BF37FF5" w14:textId="5780AB60" w:rsidR="00E570E8" w:rsidRDefault="00E570E8" w:rsidP="00AF3976">
      <w:pPr>
        <w:spacing w:after="0"/>
        <w:jc w:val="both"/>
        <w:rPr>
          <w:rFonts w:ascii="Times New Roman" w:eastAsia="Times New Roman" w:hAnsi="Times New Roman"/>
          <w:b/>
          <w:sz w:val="24"/>
          <w:szCs w:val="24"/>
          <w:lang w:val="fr-FR"/>
        </w:rPr>
      </w:pPr>
    </w:p>
    <w:p w14:paraId="7E3B65C0" w14:textId="77777777" w:rsidR="00E570E8" w:rsidRPr="00AF3976" w:rsidRDefault="00E570E8" w:rsidP="00AF3976">
      <w:pPr>
        <w:spacing w:after="0"/>
        <w:jc w:val="both"/>
        <w:rPr>
          <w:rFonts w:ascii="Times New Roman" w:eastAsia="Times New Roman" w:hAnsi="Times New Roman"/>
          <w:sz w:val="24"/>
          <w:szCs w:val="24"/>
          <w:lang w:val="fr-FR"/>
        </w:rPr>
      </w:pPr>
    </w:p>
    <w:p w14:paraId="06F96EB9" w14:textId="77777777" w:rsidR="00E570E8" w:rsidRDefault="00E570E8" w:rsidP="00AF3976">
      <w:pPr>
        <w:spacing w:after="0"/>
        <w:rPr>
          <w:rFonts w:ascii="Times New Roman" w:eastAsia="Times New Roman" w:hAnsi="Times New Roman"/>
          <w:sz w:val="24"/>
          <w:szCs w:val="24"/>
          <w:lang w:val="fr-FR"/>
        </w:rPr>
      </w:pPr>
    </w:p>
    <w:p w14:paraId="29703652" w14:textId="77777777" w:rsidR="00E570E8" w:rsidRDefault="00E570E8" w:rsidP="00AF3976">
      <w:pPr>
        <w:spacing w:after="0"/>
        <w:rPr>
          <w:rFonts w:ascii="Times New Roman" w:eastAsia="Times New Roman" w:hAnsi="Times New Roman"/>
          <w:sz w:val="24"/>
          <w:szCs w:val="24"/>
          <w:lang w:val="fr-FR"/>
        </w:rPr>
      </w:pPr>
    </w:p>
    <w:p w14:paraId="54A88641" w14:textId="77777777" w:rsidR="00E570E8" w:rsidRDefault="00E570E8" w:rsidP="00AF3976">
      <w:pPr>
        <w:spacing w:after="0"/>
        <w:rPr>
          <w:rFonts w:ascii="Times New Roman" w:eastAsia="Times New Roman" w:hAnsi="Times New Roman"/>
          <w:sz w:val="24"/>
          <w:szCs w:val="24"/>
          <w:lang w:val="fr-FR"/>
        </w:rPr>
      </w:pPr>
    </w:p>
    <w:p w14:paraId="288C555E" w14:textId="77777777" w:rsidR="00E570E8" w:rsidRDefault="00E570E8" w:rsidP="00AF3976">
      <w:pPr>
        <w:spacing w:after="0"/>
        <w:rPr>
          <w:rFonts w:ascii="Times New Roman" w:eastAsia="Times New Roman" w:hAnsi="Times New Roman"/>
          <w:sz w:val="24"/>
          <w:szCs w:val="24"/>
          <w:lang w:val="fr-FR"/>
        </w:rPr>
      </w:pPr>
    </w:p>
    <w:p w14:paraId="4DE41CE9" w14:textId="77777777" w:rsidR="00E570E8" w:rsidRDefault="00E570E8" w:rsidP="00AF3976">
      <w:pPr>
        <w:spacing w:after="0"/>
        <w:rPr>
          <w:rFonts w:ascii="Times New Roman" w:eastAsia="Times New Roman" w:hAnsi="Times New Roman"/>
          <w:sz w:val="24"/>
          <w:szCs w:val="24"/>
          <w:lang w:val="fr-FR"/>
        </w:rPr>
      </w:pPr>
    </w:p>
    <w:p w14:paraId="098AFD60" w14:textId="77777777" w:rsidR="00E570E8" w:rsidRDefault="00E570E8" w:rsidP="00AF3976">
      <w:pPr>
        <w:spacing w:after="0"/>
        <w:rPr>
          <w:rFonts w:ascii="Times New Roman" w:eastAsia="Times New Roman" w:hAnsi="Times New Roman"/>
          <w:sz w:val="24"/>
          <w:szCs w:val="24"/>
          <w:lang w:val="fr-FR"/>
        </w:rPr>
      </w:pPr>
    </w:p>
    <w:p w14:paraId="56BD35C3" w14:textId="77777777" w:rsidR="00E570E8" w:rsidRDefault="00E570E8" w:rsidP="00AF3976">
      <w:pPr>
        <w:spacing w:after="0"/>
        <w:rPr>
          <w:rFonts w:ascii="Times New Roman" w:eastAsia="Times New Roman" w:hAnsi="Times New Roman"/>
          <w:sz w:val="24"/>
          <w:szCs w:val="24"/>
          <w:lang w:val="fr-FR"/>
        </w:rPr>
      </w:pPr>
    </w:p>
    <w:p w14:paraId="1179E178" w14:textId="77777777" w:rsidR="00E570E8" w:rsidRDefault="00E570E8" w:rsidP="00AF3976">
      <w:pPr>
        <w:spacing w:after="0"/>
        <w:rPr>
          <w:rFonts w:ascii="Times New Roman" w:eastAsia="Times New Roman" w:hAnsi="Times New Roman"/>
          <w:sz w:val="24"/>
          <w:szCs w:val="24"/>
          <w:lang w:val="fr-FR"/>
        </w:rPr>
      </w:pPr>
    </w:p>
    <w:p w14:paraId="14BABB2F" w14:textId="5033E138" w:rsidR="00AF3976" w:rsidRPr="00AF3976" w:rsidRDefault="00AF3976" w:rsidP="001F4DA9">
      <w:pPr>
        <w:spacing w:after="0"/>
        <w:jc w:val="center"/>
        <w:rPr>
          <w:rFonts w:ascii="Arial Narrow" w:eastAsia="Times New Roman" w:hAnsi="Arial Narrow"/>
          <w:b/>
          <w:sz w:val="28"/>
          <w:szCs w:val="28"/>
          <w:u w:val="single"/>
          <w:lang w:val="fr-FR"/>
        </w:rPr>
      </w:pPr>
      <w:r w:rsidRPr="00AF3976">
        <w:rPr>
          <w:rFonts w:ascii="Arial Narrow" w:eastAsia="Times New Roman" w:hAnsi="Arial Narrow"/>
          <w:b/>
          <w:sz w:val="28"/>
          <w:szCs w:val="28"/>
          <w:u w:val="single"/>
          <w:lang w:val="fr-FR"/>
        </w:rPr>
        <w:lastRenderedPageBreak/>
        <w:t>DECLARATION D’ENGAGEMENT ENVIRONNEMENTAL ET SOCIAL</w:t>
      </w:r>
    </w:p>
    <w:p w14:paraId="5AABB68A"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w:t>
      </w:r>
    </w:p>
    <w:p w14:paraId="0886BC61"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INTITULE DE L’APPEL D’OFFRES : </w:t>
      </w:r>
      <w:r w:rsidRPr="00AF3976">
        <w:rPr>
          <w:rFonts w:ascii="Arial Narrow" w:eastAsia="Times New Roman" w:hAnsi="Arial Narrow"/>
          <w:b/>
          <w:sz w:val="24"/>
          <w:szCs w:val="24"/>
          <w:lang w:val="fr-FR"/>
        </w:rPr>
        <w:tab/>
      </w:r>
      <w:r w:rsidRPr="00AF3976">
        <w:rPr>
          <w:rFonts w:ascii="Arial Narrow" w:eastAsia="Times New Roman" w:hAnsi="Arial Narrow"/>
          <w:sz w:val="24"/>
          <w:szCs w:val="24"/>
          <w:lang w:val="fr-FR"/>
        </w:rPr>
        <w:t xml:space="preserve">______________________________________  </w:t>
      </w:r>
    </w:p>
    <w:p w14:paraId="33F58C76"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i/>
          <w:sz w:val="24"/>
          <w:szCs w:val="24"/>
          <w:lang w:val="fr-FR"/>
        </w:rPr>
        <w:t xml:space="preserve">[ à préciser lors du montage du DAO] </w:t>
      </w:r>
    </w:p>
    <w:p w14:paraId="6E1A5FAF" w14:textId="77777777" w:rsidR="00AF3976" w:rsidRPr="00AF3976" w:rsidRDefault="00AF3976" w:rsidP="00AF397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w:t>
      </w:r>
    </w:p>
    <w:p w14:paraId="04D5AE18" w14:textId="77777777" w:rsidR="00AF3976" w:rsidRPr="00AF3976" w:rsidRDefault="00AF3976" w:rsidP="00AF3976">
      <w:pPr>
        <w:spacing w:after="0"/>
        <w:rPr>
          <w:rFonts w:ascii="Arial Narrow" w:eastAsia="Times New Roman" w:hAnsi="Arial Narrow"/>
          <w:b/>
          <w:sz w:val="24"/>
          <w:szCs w:val="24"/>
          <w:lang w:val="fr-FR"/>
        </w:rPr>
      </w:pPr>
      <w:r w:rsidRPr="00AF3976">
        <w:rPr>
          <w:rFonts w:ascii="Arial Narrow" w:eastAsia="Times New Roman" w:hAnsi="Arial Narrow"/>
          <w:b/>
          <w:sz w:val="24"/>
          <w:szCs w:val="24"/>
          <w:lang w:val="fr-FR"/>
        </w:rPr>
        <w:t xml:space="preserve">LE « …..SOUMISSIONNAIRE…… » s’engage à respecter les termes de la présente Déclaration d’engagement environnemental et social </w:t>
      </w:r>
    </w:p>
    <w:p w14:paraId="48472171" w14:textId="1301FF55" w:rsidR="004E0086" w:rsidRPr="00AF3976" w:rsidRDefault="00AF3976" w:rsidP="004E0086">
      <w:pPr>
        <w:spacing w:after="0"/>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w:t>
      </w:r>
      <w:r w:rsidR="004E0086" w:rsidRPr="00AF3976">
        <w:rPr>
          <w:rFonts w:ascii="Arial Narrow" w:eastAsia="Times New Roman" w:hAnsi="Arial Narrow"/>
          <w:sz w:val="24"/>
          <w:szCs w:val="24"/>
          <w:lang w:val="fr-FR"/>
        </w:rPr>
        <w:tab/>
        <w:t xml:space="preserve"> </w:t>
      </w:r>
      <w:r w:rsidR="004E0086" w:rsidRPr="00AF3976">
        <w:rPr>
          <w:rFonts w:ascii="Arial Narrow" w:eastAsia="Times New Roman" w:hAnsi="Arial Narrow"/>
          <w:sz w:val="24"/>
          <w:szCs w:val="24"/>
          <w:lang w:val="fr-FR"/>
        </w:rPr>
        <w:tab/>
        <w:t xml:space="preserve">                                                                                 </w:t>
      </w:r>
      <w:r w:rsidR="004E0086" w:rsidRPr="00AF3976">
        <w:rPr>
          <w:rFonts w:ascii="Arial Narrow" w:eastAsia="Times New Roman" w:hAnsi="Arial Narrow"/>
          <w:b/>
          <w:sz w:val="24"/>
          <w:szCs w:val="24"/>
          <w:lang w:val="fr-FR"/>
        </w:rPr>
        <w:t xml:space="preserve">A </w:t>
      </w:r>
      <w:r w:rsidR="004E0086" w:rsidRPr="00AF3976">
        <w:rPr>
          <w:rFonts w:ascii="Arial Narrow" w:eastAsia="Times New Roman" w:hAnsi="Arial Narrow"/>
          <w:b/>
          <w:sz w:val="24"/>
          <w:szCs w:val="24"/>
          <w:lang w:val="fr-FR"/>
        </w:rPr>
        <w:tab/>
        <w:t xml:space="preserve"> </w:t>
      </w:r>
      <w:r w:rsidR="004E0086" w:rsidRPr="00AF3976">
        <w:rPr>
          <w:rFonts w:ascii="Arial Narrow" w:eastAsia="Times New Roman" w:hAnsi="Arial Narrow"/>
          <w:b/>
          <w:sz w:val="24"/>
          <w:szCs w:val="24"/>
          <w:lang w:val="fr-FR"/>
        </w:rPr>
        <w:tab/>
        <w:t xml:space="preserve"> </w:t>
      </w:r>
    </w:p>
    <w:p w14:paraId="3C757AF1" w14:textId="2443A0FD" w:rsidR="00AF3976" w:rsidRPr="00AF3976" w:rsidRDefault="004E0086" w:rsidP="004E0086">
      <w:pPr>
        <w:spacing w:after="0"/>
        <w:jc w:val="both"/>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 xml:space="preserve"> </w:t>
      </w:r>
      <w:r w:rsidRPr="00AF3976">
        <w:rPr>
          <w:rFonts w:ascii="Arial Narrow" w:eastAsia="Times New Roman" w:hAnsi="Arial Narrow"/>
          <w:b/>
          <w:sz w:val="24"/>
          <w:szCs w:val="24"/>
          <w:lang w:val="fr-FR"/>
        </w:rPr>
        <w:tab/>
        <w:t>MONSIEUR</w:t>
      </w:r>
      <w:r w:rsidRPr="00AF3976">
        <w:rPr>
          <w:rFonts w:ascii="Arial Narrow" w:eastAsia="Times New Roman" w:hAnsi="Arial Narrow"/>
          <w:sz w:val="24"/>
          <w:szCs w:val="24"/>
          <w:lang w:val="fr-FR"/>
        </w:rPr>
        <w:t xml:space="preserve"> L</w:t>
      </w:r>
      <w:r w:rsidRPr="00AF3976">
        <w:rPr>
          <w:rFonts w:ascii="Arial Narrow" w:eastAsia="Times New Roman" w:hAnsi="Arial Narrow"/>
          <w:b/>
          <w:sz w:val="24"/>
          <w:szCs w:val="24"/>
          <w:lang w:val="fr-FR"/>
        </w:rPr>
        <w:t>E «</w:t>
      </w:r>
      <w:r w:rsidRPr="00AF3976">
        <w:rPr>
          <w:rFonts w:ascii="Arial Narrow" w:eastAsia="Times New Roman" w:hAnsi="Arial Narrow"/>
          <w:sz w:val="24"/>
          <w:szCs w:val="24"/>
          <w:lang w:val="fr-FR"/>
        </w:rPr>
        <w:t xml:space="preserve"> </w:t>
      </w:r>
      <w:r w:rsidRPr="00AF3976">
        <w:rPr>
          <w:rFonts w:ascii="Arial Narrow" w:eastAsia="Times New Roman" w:hAnsi="Arial Narrow"/>
          <w:b/>
          <w:sz w:val="24"/>
          <w:szCs w:val="24"/>
          <w:lang w:val="fr-FR"/>
        </w:rPr>
        <w:t xml:space="preserve">MAITRE </w:t>
      </w:r>
      <w:r w:rsidRPr="001F4DA9">
        <w:rPr>
          <w:rFonts w:ascii="Arial Narrow" w:eastAsia="Times New Roman" w:hAnsi="Arial Narrow"/>
          <w:b/>
          <w:sz w:val="24"/>
          <w:szCs w:val="24"/>
          <w:lang w:val="fr-FR"/>
        </w:rPr>
        <w:t>D’OUVRAGE</w:t>
      </w:r>
      <w:r w:rsidRPr="001F4DA9">
        <w:rPr>
          <w:rFonts w:ascii="Arial Narrow" w:eastAsia="Times New Roman" w:hAnsi="Arial Narrow"/>
          <w:sz w:val="24"/>
          <w:szCs w:val="24"/>
          <w:lang w:val="fr-FR"/>
        </w:rPr>
        <w:t xml:space="preserve"> :</w:t>
      </w:r>
      <w:r w:rsidR="00AF3976" w:rsidRPr="00AF3976">
        <w:rPr>
          <w:rFonts w:ascii="Arial Narrow" w:eastAsia="Times New Roman" w:hAnsi="Arial Narrow"/>
          <w:sz w:val="24"/>
          <w:szCs w:val="24"/>
          <w:lang w:val="fr-FR"/>
        </w:rPr>
        <w:t xml:space="preserve"> </w:t>
      </w:r>
    </w:p>
    <w:p w14:paraId="01FA4C51"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7A4E6DF4" w14:textId="77777777" w:rsidR="00AF3976" w:rsidRPr="00AF3976" w:rsidRDefault="00AF3976" w:rsidP="00632D0B">
      <w:pPr>
        <w:numPr>
          <w:ilvl w:val="0"/>
          <w:numId w:val="101"/>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2DDD2221"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1773198B" w14:textId="715404B2" w:rsidR="00AF3976" w:rsidRPr="00AF3976" w:rsidRDefault="00AF3976" w:rsidP="00632D0B">
      <w:pPr>
        <w:numPr>
          <w:ilvl w:val="0"/>
          <w:numId w:val="101"/>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 </w:t>
      </w:r>
    </w:p>
    <w:p w14:paraId="35A79CE6"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7A3AEE41" w14:textId="77777777" w:rsidR="00AF3976" w:rsidRPr="00AF3976" w:rsidRDefault="00AF3976" w:rsidP="00632D0B">
      <w:pPr>
        <w:numPr>
          <w:ilvl w:val="0"/>
          <w:numId w:val="101"/>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41D3377D"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5F048442" w14:textId="3F451B52" w:rsidR="00AF3976" w:rsidRDefault="00AF3976" w:rsidP="00632D0B">
      <w:pPr>
        <w:numPr>
          <w:ilvl w:val="0"/>
          <w:numId w:val="101"/>
        </w:num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07A98525" w14:textId="77777777" w:rsidR="001F4DA9" w:rsidRDefault="001F4DA9" w:rsidP="001F4DA9">
      <w:pPr>
        <w:pStyle w:val="Paragraphedeliste"/>
        <w:rPr>
          <w:rFonts w:ascii="Arial Narrow" w:eastAsia="Times New Roman" w:hAnsi="Arial Narrow"/>
          <w:sz w:val="24"/>
          <w:szCs w:val="24"/>
          <w:lang w:val="fr-FR"/>
        </w:rPr>
      </w:pPr>
    </w:p>
    <w:p w14:paraId="5935FFF7" w14:textId="77777777" w:rsidR="001F4DA9" w:rsidRPr="00AF3976" w:rsidRDefault="001F4DA9" w:rsidP="00632D0B">
      <w:pPr>
        <w:numPr>
          <w:ilvl w:val="0"/>
          <w:numId w:val="101"/>
        </w:numPr>
        <w:spacing w:after="0"/>
        <w:jc w:val="both"/>
        <w:rPr>
          <w:rFonts w:ascii="Arial Narrow" w:eastAsia="Times New Roman" w:hAnsi="Arial Narrow"/>
          <w:sz w:val="24"/>
          <w:szCs w:val="24"/>
          <w:lang w:val="fr-FR"/>
        </w:rPr>
      </w:pPr>
    </w:p>
    <w:p w14:paraId="4B52CD9D"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b/>
      </w:r>
      <w:r w:rsidRPr="00AF3976">
        <w:rPr>
          <w:rFonts w:ascii="Arial Narrow" w:eastAsia="Times New Roman" w:hAnsi="Arial Narrow"/>
          <w:b/>
          <w:sz w:val="24"/>
          <w:szCs w:val="24"/>
          <w:lang w:val="fr-FR"/>
        </w:rPr>
        <w:t>Nom :</w:t>
      </w:r>
      <w:r w:rsidRPr="00AF3976">
        <w:rPr>
          <w:rFonts w:ascii="Arial Narrow" w:eastAsia="Times New Roman" w:hAnsi="Arial Narrow"/>
          <w:sz w:val="24"/>
          <w:szCs w:val="24"/>
          <w:u w:val="single"/>
          <w:lang w:val="fr-FR"/>
        </w:rPr>
        <w:t xml:space="preserve"> </w:t>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42A6E09E"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b/>
      </w:r>
      <w:r w:rsidRPr="00AF3976">
        <w:rPr>
          <w:rFonts w:ascii="Arial Narrow" w:eastAsia="Times New Roman" w:hAnsi="Arial Narrow"/>
          <w:b/>
          <w:sz w:val="24"/>
          <w:szCs w:val="24"/>
          <w:lang w:val="fr-FR"/>
        </w:rPr>
        <w:t>Signature</w:t>
      </w:r>
      <w:r w:rsidRPr="00AF3976">
        <w:rPr>
          <w:rFonts w:ascii="Arial Narrow" w:eastAsia="Times New Roman" w:hAnsi="Arial Narrow"/>
          <w:sz w:val="24"/>
          <w:szCs w:val="24"/>
          <w:u w:val="single"/>
          <w:lang w:val="fr-FR"/>
        </w:rPr>
        <w:t xml:space="preserve"> :   </w:t>
      </w:r>
      <w:r w:rsidRPr="00AF3976">
        <w:rPr>
          <w:rFonts w:ascii="Arial Narrow" w:eastAsia="Times New Roman" w:hAnsi="Arial Narrow"/>
          <w:sz w:val="24"/>
          <w:szCs w:val="24"/>
          <w:u w:val="single"/>
          <w:lang w:val="fr-FR"/>
        </w:rPr>
        <w:tab/>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1703EC69"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b/>
          <w:sz w:val="24"/>
          <w:szCs w:val="24"/>
          <w:lang w:val="fr-FR"/>
        </w:rPr>
        <w:t xml:space="preserve"> </w:t>
      </w:r>
    </w:p>
    <w:p w14:paraId="0C9137E9"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p>
    <w:p w14:paraId="3A1AAF3A"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ab/>
        <w:t>Dûment habilité à signer l’offre pour et au nom de :</w:t>
      </w:r>
      <w:r w:rsidRPr="00AF3976">
        <w:rPr>
          <w:rFonts w:ascii="Arial Narrow" w:eastAsia="Times New Roman" w:hAnsi="Arial Narrow"/>
          <w:sz w:val="24"/>
          <w:szCs w:val="24"/>
          <w:u w:val="single"/>
          <w:lang w:val="fr-FR"/>
        </w:rPr>
        <w:t xml:space="preserve"> </w:t>
      </w:r>
      <w:r w:rsidRPr="00AF3976">
        <w:rPr>
          <w:rFonts w:ascii="Arial Narrow" w:eastAsia="Times New Roman" w:hAnsi="Arial Narrow"/>
          <w:sz w:val="24"/>
          <w:szCs w:val="24"/>
          <w:u w:val="single"/>
          <w:lang w:val="fr-FR"/>
        </w:rPr>
        <w:tab/>
      </w: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2CC105C9"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tab/>
        <w:t xml:space="preserve"> </w:t>
      </w:r>
    </w:p>
    <w:p w14:paraId="0407AEF7"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b/>
          <w:sz w:val="24"/>
          <w:szCs w:val="24"/>
          <w:lang w:val="fr-FR"/>
        </w:rPr>
        <w:t xml:space="preserve">     En date du</w:t>
      </w:r>
      <w:r w:rsidRPr="00AF3976">
        <w:rPr>
          <w:rFonts w:ascii="Arial Narrow" w:eastAsia="Times New Roman" w:hAnsi="Arial Narrow"/>
          <w:sz w:val="24"/>
          <w:szCs w:val="24"/>
          <w:lang w:val="fr-FR"/>
        </w:rPr>
        <w:t xml:space="preserve">  </w:t>
      </w:r>
      <w:r w:rsidRPr="00AF3976">
        <w:rPr>
          <w:rFonts w:ascii="Arial Narrow" w:eastAsia="Times New Roman" w:hAnsi="Arial Narrow"/>
          <w:noProof/>
          <w:sz w:val="24"/>
          <w:szCs w:val="24"/>
          <w:lang w:val="fr-FR"/>
        </w:rPr>
        <mc:AlternateContent>
          <mc:Choice Requires="wpg">
            <w:drawing>
              <wp:inline distT="0" distB="0" distL="0" distR="0" wp14:anchorId="025EF7DD" wp14:editId="1057941B">
                <wp:extent cx="344424" cy="10668"/>
                <wp:effectExtent l="0" t="0" r="0" b="0"/>
                <wp:docPr id="285920" name="Group 285920"/>
                <wp:cNvGraphicFramePr/>
                <a:graphic xmlns:a="http://schemas.openxmlformats.org/drawingml/2006/main">
                  <a:graphicData uri="http://schemas.microsoft.com/office/word/2010/wordprocessingGroup">
                    <wpg:wgp>
                      <wpg:cNvGrpSpPr/>
                      <wpg:grpSpPr>
                        <a:xfrm>
                          <a:off x="0" y="0"/>
                          <a:ext cx="344424" cy="10668"/>
                          <a:chOff x="0" y="0"/>
                          <a:chExt cx="344424" cy="10668"/>
                        </a:xfrm>
                      </wpg:grpSpPr>
                      <wps:wsp>
                        <wps:cNvPr id="300996" name="Shape 300996"/>
                        <wps:cNvSpPr/>
                        <wps:spPr>
                          <a:xfrm>
                            <a:off x="0" y="0"/>
                            <a:ext cx="344424" cy="10668"/>
                          </a:xfrm>
                          <a:custGeom>
                            <a:avLst/>
                            <a:gdLst/>
                            <a:ahLst/>
                            <a:cxnLst/>
                            <a:rect l="0" t="0" r="0" b="0"/>
                            <a:pathLst>
                              <a:path w="344424" h="10668">
                                <a:moveTo>
                                  <a:pt x="0" y="0"/>
                                </a:moveTo>
                                <a:lnTo>
                                  <a:pt x="344424" y="0"/>
                                </a:lnTo>
                                <a:lnTo>
                                  <a:pt x="34442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CCBF2F" id="Group 285920" o:spid="_x0000_s1026" style="width:27.1pt;height:.85pt;mso-position-horizontal-relative:char;mso-position-vertical-relative:line" coordsize="344424,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">
                <v:shape id="Shape 300996" o:spid="_x0000_s1027" style="position:absolute;width:344424;height:10668;visibility:visible;mso-wrap-style:square;v-text-anchor:top" coordsize="34442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" path="m,l344424,r,10668l,10668,,e" fillcolor="black" stroked="f" strokeweight="0">
                  <v:stroke miterlimit="83231f" joinstyle="miter"/>
                  <v:path arrowok="t" textboxrect="0,0,344424,10668"/>
                </v:shape>
                <w10:anchorlock/>
              </v:group>
            </w:pict>
          </mc:Fallback>
        </mc:AlternateContent>
      </w:r>
      <w:r w:rsidRPr="00AF3976">
        <w:rPr>
          <w:rFonts w:ascii="Arial Narrow" w:eastAsia="Times New Roman" w:hAnsi="Arial Narrow"/>
          <w:sz w:val="24"/>
          <w:szCs w:val="24"/>
          <w:lang w:val="fr-FR"/>
        </w:rPr>
        <w:t xml:space="preserve"> </w:t>
      </w:r>
    </w:p>
    <w:p w14:paraId="35CFDD06" w14:textId="77777777" w:rsidR="00AF3976" w:rsidRPr="00AF3976" w:rsidRDefault="00AF3976" w:rsidP="00AF3976">
      <w:pPr>
        <w:spacing w:after="0"/>
        <w:jc w:val="both"/>
        <w:rPr>
          <w:rFonts w:ascii="Arial Narrow" w:eastAsia="Times New Roman" w:hAnsi="Arial Narrow"/>
          <w:sz w:val="24"/>
          <w:szCs w:val="24"/>
          <w:lang w:val="fr-FR"/>
        </w:rPr>
      </w:pPr>
      <w:r w:rsidRPr="00AF3976">
        <w:rPr>
          <w:rFonts w:ascii="Arial Narrow" w:eastAsia="Times New Roman" w:hAnsi="Arial Narrow"/>
          <w:sz w:val="24"/>
          <w:szCs w:val="24"/>
          <w:lang w:val="fr-FR"/>
        </w:rPr>
        <w:t xml:space="preserve"> </w:t>
      </w:r>
      <w:r w:rsidRPr="00AF3976">
        <w:rPr>
          <w:rFonts w:ascii="Arial Narrow" w:eastAsia="Times New Roman" w:hAnsi="Arial Narrow"/>
          <w:sz w:val="24"/>
          <w:szCs w:val="24"/>
          <w:lang w:val="fr-FR"/>
        </w:rPr>
        <w:tab/>
        <w:t xml:space="preserve"> </w:t>
      </w:r>
      <w:r w:rsidRPr="00AF3976">
        <w:rPr>
          <w:rFonts w:ascii="Arial Narrow" w:eastAsia="Times New Roman" w:hAnsi="Arial Narrow"/>
          <w:sz w:val="24"/>
          <w:szCs w:val="24"/>
          <w:lang w:val="fr-FR"/>
        </w:rPr>
        <w:br w:type="page"/>
      </w:r>
    </w:p>
    <w:p w14:paraId="3104355F" w14:textId="098054A8" w:rsidR="00AF3976" w:rsidRDefault="00AF3976" w:rsidP="006506BE">
      <w:pPr>
        <w:spacing w:after="0"/>
        <w:rPr>
          <w:rFonts w:ascii="Times New Roman" w:eastAsia="Times New Roman" w:hAnsi="Times New Roman"/>
          <w:sz w:val="24"/>
          <w:szCs w:val="24"/>
          <w:lang w:val="fr-FR"/>
        </w:rPr>
      </w:pPr>
    </w:p>
    <w:p w14:paraId="1B3C6E07" w14:textId="0D658AD3" w:rsidR="00AF3976" w:rsidRDefault="00AF3976" w:rsidP="006506BE">
      <w:pPr>
        <w:spacing w:after="0"/>
        <w:rPr>
          <w:rFonts w:ascii="Arial Narrow" w:eastAsia="Times New Roman" w:hAnsi="Arial Narrow"/>
          <w:sz w:val="24"/>
          <w:szCs w:val="24"/>
          <w:lang w:val="fr-FR"/>
        </w:rPr>
      </w:pPr>
    </w:p>
    <w:p w14:paraId="0B8B84D7" w14:textId="0273EAD3" w:rsidR="001F4DA9" w:rsidRDefault="001F4DA9" w:rsidP="006506BE">
      <w:pPr>
        <w:spacing w:after="0"/>
        <w:rPr>
          <w:rFonts w:ascii="Arial Narrow" w:eastAsia="Times New Roman" w:hAnsi="Arial Narrow"/>
          <w:sz w:val="24"/>
          <w:szCs w:val="24"/>
          <w:lang w:val="fr-FR"/>
        </w:rPr>
      </w:pPr>
    </w:p>
    <w:p w14:paraId="34045567" w14:textId="254D2577" w:rsidR="001F4DA9" w:rsidRDefault="001F4DA9" w:rsidP="006506BE">
      <w:pPr>
        <w:spacing w:after="0"/>
        <w:rPr>
          <w:rFonts w:ascii="Arial Narrow" w:eastAsia="Times New Roman" w:hAnsi="Arial Narrow"/>
          <w:sz w:val="24"/>
          <w:szCs w:val="24"/>
          <w:lang w:val="fr-FR"/>
        </w:rPr>
      </w:pPr>
    </w:p>
    <w:p w14:paraId="1BA316EE" w14:textId="5AB373FD" w:rsidR="001F4DA9" w:rsidRDefault="001F4DA9" w:rsidP="006506BE">
      <w:pPr>
        <w:spacing w:after="0"/>
        <w:rPr>
          <w:rFonts w:ascii="Arial Narrow" w:eastAsia="Times New Roman" w:hAnsi="Arial Narrow"/>
          <w:sz w:val="24"/>
          <w:szCs w:val="24"/>
          <w:lang w:val="fr-FR"/>
        </w:rPr>
      </w:pPr>
    </w:p>
    <w:p w14:paraId="31758E59" w14:textId="05E2B338" w:rsidR="001F4DA9" w:rsidRDefault="001F4DA9" w:rsidP="006506BE">
      <w:pPr>
        <w:spacing w:after="0"/>
        <w:rPr>
          <w:rFonts w:ascii="Arial Narrow" w:eastAsia="Times New Roman" w:hAnsi="Arial Narrow"/>
          <w:sz w:val="24"/>
          <w:szCs w:val="24"/>
          <w:lang w:val="fr-FR"/>
        </w:rPr>
      </w:pPr>
    </w:p>
    <w:p w14:paraId="65021860" w14:textId="1C6DFB16" w:rsidR="001F4DA9" w:rsidRDefault="001F4DA9" w:rsidP="006506BE">
      <w:pPr>
        <w:spacing w:after="0"/>
        <w:rPr>
          <w:rFonts w:ascii="Arial Narrow" w:eastAsia="Times New Roman" w:hAnsi="Arial Narrow"/>
          <w:sz w:val="24"/>
          <w:szCs w:val="24"/>
          <w:lang w:val="fr-FR"/>
        </w:rPr>
      </w:pPr>
    </w:p>
    <w:p w14:paraId="42463729" w14:textId="1ABEF444" w:rsidR="001F4DA9" w:rsidRDefault="001F4DA9" w:rsidP="006506BE">
      <w:pPr>
        <w:spacing w:after="0"/>
        <w:rPr>
          <w:rFonts w:ascii="Arial Narrow" w:eastAsia="Times New Roman" w:hAnsi="Arial Narrow"/>
          <w:sz w:val="24"/>
          <w:szCs w:val="24"/>
          <w:lang w:val="fr-FR"/>
        </w:rPr>
      </w:pPr>
    </w:p>
    <w:p w14:paraId="2AAD9C69" w14:textId="61563B77" w:rsidR="001F4DA9" w:rsidRDefault="001F4DA9" w:rsidP="006506BE">
      <w:pPr>
        <w:spacing w:after="0"/>
        <w:rPr>
          <w:rFonts w:ascii="Arial Narrow" w:eastAsia="Times New Roman" w:hAnsi="Arial Narrow"/>
          <w:sz w:val="24"/>
          <w:szCs w:val="24"/>
          <w:lang w:val="fr-FR"/>
        </w:rPr>
      </w:pPr>
    </w:p>
    <w:p w14:paraId="44341D78" w14:textId="1E5B6B3F" w:rsidR="001F4DA9" w:rsidRDefault="001F4DA9" w:rsidP="006506BE">
      <w:pPr>
        <w:spacing w:after="0"/>
        <w:rPr>
          <w:rFonts w:ascii="Arial Narrow" w:eastAsia="Times New Roman" w:hAnsi="Arial Narrow"/>
          <w:sz w:val="24"/>
          <w:szCs w:val="24"/>
          <w:lang w:val="fr-FR"/>
        </w:rPr>
      </w:pPr>
    </w:p>
    <w:p w14:paraId="342E23E2" w14:textId="69236054" w:rsidR="001F4DA9" w:rsidRDefault="001F4DA9" w:rsidP="006506BE">
      <w:pPr>
        <w:spacing w:after="0"/>
        <w:rPr>
          <w:rFonts w:ascii="Arial Narrow" w:eastAsia="Times New Roman" w:hAnsi="Arial Narrow"/>
          <w:sz w:val="24"/>
          <w:szCs w:val="24"/>
          <w:lang w:val="fr-FR"/>
        </w:rPr>
      </w:pPr>
    </w:p>
    <w:p w14:paraId="0D335E72" w14:textId="06BAEC6C" w:rsidR="001F4DA9" w:rsidRDefault="001F4DA9" w:rsidP="006506BE">
      <w:pPr>
        <w:spacing w:after="0"/>
        <w:rPr>
          <w:rFonts w:ascii="Arial Narrow" w:eastAsia="Times New Roman" w:hAnsi="Arial Narrow"/>
          <w:sz w:val="24"/>
          <w:szCs w:val="24"/>
          <w:lang w:val="fr-FR"/>
        </w:rPr>
      </w:pPr>
    </w:p>
    <w:p w14:paraId="4C0C96C4" w14:textId="1A00CB80" w:rsidR="001F4DA9" w:rsidRDefault="001F4DA9" w:rsidP="006506BE">
      <w:pPr>
        <w:spacing w:after="0"/>
        <w:rPr>
          <w:rFonts w:ascii="Arial Narrow" w:eastAsia="Times New Roman" w:hAnsi="Arial Narrow"/>
          <w:sz w:val="24"/>
          <w:szCs w:val="24"/>
          <w:lang w:val="fr-FR"/>
        </w:rPr>
      </w:pPr>
    </w:p>
    <w:p w14:paraId="2B8BAF5D" w14:textId="28D34FAA" w:rsidR="001F4DA9" w:rsidRDefault="001F4DA9" w:rsidP="006506BE">
      <w:pPr>
        <w:spacing w:after="0"/>
        <w:rPr>
          <w:rFonts w:ascii="Arial Narrow" w:eastAsia="Times New Roman" w:hAnsi="Arial Narrow"/>
          <w:sz w:val="24"/>
          <w:szCs w:val="24"/>
          <w:lang w:val="fr-FR"/>
        </w:rPr>
      </w:pPr>
    </w:p>
    <w:p w14:paraId="4DA3EE2B" w14:textId="24F4D76B" w:rsidR="001F4DA9" w:rsidRDefault="001F4DA9" w:rsidP="006506BE">
      <w:pPr>
        <w:spacing w:after="0"/>
        <w:rPr>
          <w:rFonts w:ascii="Arial Narrow" w:eastAsia="Times New Roman" w:hAnsi="Arial Narrow"/>
          <w:sz w:val="24"/>
          <w:szCs w:val="24"/>
          <w:lang w:val="fr-FR"/>
        </w:rPr>
      </w:pPr>
    </w:p>
    <w:p w14:paraId="5FF8D7A5" w14:textId="6875C27C" w:rsidR="001F4DA9" w:rsidRDefault="001F4DA9" w:rsidP="006506BE">
      <w:pPr>
        <w:spacing w:after="0"/>
        <w:rPr>
          <w:rFonts w:ascii="Arial Narrow" w:eastAsia="Times New Roman" w:hAnsi="Arial Narrow"/>
          <w:sz w:val="24"/>
          <w:szCs w:val="24"/>
          <w:lang w:val="fr-FR"/>
        </w:rPr>
      </w:pPr>
    </w:p>
    <w:p w14:paraId="4A43CD9A" w14:textId="26337399" w:rsidR="001F4DA9" w:rsidRDefault="001F4DA9" w:rsidP="006506BE">
      <w:pPr>
        <w:spacing w:after="0"/>
        <w:rPr>
          <w:rFonts w:ascii="Arial Narrow" w:eastAsia="Times New Roman" w:hAnsi="Arial Narrow"/>
          <w:sz w:val="24"/>
          <w:szCs w:val="24"/>
          <w:lang w:val="fr-FR"/>
        </w:rPr>
      </w:pPr>
    </w:p>
    <w:p w14:paraId="3C5A6A17" w14:textId="73A4BC49" w:rsidR="001F4DA9" w:rsidRDefault="001F4DA9" w:rsidP="006506BE">
      <w:pPr>
        <w:spacing w:after="0"/>
        <w:rPr>
          <w:rFonts w:ascii="Arial Narrow" w:eastAsia="Times New Roman" w:hAnsi="Arial Narrow"/>
          <w:sz w:val="24"/>
          <w:szCs w:val="24"/>
          <w:lang w:val="fr-FR"/>
        </w:rPr>
      </w:pPr>
    </w:p>
    <w:p w14:paraId="06C27D5E" w14:textId="77777777" w:rsidR="001F4DA9" w:rsidRPr="00AF3976" w:rsidRDefault="001F4DA9" w:rsidP="006506BE">
      <w:pPr>
        <w:spacing w:after="0"/>
        <w:rPr>
          <w:rFonts w:ascii="Arial Narrow" w:eastAsia="Times New Roman" w:hAnsi="Arial Narrow"/>
          <w:sz w:val="24"/>
          <w:szCs w:val="24"/>
          <w:lang w:val="fr-FR"/>
        </w:rPr>
      </w:pPr>
    </w:p>
    <w:p w14:paraId="1BB2A0A9" w14:textId="77ED81B8" w:rsidR="00AF3976" w:rsidRDefault="00AF3976" w:rsidP="00AF3976">
      <w:pPr>
        <w:keepNext/>
        <w:spacing w:after="0"/>
        <w:jc w:val="center"/>
        <w:outlineLvl w:val="3"/>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PIECE N°1</w:t>
      </w:r>
      <w:r w:rsidR="001F4DA9">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3</w:t>
      </w:r>
      <w:r w:rsidRPr="00000634">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w:t>
      </w:r>
    </w:p>
    <w:p w14:paraId="408BC024" w14:textId="77777777" w:rsidR="001F4DA9" w:rsidRPr="001F4DA9" w:rsidRDefault="001F4DA9" w:rsidP="001F4DA9">
      <w:pPr>
        <w:keepNext/>
        <w:spacing w:after="0"/>
        <w:jc w:val="center"/>
        <w:outlineLvl w:val="3"/>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F4DA9">
        <w:rPr>
          <w:rFonts w:ascii="Franklin Gothic Demi Cond" w:hAnsi="Franklin Gothic Demi Cond"/>
          <w:b/>
          <w:iCs/>
          <w:color w:val="000000"/>
          <w:kern w:val="32"/>
          <w:sz w:val="52"/>
          <w:szCs w:val="52"/>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VISA DE MATURITE OU JUSTIFICATIFS DES ETUDES PREALABLES</w:t>
      </w:r>
      <w:r w:rsidRPr="001F4DA9">
        <w:rPr>
          <w:rFonts w:ascii="Franklin Gothic Demi Cond" w:hAnsi="Franklin Gothic Demi Cond"/>
          <w:b/>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0FFAEE4D" w14:textId="77777777" w:rsidR="001F4DA9" w:rsidRPr="001F4DA9" w:rsidRDefault="001F4DA9" w:rsidP="001F4DA9">
      <w:pPr>
        <w:rPr>
          <w:rFonts w:ascii="Times New Roman" w:eastAsia="Arial Unicode MS" w:hAnsi="Times New Roman"/>
          <w:sz w:val="48"/>
          <w:szCs w:val="48"/>
          <w:lang w:val="fr-FR"/>
        </w:rPr>
      </w:pPr>
    </w:p>
    <w:p w14:paraId="6DCBBC64" w14:textId="77777777" w:rsidR="001F4DA9" w:rsidRPr="001F4DA9" w:rsidRDefault="001F4DA9" w:rsidP="001F4DA9">
      <w:pPr>
        <w:rPr>
          <w:rFonts w:ascii="Times New Roman" w:eastAsia="Arial Unicode MS" w:hAnsi="Times New Roman"/>
          <w:sz w:val="48"/>
          <w:szCs w:val="48"/>
          <w:lang w:val="fr-FR"/>
        </w:rPr>
      </w:pPr>
    </w:p>
    <w:p w14:paraId="7E81DAA2" w14:textId="77777777" w:rsidR="001F4DA9" w:rsidRPr="001F4DA9" w:rsidRDefault="001F4DA9" w:rsidP="001F4DA9">
      <w:pPr>
        <w:rPr>
          <w:rFonts w:ascii="Times New Roman" w:eastAsia="Arial Unicode MS" w:hAnsi="Times New Roman"/>
          <w:sz w:val="48"/>
          <w:szCs w:val="48"/>
          <w:lang w:val="fr-FR"/>
        </w:rPr>
      </w:pPr>
    </w:p>
    <w:p w14:paraId="568B911B" w14:textId="77777777" w:rsidR="001F4DA9" w:rsidRPr="001F4DA9" w:rsidRDefault="001F4DA9" w:rsidP="001F4DA9">
      <w:pPr>
        <w:rPr>
          <w:rFonts w:ascii="Times New Roman" w:eastAsia="Arial Unicode MS" w:hAnsi="Times New Roman"/>
          <w:sz w:val="48"/>
          <w:szCs w:val="48"/>
          <w:lang w:val="fr-FR"/>
        </w:rPr>
      </w:pPr>
    </w:p>
    <w:p w14:paraId="2294B1B0" w14:textId="77777777" w:rsidR="001F4DA9" w:rsidRPr="001F4DA9" w:rsidRDefault="001F4DA9" w:rsidP="001F4DA9">
      <w:pPr>
        <w:rPr>
          <w:rFonts w:ascii="Times New Roman" w:eastAsia="Arial Unicode MS" w:hAnsi="Times New Roman"/>
          <w:sz w:val="48"/>
          <w:szCs w:val="48"/>
          <w:lang w:val="fr-FR"/>
        </w:rPr>
      </w:pPr>
    </w:p>
    <w:p w14:paraId="46803B26" w14:textId="7B7A394D" w:rsidR="001F4DA9" w:rsidRDefault="001F4DA9" w:rsidP="001F4DA9">
      <w:pPr>
        <w:jc w:val="center"/>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AF528B3" w14:textId="1CEC4FDE" w:rsidR="001F4DA9" w:rsidRDefault="001F4DA9" w:rsidP="001F4DA9">
      <w:pPr>
        <w:jc w:val="center"/>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0C0BD8F" w14:textId="1A09D11A" w:rsidR="0090785C" w:rsidRDefault="0090785C" w:rsidP="001F4DA9">
      <w:pPr>
        <w:jc w:val="center"/>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C627E4F" w14:textId="71D235C5" w:rsidR="0090785C" w:rsidRDefault="0090785C" w:rsidP="0090785C">
      <w:pPr>
        <w:tabs>
          <w:tab w:val="center" w:pos="4748"/>
        </w:tabs>
        <w:rPr>
          <w:rFonts w:ascii="Franklin Gothic Demi Cond" w:hAnsi="Franklin Gothic Demi Cond"/>
          <w:iCs/>
          <w:color w:val="000000"/>
          <w:kern w:val="32"/>
          <w:sz w:val="20"/>
          <w:szCs w:val="20"/>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55" w:name="_Hlk187934354"/>
    </w:p>
    <w:bookmarkEnd w:id="455"/>
    <w:p w14:paraId="731FCADF" w14:textId="77777777" w:rsidR="007053F3" w:rsidRPr="00000634" w:rsidRDefault="007053F3" w:rsidP="007053F3">
      <w:pPr>
        <w:tabs>
          <w:tab w:val="left" w:pos="5860"/>
        </w:tabs>
        <w:rPr>
          <w:rFonts w:ascii="Arial Black" w:eastAsia="Times New Roman" w:hAnsi="Arial Black" w:cs="Tahoma"/>
          <w:sz w:val="32"/>
          <w:szCs w:val="24"/>
          <w:lang w:val="fr-FR" w:eastAsia="fr-FR"/>
        </w:rPr>
      </w:pPr>
    </w:p>
    <w:tbl>
      <w:tblPr>
        <w:tblStyle w:val="Grilledutableau"/>
        <w:tblW w:w="10348" w:type="dxa"/>
        <w:tblInd w:w="-572" w:type="dxa"/>
        <w:tblLook w:val="04A0" w:firstRow="1" w:lastRow="0" w:firstColumn="1" w:lastColumn="0" w:noHBand="0" w:noVBand="1"/>
      </w:tblPr>
      <w:tblGrid>
        <w:gridCol w:w="5286"/>
        <w:gridCol w:w="5196"/>
      </w:tblGrid>
      <w:tr w:rsidR="00647F58" w:rsidRPr="00000634" w14:paraId="6DEC0B2E" w14:textId="28F93885" w:rsidTr="00647F58">
        <w:trPr>
          <w:trHeight w:val="5767"/>
        </w:trPr>
        <w:tc>
          <w:tcPr>
            <w:tcW w:w="5073" w:type="dxa"/>
          </w:tcPr>
          <w:p w14:paraId="25B6B936" w14:textId="07E8BF1E" w:rsidR="004B5673" w:rsidRPr="00000634" w:rsidRDefault="004B5673" w:rsidP="005A1918">
            <w:pPr>
              <w:tabs>
                <w:tab w:val="left" w:pos="5860"/>
              </w:tabs>
              <w:rPr>
                <w:rFonts w:ascii="Arial Black" w:eastAsia="Times New Roman" w:hAnsi="Arial Black" w:cs="Tahoma"/>
                <w:sz w:val="32"/>
                <w:szCs w:val="24"/>
                <w:lang w:val="fr-FR" w:eastAsia="fr-FR"/>
              </w:rPr>
            </w:pPr>
            <w:r>
              <w:rPr>
                <w:noProof/>
              </w:rPr>
              <w:lastRenderedPageBreak/>
              <w:drawing>
                <wp:inline distT="0" distB="0" distL="0" distR="0" wp14:anchorId="06F8A663" wp14:editId="52425697">
                  <wp:extent cx="3198298" cy="3606800"/>
                  <wp:effectExtent l="0" t="0" r="2540" b="0"/>
                  <wp:docPr id="84363687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biLevel thresh="75000"/>
                            <a:extLst>
                              <a:ext uri="{BEBA8EAE-BF5A-486C-A8C5-ECC9F3942E4B}">
                                <a14:imgProps xmlns:a14="http://schemas.microsoft.com/office/drawing/2010/main">
                                  <a14:imgLayer r:embed="rId7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5690" cy="3615136"/>
                          </a:xfrm>
                          <a:prstGeom prst="rect">
                            <a:avLst/>
                          </a:prstGeom>
                          <a:noFill/>
                          <a:ln>
                            <a:noFill/>
                          </a:ln>
                        </pic:spPr>
                      </pic:pic>
                    </a:graphicData>
                  </a:graphic>
                </wp:inline>
              </w:drawing>
            </w:r>
          </w:p>
        </w:tc>
        <w:tc>
          <w:tcPr>
            <w:tcW w:w="5275" w:type="dxa"/>
          </w:tcPr>
          <w:p w14:paraId="7BFA14D7" w14:textId="746D0D63" w:rsidR="004B5673" w:rsidRDefault="004B5673" w:rsidP="005A1918">
            <w:pPr>
              <w:tabs>
                <w:tab w:val="left" w:pos="5860"/>
              </w:tabs>
              <w:rPr>
                <w:noProof/>
              </w:rPr>
            </w:pPr>
            <w:r>
              <w:rPr>
                <w:noProof/>
              </w:rPr>
              <w:drawing>
                <wp:inline distT="0" distB="0" distL="0" distR="0" wp14:anchorId="42917ADC" wp14:editId="50B8B9AF">
                  <wp:extent cx="2914650" cy="3657600"/>
                  <wp:effectExtent l="0" t="0" r="0" b="0"/>
                  <wp:docPr id="13222916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biLevel thresh="75000"/>
                            <a:extLst>
                              <a:ext uri="{BEBA8EAE-BF5A-486C-A8C5-ECC9F3942E4B}">
                                <a14:imgProps xmlns:a14="http://schemas.microsoft.com/office/drawing/2010/main">
                                  <a14:imgLayer r:embed="rId80">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9116" cy="3663204"/>
                          </a:xfrm>
                          <a:prstGeom prst="rect">
                            <a:avLst/>
                          </a:prstGeom>
                          <a:noFill/>
                          <a:ln>
                            <a:noFill/>
                          </a:ln>
                        </pic:spPr>
                      </pic:pic>
                    </a:graphicData>
                  </a:graphic>
                </wp:inline>
              </w:drawing>
            </w:r>
          </w:p>
        </w:tc>
      </w:tr>
      <w:tr w:rsidR="00647F58" w:rsidRPr="00000634" w14:paraId="77C819D1" w14:textId="43FE63BB" w:rsidTr="00647F58">
        <w:trPr>
          <w:trHeight w:val="7349"/>
        </w:trPr>
        <w:tc>
          <w:tcPr>
            <w:tcW w:w="5073" w:type="dxa"/>
          </w:tcPr>
          <w:p w14:paraId="1375D741" w14:textId="65B7DB8A" w:rsidR="004B5673" w:rsidRPr="00000634" w:rsidRDefault="00647F58" w:rsidP="005A1918">
            <w:pPr>
              <w:tabs>
                <w:tab w:val="left" w:pos="5860"/>
              </w:tabs>
              <w:rPr>
                <w:noProof/>
                <w:lang w:val="fr-FR"/>
              </w:rPr>
            </w:pPr>
            <w:r>
              <w:rPr>
                <w:noProof/>
              </w:rPr>
              <w:drawing>
                <wp:inline distT="0" distB="0" distL="0" distR="0" wp14:anchorId="093521FD" wp14:editId="19E6FBFB">
                  <wp:extent cx="3213100" cy="4888838"/>
                  <wp:effectExtent l="0" t="0" r="6350" b="7620"/>
                  <wp:docPr id="213141243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biLevel thresh="50000"/>
                            <a:extLst>
                              <a:ext uri="{BEBA8EAE-BF5A-486C-A8C5-ECC9F3942E4B}">
                                <a14:imgProps xmlns:a14="http://schemas.microsoft.com/office/drawing/2010/main">
                                  <a14:imgLayer r:embed="rId8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7238" cy="4895135"/>
                          </a:xfrm>
                          <a:prstGeom prst="rect">
                            <a:avLst/>
                          </a:prstGeom>
                          <a:noFill/>
                          <a:ln>
                            <a:noFill/>
                          </a:ln>
                        </pic:spPr>
                      </pic:pic>
                    </a:graphicData>
                  </a:graphic>
                </wp:inline>
              </w:drawing>
            </w:r>
          </w:p>
          <w:p w14:paraId="2ACF8FB0" w14:textId="1B9372A0" w:rsidR="004B5673" w:rsidRPr="00000634" w:rsidRDefault="004B5673" w:rsidP="005A1918">
            <w:pPr>
              <w:tabs>
                <w:tab w:val="left" w:pos="5860"/>
              </w:tabs>
              <w:rPr>
                <w:rFonts w:ascii="Arial Black" w:eastAsia="Times New Roman" w:hAnsi="Arial Black" w:cs="Tahoma"/>
                <w:sz w:val="32"/>
                <w:szCs w:val="24"/>
                <w:lang w:val="fr-FR" w:eastAsia="fr-FR"/>
              </w:rPr>
            </w:pPr>
          </w:p>
        </w:tc>
        <w:tc>
          <w:tcPr>
            <w:tcW w:w="5275" w:type="dxa"/>
          </w:tcPr>
          <w:p w14:paraId="1144DEDE" w14:textId="39521B10" w:rsidR="004B5673" w:rsidRPr="00000634" w:rsidRDefault="00647F58" w:rsidP="005A1918">
            <w:pPr>
              <w:tabs>
                <w:tab w:val="left" w:pos="5860"/>
              </w:tabs>
              <w:rPr>
                <w:noProof/>
                <w:lang w:val="fr-FR"/>
              </w:rPr>
            </w:pPr>
            <w:r>
              <w:rPr>
                <w:noProof/>
              </w:rPr>
              <w:drawing>
                <wp:inline distT="0" distB="0" distL="0" distR="0" wp14:anchorId="6F2157A6" wp14:editId="634BD2B6">
                  <wp:extent cx="3162300" cy="5390684"/>
                  <wp:effectExtent l="0" t="0" r="0" b="635"/>
                  <wp:docPr id="206319869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biLevel thresh="75000"/>
                            <a:extLst>
                              <a:ext uri="{BEBA8EAE-BF5A-486C-A8C5-ECC9F3942E4B}">
                                <a14:imgProps xmlns:a14="http://schemas.microsoft.com/office/drawing/2010/main">
                                  <a14:imgLayer r:embed="rId8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168173" cy="5400695"/>
                          </a:xfrm>
                          <a:prstGeom prst="rect">
                            <a:avLst/>
                          </a:prstGeom>
                          <a:noFill/>
                          <a:ln>
                            <a:noFill/>
                          </a:ln>
                        </pic:spPr>
                      </pic:pic>
                    </a:graphicData>
                  </a:graphic>
                </wp:inline>
              </w:drawing>
            </w:r>
          </w:p>
        </w:tc>
      </w:tr>
    </w:tbl>
    <w:p w14:paraId="529360AF" w14:textId="77777777" w:rsidR="007053F3" w:rsidRPr="00000634" w:rsidRDefault="007053F3" w:rsidP="007053F3">
      <w:pPr>
        <w:tabs>
          <w:tab w:val="left" w:pos="5860"/>
        </w:tabs>
        <w:rPr>
          <w:rFonts w:ascii="Arial Black" w:eastAsia="Times New Roman" w:hAnsi="Arial Black" w:cs="Tahoma"/>
          <w:sz w:val="8"/>
          <w:szCs w:val="8"/>
          <w:lang w:val="fr-FR" w:eastAsia="fr-FR"/>
        </w:rPr>
      </w:pPr>
    </w:p>
    <w:tbl>
      <w:tblPr>
        <w:tblStyle w:val="Grilledutableau"/>
        <w:tblW w:w="9356" w:type="dxa"/>
        <w:tblInd w:w="-147" w:type="dxa"/>
        <w:tblLook w:val="04A0" w:firstRow="1" w:lastRow="0" w:firstColumn="1" w:lastColumn="0" w:noHBand="0" w:noVBand="1"/>
      </w:tblPr>
      <w:tblGrid>
        <w:gridCol w:w="9356"/>
      </w:tblGrid>
      <w:tr w:rsidR="00F52C99" w:rsidRPr="00000634" w14:paraId="09AE3010" w14:textId="57D4BA8F" w:rsidTr="00F52C99">
        <w:trPr>
          <w:trHeight w:val="6239"/>
        </w:trPr>
        <w:tc>
          <w:tcPr>
            <w:tcW w:w="9356" w:type="dxa"/>
          </w:tcPr>
          <w:p w14:paraId="1708E9CD" w14:textId="77777777" w:rsidR="00F52C99" w:rsidRPr="00F52C99" w:rsidRDefault="00F52C99" w:rsidP="005A1918">
            <w:pPr>
              <w:tabs>
                <w:tab w:val="left" w:pos="5860"/>
              </w:tabs>
              <w:rPr>
                <w:rFonts w:ascii="Arial Black" w:eastAsia="Times New Roman" w:hAnsi="Arial Black" w:cs="Tahoma"/>
                <w:sz w:val="2"/>
                <w:szCs w:val="2"/>
                <w:lang w:val="fr-FR" w:eastAsia="fr-FR"/>
              </w:rPr>
            </w:pPr>
          </w:p>
          <w:p w14:paraId="4BFE29D3" w14:textId="77777777" w:rsidR="00F52C99" w:rsidRDefault="00F52C99" w:rsidP="00F52C99">
            <w:pPr>
              <w:tabs>
                <w:tab w:val="left" w:pos="5860"/>
              </w:tabs>
              <w:jc w:val="center"/>
              <w:rPr>
                <w:rFonts w:ascii="Arial Black" w:eastAsia="Times New Roman" w:hAnsi="Arial Black" w:cs="Tahoma"/>
                <w:sz w:val="32"/>
                <w:szCs w:val="24"/>
                <w:lang w:val="fr-FR" w:eastAsia="fr-FR"/>
              </w:rPr>
            </w:pPr>
            <w:r>
              <w:rPr>
                <w:noProof/>
              </w:rPr>
              <w:drawing>
                <wp:inline distT="0" distB="0" distL="0" distR="0" wp14:anchorId="07C9989A" wp14:editId="3A4393D8">
                  <wp:extent cx="5162278" cy="4457065"/>
                  <wp:effectExtent l="0" t="0" r="635" b="635"/>
                  <wp:docPr id="61728837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biLevel thresh="50000"/>
                            <a:extLst>
                              <a:ext uri="{28A0092B-C50C-407E-A947-70E740481C1C}">
                                <a14:useLocalDpi xmlns:a14="http://schemas.microsoft.com/office/drawing/2010/main" val="0"/>
                              </a:ext>
                            </a:extLst>
                          </a:blip>
                          <a:srcRect/>
                          <a:stretch>
                            <a:fillRect/>
                          </a:stretch>
                        </pic:blipFill>
                        <pic:spPr bwMode="auto">
                          <a:xfrm>
                            <a:off x="0" y="0"/>
                            <a:ext cx="5179525" cy="4471956"/>
                          </a:xfrm>
                          <a:prstGeom prst="rect">
                            <a:avLst/>
                          </a:prstGeom>
                          <a:noFill/>
                          <a:ln>
                            <a:noFill/>
                          </a:ln>
                        </pic:spPr>
                      </pic:pic>
                    </a:graphicData>
                  </a:graphic>
                </wp:inline>
              </w:drawing>
            </w:r>
          </w:p>
          <w:p w14:paraId="70976103" w14:textId="77777777" w:rsidR="00F52C99" w:rsidRDefault="00F52C99" w:rsidP="005A1918">
            <w:pPr>
              <w:tabs>
                <w:tab w:val="left" w:pos="5860"/>
              </w:tabs>
              <w:rPr>
                <w:rFonts w:ascii="Arial Black" w:eastAsia="Times New Roman" w:hAnsi="Arial Black" w:cs="Tahoma"/>
                <w:sz w:val="32"/>
                <w:szCs w:val="24"/>
                <w:lang w:val="fr-FR" w:eastAsia="fr-FR"/>
              </w:rPr>
            </w:pPr>
          </w:p>
          <w:p w14:paraId="7A71965D" w14:textId="77777777" w:rsidR="00F52C99" w:rsidRDefault="00F52C99" w:rsidP="005A1918">
            <w:pPr>
              <w:tabs>
                <w:tab w:val="left" w:pos="5860"/>
              </w:tabs>
              <w:rPr>
                <w:rFonts w:ascii="Arial Black" w:eastAsia="Times New Roman" w:hAnsi="Arial Black" w:cs="Tahoma"/>
                <w:sz w:val="32"/>
                <w:szCs w:val="24"/>
                <w:lang w:val="fr-FR" w:eastAsia="fr-FR"/>
              </w:rPr>
            </w:pPr>
          </w:p>
          <w:p w14:paraId="72A26BBD" w14:textId="77777777" w:rsidR="00F52C99" w:rsidRDefault="00F52C99" w:rsidP="005A1918">
            <w:pPr>
              <w:tabs>
                <w:tab w:val="left" w:pos="5860"/>
              </w:tabs>
              <w:rPr>
                <w:rFonts w:ascii="Arial Black" w:eastAsia="Times New Roman" w:hAnsi="Arial Black" w:cs="Tahoma"/>
                <w:sz w:val="32"/>
                <w:szCs w:val="24"/>
                <w:lang w:val="fr-FR" w:eastAsia="fr-FR"/>
              </w:rPr>
            </w:pPr>
          </w:p>
          <w:p w14:paraId="5C0C1889" w14:textId="77777777" w:rsidR="00F52C99" w:rsidRDefault="00F52C99" w:rsidP="005A1918">
            <w:pPr>
              <w:tabs>
                <w:tab w:val="left" w:pos="5860"/>
              </w:tabs>
              <w:rPr>
                <w:rFonts w:ascii="Arial Black" w:eastAsia="Times New Roman" w:hAnsi="Arial Black" w:cs="Tahoma"/>
                <w:sz w:val="32"/>
                <w:szCs w:val="24"/>
                <w:lang w:val="fr-FR" w:eastAsia="fr-FR"/>
              </w:rPr>
            </w:pPr>
          </w:p>
          <w:p w14:paraId="571628BE" w14:textId="77777777" w:rsidR="00F52C99" w:rsidRDefault="00F52C99" w:rsidP="005A1918">
            <w:pPr>
              <w:tabs>
                <w:tab w:val="left" w:pos="5860"/>
              </w:tabs>
              <w:rPr>
                <w:rFonts w:ascii="Arial Black" w:eastAsia="Times New Roman" w:hAnsi="Arial Black" w:cs="Tahoma"/>
                <w:sz w:val="32"/>
                <w:szCs w:val="24"/>
                <w:lang w:val="fr-FR" w:eastAsia="fr-FR"/>
              </w:rPr>
            </w:pPr>
          </w:p>
          <w:p w14:paraId="0825ED39" w14:textId="77777777" w:rsidR="00F52C99" w:rsidRDefault="00F52C99" w:rsidP="005A1918">
            <w:pPr>
              <w:tabs>
                <w:tab w:val="left" w:pos="5860"/>
              </w:tabs>
              <w:rPr>
                <w:rFonts w:ascii="Arial Black" w:eastAsia="Times New Roman" w:hAnsi="Arial Black" w:cs="Tahoma"/>
                <w:sz w:val="32"/>
                <w:szCs w:val="24"/>
                <w:lang w:val="fr-FR" w:eastAsia="fr-FR"/>
              </w:rPr>
            </w:pPr>
          </w:p>
          <w:p w14:paraId="320A6246" w14:textId="77777777" w:rsidR="00F52C99" w:rsidRDefault="00F52C99" w:rsidP="005A1918">
            <w:pPr>
              <w:tabs>
                <w:tab w:val="left" w:pos="5860"/>
              </w:tabs>
              <w:rPr>
                <w:rFonts w:ascii="Arial Black" w:eastAsia="Times New Roman" w:hAnsi="Arial Black" w:cs="Tahoma"/>
                <w:sz w:val="32"/>
                <w:szCs w:val="24"/>
                <w:lang w:val="fr-FR" w:eastAsia="fr-FR"/>
              </w:rPr>
            </w:pPr>
          </w:p>
          <w:p w14:paraId="5368E49B" w14:textId="77777777" w:rsidR="00F52C99" w:rsidRDefault="00F52C99" w:rsidP="005A1918">
            <w:pPr>
              <w:tabs>
                <w:tab w:val="left" w:pos="5860"/>
              </w:tabs>
              <w:rPr>
                <w:rFonts w:ascii="Arial Black" w:eastAsia="Times New Roman" w:hAnsi="Arial Black" w:cs="Tahoma"/>
                <w:sz w:val="32"/>
                <w:szCs w:val="24"/>
                <w:lang w:val="fr-FR" w:eastAsia="fr-FR"/>
              </w:rPr>
            </w:pPr>
          </w:p>
          <w:p w14:paraId="1705EABA" w14:textId="77777777" w:rsidR="00F52C99" w:rsidRPr="00000634" w:rsidRDefault="00F52C99" w:rsidP="005A1918">
            <w:pPr>
              <w:tabs>
                <w:tab w:val="left" w:pos="5860"/>
              </w:tabs>
              <w:rPr>
                <w:rFonts w:ascii="Arial Black" w:eastAsia="Times New Roman" w:hAnsi="Arial Black" w:cs="Tahoma"/>
                <w:sz w:val="32"/>
                <w:szCs w:val="24"/>
                <w:lang w:val="fr-FR" w:eastAsia="fr-FR"/>
              </w:rPr>
            </w:pPr>
          </w:p>
        </w:tc>
      </w:tr>
    </w:tbl>
    <w:p w14:paraId="6851ECA9" w14:textId="562A6A45" w:rsidR="007053F3" w:rsidRPr="00606FF1" w:rsidRDefault="007053F3" w:rsidP="00B32C3D">
      <w:pPr>
        <w:tabs>
          <w:tab w:val="center" w:pos="805"/>
          <w:tab w:val="center" w:pos="5462"/>
        </w:tabs>
        <w:spacing w:after="123" w:line="276" w:lineRule="auto"/>
        <w:jc w:val="both"/>
        <w:rPr>
          <w:rFonts w:ascii="Arial Narrow" w:eastAsia="Arial" w:hAnsi="Arial Narrow" w:cs="Arial"/>
          <w:color w:val="000000"/>
          <w:sz w:val="24"/>
          <w:lang w:val="fr-FR" w:eastAsia="fr-FR"/>
        </w:rPr>
        <w:sectPr w:rsidR="007053F3" w:rsidRPr="00606FF1" w:rsidSect="00E570E8">
          <w:footerReference w:type="even" r:id="rId86"/>
          <w:pgSz w:w="11906" w:h="16838"/>
          <w:pgMar w:top="709" w:right="991" w:bottom="851" w:left="1418" w:header="709" w:footer="709" w:gutter="0"/>
          <w:cols w:space="720"/>
          <w:titlePg/>
        </w:sectPr>
      </w:pPr>
    </w:p>
    <w:p w14:paraId="105A357C" w14:textId="77777777" w:rsidR="00137F91" w:rsidRDefault="00137F91"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456" w:name="_Toc121469638"/>
    </w:p>
    <w:p w14:paraId="1719B4B9" w14:textId="77777777" w:rsidR="00137F91" w:rsidRDefault="00137F91"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630A4E92" w14:textId="77777777" w:rsidR="00137F91" w:rsidRDefault="00137F91"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1BBBAE4" w14:textId="6454F374" w:rsidR="00137F91" w:rsidRDefault="00137F91"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2A0CA73F" w14:textId="4278EA43" w:rsidR="00FF77EC" w:rsidRDefault="00FF77EC"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3BFE608" w14:textId="77777777" w:rsidR="00FF77EC" w:rsidRDefault="00FF77EC"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3557F39" w14:textId="77777777" w:rsidR="00137F91" w:rsidRDefault="00137F91" w:rsidP="00137F91">
      <w:pPr>
        <w:keepNext/>
        <w:spacing w:after="0"/>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0B368CB" w14:textId="77777777" w:rsidR="00137F91" w:rsidRDefault="00137F91" w:rsidP="00137F91">
      <w:pPr>
        <w:keepNext/>
        <w:spacing w:after="0"/>
        <w:jc w:val="center"/>
        <w:outlineLvl w:val="3"/>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FCF004F" w14:textId="31FEA2AC" w:rsidR="00137F91" w:rsidRPr="00000634" w:rsidRDefault="00137F91" w:rsidP="00137F91">
      <w:pPr>
        <w:keepNext/>
        <w:spacing w:after="0"/>
        <w:jc w:val="center"/>
        <w:outlineLvl w:val="3"/>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000634">
        <w:rPr>
          <w:rFonts w:ascii="Franklin Gothic Demi Cond" w:hAnsi="Franklin Gothic Demi Cond"/>
          <w:iCs/>
          <w:color w:val="000000"/>
          <w:kern w:val="32"/>
          <w:sz w:val="52"/>
          <w:szCs w:val="52"/>
          <w:u w:val="single"/>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PIECE N°13</w:t>
      </w:r>
      <w:r w:rsidRPr="00000634">
        <w:rPr>
          <w:rFonts w:ascii="Franklin Gothic Demi Cond" w:hAnsi="Franklin Gothic Demi Cond"/>
          <w:iCs/>
          <w:color w:val="000000"/>
          <w:kern w:val="32"/>
          <w:sz w:val="52"/>
          <w:szCs w:val="52"/>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1F0D025C" w14:textId="4DC7F216" w:rsidR="00137F91" w:rsidRPr="00137F91" w:rsidRDefault="00137F91" w:rsidP="00137F91">
      <w:pPr>
        <w:keepNext/>
        <w:spacing w:after="0"/>
        <w:ind w:left="432" w:right="-120" w:hanging="432"/>
        <w:jc w:val="center"/>
        <w:outlineLvl w:val="0"/>
        <w:rPr>
          <w:rFonts w:ascii="Franklin Gothic Demi Cond" w:hAnsi="Franklin Gothic Demi Cond"/>
          <w:b/>
          <w:bCs/>
          <w:iCs/>
          <w:color w:val="000000"/>
          <w:kern w:val="32"/>
          <w:sz w:val="44"/>
          <w:szCs w:val="44"/>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sectPr w:rsidR="00137F91" w:rsidRPr="00137F91" w:rsidSect="00595C47">
          <w:footerReference w:type="default" r:id="rId87"/>
          <w:pgSz w:w="11906" w:h="16838"/>
          <w:pgMar w:top="709" w:right="720" w:bottom="720" w:left="720" w:header="708" w:footer="407" w:gutter="0"/>
          <w:cols w:space="708"/>
          <w:docGrid w:linePitch="360"/>
        </w:sectPr>
      </w:pPr>
      <w:r w:rsidRPr="00DA629B">
        <w:rPr>
          <w:rFonts w:ascii="Franklin Gothic Demi Cond" w:hAnsi="Franklin Gothic Demi Cond"/>
          <w:b/>
          <w:bCs/>
          <w:iCs/>
          <w:color w:val="000000"/>
          <w:kern w:val="32"/>
          <w:sz w:val="44"/>
          <w:szCs w:val="44"/>
          <w:highlight w:val="cyan"/>
          <w:lang w:val="fr-FR" w:eastAsia="fr-F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LISTE DES ÉTABLISSEMENTS BANCAIRES ET ORGANISMES FINANCIERS AUTORISÉS A ÉMETTRE DES CAUTIONS</w:t>
      </w:r>
    </w:p>
    <w:bookmarkEnd w:id="456"/>
    <w:p w14:paraId="640EA11F" w14:textId="73695BC7" w:rsidR="0090785C" w:rsidRPr="0090785C" w:rsidRDefault="0090785C" w:rsidP="00137F91">
      <w:pPr>
        <w:spacing w:after="219" w:line="259" w:lineRule="auto"/>
        <w:ind w:right="281"/>
        <w:jc w:val="both"/>
        <w:rPr>
          <w:rFonts w:cs="Calibri"/>
          <w:color w:val="000000"/>
          <w:lang w:val="fr-FR" w:eastAsia="fr-FR"/>
        </w:rPr>
      </w:pPr>
      <w:r w:rsidRPr="0090785C">
        <w:rPr>
          <w:rFonts w:ascii="Arial" w:eastAsia="Arial" w:hAnsi="Arial" w:cs="Arial"/>
          <w:b/>
          <w:color w:val="000000"/>
          <w:sz w:val="24"/>
          <w:lang w:val="fr-FR" w:eastAsia="fr-FR"/>
        </w:rPr>
        <w:lastRenderedPageBreak/>
        <w:t xml:space="preserve">I- BANQUES </w:t>
      </w:r>
    </w:p>
    <w:p w14:paraId="204806E5" w14:textId="77777777"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Afriland First Bank </w:t>
      </w:r>
    </w:p>
    <w:p w14:paraId="063D3080" w14:textId="77777777" w:rsidR="0090785C" w:rsidRPr="0090785C" w:rsidRDefault="0090785C" w:rsidP="00632D0B">
      <w:pPr>
        <w:numPr>
          <w:ilvl w:val="0"/>
          <w:numId w:val="102"/>
        </w:numPr>
        <w:spacing w:after="129"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Banque Atlantique </w:t>
      </w:r>
    </w:p>
    <w:p w14:paraId="747A3F8A" w14:textId="77777777" w:rsidR="0090785C" w:rsidRPr="0090785C" w:rsidRDefault="0090785C" w:rsidP="00632D0B">
      <w:pPr>
        <w:numPr>
          <w:ilvl w:val="0"/>
          <w:numId w:val="102"/>
        </w:numPr>
        <w:spacing w:after="126"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Banque Gabonaise pour le Financement International (BGFI BANK) </w:t>
      </w:r>
    </w:p>
    <w:p w14:paraId="10E4954F" w14:textId="0F8ED166" w:rsidR="0090785C" w:rsidRPr="0090785C" w:rsidRDefault="0090785C" w:rsidP="00632D0B">
      <w:pPr>
        <w:numPr>
          <w:ilvl w:val="0"/>
          <w:numId w:val="102"/>
        </w:numPr>
        <w:spacing w:after="127"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Banque International du Cameroun pour l’Epargne et le Crédit </w:t>
      </w:r>
      <w:r w:rsidR="005C5070">
        <w:rPr>
          <w:rFonts w:ascii="Arial" w:eastAsia="Arial" w:hAnsi="Arial" w:cs="Arial"/>
          <w:color w:val="000000"/>
          <w:sz w:val="24"/>
          <w:lang w:val="fr-FR" w:eastAsia="fr-FR"/>
        </w:rPr>
        <w:t>(BICEC)</w:t>
      </w:r>
    </w:p>
    <w:p w14:paraId="2C40BB10" w14:textId="77777777"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CITI Bank </w:t>
      </w:r>
    </w:p>
    <w:p w14:paraId="4A55139A" w14:textId="69EA4355" w:rsidR="0090785C" w:rsidRPr="0090785C" w:rsidRDefault="0090785C" w:rsidP="00632D0B">
      <w:pPr>
        <w:numPr>
          <w:ilvl w:val="0"/>
          <w:numId w:val="102"/>
        </w:numPr>
        <w:spacing w:after="126"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Commercial Bank of </w:t>
      </w:r>
      <w:proofErr w:type="spellStart"/>
      <w:r w:rsidRPr="0090785C">
        <w:rPr>
          <w:rFonts w:ascii="Arial" w:eastAsia="Arial" w:hAnsi="Arial" w:cs="Arial"/>
          <w:color w:val="000000"/>
          <w:sz w:val="24"/>
          <w:lang w:val="fr-FR" w:eastAsia="fr-FR"/>
        </w:rPr>
        <w:t>Cameroon</w:t>
      </w:r>
      <w:proofErr w:type="spellEnd"/>
      <w:r w:rsidRPr="0090785C">
        <w:rPr>
          <w:rFonts w:ascii="Arial" w:eastAsia="Arial" w:hAnsi="Arial" w:cs="Arial"/>
          <w:color w:val="000000"/>
          <w:sz w:val="24"/>
          <w:lang w:val="fr-FR" w:eastAsia="fr-FR"/>
        </w:rPr>
        <w:t xml:space="preserve"> </w:t>
      </w:r>
      <w:r w:rsidR="005C5070">
        <w:rPr>
          <w:rFonts w:ascii="Arial" w:eastAsia="Arial" w:hAnsi="Arial" w:cs="Arial"/>
          <w:color w:val="000000"/>
          <w:sz w:val="24"/>
          <w:lang w:val="fr-FR" w:eastAsia="fr-FR"/>
        </w:rPr>
        <w:t>(CBC)</w:t>
      </w:r>
    </w:p>
    <w:p w14:paraId="3CDDDD07" w14:textId="5BD23E59" w:rsidR="0090785C" w:rsidRPr="0090785C" w:rsidRDefault="0090785C" w:rsidP="00632D0B">
      <w:pPr>
        <w:numPr>
          <w:ilvl w:val="0"/>
          <w:numId w:val="102"/>
        </w:numPr>
        <w:spacing w:after="128" w:line="259" w:lineRule="auto"/>
        <w:ind w:right="293"/>
        <w:jc w:val="both"/>
        <w:rPr>
          <w:rFonts w:cs="Calibri"/>
          <w:color w:val="000000"/>
          <w:lang w:val="fr-FR" w:eastAsia="fr-FR"/>
        </w:rPr>
      </w:pPr>
      <w:proofErr w:type="spellStart"/>
      <w:r w:rsidRPr="0090785C">
        <w:rPr>
          <w:rFonts w:ascii="Arial" w:eastAsia="Arial" w:hAnsi="Arial" w:cs="Arial"/>
          <w:color w:val="000000"/>
          <w:sz w:val="24"/>
          <w:lang w:val="fr-FR" w:eastAsia="fr-FR"/>
        </w:rPr>
        <w:t>Eco</w:t>
      </w:r>
      <w:r w:rsidR="005C5070">
        <w:rPr>
          <w:rFonts w:ascii="Arial" w:eastAsia="Arial" w:hAnsi="Arial" w:cs="Arial"/>
          <w:color w:val="000000"/>
          <w:sz w:val="24"/>
          <w:lang w:val="fr-FR" w:eastAsia="fr-FR"/>
        </w:rPr>
        <w:t>B</w:t>
      </w:r>
      <w:r w:rsidRPr="0090785C">
        <w:rPr>
          <w:rFonts w:ascii="Arial" w:eastAsia="Arial" w:hAnsi="Arial" w:cs="Arial"/>
          <w:color w:val="000000"/>
          <w:sz w:val="24"/>
          <w:lang w:val="fr-FR" w:eastAsia="fr-FR"/>
        </w:rPr>
        <w:t>ank</w:t>
      </w:r>
      <w:proofErr w:type="spellEnd"/>
      <w:r w:rsidRPr="0090785C">
        <w:rPr>
          <w:rFonts w:ascii="Arial" w:eastAsia="Arial" w:hAnsi="Arial" w:cs="Arial"/>
          <w:color w:val="000000"/>
          <w:sz w:val="24"/>
          <w:lang w:val="fr-FR" w:eastAsia="fr-FR"/>
        </w:rPr>
        <w:t xml:space="preserve"> </w:t>
      </w:r>
    </w:p>
    <w:p w14:paraId="26752678" w14:textId="546E3DC9" w:rsidR="0090785C" w:rsidRPr="0090785C" w:rsidRDefault="0090785C" w:rsidP="00632D0B">
      <w:pPr>
        <w:numPr>
          <w:ilvl w:val="0"/>
          <w:numId w:val="102"/>
        </w:numPr>
        <w:spacing w:after="129"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National Financial </w:t>
      </w:r>
      <w:proofErr w:type="spellStart"/>
      <w:r w:rsidRPr="0090785C">
        <w:rPr>
          <w:rFonts w:ascii="Arial" w:eastAsia="Arial" w:hAnsi="Arial" w:cs="Arial"/>
          <w:color w:val="000000"/>
          <w:sz w:val="24"/>
          <w:lang w:val="fr-FR" w:eastAsia="fr-FR"/>
        </w:rPr>
        <w:t>Credit</w:t>
      </w:r>
      <w:proofErr w:type="spellEnd"/>
      <w:r w:rsidRPr="0090785C">
        <w:rPr>
          <w:rFonts w:ascii="Arial" w:eastAsia="Arial" w:hAnsi="Arial" w:cs="Arial"/>
          <w:color w:val="000000"/>
          <w:sz w:val="24"/>
          <w:lang w:val="fr-FR" w:eastAsia="fr-FR"/>
        </w:rPr>
        <w:t xml:space="preserve"> Bank </w:t>
      </w:r>
      <w:r w:rsidR="005C5070">
        <w:rPr>
          <w:rFonts w:ascii="Arial" w:eastAsia="Arial" w:hAnsi="Arial" w:cs="Arial"/>
          <w:color w:val="000000"/>
          <w:sz w:val="24"/>
          <w:lang w:val="fr-FR" w:eastAsia="fr-FR"/>
        </w:rPr>
        <w:t>(NFC)</w:t>
      </w:r>
    </w:p>
    <w:p w14:paraId="775183A9" w14:textId="4582C097"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Société Camerounaise de Banque au Cameroun </w:t>
      </w:r>
      <w:r w:rsidR="005C5070">
        <w:rPr>
          <w:rFonts w:ascii="Arial" w:eastAsia="Arial" w:hAnsi="Arial" w:cs="Arial"/>
          <w:color w:val="000000"/>
          <w:sz w:val="24"/>
          <w:lang w:val="fr-FR" w:eastAsia="fr-FR"/>
        </w:rPr>
        <w:t>(SCB)</w:t>
      </w:r>
    </w:p>
    <w:p w14:paraId="0D34E1D5" w14:textId="562D6666"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Société </w:t>
      </w:r>
      <w:r w:rsidR="005C5070" w:rsidRPr="0090785C">
        <w:rPr>
          <w:rFonts w:ascii="Arial" w:eastAsia="Arial" w:hAnsi="Arial" w:cs="Arial"/>
          <w:color w:val="000000"/>
          <w:sz w:val="24"/>
          <w:lang w:val="fr-FR" w:eastAsia="fr-FR"/>
        </w:rPr>
        <w:t>Générale Cameroun</w:t>
      </w:r>
      <w:r w:rsidRPr="0090785C">
        <w:rPr>
          <w:rFonts w:ascii="Arial" w:eastAsia="Arial" w:hAnsi="Arial" w:cs="Arial"/>
          <w:color w:val="000000"/>
          <w:sz w:val="24"/>
          <w:lang w:val="fr-FR" w:eastAsia="fr-FR"/>
        </w:rPr>
        <w:t xml:space="preserve"> </w:t>
      </w:r>
      <w:r w:rsidR="005C5070">
        <w:rPr>
          <w:rFonts w:ascii="Arial" w:eastAsia="Arial" w:hAnsi="Arial" w:cs="Arial"/>
          <w:color w:val="000000"/>
          <w:sz w:val="24"/>
          <w:lang w:val="fr-FR" w:eastAsia="fr-FR"/>
        </w:rPr>
        <w:t>(SGC)</w:t>
      </w:r>
    </w:p>
    <w:p w14:paraId="40C87089" w14:textId="26BE49B2"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Standard </w:t>
      </w:r>
      <w:proofErr w:type="spellStart"/>
      <w:r w:rsidRPr="0090785C">
        <w:rPr>
          <w:rFonts w:ascii="Arial" w:eastAsia="Arial" w:hAnsi="Arial" w:cs="Arial"/>
          <w:color w:val="000000"/>
          <w:sz w:val="24"/>
          <w:lang w:val="fr-FR" w:eastAsia="fr-FR"/>
        </w:rPr>
        <w:t>Chartered</w:t>
      </w:r>
      <w:proofErr w:type="spellEnd"/>
      <w:r w:rsidRPr="0090785C">
        <w:rPr>
          <w:rFonts w:ascii="Arial" w:eastAsia="Arial" w:hAnsi="Arial" w:cs="Arial"/>
          <w:color w:val="000000"/>
          <w:sz w:val="24"/>
          <w:lang w:val="fr-FR" w:eastAsia="fr-FR"/>
        </w:rPr>
        <w:t xml:space="preserve"> Bank </w:t>
      </w:r>
      <w:proofErr w:type="spellStart"/>
      <w:r w:rsidRPr="0090785C">
        <w:rPr>
          <w:rFonts w:ascii="Arial" w:eastAsia="Arial" w:hAnsi="Arial" w:cs="Arial"/>
          <w:color w:val="000000"/>
          <w:sz w:val="24"/>
          <w:lang w:val="fr-FR" w:eastAsia="fr-FR"/>
        </w:rPr>
        <w:t>Cameroon</w:t>
      </w:r>
      <w:proofErr w:type="spellEnd"/>
      <w:r w:rsidRPr="0090785C">
        <w:rPr>
          <w:rFonts w:ascii="Arial" w:eastAsia="Arial" w:hAnsi="Arial" w:cs="Arial"/>
          <w:color w:val="000000"/>
          <w:sz w:val="24"/>
          <w:lang w:val="fr-FR" w:eastAsia="fr-FR"/>
        </w:rPr>
        <w:t xml:space="preserve"> </w:t>
      </w:r>
    </w:p>
    <w:p w14:paraId="64920E89" w14:textId="77777777"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Union Bank of </w:t>
      </w:r>
      <w:proofErr w:type="spellStart"/>
      <w:r w:rsidRPr="0090785C">
        <w:rPr>
          <w:rFonts w:ascii="Arial" w:eastAsia="Arial" w:hAnsi="Arial" w:cs="Arial"/>
          <w:color w:val="000000"/>
          <w:sz w:val="24"/>
          <w:lang w:val="fr-FR" w:eastAsia="fr-FR"/>
        </w:rPr>
        <w:t>Cameroon</w:t>
      </w:r>
      <w:proofErr w:type="spellEnd"/>
      <w:r w:rsidRPr="0090785C">
        <w:rPr>
          <w:rFonts w:ascii="Arial" w:eastAsia="Arial" w:hAnsi="Arial" w:cs="Arial"/>
          <w:color w:val="000000"/>
          <w:sz w:val="24"/>
          <w:lang w:val="fr-FR" w:eastAsia="fr-FR"/>
        </w:rPr>
        <w:t xml:space="preserve"> </w:t>
      </w:r>
    </w:p>
    <w:p w14:paraId="524484A5" w14:textId="1C77205A" w:rsidR="0090785C" w:rsidRPr="0090785C" w:rsidRDefault="0090785C" w:rsidP="00632D0B">
      <w:pPr>
        <w:numPr>
          <w:ilvl w:val="0"/>
          <w:numId w:val="102"/>
        </w:numPr>
        <w:spacing w:after="129"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United Bank for </w:t>
      </w:r>
      <w:proofErr w:type="spellStart"/>
      <w:r w:rsidRPr="0090785C">
        <w:rPr>
          <w:rFonts w:ascii="Arial" w:eastAsia="Arial" w:hAnsi="Arial" w:cs="Arial"/>
          <w:color w:val="000000"/>
          <w:sz w:val="24"/>
          <w:lang w:val="fr-FR" w:eastAsia="fr-FR"/>
        </w:rPr>
        <w:t>Africa</w:t>
      </w:r>
      <w:proofErr w:type="spellEnd"/>
      <w:r w:rsidRPr="0090785C">
        <w:rPr>
          <w:rFonts w:ascii="Arial" w:eastAsia="Arial" w:hAnsi="Arial" w:cs="Arial"/>
          <w:color w:val="000000"/>
          <w:sz w:val="24"/>
          <w:lang w:val="fr-FR" w:eastAsia="fr-FR"/>
        </w:rPr>
        <w:t xml:space="preserve">. </w:t>
      </w:r>
      <w:r w:rsidR="005C5070">
        <w:rPr>
          <w:rFonts w:ascii="Arial" w:eastAsia="Arial" w:hAnsi="Arial" w:cs="Arial"/>
          <w:color w:val="000000"/>
          <w:sz w:val="24"/>
          <w:lang w:val="fr-FR" w:eastAsia="fr-FR"/>
        </w:rPr>
        <w:t>(UBA)</w:t>
      </w:r>
    </w:p>
    <w:p w14:paraId="539905F0" w14:textId="77777777" w:rsidR="005C5070" w:rsidRPr="005C5070" w:rsidRDefault="0090785C" w:rsidP="00632D0B">
      <w:pPr>
        <w:numPr>
          <w:ilvl w:val="0"/>
          <w:numId w:val="102"/>
        </w:numPr>
        <w:spacing w:after="129"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Banque Camerounaise des Petites et Moyennes Entreprises (BC-PME), </w:t>
      </w:r>
      <w:r w:rsidR="005C5070">
        <w:rPr>
          <w:rFonts w:ascii="Arial" w:eastAsia="Arial" w:hAnsi="Arial" w:cs="Arial"/>
          <w:color w:val="000000"/>
          <w:sz w:val="24"/>
          <w:lang w:val="fr-FR" w:eastAsia="fr-FR"/>
        </w:rPr>
        <w:t xml:space="preserve"> </w:t>
      </w:r>
    </w:p>
    <w:p w14:paraId="29A196D8" w14:textId="5566588B" w:rsidR="0090785C" w:rsidRPr="0090785C" w:rsidRDefault="005C5070" w:rsidP="005C5070">
      <w:pPr>
        <w:spacing w:after="129" w:line="259" w:lineRule="auto"/>
        <w:ind w:left="720" w:right="293"/>
        <w:jc w:val="both"/>
        <w:rPr>
          <w:rFonts w:cs="Calibri"/>
          <w:color w:val="000000"/>
          <w:lang w:val="fr-FR" w:eastAsia="fr-FR"/>
        </w:rPr>
      </w:pPr>
      <w:r>
        <w:rPr>
          <w:rFonts w:ascii="Arial" w:eastAsia="Arial" w:hAnsi="Arial" w:cs="Arial"/>
          <w:color w:val="000000"/>
          <w:sz w:val="24"/>
          <w:lang w:val="fr-FR" w:eastAsia="fr-FR"/>
        </w:rPr>
        <w:t xml:space="preserve">          </w:t>
      </w:r>
      <w:r w:rsidR="0090785C" w:rsidRPr="0090785C">
        <w:rPr>
          <w:rFonts w:ascii="Arial" w:eastAsia="Arial" w:hAnsi="Arial" w:cs="Arial"/>
          <w:color w:val="000000"/>
          <w:sz w:val="24"/>
          <w:lang w:val="fr-FR" w:eastAsia="fr-FR"/>
        </w:rPr>
        <w:t xml:space="preserve">B.P. 12962 Yaoundé ;  </w:t>
      </w:r>
    </w:p>
    <w:p w14:paraId="37249B56" w14:textId="77777777" w:rsidR="0090785C" w:rsidRPr="0090785C" w:rsidRDefault="0090785C" w:rsidP="00632D0B">
      <w:pPr>
        <w:numPr>
          <w:ilvl w:val="0"/>
          <w:numId w:val="102"/>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Bank Of </w:t>
      </w:r>
      <w:proofErr w:type="spellStart"/>
      <w:r w:rsidRPr="0090785C">
        <w:rPr>
          <w:rFonts w:ascii="Arial" w:eastAsia="Arial" w:hAnsi="Arial" w:cs="Arial"/>
          <w:color w:val="000000"/>
          <w:sz w:val="24"/>
          <w:lang w:val="fr-FR" w:eastAsia="fr-FR"/>
        </w:rPr>
        <w:t>Africa</w:t>
      </w:r>
      <w:proofErr w:type="spellEnd"/>
      <w:r w:rsidRPr="0090785C">
        <w:rPr>
          <w:rFonts w:ascii="Arial" w:eastAsia="Arial" w:hAnsi="Arial" w:cs="Arial"/>
          <w:color w:val="000000"/>
          <w:sz w:val="24"/>
          <w:lang w:val="fr-FR" w:eastAsia="fr-FR"/>
        </w:rPr>
        <w:t xml:space="preserve"> Cameroun (BOA Cameroun), B.P. 4593 Douala </w:t>
      </w:r>
    </w:p>
    <w:p w14:paraId="1267F4EE" w14:textId="77777777" w:rsidR="0090785C" w:rsidRPr="0090785C" w:rsidRDefault="0090785C" w:rsidP="00632D0B">
      <w:pPr>
        <w:numPr>
          <w:ilvl w:val="0"/>
          <w:numId w:val="102"/>
        </w:numPr>
        <w:spacing w:after="129"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BANGE BANK CAMEROUN (BANGE CMR); </w:t>
      </w:r>
    </w:p>
    <w:p w14:paraId="392C1B43" w14:textId="617D29F3" w:rsidR="0090785C" w:rsidRPr="0090785C" w:rsidRDefault="00754905" w:rsidP="00632D0B">
      <w:pPr>
        <w:numPr>
          <w:ilvl w:val="0"/>
          <w:numId w:val="102"/>
        </w:numPr>
        <w:spacing w:after="129" w:line="259" w:lineRule="auto"/>
        <w:ind w:right="293"/>
        <w:jc w:val="both"/>
        <w:rPr>
          <w:rFonts w:cs="Calibri"/>
          <w:color w:val="000000"/>
          <w:lang w:val="fr-FR" w:eastAsia="fr-FR"/>
        </w:rPr>
      </w:pPr>
      <w:r w:rsidRPr="0090785C">
        <w:rPr>
          <w:rFonts w:ascii="Arial" w:eastAsia="Arial" w:hAnsi="Arial" w:cs="Arial"/>
          <w:color w:val="000000"/>
          <w:sz w:val="24"/>
          <w:lang w:val="fr-FR" w:eastAsia="fr-FR"/>
        </w:rPr>
        <w:t>Crédit</w:t>
      </w:r>
      <w:r w:rsidR="0090785C" w:rsidRPr="0090785C">
        <w:rPr>
          <w:rFonts w:ascii="Arial" w:eastAsia="Arial" w:hAnsi="Arial" w:cs="Arial"/>
          <w:color w:val="000000"/>
          <w:sz w:val="24"/>
          <w:lang w:val="fr-FR" w:eastAsia="fr-FR"/>
        </w:rPr>
        <w:t xml:space="preserve"> Communautaire d’Afrique – Bank (CCA – Bank), BP :30 388, Yaoundé ; </w:t>
      </w:r>
    </w:p>
    <w:p w14:paraId="6C1EBA25" w14:textId="3CEFA6B9" w:rsidR="0090785C" w:rsidRPr="0090785C" w:rsidRDefault="0090785C" w:rsidP="00632D0B">
      <w:pPr>
        <w:numPr>
          <w:ilvl w:val="0"/>
          <w:numId w:val="102"/>
        </w:numPr>
        <w:spacing w:after="0"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La </w:t>
      </w:r>
      <w:r w:rsidR="005C5070">
        <w:rPr>
          <w:rFonts w:ascii="Arial" w:eastAsia="Arial" w:hAnsi="Arial" w:cs="Arial"/>
          <w:color w:val="000000"/>
          <w:sz w:val="24"/>
          <w:lang w:val="fr-FR" w:eastAsia="fr-FR"/>
        </w:rPr>
        <w:t>R</w:t>
      </w:r>
      <w:r w:rsidR="00754905" w:rsidRPr="0090785C">
        <w:rPr>
          <w:rFonts w:ascii="Arial" w:eastAsia="Arial" w:hAnsi="Arial" w:cs="Arial"/>
          <w:color w:val="000000"/>
          <w:sz w:val="24"/>
          <w:lang w:val="fr-FR" w:eastAsia="fr-FR"/>
        </w:rPr>
        <w:t>égionale</w:t>
      </w:r>
      <w:r w:rsidRPr="0090785C">
        <w:rPr>
          <w:rFonts w:ascii="Arial" w:eastAsia="Arial" w:hAnsi="Arial" w:cs="Arial"/>
          <w:color w:val="000000"/>
          <w:sz w:val="24"/>
          <w:lang w:val="fr-FR" w:eastAsia="fr-FR"/>
        </w:rPr>
        <w:t xml:space="preserve"> Bank, BP : 30 145 Yaoundé, Tél : (+237) 222 22 02 39 </w:t>
      </w:r>
    </w:p>
    <w:p w14:paraId="71D8115A" w14:textId="77777777" w:rsidR="0090785C" w:rsidRPr="0090785C" w:rsidRDefault="0090785C" w:rsidP="0090785C">
      <w:pPr>
        <w:spacing w:after="266" w:line="259" w:lineRule="auto"/>
        <w:rPr>
          <w:rFonts w:cs="Calibri"/>
          <w:color w:val="000000"/>
          <w:sz w:val="14"/>
          <w:szCs w:val="14"/>
          <w:lang w:val="fr-FR" w:eastAsia="fr-FR"/>
        </w:rPr>
      </w:pPr>
      <w:r w:rsidRPr="0090785C">
        <w:rPr>
          <w:rFonts w:ascii="Arial" w:eastAsia="Arial" w:hAnsi="Arial" w:cs="Arial"/>
          <w:color w:val="000000"/>
          <w:sz w:val="2"/>
          <w:szCs w:val="14"/>
          <w:lang w:val="fr-FR" w:eastAsia="fr-FR"/>
        </w:rPr>
        <w:t xml:space="preserve"> </w:t>
      </w:r>
    </w:p>
    <w:p w14:paraId="091EA9E7" w14:textId="77777777" w:rsidR="0090785C" w:rsidRPr="0090785C" w:rsidRDefault="0090785C" w:rsidP="0090785C">
      <w:pPr>
        <w:spacing w:after="216" w:line="259" w:lineRule="auto"/>
        <w:ind w:left="-5" w:hanging="10"/>
        <w:rPr>
          <w:rFonts w:cs="Calibri"/>
          <w:color w:val="000000"/>
          <w:lang w:val="fr-FR" w:eastAsia="fr-FR"/>
        </w:rPr>
      </w:pPr>
      <w:r w:rsidRPr="0090785C">
        <w:rPr>
          <w:rFonts w:ascii="Arial" w:eastAsia="Arial" w:hAnsi="Arial" w:cs="Arial"/>
          <w:b/>
          <w:color w:val="000000"/>
          <w:sz w:val="24"/>
          <w:lang w:val="fr-FR" w:eastAsia="fr-FR"/>
        </w:rPr>
        <w:t xml:space="preserve">II- Compagnies d’assurances </w:t>
      </w:r>
    </w:p>
    <w:p w14:paraId="7868AE4C" w14:textId="7A81CB2F"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Chanas </w:t>
      </w:r>
      <w:r w:rsidR="005C5070" w:rsidRPr="0090785C">
        <w:rPr>
          <w:rFonts w:ascii="Arial" w:eastAsia="Arial" w:hAnsi="Arial" w:cs="Arial"/>
          <w:color w:val="000000"/>
          <w:sz w:val="24"/>
          <w:lang w:val="fr-FR" w:eastAsia="fr-FR"/>
        </w:rPr>
        <w:t>assurances ;</w:t>
      </w:r>
      <w:r w:rsidRPr="0090785C">
        <w:rPr>
          <w:rFonts w:ascii="Arial" w:eastAsia="Arial" w:hAnsi="Arial" w:cs="Arial"/>
          <w:color w:val="000000"/>
          <w:sz w:val="24"/>
          <w:lang w:val="fr-FR" w:eastAsia="fr-FR"/>
        </w:rPr>
        <w:t xml:space="preserve"> </w:t>
      </w:r>
    </w:p>
    <w:p w14:paraId="62F3A054" w14:textId="77777777"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Activa Assurances </w:t>
      </w:r>
    </w:p>
    <w:p w14:paraId="375AA722" w14:textId="20F05D9E"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Atlantique Assurances S.A., B.P. 2933 Douala ; </w:t>
      </w:r>
    </w:p>
    <w:p w14:paraId="2BCA9D6B" w14:textId="77777777" w:rsidR="0090785C" w:rsidRPr="0090785C" w:rsidRDefault="0090785C" w:rsidP="00632D0B">
      <w:pPr>
        <w:numPr>
          <w:ilvl w:val="0"/>
          <w:numId w:val="103"/>
        </w:numPr>
        <w:spacing w:after="127" w:line="259" w:lineRule="auto"/>
        <w:ind w:right="293"/>
        <w:jc w:val="both"/>
        <w:rPr>
          <w:rFonts w:cs="Calibri"/>
          <w:color w:val="000000"/>
          <w:lang w:val="fr-FR" w:eastAsia="fr-FR"/>
        </w:rPr>
      </w:pPr>
      <w:proofErr w:type="spellStart"/>
      <w:r w:rsidRPr="0090785C">
        <w:rPr>
          <w:rFonts w:ascii="Arial" w:eastAsia="Arial" w:hAnsi="Arial" w:cs="Arial"/>
          <w:color w:val="000000"/>
          <w:sz w:val="24"/>
          <w:lang w:val="fr-FR" w:eastAsia="fr-FR"/>
        </w:rPr>
        <w:t>Zénithe</w:t>
      </w:r>
      <w:proofErr w:type="spellEnd"/>
      <w:r w:rsidRPr="0090785C">
        <w:rPr>
          <w:rFonts w:ascii="Arial" w:eastAsia="Arial" w:hAnsi="Arial" w:cs="Arial"/>
          <w:color w:val="000000"/>
          <w:sz w:val="24"/>
          <w:lang w:val="fr-FR" w:eastAsia="fr-FR"/>
        </w:rPr>
        <w:t xml:space="preserve"> </w:t>
      </w:r>
      <w:proofErr w:type="spellStart"/>
      <w:r w:rsidRPr="0090785C">
        <w:rPr>
          <w:rFonts w:ascii="Arial" w:eastAsia="Arial" w:hAnsi="Arial" w:cs="Arial"/>
          <w:color w:val="000000"/>
          <w:sz w:val="24"/>
          <w:lang w:val="fr-FR" w:eastAsia="fr-FR"/>
        </w:rPr>
        <w:t>Insurance</w:t>
      </w:r>
      <w:proofErr w:type="spellEnd"/>
      <w:r w:rsidRPr="0090785C">
        <w:rPr>
          <w:rFonts w:ascii="Arial" w:eastAsia="Arial" w:hAnsi="Arial" w:cs="Arial"/>
          <w:color w:val="000000"/>
          <w:sz w:val="24"/>
          <w:lang w:val="fr-FR" w:eastAsia="fr-FR"/>
        </w:rPr>
        <w:t xml:space="preserve"> S.A. ; </w:t>
      </w:r>
    </w:p>
    <w:p w14:paraId="1705D216" w14:textId="77777777" w:rsidR="0090785C" w:rsidRPr="0090785C" w:rsidRDefault="0090785C" w:rsidP="00632D0B">
      <w:pPr>
        <w:numPr>
          <w:ilvl w:val="0"/>
          <w:numId w:val="103"/>
        </w:numPr>
        <w:spacing w:after="126"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Pro-Assur S.A ; </w:t>
      </w:r>
    </w:p>
    <w:p w14:paraId="55596304" w14:textId="77777777" w:rsidR="0090785C" w:rsidRPr="0090785C" w:rsidRDefault="0090785C" w:rsidP="00632D0B">
      <w:pPr>
        <w:numPr>
          <w:ilvl w:val="0"/>
          <w:numId w:val="103"/>
        </w:numPr>
        <w:spacing w:after="129" w:line="259" w:lineRule="auto"/>
        <w:ind w:right="293"/>
        <w:jc w:val="both"/>
        <w:rPr>
          <w:rFonts w:cs="Calibri"/>
          <w:color w:val="000000"/>
          <w:lang w:val="fr-FR" w:eastAsia="fr-FR"/>
        </w:rPr>
      </w:pPr>
      <w:proofErr w:type="spellStart"/>
      <w:r w:rsidRPr="0090785C">
        <w:rPr>
          <w:rFonts w:ascii="Arial" w:eastAsia="Arial" w:hAnsi="Arial" w:cs="Arial"/>
          <w:color w:val="000000"/>
          <w:sz w:val="24"/>
          <w:lang w:val="fr-FR" w:eastAsia="fr-FR"/>
        </w:rPr>
        <w:t>Aréa</w:t>
      </w:r>
      <w:proofErr w:type="spellEnd"/>
      <w:r w:rsidRPr="0090785C">
        <w:rPr>
          <w:rFonts w:ascii="Arial" w:eastAsia="Arial" w:hAnsi="Arial" w:cs="Arial"/>
          <w:color w:val="000000"/>
          <w:sz w:val="24"/>
          <w:lang w:val="fr-FR" w:eastAsia="fr-FR"/>
        </w:rPr>
        <w:t xml:space="preserve"> Assurances S.A, B.P . 1531 Douala ; </w:t>
      </w:r>
    </w:p>
    <w:p w14:paraId="6138862A" w14:textId="77777777"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Bénéficial General </w:t>
      </w:r>
      <w:proofErr w:type="spellStart"/>
      <w:r w:rsidRPr="0090785C">
        <w:rPr>
          <w:rFonts w:ascii="Arial" w:eastAsia="Arial" w:hAnsi="Arial" w:cs="Arial"/>
          <w:color w:val="000000"/>
          <w:sz w:val="24"/>
          <w:lang w:val="fr-FR" w:eastAsia="fr-FR"/>
        </w:rPr>
        <w:t>Insurance</w:t>
      </w:r>
      <w:proofErr w:type="spellEnd"/>
      <w:r w:rsidRPr="0090785C">
        <w:rPr>
          <w:rFonts w:ascii="Arial" w:eastAsia="Arial" w:hAnsi="Arial" w:cs="Arial"/>
          <w:color w:val="000000"/>
          <w:sz w:val="24"/>
          <w:lang w:val="fr-FR" w:eastAsia="fr-FR"/>
        </w:rPr>
        <w:t xml:space="preserve"> S .A., B.P. 2328 Douala ; </w:t>
      </w:r>
    </w:p>
    <w:p w14:paraId="507FE0CF" w14:textId="77777777"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CPA S.A., B.BP. 54Douala ; </w:t>
      </w:r>
    </w:p>
    <w:p w14:paraId="54E04016" w14:textId="77777777"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NSIA Assurances S.A., B.P. 2759 Douala ; </w:t>
      </w:r>
    </w:p>
    <w:p w14:paraId="3A07727F" w14:textId="77777777" w:rsidR="0090785C" w:rsidRPr="0090785C" w:rsidRDefault="0090785C" w:rsidP="00632D0B">
      <w:pPr>
        <w:numPr>
          <w:ilvl w:val="0"/>
          <w:numId w:val="103"/>
        </w:numPr>
        <w:spacing w:after="128" w:line="259" w:lineRule="auto"/>
        <w:ind w:right="293"/>
        <w:jc w:val="both"/>
        <w:rPr>
          <w:rFonts w:cs="Calibri"/>
          <w:color w:val="000000"/>
          <w:lang w:val="fr-FR" w:eastAsia="fr-FR"/>
        </w:rPr>
      </w:pPr>
      <w:r w:rsidRPr="0090785C">
        <w:rPr>
          <w:rFonts w:ascii="Arial" w:eastAsia="Arial" w:hAnsi="Arial" w:cs="Arial"/>
          <w:color w:val="000000"/>
          <w:sz w:val="24"/>
          <w:lang w:val="fr-FR" w:eastAsia="fr-FR"/>
        </w:rPr>
        <w:t xml:space="preserve">SAAR S.A., B.P. 1011 Douala ; </w:t>
      </w:r>
    </w:p>
    <w:p w14:paraId="4EAE249B" w14:textId="3AB9B3E4" w:rsidR="008F47A8" w:rsidRPr="005C5070" w:rsidRDefault="0090785C" w:rsidP="00632D0B">
      <w:pPr>
        <w:numPr>
          <w:ilvl w:val="0"/>
          <w:numId w:val="103"/>
        </w:numPr>
        <w:spacing w:after="87" w:line="259" w:lineRule="auto"/>
        <w:ind w:right="293"/>
        <w:jc w:val="both"/>
        <w:rPr>
          <w:rFonts w:ascii="Arial Black" w:eastAsia="Times New Roman" w:hAnsi="Arial Black" w:cs="Tahoma"/>
          <w:sz w:val="32"/>
          <w:szCs w:val="24"/>
          <w:lang w:val="fr-FR" w:eastAsia="fr-FR"/>
        </w:rPr>
      </w:pPr>
      <w:r w:rsidRPr="0090785C">
        <w:rPr>
          <w:rFonts w:ascii="Arial" w:eastAsia="Arial" w:hAnsi="Arial" w:cs="Arial"/>
          <w:color w:val="000000"/>
          <w:sz w:val="24"/>
          <w:lang w:val="fr-FR" w:eastAsia="fr-FR"/>
        </w:rPr>
        <w:t xml:space="preserve">Saham Assurances S.A., B.P. 11315 Douala  </w:t>
      </w:r>
    </w:p>
    <w:sectPr w:rsidR="008F47A8" w:rsidRPr="005C5070" w:rsidSect="00595C47">
      <w:footerReference w:type="default" r:id="rId88"/>
      <w:pgSz w:w="11900" w:h="16820"/>
      <w:pgMar w:top="1134" w:right="1134" w:bottom="1134" w:left="113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0" w:author="HP" w:date="2025-01-27T14:30:00Z" w:initials="H">
    <w:p w14:paraId="03067D8E" w14:textId="47573E99" w:rsidR="000F36F8" w:rsidRDefault="000F36F8">
      <w:pPr>
        <w:pStyle w:val="Commentaire"/>
      </w:pPr>
      <w:r>
        <w:rPr>
          <w:rStyle w:val="Marquedecommentaire"/>
        </w:rPr>
        <w:annotationRef/>
      </w:r>
      <w:r>
        <w:t xml:space="preserve">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067D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216FA" w16cex:dateUtc="2025-01-27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067D8E" w16cid:durableId="2B4216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78081" w14:textId="77777777" w:rsidR="002266E8" w:rsidRDefault="002266E8" w:rsidP="004F2FE6">
      <w:pPr>
        <w:spacing w:after="0"/>
      </w:pPr>
      <w:r>
        <w:separator/>
      </w:r>
    </w:p>
  </w:endnote>
  <w:endnote w:type="continuationSeparator" w:id="0">
    <w:p w14:paraId="0DAB2361" w14:textId="77777777" w:rsidR="002266E8" w:rsidRDefault="002266E8" w:rsidP="004F2F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urich XBlk BT">
    <w:altName w:val="Arial Black"/>
    <w:charset w:val="00"/>
    <w:family w:val="swiss"/>
    <w:pitch w:val="variable"/>
    <w:sig w:usb0="00000007" w:usb1="00000000" w:usb2="00000000" w:usb3="00000000" w:csb0="00000011" w:csb1="00000000"/>
  </w:font>
  <w:font w:name="AlbertaExtralight">
    <w:altName w:val="Courier New"/>
    <w:charset w:val="00"/>
    <w:family w:val="swiss"/>
    <w:pitch w:val="variable"/>
    <w:sig w:usb0="00000003" w:usb1="00000000" w:usb2="00000000" w:usb3="00000000" w:csb0="00000001"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Plotter">
    <w:panose1 w:val="00000000000000000000"/>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NewRomanPS-BoldItalicMT">
    <w:altName w:val="Times New Roman"/>
    <w:panose1 w:val="00000000000000000000"/>
    <w:charset w:val="00"/>
    <w:family w:val="roman"/>
    <w:notTrueType/>
    <w:pitch w:val="default"/>
  </w:font>
  <w:font w:name="TimesNewRomanPS-ItalicMT">
    <w:altName w:val="MV Boli"/>
    <w:panose1 w:val="00000000000000000000"/>
    <w:charset w:val="00"/>
    <w:family w:val="roman"/>
    <w:notTrueType/>
    <w:pitch w:val="default"/>
  </w:font>
  <w:font w:name="SymbolMT">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8CB23" w14:textId="322F950D" w:rsidR="007C5B1A" w:rsidRDefault="00616213">
    <w:pPr>
      <w:pStyle w:val="Pieddepage"/>
      <w:jc w:val="right"/>
    </w:pPr>
    <w:r>
      <w:rPr>
        <w:noProof/>
      </w:rPr>
      <mc:AlternateContent>
        <mc:Choice Requires="wps">
          <w:drawing>
            <wp:anchor distT="0" distB="0" distL="114300" distR="114300" simplePos="0" relativeHeight="251688960" behindDoc="0" locked="0" layoutInCell="1" allowOverlap="1" wp14:anchorId="02131EAC" wp14:editId="7BB13F39">
              <wp:simplePos x="0" y="0"/>
              <wp:positionH relativeFrom="page">
                <wp:align>center</wp:align>
              </wp:positionH>
              <wp:positionV relativeFrom="paragraph">
                <wp:posOffset>33223</wp:posOffset>
              </wp:positionV>
              <wp:extent cx="3101340" cy="0"/>
              <wp:effectExtent l="0" t="0" r="0" b="0"/>
              <wp:wrapNone/>
              <wp:docPr id="45" name="Connecteur droit 45"/>
              <wp:cNvGraphicFramePr/>
              <a:graphic xmlns:a="http://schemas.openxmlformats.org/drawingml/2006/main">
                <a:graphicData uri="http://schemas.microsoft.com/office/word/2010/wordprocessingShape">
                  <wps:wsp>
                    <wps:cNvCnPr/>
                    <wps:spPr>
                      <a:xfrm flipV="1">
                        <a:off x="0" y="0"/>
                        <a:ext cx="3101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E68DCC" id="Connecteur droit 45" o:spid="_x0000_s1026" style="position:absolute;flip:y;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 from="0,2.6pt" to="244.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" strokecolor="#5b9bd5 [3204]" strokeweight=".5pt">
              <v:stroke joinstyle="miter"/>
              <w10:wrap anchorx="page"/>
            </v:line>
          </w:pict>
        </mc:Fallback>
      </mc:AlternateContent>
    </w:r>
  </w:p>
  <w:p w14:paraId="1E5B2231" w14:textId="5A25376B" w:rsidR="007C5B1A" w:rsidRDefault="009E17B5" w:rsidP="00095646">
    <w:pPr>
      <w:pStyle w:val="Pieddepage"/>
      <w:jc w:val="right"/>
    </w:pPr>
    <w:r w:rsidRPr="009E17B5">
      <w:rPr>
        <w:noProof/>
      </w:rPr>
      <mc:AlternateContent>
        <mc:Choice Requires="wps">
          <w:drawing>
            <wp:anchor distT="0" distB="0" distL="114300" distR="114300" simplePos="0" relativeHeight="251738112" behindDoc="0" locked="0" layoutInCell="1" allowOverlap="1" wp14:anchorId="60CBEBB8" wp14:editId="0A1EE89C">
              <wp:simplePos x="0" y="0"/>
              <wp:positionH relativeFrom="margin">
                <wp:posOffset>-228600</wp:posOffset>
              </wp:positionH>
              <wp:positionV relativeFrom="paragraph">
                <wp:posOffset>-167640</wp:posOffset>
              </wp:positionV>
              <wp:extent cx="6812556" cy="284480"/>
              <wp:effectExtent l="0" t="0" r="7620" b="1270"/>
              <wp:wrapNone/>
              <wp:docPr id="64516987" name="Zone de texte 64516987"/>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1093234939"/>
                            <w:docPartObj>
                              <w:docPartGallery w:val="Page Numbers (Top of Page)"/>
                              <w:docPartUnique/>
                            </w:docPartObj>
                          </w:sdtPr>
                          <w:sdtEndPr>
                            <w:rPr>
                              <w:rFonts w:ascii="Franklin Gothic Demi Cond" w:hAnsi="Franklin Gothic Demi Cond"/>
                              <w:sz w:val="20"/>
                              <w:szCs w:val="20"/>
                            </w:rPr>
                          </w:sdtEndPr>
                          <w:sdtContent>
                            <w:p w14:paraId="0E43D602" w14:textId="5F9CA5C8" w:rsidR="009E17B5" w:rsidRPr="00730FCF" w:rsidRDefault="009E17B5" w:rsidP="003E7474">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sidR="003E7474">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sidR="003E7474">
                                <w:rPr>
                                  <w:rFonts w:ascii="Franklin Gothic Demi Cond" w:hAnsi="Franklin Gothic Demi Cond"/>
                                  <w:sz w:val="20"/>
                                  <w:szCs w:val="20"/>
                                </w:rPr>
                                <w:t>ète-</w:t>
                              </w:r>
                              <w:r w:rsidRPr="00730FCF">
                                <w:rPr>
                                  <w:rFonts w:ascii="Franklin Gothic Demi Cond" w:hAnsi="Franklin Gothic Demi Cond"/>
                                  <w:sz w:val="20"/>
                                  <w:szCs w:val="20"/>
                                </w:rPr>
                                <w:t>B</w:t>
                              </w:r>
                              <w:r w:rsidR="003E7474">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sidR="003E7474">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w:t>
                              </w:r>
                              <w:r w:rsidR="003E7474">
                                <w:rPr>
                                  <w:rFonts w:ascii="Franklin Gothic Demi Cond" w:hAnsi="Franklin Gothic Demi Cond"/>
                                  <w:sz w:val="20"/>
                                  <w:szCs w:val="20"/>
                                </w:rPr>
                                <w:t>1</w:t>
                              </w:r>
                              <w:r>
                                <w:rPr>
                                  <w:rFonts w:ascii="Franklin Gothic Demi Cond" w:hAnsi="Franklin Gothic Demi Cond"/>
                                  <w:sz w:val="20"/>
                                  <w:szCs w:val="20"/>
                                </w:rPr>
                                <w:t>/</w:t>
                              </w:r>
                              <w:r w:rsidR="003E7474" w:rsidRPr="00730FCF">
                                <w:rPr>
                                  <w:rFonts w:ascii="Franklin Gothic Demi Cond" w:hAnsi="Franklin Gothic Demi Cond"/>
                                  <w:sz w:val="20"/>
                                  <w:szCs w:val="20"/>
                                </w:rPr>
                                <w:t>202</w:t>
                              </w:r>
                              <w:r w:rsidR="003E7474">
                                <w:rPr>
                                  <w:rFonts w:ascii="Franklin Gothic Demi Cond" w:hAnsi="Franklin Gothic Demi Cond"/>
                                  <w:sz w:val="20"/>
                                  <w:szCs w:val="20"/>
                                </w:rPr>
                                <w:t>6:</w:t>
                              </w:r>
                              <w:r>
                                <w:rPr>
                                  <w:rFonts w:ascii="Franklin Gothic Demi Cond" w:hAnsi="Franklin Gothic Demi Cond"/>
                                  <w:sz w:val="20"/>
                                  <w:szCs w:val="20"/>
                                </w:rPr>
                                <w:t xml:space="preserve">  </w:t>
                              </w:r>
                              <w:r w:rsidR="001B0EA8" w:rsidRPr="00913C5E">
                                <w:rPr>
                                  <w:rFonts w:ascii="Brush Script MT" w:hAnsi="Brush Script MT"/>
                                  <w:lang w:val="fr-FR"/>
                                </w:rPr>
                                <w:t>Réhabilitation des</w:t>
                              </w:r>
                              <w:r w:rsidR="00913C5E" w:rsidRPr="00913C5E">
                                <w:rPr>
                                  <w:rFonts w:ascii="Brush Script MT" w:hAnsi="Brush Script MT"/>
                                  <w:lang w:val="fr-FR"/>
                                </w:rPr>
                                <w:t xml:space="preserve"> route</w:t>
                              </w:r>
                              <w:r w:rsidR="003E7474">
                                <w:rPr>
                                  <w:rFonts w:ascii="Brush Script MT" w:hAnsi="Brush Script MT"/>
                                  <w:lang w:val="fr-FR"/>
                                </w:rPr>
                                <w:t>s</w:t>
                              </w:r>
                              <w:r w:rsidR="00913C5E">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00913C5E">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5B75BBA7" w14:textId="77777777" w:rsidR="009E17B5" w:rsidRPr="00C613AD" w:rsidRDefault="009E17B5" w:rsidP="009E17B5">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4EACE6F5" w14:textId="77777777" w:rsidR="009E17B5" w:rsidRDefault="009E17B5" w:rsidP="009E17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BEBB8" id="_x0000_t202" coordsize="21600,21600" o:spt="202" path="m,l,21600r21600,l21600,xe">
              <v:stroke joinstyle="miter"/>
              <v:path gradientshapeok="t" o:connecttype="rect"/>
            </v:shapetype>
            <v:shape id="Zone de texte 64516987" o:spid="_x0000_s1061" type="#_x0000_t202" style="position:absolute;left:0;text-align:left;margin-left:-18pt;margin-top:-13.2pt;width:536.4pt;height:22.4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" fillcolor="window" stroked="f" strokeweight=".5pt">
              <v:textbox>
                <w:txbxContent>
                  <w:sdt>
                    <w:sdtPr>
                      <w:id w:val="-1093234939"/>
                      <w:docPartObj>
                        <w:docPartGallery w:val="Page Numbers (Top of Page)"/>
                        <w:docPartUnique/>
                      </w:docPartObj>
                    </w:sdtPr>
                    <w:sdtEndPr>
                      <w:rPr>
                        <w:rFonts w:ascii="Franklin Gothic Demi Cond" w:hAnsi="Franklin Gothic Demi Cond"/>
                        <w:sz w:val="20"/>
                        <w:szCs w:val="20"/>
                      </w:rPr>
                    </w:sdtEndPr>
                    <w:sdtContent>
                      <w:p w14:paraId="0E43D602" w14:textId="5F9CA5C8" w:rsidR="009E17B5" w:rsidRPr="00730FCF" w:rsidRDefault="009E17B5" w:rsidP="003E7474">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sidR="003E7474">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sidR="003E7474">
                          <w:rPr>
                            <w:rFonts w:ascii="Franklin Gothic Demi Cond" w:hAnsi="Franklin Gothic Demi Cond"/>
                            <w:sz w:val="20"/>
                            <w:szCs w:val="20"/>
                          </w:rPr>
                          <w:t>ète-</w:t>
                        </w:r>
                        <w:r w:rsidRPr="00730FCF">
                          <w:rPr>
                            <w:rFonts w:ascii="Franklin Gothic Demi Cond" w:hAnsi="Franklin Gothic Demi Cond"/>
                            <w:sz w:val="20"/>
                            <w:szCs w:val="20"/>
                          </w:rPr>
                          <w:t>B</w:t>
                        </w:r>
                        <w:r w:rsidR="003E7474">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sidR="003E7474">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w:t>
                        </w:r>
                        <w:r w:rsidR="003E7474">
                          <w:rPr>
                            <w:rFonts w:ascii="Franklin Gothic Demi Cond" w:hAnsi="Franklin Gothic Demi Cond"/>
                            <w:sz w:val="20"/>
                            <w:szCs w:val="20"/>
                          </w:rPr>
                          <w:t>1</w:t>
                        </w:r>
                        <w:r>
                          <w:rPr>
                            <w:rFonts w:ascii="Franklin Gothic Demi Cond" w:hAnsi="Franklin Gothic Demi Cond"/>
                            <w:sz w:val="20"/>
                            <w:szCs w:val="20"/>
                          </w:rPr>
                          <w:t>/</w:t>
                        </w:r>
                        <w:r w:rsidR="003E7474" w:rsidRPr="00730FCF">
                          <w:rPr>
                            <w:rFonts w:ascii="Franklin Gothic Demi Cond" w:hAnsi="Franklin Gothic Demi Cond"/>
                            <w:sz w:val="20"/>
                            <w:szCs w:val="20"/>
                          </w:rPr>
                          <w:t>202</w:t>
                        </w:r>
                        <w:r w:rsidR="003E7474">
                          <w:rPr>
                            <w:rFonts w:ascii="Franklin Gothic Demi Cond" w:hAnsi="Franklin Gothic Demi Cond"/>
                            <w:sz w:val="20"/>
                            <w:szCs w:val="20"/>
                          </w:rPr>
                          <w:t>6:</w:t>
                        </w:r>
                        <w:r>
                          <w:rPr>
                            <w:rFonts w:ascii="Franklin Gothic Demi Cond" w:hAnsi="Franklin Gothic Demi Cond"/>
                            <w:sz w:val="20"/>
                            <w:szCs w:val="20"/>
                          </w:rPr>
                          <w:t xml:space="preserve">  </w:t>
                        </w:r>
                        <w:r w:rsidR="001B0EA8" w:rsidRPr="00913C5E">
                          <w:rPr>
                            <w:rFonts w:ascii="Brush Script MT" w:hAnsi="Brush Script MT"/>
                            <w:lang w:val="fr-FR"/>
                          </w:rPr>
                          <w:t>Réhabilitation des</w:t>
                        </w:r>
                        <w:r w:rsidR="00913C5E" w:rsidRPr="00913C5E">
                          <w:rPr>
                            <w:rFonts w:ascii="Brush Script MT" w:hAnsi="Brush Script MT"/>
                            <w:lang w:val="fr-FR"/>
                          </w:rPr>
                          <w:t xml:space="preserve"> route</w:t>
                        </w:r>
                        <w:r w:rsidR="003E7474">
                          <w:rPr>
                            <w:rFonts w:ascii="Brush Script MT" w:hAnsi="Brush Script MT"/>
                            <w:lang w:val="fr-FR"/>
                          </w:rPr>
                          <w:t>s</w:t>
                        </w:r>
                        <w:r w:rsidR="00913C5E">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00913C5E">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5B75BBA7" w14:textId="77777777" w:rsidR="009E17B5" w:rsidRPr="00C613AD" w:rsidRDefault="009E17B5" w:rsidP="009E17B5">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4EACE6F5" w14:textId="77777777" w:rsidR="009E17B5" w:rsidRDefault="009E17B5" w:rsidP="009E17B5">
                    <w:pPr>
                      <w:jc w:val="center"/>
                    </w:pP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E4896" w14:textId="0A0695E8" w:rsidR="0084493F" w:rsidRDefault="00CA1C95" w:rsidP="00C20DAA">
    <w:pPr>
      <w:pStyle w:val="Pieddepage"/>
      <w:tabs>
        <w:tab w:val="clear" w:pos="9072"/>
        <w:tab w:val="right" w:pos="10065"/>
      </w:tabs>
    </w:pPr>
    <w:r w:rsidRPr="00CA1C95">
      <w:rPr>
        <w:noProof/>
      </w:rPr>
      <mc:AlternateContent>
        <mc:Choice Requires="wps">
          <w:drawing>
            <wp:anchor distT="0" distB="0" distL="114300" distR="114300" simplePos="0" relativeHeight="251715584" behindDoc="0" locked="0" layoutInCell="1" allowOverlap="1" wp14:anchorId="39B19EA4" wp14:editId="34038FA1">
              <wp:simplePos x="0" y="0"/>
              <wp:positionH relativeFrom="margin">
                <wp:align>left</wp:align>
              </wp:positionH>
              <wp:positionV relativeFrom="paragraph">
                <wp:posOffset>234950</wp:posOffset>
              </wp:positionV>
              <wp:extent cx="6882130" cy="284480"/>
              <wp:effectExtent l="0" t="0" r="0" b="1270"/>
              <wp:wrapNone/>
              <wp:docPr id="271155031" name="Zone de texte 271155031"/>
              <wp:cNvGraphicFramePr/>
              <a:graphic xmlns:a="http://schemas.openxmlformats.org/drawingml/2006/main">
                <a:graphicData uri="http://schemas.microsoft.com/office/word/2010/wordprocessingShape">
                  <wps:wsp>
                    <wps:cNvSpPr txBox="1"/>
                    <wps:spPr>
                      <a:xfrm>
                        <a:off x="0" y="0"/>
                        <a:ext cx="6882130" cy="284480"/>
                      </a:xfrm>
                      <a:prstGeom prst="rect">
                        <a:avLst/>
                      </a:prstGeom>
                      <a:solidFill>
                        <a:sysClr val="window" lastClr="FFFFFF"/>
                      </a:solidFill>
                      <a:ln w="6350">
                        <a:noFill/>
                      </a:ln>
                    </wps:spPr>
                    <wps:txbx>
                      <w:txbxContent>
                        <w:p w14:paraId="00DBDDB7" w14:textId="2D1895FD" w:rsidR="00690933" w:rsidRPr="00690933" w:rsidRDefault="00690933" w:rsidP="00690933">
                          <w:pPr>
                            <w:tabs>
                              <w:tab w:val="center" w:pos="4536"/>
                              <w:tab w:val="right" w:pos="9072"/>
                            </w:tabs>
                            <w:spacing w:after="0"/>
                            <w:rPr>
                              <w:rFonts w:ascii="Franklin Gothic Demi Cond" w:hAnsi="Franklin Gothic Demi Cond"/>
                              <w:sz w:val="20"/>
                              <w:szCs w:val="20"/>
                            </w:rPr>
                          </w:pPr>
                          <w:r w:rsidRPr="00690933">
                            <w:rPr>
                              <w:rFonts w:ascii="Franklin Gothic Demi Cond" w:hAnsi="Franklin Gothic Demi Cond"/>
                              <w:sz w:val="20"/>
                              <w:szCs w:val="20"/>
                            </w:rPr>
                            <w:t>C</w:t>
                          </w:r>
                          <w:r w:rsidR="00EE58DA">
                            <w:rPr>
                              <w:rFonts w:ascii="Franklin Gothic Demi Cond" w:hAnsi="Franklin Gothic Demi Cond"/>
                              <w:sz w:val="20"/>
                              <w:szCs w:val="20"/>
                            </w:rPr>
                            <w:t xml:space="preserve">ommune de </w:t>
                          </w:r>
                          <w:r w:rsidRPr="00690933">
                            <w:rPr>
                              <w:rFonts w:ascii="Franklin Gothic Demi Cond" w:hAnsi="Franklin Gothic Demi Cond"/>
                              <w:sz w:val="20"/>
                              <w:szCs w:val="20"/>
                            </w:rPr>
                            <w:t>P</w:t>
                          </w:r>
                          <w:r w:rsidR="00EE58DA">
                            <w:rPr>
                              <w:rFonts w:ascii="Franklin Gothic Demi Cond" w:hAnsi="Franklin Gothic Demi Cond"/>
                              <w:sz w:val="20"/>
                              <w:szCs w:val="20"/>
                            </w:rPr>
                            <w:t>ète -</w:t>
                          </w:r>
                          <w:r w:rsidRPr="00690933">
                            <w:rPr>
                              <w:rFonts w:ascii="Franklin Gothic Demi Cond" w:hAnsi="Franklin Gothic Demi Cond"/>
                              <w:sz w:val="20"/>
                              <w:szCs w:val="20"/>
                            </w:rPr>
                            <w:t>B</w:t>
                          </w:r>
                          <w:r w:rsidR="00EE58DA">
                            <w:rPr>
                              <w:rFonts w:ascii="Franklin Gothic Demi Cond" w:hAnsi="Franklin Gothic Demi Cond"/>
                              <w:sz w:val="20"/>
                              <w:szCs w:val="20"/>
                            </w:rPr>
                            <w:t xml:space="preserve">andjoun   </w:t>
                          </w:r>
                          <w:r w:rsidRPr="00690933">
                            <w:rPr>
                              <w:rFonts w:ascii="Franklin Gothic Demi Cond" w:hAnsi="Franklin Gothic Demi Cond"/>
                              <w:sz w:val="20"/>
                              <w:szCs w:val="20"/>
                            </w:rPr>
                            <w:t xml:space="preserve"> SIGAMP       </w:t>
                          </w:r>
                          <w:r w:rsidR="00EE58DA">
                            <w:rPr>
                              <w:rFonts w:ascii="Franklin Gothic Demi Cond" w:hAnsi="Franklin Gothic Demi Cond"/>
                              <w:sz w:val="20"/>
                              <w:szCs w:val="20"/>
                            </w:rPr>
                            <w:t xml:space="preserve">              </w:t>
                          </w:r>
                          <w:r w:rsidRPr="00690933">
                            <w:rPr>
                              <w:rFonts w:ascii="Franklin Gothic Demi Cond" w:hAnsi="Franklin Gothic Demi Cond"/>
                              <w:sz w:val="20"/>
                              <w:szCs w:val="20"/>
                            </w:rPr>
                            <w:t>DAO N° 00</w:t>
                          </w:r>
                          <w:r w:rsidR="00EE58DA">
                            <w:rPr>
                              <w:rFonts w:ascii="Franklin Gothic Demi Cond" w:hAnsi="Franklin Gothic Demi Cond"/>
                              <w:sz w:val="20"/>
                              <w:szCs w:val="20"/>
                            </w:rPr>
                            <w:t>1</w:t>
                          </w:r>
                          <w:r w:rsidRPr="00690933">
                            <w:rPr>
                              <w:rFonts w:ascii="Franklin Gothic Demi Cond" w:hAnsi="Franklin Gothic Demi Cond"/>
                              <w:sz w:val="20"/>
                              <w:szCs w:val="20"/>
                            </w:rPr>
                            <w:t>/202</w:t>
                          </w:r>
                          <w:r w:rsidR="00EE58DA">
                            <w:rPr>
                              <w:rFonts w:ascii="Franklin Gothic Demi Cond" w:hAnsi="Franklin Gothic Demi Cond"/>
                              <w:sz w:val="20"/>
                              <w:szCs w:val="20"/>
                            </w:rPr>
                            <w:t xml:space="preserve">6: </w:t>
                          </w:r>
                          <w:r w:rsidRPr="00690933">
                            <w:rPr>
                              <w:rFonts w:ascii="Franklin Gothic Demi Cond" w:hAnsi="Franklin Gothic Demi Cond"/>
                              <w:sz w:val="20"/>
                              <w:szCs w:val="20"/>
                            </w:rPr>
                            <w:t xml:space="preserve"> </w:t>
                          </w:r>
                          <w:r w:rsidRPr="00690933">
                            <w:rPr>
                              <w:rFonts w:ascii="Brush Script MT" w:hAnsi="Brush Script MT"/>
                            </w:rPr>
                            <w:t xml:space="preserve">Réhabilitation </w:t>
                          </w:r>
                          <w:r w:rsidRPr="00690933">
                            <w:rPr>
                              <w:rFonts w:ascii="Brush Script MT" w:hAnsi="Brush Script MT"/>
                              <w:lang w:val="fr-FR"/>
                            </w:rPr>
                            <w:t>Tronçons Routiers</w:t>
                          </w:r>
                          <w:r w:rsidRPr="00690933">
                            <w:rPr>
                              <w:rFonts w:ascii="Brush Script MT" w:hAnsi="Brush Script MT"/>
                            </w:rPr>
                            <w:t xml:space="preserve">                           </w:t>
                          </w:r>
                          <w:r w:rsidRPr="00690933">
                            <w:rPr>
                              <w:rFonts w:ascii="Brush Script MT" w:hAnsi="Brush Script MT"/>
                              <w:b/>
                              <w:bCs/>
                              <w:sz w:val="24"/>
                              <w:szCs w:val="24"/>
                            </w:rPr>
                            <w:t xml:space="preserve">Page </w:t>
                          </w:r>
                          <w:r w:rsidRPr="00690933">
                            <w:rPr>
                              <w:rFonts w:ascii="Brush Script MT" w:hAnsi="Brush Script MT"/>
                              <w:b/>
                              <w:bCs/>
                              <w:sz w:val="28"/>
                              <w:szCs w:val="28"/>
                            </w:rPr>
                            <w:fldChar w:fldCharType="begin"/>
                          </w:r>
                          <w:r w:rsidRPr="00690933">
                            <w:rPr>
                              <w:rFonts w:ascii="Brush Script MT" w:hAnsi="Brush Script MT"/>
                              <w:b/>
                              <w:bCs/>
                              <w:sz w:val="24"/>
                              <w:szCs w:val="24"/>
                            </w:rPr>
                            <w:instrText>PAGE</w:instrText>
                          </w:r>
                          <w:r w:rsidRPr="00690933">
                            <w:rPr>
                              <w:rFonts w:ascii="Brush Script MT" w:hAnsi="Brush Script MT"/>
                              <w:b/>
                              <w:bCs/>
                              <w:sz w:val="28"/>
                              <w:szCs w:val="28"/>
                            </w:rPr>
                            <w:fldChar w:fldCharType="separate"/>
                          </w:r>
                          <w:r w:rsidRPr="00690933">
                            <w:rPr>
                              <w:rFonts w:ascii="Brush Script MT" w:hAnsi="Brush Script MT"/>
                              <w:b/>
                              <w:bCs/>
                              <w:sz w:val="28"/>
                              <w:szCs w:val="28"/>
                            </w:rPr>
                            <w:t>77</w:t>
                          </w:r>
                          <w:r w:rsidRPr="00690933">
                            <w:rPr>
                              <w:rFonts w:ascii="Brush Script MT" w:hAnsi="Brush Script MT"/>
                              <w:b/>
                              <w:bCs/>
                              <w:sz w:val="28"/>
                              <w:szCs w:val="28"/>
                            </w:rPr>
                            <w:fldChar w:fldCharType="end"/>
                          </w:r>
                          <w:r w:rsidRPr="00690933">
                            <w:rPr>
                              <w:rFonts w:ascii="Brush Script MT" w:hAnsi="Brush Script MT"/>
                              <w:b/>
                              <w:bCs/>
                              <w:sz w:val="24"/>
                              <w:szCs w:val="24"/>
                            </w:rPr>
                            <w:t xml:space="preserve"> </w:t>
                          </w:r>
                        </w:p>
                        <w:p w14:paraId="07A2C259" w14:textId="77777777" w:rsidR="00CA1C95" w:rsidRDefault="00CA1C95" w:rsidP="00CA1C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19EA4" id="_x0000_t202" coordsize="21600,21600" o:spt="202" path="m,l,21600r21600,l21600,xe">
              <v:stroke joinstyle="miter"/>
              <v:path gradientshapeok="t" o:connecttype="rect"/>
            </v:shapetype>
            <v:shape id="Zone de texte 271155031" o:spid="_x0000_s1066" type="#_x0000_t202" style="position:absolute;margin-left:0;margin-top:18.5pt;width:541.9pt;height:22.4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" fillcolor="window" stroked="f" strokeweight=".5pt">
              <v:textbox>
                <w:txbxContent>
                  <w:p w14:paraId="00DBDDB7" w14:textId="2D1895FD" w:rsidR="00690933" w:rsidRPr="00690933" w:rsidRDefault="00690933" w:rsidP="00690933">
                    <w:pPr>
                      <w:tabs>
                        <w:tab w:val="center" w:pos="4536"/>
                        <w:tab w:val="right" w:pos="9072"/>
                      </w:tabs>
                      <w:spacing w:after="0"/>
                      <w:rPr>
                        <w:rFonts w:ascii="Franklin Gothic Demi Cond" w:hAnsi="Franklin Gothic Demi Cond"/>
                        <w:sz w:val="20"/>
                        <w:szCs w:val="20"/>
                      </w:rPr>
                    </w:pPr>
                    <w:r w:rsidRPr="00690933">
                      <w:rPr>
                        <w:rFonts w:ascii="Franklin Gothic Demi Cond" w:hAnsi="Franklin Gothic Demi Cond"/>
                        <w:sz w:val="20"/>
                        <w:szCs w:val="20"/>
                      </w:rPr>
                      <w:t>C</w:t>
                    </w:r>
                    <w:r w:rsidR="00EE58DA">
                      <w:rPr>
                        <w:rFonts w:ascii="Franklin Gothic Demi Cond" w:hAnsi="Franklin Gothic Demi Cond"/>
                        <w:sz w:val="20"/>
                        <w:szCs w:val="20"/>
                      </w:rPr>
                      <w:t xml:space="preserve">ommune de </w:t>
                    </w:r>
                    <w:r w:rsidRPr="00690933">
                      <w:rPr>
                        <w:rFonts w:ascii="Franklin Gothic Demi Cond" w:hAnsi="Franklin Gothic Demi Cond"/>
                        <w:sz w:val="20"/>
                        <w:szCs w:val="20"/>
                      </w:rPr>
                      <w:t>P</w:t>
                    </w:r>
                    <w:r w:rsidR="00EE58DA">
                      <w:rPr>
                        <w:rFonts w:ascii="Franklin Gothic Demi Cond" w:hAnsi="Franklin Gothic Demi Cond"/>
                        <w:sz w:val="20"/>
                        <w:szCs w:val="20"/>
                      </w:rPr>
                      <w:t>ète -</w:t>
                    </w:r>
                    <w:r w:rsidRPr="00690933">
                      <w:rPr>
                        <w:rFonts w:ascii="Franklin Gothic Demi Cond" w:hAnsi="Franklin Gothic Demi Cond"/>
                        <w:sz w:val="20"/>
                        <w:szCs w:val="20"/>
                      </w:rPr>
                      <w:t>B</w:t>
                    </w:r>
                    <w:r w:rsidR="00EE58DA">
                      <w:rPr>
                        <w:rFonts w:ascii="Franklin Gothic Demi Cond" w:hAnsi="Franklin Gothic Demi Cond"/>
                        <w:sz w:val="20"/>
                        <w:szCs w:val="20"/>
                      </w:rPr>
                      <w:t xml:space="preserve">andjoun   </w:t>
                    </w:r>
                    <w:r w:rsidRPr="00690933">
                      <w:rPr>
                        <w:rFonts w:ascii="Franklin Gothic Demi Cond" w:hAnsi="Franklin Gothic Demi Cond"/>
                        <w:sz w:val="20"/>
                        <w:szCs w:val="20"/>
                      </w:rPr>
                      <w:t xml:space="preserve"> SIGAMP       </w:t>
                    </w:r>
                    <w:r w:rsidR="00EE58DA">
                      <w:rPr>
                        <w:rFonts w:ascii="Franklin Gothic Demi Cond" w:hAnsi="Franklin Gothic Demi Cond"/>
                        <w:sz w:val="20"/>
                        <w:szCs w:val="20"/>
                      </w:rPr>
                      <w:t xml:space="preserve">              </w:t>
                    </w:r>
                    <w:r w:rsidRPr="00690933">
                      <w:rPr>
                        <w:rFonts w:ascii="Franklin Gothic Demi Cond" w:hAnsi="Franklin Gothic Demi Cond"/>
                        <w:sz w:val="20"/>
                        <w:szCs w:val="20"/>
                      </w:rPr>
                      <w:t>DAO N° 00</w:t>
                    </w:r>
                    <w:r w:rsidR="00EE58DA">
                      <w:rPr>
                        <w:rFonts w:ascii="Franklin Gothic Demi Cond" w:hAnsi="Franklin Gothic Demi Cond"/>
                        <w:sz w:val="20"/>
                        <w:szCs w:val="20"/>
                      </w:rPr>
                      <w:t>1</w:t>
                    </w:r>
                    <w:r w:rsidRPr="00690933">
                      <w:rPr>
                        <w:rFonts w:ascii="Franklin Gothic Demi Cond" w:hAnsi="Franklin Gothic Demi Cond"/>
                        <w:sz w:val="20"/>
                        <w:szCs w:val="20"/>
                      </w:rPr>
                      <w:t>/202</w:t>
                    </w:r>
                    <w:r w:rsidR="00EE58DA">
                      <w:rPr>
                        <w:rFonts w:ascii="Franklin Gothic Demi Cond" w:hAnsi="Franklin Gothic Demi Cond"/>
                        <w:sz w:val="20"/>
                        <w:szCs w:val="20"/>
                      </w:rPr>
                      <w:t xml:space="preserve">6: </w:t>
                    </w:r>
                    <w:r w:rsidRPr="00690933">
                      <w:rPr>
                        <w:rFonts w:ascii="Franklin Gothic Demi Cond" w:hAnsi="Franklin Gothic Demi Cond"/>
                        <w:sz w:val="20"/>
                        <w:szCs w:val="20"/>
                      </w:rPr>
                      <w:t xml:space="preserve"> </w:t>
                    </w:r>
                    <w:r w:rsidRPr="00690933">
                      <w:rPr>
                        <w:rFonts w:ascii="Brush Script MT" w:hAnsi="Brush Script MT"/>
                      </w:rPr>
                      <w:t xml:space="preserve">Réhabilitation </w:t>
                    </w:r>
                    <w:r w:rsidRPr="00690933">
                      <w:rPr>
                        <w:rFonts w:ascii="Brush Script MT" w:hAnsi="Brush Script MT"/>
                        <w:lang w:val="fr-FR"/>
                      </w:rPr>
                      <w:t>Tronçons Routiers</w:t>
                    </w:r>
                    <w:r w:rsidRPr="00690933">
                      <w:rPr>
                        <w:rFonts w:ascii="Brush Script MT" w:hAnsi="Brush Script MT"/>
                      </w:rPr>
                      <w:t xml:space="preserve">                           </w:t>
                    </w:r>
                    <w:r w:rsidRPr="00690933">
                      <w:rPr>
                        <w:rFonts w:ascii="Brush Script MT" w:hAnsi="Brush Script MT"/>
                        <w:b/>
                        <w:bCs/>
                        <w:sz w:val="24"/>
                        <w:szCs w:val="24"/>
                      </w:rPr>
                      <w:t xml:space="preserve">Page </w:t>
                    </w:r>
                    <w:r w:rsidRPr="00690933">
                      <w:rPr>
                        <w:rFonts w:ascii="Brush Script MT" w:hAnsi="Brush Script MT"/>
                        <w:b/>
                        <w:bCs/>
                        <w:sz w:val="28"/>
                        <w:szCs w:val="28"/>
                      </w:rPr>
                      <w:fldChar w:fldCharType="begin"/>
                    </w:r>
                    <w:r w:rsidRPr="00690933">
                      <w:rPr>
                        <w:rFonts w:ascii="Brush Script MT" w:hAnsi="Brush Script MT"/>
                        <w:b/>
                        <w:bCs/>
                        <w:sz w:val="24"/>
                        <w:szCs w:val="24"/>
                      </w:rPr>
                      <w:instrText>PAGE</w:instrText>
                    </w:r>
                    <w:r w:rsidRPr="00690933">
                      <w:rPr>
                        <w:rFonts w:ascii="Brush Script MT" w:hAnsi="Brush Script MT"/>
                        <w:b/>
                        <w:bCs/>
                        <w:sz w:val="28"/>
                        <w:szCs w:val="28"/>
                      </w:rPr>
                      <w:fldChar w:fldCharType="separate"/>
                    </w:r>
                    <w:r w:rsidRPr="00690933">
                      <w:rPr>
                        <w:rFonts w:ascii="Brush Script MT" w:hAnsi="Brush Script MT"/>
                        <w:b/>
                        <w:bCs/>
                        <w:sz w:val="28"/>
                        <w:szCs w:val="28"/>
                      </w:rPr>
                      <w:t>77</w:t>
                    </w:r>
                    <w:r w:rsidRPr="00690933">
                      <w:rPr>
                        <w:rFonts w:ascii="Brush Script MT" w:hAnsi="Brush Script MT"/>
                        <w:b/>
                        <w:bCs/>
                        <w:sz w:val="28"/>
                        <w:szCs w:val="28"/>
                      </w:rPr>
                      <w:fldChar w:fldCharType="end"/>
                    </w:r>
                    <w:r w:rsidRPr="00690933">
                      <w:rPr>
                        <w:rFonts w:ascii="Brush Script MT" w:hAnsi="Brush Script MT"/>
                        <w:b/>
                        <w:bCs/>
                        <w:sz w:val="24"/>
                        <w:szCs w:val="24"/>
                      </w:rPr>
                      <w:t xml:space="preserve"> </w:t>
                    </w:r>
                  </w:p>
                  <w:p w14:paraId="07A2C259" w14:textId="77777777" w:rsidR="00CA1C95" w:rsidRDefault="00CA1C95" w:rsidP="00CA1C95">
                    <w:pPr>
                      <w:jc w:val="center"/>
                    </w:pPr>
                  </w:p>
                </w:txbxContent>
              </v:textbox>
              <w10:wrap anchorx="margin"/>
            </v:shape>
          </w:pict>
        </mc:Fallback>
      </mc:AlternateContent>
    </w:r>
    <w:r w:rsidR="0084493F">
      <w:tab/>
    </w:r>
    <w:r w:rsidR="0084493F">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19C2" w14:textId="277565E2" w:rsidR="007C5B1A" w:rsidRDefault="007C5B1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84493F">
      <w:rPr>
        <w:rStyle w:val="Numrodepage"/>
        <w:noProof/>
      </w:rPr>
      <w:t>58</w:t>
    </w:r>
    <w:r>
      <w:rPr>
        <w:rStyle w:val="Numrodepage"/>
      </w:rPr>
      <w:fldChar w:fldCharType="end"/>
    </w:r>
  </w:p>
  <w:p w14:paraId="231BDEA0" w14:textId="77777777" w:rsidR="007C5B1A" w:rsidRDefault="007C5B1A">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DF18" w14:textId="4CB75317" w:rsidR="007C5B1A" w:rsidRDefault="00643A9C" w:rsidP="00643A9C">
    <w:pPr>
      <w:pStyle w:val="Pieddepage"/>
      <w:tabs>
        <w:tab w:val="clear" w:pos="9072"/>
        <w:tab w:val="left" w:pos="5841"/>
      </w:tabs>
    </w:pPr>
    <w:r>
      <w:tab/>
    </w:r>
    <w:r>
      <w:tab/>
    </w:r>
  </w:p>
  <w:p w14:paraId="517E7C73" w14:textId="0BBBE84A" w:rsidR="007C5B1A" w:rsidRDefault="00DA629B">
    <w:pPr>
      <w:pStyle w:val="Pieddepage"/>
    </w:pPr>
    <w:r w:rsidRPr="00DA629B">
      <w:rPr>
        <w:noProof/>
      </w:rPr>
      <mc:AlternateContent>
        <mc:Choice Requires="wps">
          <w:drawing>
            <wp:anchor distT="0" distB="0" distL="114300" distR="114300" simplePos="0" relativeHeight="251734016" behindDoc="0" locked="0" layoutInCell="1" allowOverlap="1" wp14:anchorId="42CB13B5" wp14:editId="03BFE2C5">
              <wp:simplePos x="0" y="0"/>
              <wp:positionH relativeFrom="margin">
                <wp:posOffset>0</wp:posOffset>
              </wp:positionH>
              <wp:positionV relativeFrom="paragraph">
                <wp:posOffset>92075</wp:posOffset>
              </wp:positionV>
              <wp:extent cx="6812556" cy="284480"/>
              <wp:effectExtent l="0" t="0" r="7620" b="1270"/>
              <wp:wrapNone/>
              <wp:docPr id="1501180041" name="Zone de texte 1501180041"/>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453409238"/>
                            <w:docPartObj>
                              <w:docPartGallery w:val="Page Numbers (Top of Page)"/>
                              <w:docPartUnique/>
                            </w:docPartObj>
                          </w:sdtPr>
                          <w:sdtEndPr>
                            <w:rPr>
                              <w:rFonts w:ascii="Franklin Gothic Demi Cond" w:hAnsi="Franklin Gothic Demi Cond"/>
                              <w:sz w:val="20"/>
                              <w:szCs w:val="20"/>
                            </w:rPr>
                          </w:sdtEndPr>
                          <w:sdtContent>
                            <w:p w14:paraId="4FE1C5DB" w14:textId="77777777" w:rsidR="00032910" w:rsidRPr="00032910" w:rsidRDefault="00032910" w:rsidP="00032910">
                              <w:pPr>
                                <w:pStyle w:val="Pieddepage"/>
                                <w:rPr>
                                  <w:rFonts w:ascii="Franklin Gothic Demi Cond" w:hAnsi="Franklin Gothic Demi Cond"/>
                                  <w:sz w:val="20"/>
                                  <w:szCs w:val="20"/>
                                </w:rPr>
                              </w:pPr>
                              <w:r w:rsidRPr="00032910">
                                <w:rPr>
                                  <w:rFonts w:ascii="Franklin Gothic Demi Cond" w:hAnsi="Franklin Gothic Demi Cond"/>
                                  <w:sz w:val="20"/>
                                  <w:szCs w:val="20"/>
                                </w:rPr>
                                <w:t xml:space="preserve">CPB- SIGAMP       DAO N° 004/2025                                    </w:t>
                              </w:r>
                              <w:r w:rsidRPr="00032910">
                                <w:rPr>
                                  <w:rFonts w:ascii="Brush Script MT" w:hAnsi="Brush Script MT"/>
                                </w:rPr>
                                <w:t xml:space="preserve">Réhabilitation </w:t>
                              </w:r>
                              <w:r w:rsidRPr="00032910">
                                <w:rPr>
                                  <w:rFonts w:ascii="Brush Script MT" w:hAnsi="Brush Script MT"/>
                                  <w:lang w:val="fr-FR"/>
                                </w:rPr>
                                <w:t>Tronçons Routiers</w:t>
                              </w:r>
                              <w:r w:rsidRPr="00032910">
                                <w:rPr>
                                  <w:rFonts w:ascii="Brush Script MT" w:hAnsi="Brush Script MT"/>
                                </w:rPr>
                                <w:t xml:space="preserve">                                        </w:t>
                              </w:r>
                              <w:r w:rsidRPr="00032910">
                                <w:rPr>
                                  <w:rFonts w:ascii="Brush Script MT" w:hAnsi="Brush Script MT"/>
                                  <w:b/>
                                  <w:bCs/>
                                  <w:sz w:val="24"/>
                                  <w:szCs w:val="24"/>
                                </w:rPr>
                                <w:t xml:space="preserve">Page </w:t>
                              </w:r>
                              <w:r w:rsidRPr="00032910">
                                <w:rPr>
                                  <w:rFonts w:ascii="Brush Script MT" w:hAnsi="Brush Script MT"/>
                                  <w:b/>
                                  <w:bCs/>
                                  <w:sz w:val="28"/>
                                  <w:szCs w:val="28"/>
                                </w:rPr>
                                <w:fldChar w:fldCharType="begin"/>
                              </w:r>
                              <w:r w:rsidRPr="00032910">
                                <w:rPr>
                                  <w:rFonts w:ascii="Brush Script MT" w:hAnsi="Brush Script MT"/>
                                  <w:b/>
                                  <w:bCs/>
                                  <w:sz w:val="24"/>
                                  <w:szCs w:val="24"/>
                                </w:rPr>
                                <w:instrText>PAGE</w:instrText>
                              </w:r>
                              <w:r w:rsidRPr="00032910">
                                <w:rPr>
                                  <w:rFonts w:ascii="Brush Script MT" w:hAnsi="Brush Script MT"/>
                                  <w:b/>
                                  <w:bCs/>
                                  <w:sz w:val="28"/>
                                  <w:szCs w:val="28"/>
                                </w:rPr>
                                <w:fldChar w:fldCharType="separate"/>
                              </w:r>
                              <w:r w:rsidRPr="00032910">
                                <w:rPr>
                                  <w:rFonts w:ascii="Brush Script MT" w:hAnsi="Brush Script MT"/>
                                  <w:b/>
                                  <w:bCs/>
                                  <w:sz w:val="28"/>
                                  <w:szCs w:val="28"/>
                                </w:rPr>
                                <w:t>56</w:t>
                              </w:r>
                              <w:r w:rsidRPr="00032910">
                                <w:rPr>
                                  <w:rFonts w:ascii="Brush Script MT" w:hAnsi="Brush Script MT"/>
                                  <w:b/>
                                  <w:bCs/>
                                  <w:sz w:val="28"/>
                                  <w:szCs w:val="28"/>
                                </w:rPr>
                                <w:fldChar w:fldCharType="end"/>
                              </w:r>
                              <w:r w:rsidRPr="00032910">
                                <w:rPr>
                                  <w:rFonts w:ascii="Brush Script MT" w:hAnsi="Brush Script MT"/>
                                  <w:b/>
                                  <w:bCs/>
                                  <w:sz w:val="24"/>
                                  <w:szCs w:val="24"/>
                                </w:rPr>
                                <w:t xml:space="preserve"> </w:t>
                              </w:r>
                            </w:p>
                            <w:p w14:paraId="3183BA52" w14:textId="23704CBC" w:rsidR="00DA629B" w:rsidRPr="00730FCF" w:rsidRDefault="00DA629B" w:rsidP="00DA629B">
                              <w:pPr>
                                <w:pStyle w:val="Pieddepage"/>
                                <w:rPr>
                                  <w:rFonts w:ascii="Franklin Gothic Demi Cond" w:hAnsi="Franklin Gothic Demi Cond"/>
                                  <w:sz w:val="20"/>
                                  <w:szCs w:val="20"/>
                                </w:rPr>
                              </w:pPr>
                              <w:r w:rsidRPr="00730FCF">
                                <w:rPr>
                                  <w:rFonts w:ascii="Brush Script MT" w:hAnsi="Brush Script MT"/>
                                  <w:b/>
                                  <w:bCs/>
                                  <w:sz w:val="24"/>
                                  <w:szCs w:val="24"/>
                                </w:rPr>
                                <w:t xml:space="preserve"> </w:t>
                              </w:r>
                            </w:p>
                            <w:p w14:paraId="258F9988" w14:textId="77777777" w:rsidR="00DA629B" w:rsidRPr="00C613AD" w:rsidRDefault="00DA629B" w:rsidP="00DA629B">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1101C3A9" w14:textId="77777777" w:rsidR="00DA629B" w:rsidRDefault="00DA629B" w:rsidP="00DA62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B13B5" id="_x0000_t202" coordsize="21600,21600" o:spt="202" path="m,l,21600r21600,l21600,xe">
              <v:stroke joinstyle="miter"/>
              <v:path gradientshapeok="t" o:connecttype="rect"/>
            </v:shapetype>
            <v:shape id="Zone de texte 1501180041" o:spid="_x0000_s1067" type="#_x0000_t202" style="position:absolute;margin-left:0;margin-top:7.25pt;width:536.4pt;height:22.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" fillcolor="window" stroked="f" strokeweight=".5pt">
              <v:textbox>
                <w:txbxContent>
                  <w:sdt>
                    <w:sdtPr>
                      <w:id w:val="-453409238"/>
                      <w:docPartObj>
                        <w:docPartGallery w:val="Page Numbers (Top of Page)"/>
                        <w:docPartUnique/>
                      </w:docPartObj>
                    </w:sdtPr>
                    <w:sdtEndPr>
                      <w:rPr>
                        <w:rFonts w:ascii="Franklin Gothic Demi Cond" w:hAnsi="Franklin Gothic Demi Cond"/>
                        <w:sz w:val="20"/>
                        <w:szCs w:val="20"/>
                      </w:rPr>
                    </w:sdtEndPr>
                    <w:sdtContent>
                      <w:p w14:paraId="4FE1C5DB" w14:textId="77777777" w:rsidR="00032910" w:rsidRPr="00032910" w:rsidRDefault="00032910" w:rsidP="00032910">
                        <w:pPr>
                          <w:pStyle w:val="Pieddepage"/>
                          <w:rPr>
                            <w:rFonts w:ascii="Franklin Gothic Demi Cond" w:hAnsi="Franklin Gothic Demi Cond"/>
                            <w:sz w:val="20"/>
                            <w:szCs w:val="20"/>
                          </w:rPr>
                        </w:pPr>
                        <w:r w:rsidRPr="00032910">
                          <w:rPr>
                            <w:rFonts w:ascii="Franklin Gothic Demi Cond" w:hAnsi="Franklin Gothic Demi Cond"/>
                            <w:sz w:val="20"/>
                            <w:szCs w:val="20"/>
                          </w:rPr>
                          <w:t xml:space="preserve">CPB- SIGAMP       DAO N° 004/2025                                    </w:t>
                        </w:r>
                        <w:r w:rsidRPr="00032910">
                          <w:rPr>
                            <w:rFonts w:ascii="Brush Script MT" w:hAnsi="Brush Script MT"/>
                          </w:rPr>
                          <w:t xml:space="preserve">Réhabilitation </w:t>
                        </w:r>
                        <w:r w:rsidRPr="00032910">
                          <w:rPr>
                            <w:rFonts w:ascii="Brush Script MT" w:hAnsi="Brush Script MT"/>
                            <w:lang w:val="fr-FR"/>
                          </w:rPr>
                          <w:t>Tronçons Routiers</w:t>
                        </w:r>
                        <w:r w:rsidRPr="00032910">
                          <w:rPr>
                            <w:rFonts w:ascii="Brush Script MT" w:hAnsi="Brush Script MT"/>
                          </w:rPr>
                          <w:t xml:space="preserve">                                        </w:t>
                        </w:r>
                        <w:r w:rsidRPr="00032910">
                          <w:rPr>
                            <w:rFonts w:ascii="Brush Script MT" w:hAnsi="Brush Script MT"/>
                            <w:b/>
                            <w:bCs/>
                            <w:sz w:val="24"/>
                            <w:szCs w:val="24"/>
                          </w:rPr>
                          <w:t xml:space="preserve">Page </w:t>
                        </w:r>
                        <w:r w:rsidRPr="00032910">
                          <w:rPr>
                            <w:rFonts w:ascii="Brush Script MT" w:hAnsi="Brush Script MT"/>
                            <w:b/>
                            <w:bCs/>
                            <w:sz w:val="28"/>
                            <w:szCs w:val="28"/>
                          </w:rPr>
                          <w:fldChar w:fldCharType="begin"/>
                        </w:r>
                        <w:r w:rsidRPr="00032910">
                          <w:rPr>
                            <w:rFonts w:ascii="Brush Script MT" w:hAnsi="Brush Script MT"/>
                            <w:b/>
                            <w:bCs/>
                            <w:sz w:val="24"/>
                            <w:szCs w:val="24"/>
                          </w:rPr>
                          <w:instrText>PAGE</w:instrText>
                        </w:r>
                        <w:r w:rsidRPr="00032910">
                          <w:rPr>
                            <w:rFonts w:ascii="Brush Script MT" w:hAnsi="Brush Script MT"/>
                            <w:b/>
                            <w:bCs/>
                            <w:sz w:val="28"/>
                            <w:szCs w:val="28"/>
                          </w:rPr>
                          <w:fldChar w:fldCharType="separate"/>
                        </w:r>
                        <w:r w:rsidRPr="00032910">
                          <w:rPr>
                            <w:rFonts w:ascii="Brush Script MT" w:hAnsi="Brush Script MT"/>
                            <w:b/>
                            <w:bCs/>
                            <w:sz w:val="28"/>
                            <w:szCs w:val="28"/>
                          </w:rPr>
                          <w:t>56</w:t>
                        </w:r>
                        <w:r w:rsidRPr="00032910">
                          <w:rPr>
                            <w:rFonts w:ascii="Brush Script MT" w:hAnsi="Brush Script MT"/>
                            <w:b/>
                            <w:bCs/>
                            <w:sz w:val="28"/>
                            <w:szCs w:val="28"/>
                          </w:rPr>
                          <w:fldChar w:fldCharType="end"/>
                        </w:r>
                        <w:r w:rsidRPr="00032910">
                          <w:rPr>
                            <w:rFonts w:ascii="Brush Script MT" w:hAnsi="Brush Script MT"/>
                            <w:b/>
                            <w:bCs/>
                            <w:sz w:val="24"/>
                            <w:szCs w:val="24"/>
                          </w:rPr>
                          <w:t xml:space="preserve"> </w:t>
                        </w:r>
                      </w:p>
                      <w:p w14:paraId="3183BA52" w14:textId="23704CBC" w:rsidR="00DA629B" w:rsidRPr="00730FCF" w:rsidRDefault="00DA629B" w:rsidP="00DA629B">
                        <w:pPr>
                          <w:pStyle w:val="Pieddepage"/>
                          <w:rPr>
                            <w:rFonts w:ascii="Franklin Gothic Demi Cond" w:hAnsi="Franklin Gothic Demi Cond"/>
                            <w:sz w:val="20"/>
                            <w:szCs w:val="20"/>
                          </w:rPr>
                        </w:pPr>
                        <w:r w:rsidRPr="00730FCF">
                          <w:rPr>
                            <w:rFonts w:ascii="Brush Script MT" w:hAnsi="Brush Script MT"/>
                            <w:b/>
                            <w:bCs/>
                            <w:sz w:val="24"/>
                            <w:szCs w:val="24"/>
                          </w:rPr>
                          <w:t xml:space="preserve"> </w:t>
                        </w:r>
                      </w:p>
                      <w:p w14:paraId="258F9988" w14:textId="77777777" w:rsidR="00DA629B" w:rsidRPr="00C613AD" w:rsidRDefault="00DA629B" w:rsidP="00DA629B">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1101C3A9" w14:textId="77777777" w:rsidR="00DA629B" w:rsidRDefault="00DA629B" w:rsidP="00DA629B">
                    <w:pPr>
                      <w:jc w:val="center"/>
                    </w:pPr>
                  </w:p>
                </w:txbxContent>
              </v:textbox>
              <w10:wrap anchorx="margin"/>
            </v:shape>
          </w:pict>
        </mc:Fallback>
      </mc:AlternateContent>
    </w:r>
    <w:r w:rsidR="007C5B1A">
      <w:tab/>
    </w:r>
    <w:r w:rsidR="007C5B1A">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2ED8" w14:textId="77777777" w:rsidR="00C446F6" w:rsidRDefault="00C446F6">
    <w:pPr>
      <w:tabs>
        <w:tab w:val="center" w:pos="4818"/>
      </w:tabs>
      <w:spacing w:after="0"/>
    </w:pPr>
    <w:r>
      <w:rPr>
        <w:rFonts w:ascii="Times New Roman" w:eastAsia="Times New Roman" w:hAnsi="Times New Roman"/>
        <w:sz w:val="24"/>
      </w:rPr>
      <w:t xml:space="preserve"> </w:t>
    </w:r>
    <w:r>
      <w:rPr>
        <w:rFonts w:ascii="Times New Roman" w:eastAsia="Times New Roman" w:hAnsi="Times New Roman"/>
        <w:sz w:val="24"/>
      </w:rPr>
      <w:tab/>
    </w:r>
    <w:r>
      <w:rPr>
        <w:rFonts w:cs="Calibri"/>
      </w:rPr>
      <w:fldChar w:fldCharType="begin"/>
    </w:r>
    <w:r>
      <w:instrText xml:space="preserve"> PAGE   \* MERGEFORMAT </w:instrText>
    </w:r>
    <w:r>
      <w:rPr>
        <w:rFonts w:cs="Calibri"/>
      </w:rPr>
      <w:fldChar w:fldCharType="separate"/>
    </w:r>
    <w:r>
      <w:rPr>
        <w:rFonts w:ascii="Times New Roman" w:eastAsia="Times New Roman" w:hAnsi="Times New Roman"/>
        <w:sz w:val="24"/>
      </w:rPr>
      <w:t>2</w:t>
    </w:r>
    <w:r>
      <w:rPr>
        <w:rFonts w:ascii="Times New Roman" w:eastAsia="Times New Roman" w:hAnsi="Times New Roman"/>
        <w:sz w:val="24"/>
      </w:rPr>
      <w:fldChar w:fldCharType="end"/>
    </w:r>
    <w:r>
      <w:rPr>
        <w:rFonts w:ascii="Times New Roman" w:eastAsia="Times New Roman" w:hAnsi="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4520B" w14:textId="4FBD6D9E" w:rsidR="00C446F6" w:rsidRDefault="00AF46F7">
    <w:pPr>
      <w:tabs>
        <w:tab w:val="center" w:pos="4818"/>
      </w:tabs>
      <w:spacing w:after="0"/>
    </w:pPr>
    <w:r w:rsidRPr="00AF46F7">
      <w:rPr>
        <w:noProof/>
      </w:rPr>
      <mc:AlternateContent>
        <mc:Choice Requires="wps">
          <w:drawing>
            <wp:anchor distT="0" distB="0" distL="114300" distR="114300" simplePos="0" relativeHeight="251729920" behindDoc="0" locked="0" layoutInCell="1" allowOverlap="1" wp14:anchorId="31232DF3" wp14:editId="2DA69E2B">
              <wp:simplePos x="0" y="0"/>
              <wp:positionH relativeFrom="margin">
                <wp:posOffset>-262255</wp:posOffset>
              </wp:positionH>
              <wp:positionV relativeFrom="paragraph">
                <wp:posOffset>210185</wp:posOffset>
              </wp:positionV>
              <wp:extent cx="6812556" cy="284480"/>
              <wp:effectExtent l="0" t="0" r="7620" b="1270"/>
              <wp:wrapNone/>
              <wp:docPr id="311263753" name="Zone de texte 311263753"/>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444771659"/>
                            <w:docPartObj>
                              <w:docPartGallery w:val="Page Numbers (Top of Page)"/>
                              <w:docPartUnique/>
                            </w:docPartObj>
                          </w:sdtPr>
                          <w:sdtEndPr>
                            <w:rPr>
                              <w:rFonts w:ascii="Franklin Gothic Demi Cond" w:hAnsi="Franklin Gothic Demi Cond"/>
                              <w:sz w:val="20"/>
                              <w:szCs w:val="20"/>
                            </w:rPr>
                          </w:sdtEndPr>
                          <w:sdtContent>
                            <w:p w14:paraId="121CBF5D" w14:textId="77777777" w:rsidR="007053F3" w:rsidRPr="007053F3" w:rsidRDefault="007053F3" w:rsidP="007053F3">
                              <w:pPr>
                                <w:pStyle w:val="Pieddepage"/>
                                <w:rPr>
                                  <w:rFonts w:ascii="Franklin Gothic Demi Cond" w:hAnsi="Franklin Gothic Demi Cond"/>
                                  <w:sz w:val="20"/>
                                  <w:szCs w:val="20"/>
                                </w:rPr>
                              </w:pPr>
                              <w:r w:rsidRPr="007053F3">
                                <w:rPr>
                                  <w:rFonts w:ascii="Franklin Gothic Demi Cond" w:hAnsi="Franklin Gothic Demi Cond"/>
                                  <w:sz w:val="20"/>
                                  <w:szCs w:val="20"/>
                                </w:rPr>
                                <w:t xml:space="preserve">CPB- SIGAMP       DAO N° 004/2025                                    </w:t>
                              </w:r>
                              <w:r w:rsidRPr="007053F3">
                                <w:rPr>
                                  <w:rFonts w:ascii="Brush Script MT" w:hAnsi="Brush Script MT"/>
                                </w:rPr>
                                <w:t xml:space="preserve">Réhabilitation </w:t>
                              </w:r>
                              <w:r w:rsidRPr="007053F3">
                                <w:rPr>
                                  <w:rFonts w:ascii="Brush Script MT" w:hAnsi="Brush Script MT"/>
                                  <w:lang w:val="fr-FR"/>
                                </w:rPr>
                                <w:t>Tronçons Routiers</w:t>
                              </w:r>
                              <w:r w:rsidRPr="007053F3">
                                <w:rPr>
                                  <w:rFonts w:ascii="Brush Script MT" w:hAnsi="Brush Script MT"/>
                                </w:rPr>
                                <w:t xml:space="preserve">                                        </w:t>
                              </w:r>
                              <w:r w:rsidRPr="007053F3">
                                <w:rPr>
                                  <w:rFonts w:ascii="Brush Script MT" w:hAnsi="Brush Script MT"/>
                                  <w:b/>
                                  <w:bCs/>
                                  <w:sz w:val="24"/>
                                  <w:szCs w:val="24"/>
                                </w:rPr>
                                <w:t xml:space="preserve">Page </w:t>
                              </w:r>
                              <w:r w:rsidRPr="007053F3">
                                <w:rPr>
                                  <w:rFonts w:ascii="Brush Script MT" w:hAnsi="Brush Script MT"/>
                                  <w:b/>
                                  <w:bCs/>
                                  <w:sz w:val="28"/>
                                  <w:szCs w:val="28"/>
                                </w:rPr>
                                <w:fldChar w:fldCharType="begin"/>
                              </w:r>
                              <w:r w:rsidRPr="007053F3">
                                <w:rPr>
                                  <w:rFonts w:ascii="Brush Script MT" w:hAnsi="Brush Script MT"/>
                                  <w:b/>
                                  <w:bCs/>
                                  <w:sz w:val="24"/>
                                  <w:szCs w:val="24"/>
                                </w:rPr>
                                <w:instrText>PAGE</w:instrText>
                              </w:r>
                              <w:r w:rsidRPr="007053F3">
                                <w:rPr>
                                  <w:rFonts w:ascii="Brush Script MT" w:hAnsi="Brush Script MT"/>
                                  <w:b/>
                                  <w:bCs/>
                                  <w:sz w:val="28"/>
                                  <w:szCs w:val="28"/>
                                </w:rPr>
                                <w:fldChar w:fldCharType="separate"/>
                              </w:r>
                              <w:r w:rsidRPr="007053F3">
                                <w:rPr>
                                  <w:rFonts w:ascii="Brush Script MT" w:hAnsi="Brush Script MT"/>
                                  <w:b/>
                                  <w:bCs/>
                                  <w:sz w:val="28"/>
                                  <w:szCs w:val="28"/>
                                </w:rPr>
                                <w:t>87</w:t>
                              </w:r>
                              <w:r w:rsidRPr="007053F3">
                                <w:rPr>
                                  <w:rFonts w:ascii="Brush Script MT" w:hAnsi="Brush Script MT"/>
                                  <w:b/>
                                  <w:bCs/>
                                  <w:sz w:val="28"/>
                                  <w:szCs w:val="28"/>
                                </w:rPr>
                                <w:fldChar w:fldCharType="end"/>
                              </w:r>
                              <w:r w:rsidRPr="007053F3">
                                <w:rPr>
                                  <w:rFonts w:ascii="Brush Script MT" w:hAnsi="Brush Script MT"/>
                                  <w:b/>
                                  <w:bCs/>
                                  <w:sz w:val="24"/>
                                  <w:szCs w:val="24"/>
                                </w:rPr>
                                <w:t xml:space="preserve"> </w:t>
                              </w:r>
                            </w:p>
                            <w:p w14:paraId="1662A857" w14:textId="73E612FF" w:rsidR="00AF46F7" w:rsidRPr="00730FCF" w:rsidRDefault="00AF46F7" w:rsidP="00AF46F7">
                              <w:pPr>
                                <w:pStyle w:val="Pieddepage"/>
                                <w:rPr>
                                  <w:rFonts w:ascii="Franklin Gothic Demi Cond" w:hAnsi="Franklin Gothic Demi Cond"/>
                                  <w:sz w:val="20"/>
                                  <w:szCs w:val="20"/>
                                </w:rPr>
                              </w:pPr>
                              <w:r w:rsidRPr="00730FCF">
                                <w:rPr>
                                  <w:rFonts w:ascii="Brush Script MT" w:hAnsi="Brush Script MT"/>
                                  <w:b/>
                                  <w:bCs/>
                                  <w:sz w:val="24"/>
                                  <w:szCs w:val="24"/>
                                </w:rPr>
                                <w:t xml:space="preserve"> </w:t>
                              </w:r>
                            </w:p>
                            <w:p w14:paraId="61E0C54E" w14:textId="77777777" w:rsidR="00AF46F7" w:rsidRPr="00C613AD" w:rsidRDefault="00AF46F7" w:rsidP="00AF46F7">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06FE27EB" w14:textId="77777777" w:rsidR="00AF46F7" w:rsidRDefault="00AF46F7" w:rsidP="00AF46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32DF3" id="_x0000_t202" coordsize="21600,21600" o:spt="202" path="m,l,21600r21600,l21600,xe">
              <v:stroke joinstyle="miter"/>
              <v:path gradientshapeok="t" o:connecttype="rect"/>
            </v:shapetype>
            <v:shape id="Zone de texte 311263753" o:spid="_x0000_s1068" type="#_x0000_t202" style="position:absolute;margin-left:-20.65pt;margin-top:16.55pt;width:536.4pt;height:2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cmOwIAAGwEAAAOAAAAZHJzL2Uyb0RvYy54bWysVEuP2jAQvlfqf7B8LwEKL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" fillcolor="window" stroked="f" strokeweight=".5pt">
              <v:textbox>
                <w:txbxContent>
                  <w:sdt>
                    <w:sdtPr>
                      <w:id w:val="-444771659"/>
                      <w:docPartObj>
                        <w:docPartGallery w:val="Page Numbers (Top of Page)"/>
                        <w:docPartUnique/>
                      </w:docPartObj>
                    </w:sdtPr>
                    <w:sdtEndPr>
                      <w:rPr>
                        <w:rFonts w:ascii="Franklin Gothic Demi Cond" w:hAnsi="Franklin Gothic Demi Cond"/>
                        <w:sz w:val="20"/>
                        <w:szCs w:val="20"/>
                      </w:rPr>
                    </w:sdtEndPr>
                    <w:sdtContent>
                      <w:p w14:paraId="121CBF5D" w14:textId="77777777" w:rsidR="007053F3" w:rsidRPr="007053F3" w:rsidRDefault="007053F3" w:rsidP="007053F3">
                        <w:pPr>
                          <w:pStyle w:val="Pieddepage"/>
                          <w:rPr>
                            <w:rFonts w:ascii="Franklin Gothic Demi Cond" w:hAnsi="Franklin Gothic Demi Cond"/>
                            <w:sz w:val="20"/>
                            <w:szCs w:val="20"/>
                          </w:rPr>
                        </w:pPr>
                        <w:r w:rsidRPr="007053F3">
                          <w:rPr>
                            <w:rFonts w:ascii="Franklin Gothic Demi Cond" w:hAnsi="Franklin Gothic Demi Cond"/>
                            <w:sz w:val="20"/>
                            <w:szCs w:val="20"/>
                          </w:rPr>
                          <w:t xml:space="preserve">CPB- SIGAMP       DAO N° 004/2025                                    </w:t>
                        </w:r>
                        <w:r w:rsidRPr="007053F3">
                          <w:rPr>
                            <w:rFonts w:ascii="Brush Script MT" w:hAnsi="Brush Script MT"/>
                          </w:rPr>
                          <w:t xml:space="preserve">Réhabilitation </w:t>
                        </w:r>
                        <w:r w:rsidRPr="007053F3">
                          <w:rPr>
                            <w:rFonts w:ascii="Brush Script MT" w:hAnsi="Brush Script MT"/>
                            <w:lang w:val="fr-FR"/>
                          </w:rPr>
                          <w:t>Tronçons Routiers</w:t>
                        </w:r>
                        <w:r w:rsidRPr="007053F3">
                          <w:rPr>
                            <w:rFonts w:ascii="Brush Script MT" w:hAnsi="Brush Script MT"/>
                          </w:rPr>
                          <w:t xml:space="preserve">                                        </w:t>
                        </w:r>
                        <w:r w:rsidRPr="007053F3">
                          <w:rPr>
                            <w:rFonts w:ascii="Brush Script MT" w:hAnsi="Brush Script MT"/>
                            <w:b/>
                            <w:bCs/>
                            <w:sz w:val="24"/>
                            <w:szCs w:val="24"/>
                          </w:rPr>
                          <w:t xml:space="preserve">Page </w:t>
                        </w:r>
                        <w:r w:rsidRPr="007053F3">
                          <w:rPr>
                            <w:rFonts w:ascii="Brush Script MT" w:hAnsi="Brush Script MT"/>
                            <w:b/>
                            <w:bCs/>
                            <w:sz w:val="28"/>
                            <w:szCs w:val="28"/>
                          </w:rPr>
                          <w:fldChar w:fldCharType="begin"/>
                        </w:r>
                        <w:r w:rsidRPr="007053F3">
                          <w:rPr>
                            <w:rFonts w:ascii="Brush Script MT" w:hAnsi="Brush Script MT"/>
                            <w:b/>
                            <w:bCs/>
                            <w:sz w:val="24"/>
                            <w:szCs w:val="24"/>
                          </w:rPr>
                          <w:instrText>PAGE</w:instrText>
                        </w:r>
                        <w:r w:rsidRPr="007053F3">
                          <w:rPr>
                            <w:rFonts w:ascii="Brush Script MT" w:hAnsi="Brush Script MT"/>
                            <w:b/>
                            <w:bCs/>
                            <w:sz w:val="28"/>
                            <w:szCs w:val="28"/>
                          </w:rPr>
                          <w:fldChar w:fldCharType="separate"/>
                        </w:r>
                        <w:r w:rsidRPr="007053F3">
                          <w:rPr>
                            <w:rFonts w:ascii="Brush Script MT" w:hAnsi="Brush Script MT"/>
                            <w:b/>
                            <w:bCs/>
                            <w:sz w:val="28"/>
                            <w:szCs w:val="28"/>
                          </w:rPr>
                          <w:t>87</w:t>
                        </w:r>
                        <w:r w:rsidRPr="007053F3">
                          <w:rPr>
                            <w:rFonts w:ascii="Brush Script MT" w:hAnsi="Brush Script MT"/>
                            <w:b/>
                            <w:bCs/>
                            <w:sz w:val="28"/>
                            <w:szCs w:val="28"/>
                          </w:rPr>
                          <w:fldChar w:fldCharType="end"/>
                        </w:r>
                        <w:r w:rsidRPr="007053F3">
                          <w:rPr>
                            <w:rFonts w:ascii="Brush Script MT" w:hAnsi="Brush Script MT"/>
                            <w:b/>
                            <w:bCs/>
                            <w:sz w:val="24"/>
                            <w:szCs w:val="24"/>
                          </w:rPr>
                          <w:t xml:space="preserve"> </w:t>
                        </w:r>
                      </w:p>
                      <w:p w14:paraId="1662A857" w14:textId="73E612FF" w:rsidR="00AF46F7" w:rsidRPr="00730FCF" w:rsidRDefault="00AF46F7" w:rsidP="00AF46F7">
                        <w:pPr>
                          <w:pStyle w:val="Pieddepage"/>
                          <w:rPr>
                            <w:rFonts w:ascii="Franklin Gothic Demi Cond" w:hAnsi="Franklin Gothic Demi Cond"/>
                            <w:sz w:val="20"/>
                            <w:szCs w:val="20"/>
                          </w:rPr>
                        </w:pPr>
                        <w:r w:rsidRPr="00730FCF">
                          <w:rPr>
                            <w:rFonts w:ascii="Brush Script MT" w:hAnsi="Brush Script MT"/>
                            <w:b/>
                            <w:bCs/>
                            <w:sz w:val="24"/>
                            <w:szCs w:val="24"/>
                          </w:rPr>
                          <w:t xml:space="preserve"> </w:t>
                        </w:r>
                      </w:p>
                      <w:p w14:paraId="61E0C54E" w14:textId="77777777" w:rsidR="00AF46F7" w:rsidRPr="00C613AD" w:rsidRDefault="00AF46F7" w:rsidP="00AF46F7">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06FE27EB" w14:textId="77777777" w:rsidR="00AF46F7" w:rsidRDefault="00AF46F7" w:rsidP="00AF46F7">
                    <w:pPr>
                      <w:jc w:val="center"/>
                    </w:pPr>
                  </w:p>
                </w:txbxContent>
              </v:textbox>
              <w10:wrap anchorx="margin"/>
            </v:shape>
          </w:pict>
        </mc:Fallback>
      </mc:AlternateContent>
    </w:r>
    <w:r w:rsidR="00C446F6">
      <w:rPr>
        <w:rFonts w:ascii="Times New Roman" w:eastAsia="Times New Roman" w:hAnsi="Times New Roman"/>
        <w:sz w:val="24"/>
      </w:rPr>
      <w:t xml:space="preserve"> </w:t>
    </w:r>
    <w:r w:rsidR="00C446F6">
      <w:rPr>
        <w:rFonts w:ascii="Times New Roman" w:eastAsia="Times New Roman" w:hAnsi="Times New Roman"/>
        <w:sz w:val="24"/>
      </w:rP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AE7F5" w14:textId="77777777" w:rsidR="00C446F6" w:rsidRDefault="00C446F6">
    <w:pPr>
      <w:tabs>
        <w:tab w:val="center" w:pos="4818"/>
      </w:tabs>
      <w:spacing w:after="0"/>
    </w:pPr>
    <w:r>
      <w:rPr>
        <w:rFonts w:ascii="Times New Roman" w:eastAsia="Times New Roman" w:hAnsi="Times New Roman"/>
        <w:sz w:val="24"/>
      </w:rPr>
      <w:t xml:space="preserve"> </w:t>
    </w:r>
    <w:r>
      <w:rPr>
        <w:rFonts w:ascii="Times New Roman" w:eastAsia="Times New Roman" w:hAnsi="Times New Roman"/>
        <w:sz w:val="24"/>
      </w:rPr>
      <w:tab/>
    </w:r>
    <w:r>
      <w:rPr>
        <w:rFonts w:cs="Calibri"/>
      </w:rPr>
      <w:fldChar w:fldCharType="begin"/>
    </w:r>
    <w:r>
      <w:instrText xml:space="preserve"> PAGE   \* MERGEFORMAT </w:instrText>
    </w:r>
    <w:r>
      <w:rPr>
        <w:rFonts w:cs="Calibri"/>
      </w:rPr>
      <w:fldChar w:fldCharType="separate"/>
    </w:r>
    <w:r>
      <w:rPr>
        <w:rFonts w:ascii="Times New Roman" w:eastAsia="Times New Roman" w:hAnsi="Times New Roman"/>
        <w:sz w:val="24"/>
      </w:rPr>
      <w:t>2</w:t>
    </w:r>
    <w:r>
      <w:rPr>
        <w:rFonts w:ascii="Times New Roman" w:eastAsia="Times New Roman" w:hAnsi="Times New Roman"/>
        <w:sz w:val="24"/>
      </w:rPr>
      <w:fldChar w:fldCharType="end"/>
    </w:r>
    <w:r>
      <w:rPr>
        <w:rFonts w:ascii="Times New Roman" w:eastAsia="Times New Roman" w:hAnsi="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E7FAD" w14:textId="77777777" w:rsidR="00C446F6" w:rsidRDefault="00C446F6">
    <w:pPr>
      <w:tabs>
        <w:tab w:val="center" w:pos="4765"/>
      </w:tabs>
      <w:spacing w:after="0"/>
    </w:pPr>
    <w:r>
      <w:rPr>
        <w:rFonts w:ascii="Times New Roman" w:eastAsia="Times New Roman" w:hAnsi="Times New Roman"/>
        <w:sz w:val="24"/>
      </w:rPr>
      <w:t xml:space="preserve"> </w:t>
    </w:r>
    <w:r>
      <w:rPr>
        <w:rFonts w:ascii="Times New Roman" w:eastAsia="Times New Roman" w:hAnsi="Times New Roman"/>
        <w:sz w:val="24"/>
      </w:rPr>
      <w:tab/>
    </w:r>
    <w:r>
      <w:rPr>
        <w:rFonts w:cs="Calibri"/>
      </w:rPr>
      <w:fldChar w:fldCharType="begin"/>
    </w:r>
    <w:r>
      <w:instrText xml:space="preserve"> PAGE   \* MERGEFORMAT </w:instrText>
    </w:r>
    <w:r>
      <w:rPr>
        <w:rFonts w:cs="Calibri"/>
      </w:rPr>
      <w:fldChar w:fldCharType="separate"/>
    </w:r>
    <w:r>
      <w:rPr>
        <w:rFonts w:ascii="Times New Roman" w:eastAsia="Times New Roman" w:hAnsi="Times New Roman"/>
        <w:sz w:val="24"/>
      </w:rPr>
      <w:t>146</w:t>
    </w:r>
    <w:r>
      <w:rPr>
        <w:rFonts w:ascii="Times New Roman" w:eastAsia="Times New Roman" w:hAnsi="Times New Roman"/>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11A4" w14:textId="02994DBE" w:rsidR="00C446F6" w:rsidRDefault="00D80EDA">
    <w:pPr>
      <w:tabs>
        <w:tab w:val="center" w:pos="4765"/>
      </w:tabs>
      <w:spacing w:after="0"/>
    </w:pPr>
    <w:r>
      <w:rPr>
        <w:noProof/>
      </w:rPr>
      <mc:AlternateContent>
        <mc:Choice Requires="wps">
          <w:drawing>
            <wp:anchor distT="0" distB="0" distL="114300" distR="114300" simplePos="0" relativeHeight="251752448" behindDoc="0" locked="0" layoutInCell="1" allowOverlap="1" wp14:anchorId="4E481131" wp14:editId="3371390A">
              <wp:simplePos x="0" y="0"/>
              <wp:positionH relativeFrom="column">
                <wp:posOffset>-303937</wp:posOffset>
              </wp:positionH>
              <wp:positionV relativeFrom="paragraph">
                <wp:posOffset>809170</wp:posOffset>
              </wp:positionV>
              <wp:extent cx="6504317" cy="267419"/>
              <wp:effectExtent l="0" t="0" r="10795" b="18415"/>
              <wp:wrapNone/>
              <wp:docPr id="387612218" name="Zone de texte 5"/>
              <wp:cNvGraphicFramePr/>
              <a:graphic xmlns:a="http://schemas.openxmlformats.org/drawingml/2006/main">
                <a:graphicData uri="http://schemas.microsoft.com/office/word/2010/wordprocessingShape">
                  <wps:wsp>
                    <wps:cNvSpPr txBox="1"/>
                    <wps:spPr>
                      <a:xfrm>
                        <a:off x="0" y="0"/>
                        <a:ext cx="6504317" cy="267419"/>
                      </a:xfrm>
                      <a:prstGeom prst="rect">
                        <a:avLst/>
                      </a:prstGeom>
                      <a:solidFill>
                        <a:schemeClr val="lt1"/>
                      </a:solidFill>
                      <a:ln w="6350">
                        <a:solidFill>
                          <a:prstClr val="black"/>
                        </a:solidFill>
                      </a:ln>
                    </wps:spPr>
                    <wps:txbx>
                      <w:txbxContent>
                        <w:p w14:paraId="6D621FD2" w14:textId="77777777" w:rsidR="00D80EDA" w:rsidRDefault="00D80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481131" id="_x0000_t202" coordsize="21600,21600" o:spt="202" path="m,l,21600r21600,l21600,xe">
              <v:stroke joinstyle="miter"/>
              <v:path gradientshapeok="t" o:connecttype="rect"/>
            </v:shapetype>
            <v:shape id="_x0000_s1069" type="#_x0000_t202" style="position:absolute;margin-left:-23.95pt;margin-top:63.7pt;width:512.15pt;height:21.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" fillcolor="white [3201]" strokeweight=".5pt">
              <v:textbox>
                <w:txbxContent>
                  <w:p w14:paraId="6D621FD2" w14:textId="77777777" w:rsidR="00D80EDA" w:rsidRDefault="00D80EDA"/>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7842227" wp14:editId="1E10BB8A">
              <wp:simplePos x="0" y="0"/>
              <wp:positionH relativeFrom="column">
                <wp:posOffset>-433334</wp:posOffset>
              </wp:positionH>
              <wp:positionV relativeFrom="paragraph">
                <wp:posOffset>774664</wp:posOffset>
              </wp:positionV>
              <wp:extent cx="6409427" cy="474453"/>
              <wp:effectExtent l="0" t="0" r="10795" b="20955"/>
              <wp:wrapNone/>
              <wp:docPr id="1666115283" name="Zone de texte 4"/>
              <wp:cNvGraphicFramePr/>
              <a:graphic xmlns:a="http://schemas.openxmlformats.org/drawingml/2006/main">
                <a:graphicData uri="http://schemas.microsoft.com/office/word/2010/wordprocessingShape">
                  <wps:wsp>
                    <wps:cNvSpPr txBox="1"/>
                    <wps:spPr>
                      <a:xfrm>
                        <a:off x="0" y="0"/>
                        <a:ext cx="6409427" cy="474453"/>
                      </a:xfrm>
                      <a:prstGeom prst="rect">
                        <a:avLst/>
                      </a:prstGeom>
                      <a:solidFill>
                        <a:schemeClr val="lt1"/>
                      </a:solidFill>
                      <a:ln w="6350">
                        <a:solidFill>
                          <a:prstClr val="black"/>
                        </a:solidFill>
                      </a:ln>
                    </wps:spPr>
                    <wps:txbx>
                      <w:txbxContent>
                        <w:p w14:paraId="19078250" w14:textId="77777777" w:rsidR="00D80EDA" w:rsidRDefault="00D80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42227" id="Zone de texte 4" o:spid="_x0000_s1070" type="#_x0000_t202" style="position:absolute;margin-left:-34.1pt;margin-top:61pt;width:504.7pt;height:37.3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" fillcolor="white [3201]" strokeweight=".5pt">
              <v:textbox>
                <w:txbxContent>
                  <w:p w14:paraId="19078250" w14:textId="77777777" w:rsidR="00D80EDA" w:rsidRDefault="00D80EDA"/>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F6BFD37" wp14:editId="7B32EBC2">
              <wp:simplePos x="0" y="0"/>
              <wp:positionH relativeFrom="column">
                <wp:posOffset>-562730</wp:posOffset>
              </wp:positionH>
              <wp:positionV relativeFrom="paragraph">
                <wp:posOffset>783290</wp:posOffset>
              </wp:positionV>
              <wp:extent cx="6832121" cy="310551"/>
              <wp:effectExtent l="0" t="0" r="26035" b="13335"/>
              <wp:wrapNone/>
              <wp:docPr id="153151233" name="Zone de texte 3"/>
              <wp:cNvGraphicFramePr/>
              <a:graphic xmlns:a="http://schemas.openxmlformats.org/drawingml/2006/main">
                <a:graphicData uri="http://schemas.microsoft.com/office/word/2010/wordprocessingShape">
                  <wps:wsp>
                    <wps:cNvSpPr txBox="1"/>
                    <wps:spPr>
                      <a:xfrm>
                        <a:off x="0" y="0"/>
                        <a:ext cx="6832121" cy="310551"/>
                      </a:xfrm>
                      <a:prstGeom prst="rect">
                        <a:avLst/>
                      </a:prstGeom>
                      <a:solidFill>
                        <a:schemeClr val="lt1"/>
                      </a:solidFill>
                      <a:ln w="6350">
                        <a:solidFill>
                          <a:prstClr val="black"/>
                        </a:solidFill>
                      </a:ln>
                    </wps:spPr>
                    <wps:txbx>
                      <w:txbxContent>
                        <w:p w14:paraId="7AB1E9F4" w14:textId="77777777" w:rsidR="00D80EDA" w:rsidRDefault="00D80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BFD37" id="Zone de texte 3" o:spid="_x0000_s1071" type="#_x0000_t202" style="position:absolute;margin-left:-44.3pt;margin-top:61.7pt;width:537.95pt;height:24.4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" fillcolor="white [3201]" strokeweight=".5pt">
              <v:textbox>
                <w:txbxContent>
                  <w:p w14:paraId="7AB1E9F4" w14:textId="77777777" w:rsidR="00D80EDA" w:rsidRDefault="00D80EDA"/>
                </w:txbxContent>
              </v:textbox>
            </v:shape>
          </w:pict>
        </mc:Fallback>
      </mc:AlternateContent>
    </w:r>
    <w:r w:rsidR="00595491" w:rsidRPr="00595491">
      <w:rPr>
        <w:noProof/>
      </w:rPr>
      <mc:AlternateContent>
        <mc:Choice Requires="wps">
          <w:drawing>
            <wp:anchor distT="0" distB="0" distL="114300" distR="114300" simplePos="0" relativeHeight="251746304" behindDoc="0" locked="0" layoutInCell="1" allowOverlap="1" wp14:anchorId="40CF8B5F" wp14:editId="75227FB2">
              <wp:simplePos x="0" y="0"/>
              <wp:positionH relativeFrom="margin">
                <wp:posOffset>-227330</wp:posOffset>
              </wp:positionH>
              <wp:positionV relativeFrom="paragraph">
                <wp:posOffset>742950</wp:posOffset>
              </wp:positionV>
              <wp:extent cx="6812556" cy="284480"/>
              <wp:effectExtent l="0" t="0" r="7620" b="1270"/>
              <wp:wrapNone/>
              <wp:docPr id="121651635" name="Zone de texte 121651635"/>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35554542"/>
                            <w:docPartObj>
                              <w:docPartGallery w:val="Page Numbers (Top of Page)"/>
                              <w:docPartUnique/>
                            </w:docPartObj>
                          </w:sdtPr>
                          <w:sdtEndPr>
                            <w:rPr>
                              <w:rFonts w:ascii="Franklin Gothic Demi Cond" w:hAnsi="Franklin Gothic Demi Cond"/>
                              <w:sz w:val="20"/>
                              <w:szCs w:val="20"/>
                            </w:rPr>
                          </w:sdtEndPr>
                          <w:sdtContent>
                            <w:p w14:paraId="04E5EBEB" w14:textId="77777777" w:rsidR="00595491" w:rsidRPr="00730FCF" w:rsidRDefault="00595491" w:rsidP="00595491">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03985C6F" w14:textId="77777777" w:rsidR="00595491" w:rsidRPr="00C613AD" w:rsidRDefault="00595491" w:rsidP="00595491">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071EBB6F" w14:textId="77777777" w:rsidR="00595491" w:rsidRDefault="00595491" w:rsidP="005954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F8B5F" id="Zone de texte 121651635" o:spid="_x0000_s1072" type="#_x0000_t202" style="position:absolute;margin-left:-17.9pt;margin-top:58.5pt;width:536.4pt;height:22.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" fillcolor="window" stroked="f" strokeweight=".5pt">
              <v:textbox>
                <w:txbxContent>
                  <w:sdt>
                    <w:sdtPr>
                      <w:id w:val="35554542"/>
                      <w:docPartObj>
                        <w:docPartGallery w:val="Page Numbers (Top of Page)"/>
                        <w:docPartUnique/>
                      </w:docPartObj>
                    </w:sdtPr>
                    <w:sdtEndPr>
                      <w:rPr>
                        <w:rFonts w:ascii="Franklin Gothic Demi Cond" w:hAnsi="Franklin Gothic Demi Cond"/>
                        <w:sz w:val="20"/>
                        <w:szCs w:val="20"/>
                      </w:rPr>
                    </w:sdtEndPr>
                    <w:sdtContent>
                      <w:p w14:paraId="04E5EBEB" w14:textId="77777777" w:rsidR="00595491" w:rsidRPr="00730FCF" w:rsidRDefault="00595491" w:rsidP="00595491">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03985C6F" w14:textId="77777777" w:rsidR="00595491" w:rsidRPr="00C613AD" w:rsidRDefault="00595491" w:rsidP="00595491">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071EBB6F" w14:textId="77777777" w:rsidR="00595491" w:rsidRDefault="00595491" w:rsidP="00595491">
                    <w:pPr>
                      <w:jc w:val="center"/>
                    </w:pPr>
                  </w:p>
                </w:txbxContent>
              </v:textbox>
              <w10:wrap anchorx="margin"/>
            </v:shape>
          </w:pict>
        </mc:Fallback>
      </mc:AlternateContent>
    </w:r>
    <w:r w:rsidR="00595491" w:rsidRPr="0078787B">
      <w:rPr>
        <w:noProof/>
      </w:rPr>
      <mc:AlternateContent>
        <mc:Choice Requires="wps">
          <w:drawing>
            <wp:anchor distT="0" distB="0" distL="114300" distR="114300" simplePos="0" relativeHeight="251725824" behindDoc="0" locked="0" layoutInCell="1" allowOverlap="1" wp14:anchorId="2ED61DCA" wp14:editId="795D25A2">
              <wp:simplePos x="0" y="0"/>
              <wp:positionH relativeFrom="margin">
                <wp:posOffset>-557710</wp:posOffset>
              </wp:positionH>
              <wp:positionV relativeFrom="paragraph">
                <wp:posOffset>848531</wp:posOffset>
              </wp:positionV>
              <wp:extent cx="6838121" cy="284480"/>
              <wp:effectExtent l="0" t="0" r="1270" b="1270"/>
              <wp:wrapNone/>
              <wp:docPr id="2139704119" name="Zone de texte 2139704119"/>
              <wp:cNvGraphicFramePr/>
              <a:graphic xmlns:a="http://schemas.openxmlformats.org/drawingml/2006/main">
                <a:graphicData uri="http://schemas.microsoft.com/office/word/2010/wordprocessingShape">
                  <wps:wsp>
                    <wps:cNvSpPr txBox="1"/>
                    <wps:spPr>
                      <a:xfrm>
                        <a:off x="0" y="0"/>
                        <a:ext cx="6838121" cy="284480"/>
                      </a:xfrm>
                      <a:prstGeom prst="rect">
                        <a:avLst/>
                      </a:prstGeom>
                      <a:solidFill>
                        <a:sysClr val="window" lastClr="FFFFFF"/>
                      </a:solidFill>
                      <a:ln w="6350">
                        <a:noFill/>
                      </a:ln>
                    </wps:spPr>
                    <wps:txbx>
                      <w:txbxContent>
                        <w:sdt>
                          <w:sdtPr>
                            <w:id w:val="127595614"/>
                            <w:docPartObj>
                              <w:docPartGallery w:val="Page Numbers (Top of Page)"/>
                              <w:docPartUnique/>
                            </w:docPartObj>
                          </w:sdtPr>
                          <w:sdtEndPr>
                            <w:rPr>
                              <w:rFonts w:ascii="Franklin Gothic Demi Cond" w:hAnsi="Franklin Gothic Demi Cond"/>
                              <w:sz w:val="20"/>
                              <w:szCs w:val="20"/>
                            </w:rPr>
                          </w:sdtEndPr>
                          <w:sdtContent>
                            <w:p w14:paraId="0CC8AB12" w14:textId="1D4CF2E2" w:rsidR="0078787B" w:rsidRPr="00730FCF" w:rsidRDefault="0078787B" w:rsidP="0078787B">
                              <w:pPr>
                                <w:pStyle w:val="Pieddepage"/>
                                <w:rPr>
                                  <w:rFonts w:ascii="Franklin Gothic Demi Cond" w:hAnsi="Franklin Gothic Demi Cond"/>
                                  <w:sz w:val="20"/>
                                  <w:szCs w:val="20"/>
                                </w:rPr>
                              </w:pPr>
                              <w:r w:rsidRPr="00730FCF">
                                <w:rPr>
                                  <w:rFonts w:ascii="Franklin Gothic Demi Cond" w:hAnsi="Franklin Gothic Demi Cond"/>
                                  <w:sz w:val="20"/>
                                  <w:szCs w:val="20"/>
                                </w:rPr>
                                <w:t xml:space="preserve">CPB- SIGAMP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5</w:t>
                              </w:r>
                              <w:r w:rsidRPr="00730FCF">
                                <w:rPr>
                                  <w:rFonts w:ascii="Franklin Gothic Demi Cond" w:hAnsi="Franklin Gothic Demi Cond"/>
                                  <w:sz w:val="20"/>
                                  <w:szCs w:val="20"/>
                                </w:rPr>
                                <w:t xml:space="preserve">         </w:t>
                              </w:r>
                              <w:r w:rsidRPr="00730FCF">
                                <w:rPr>
                                  <w:rFonts w:ascii="Brush Script MT" w:hAnsi="Brush Script MT"/>
                                </w:rPr>
                                <w:t>Construction d</w:t>
                              </w:r>
                              <w:r>
                                <w:rPr>
                                  <w:rFonts w:ascii="Brush Script MT" w:hAnsi="Brush Script MT"/>
                                </w:rPr>
                                <w:t xml:space="preserve">e 11 </w:t>
                              </w:r>
                              <w:r w:rsidR="00135131">
                                <w:rPr>
                                  <w:rFonts w:ascii="Brush Script MT" w:hAnsi="Brush Script MT"/>
                                </w:rPr>
                                <w:t>et</w:t>
                              </w:r>
                              <w:r>
                                <w:rPr>
                                  <w:rFonts w:ascii="Brush Script MT" w:hAnsi="Brush Script MT"/>
                                </w:rPr>
                                <w:t xml:space="preserve"> 25 Boutiques au Marché </w:t>
                              </w:r>
                              <w:proofErr w:type="gramStart"/>
                              <w:r>
                                <w:rPr>
                                  <w:rFonts w:ascii="Brush Script MT" w:hAnsi="Brush Script MT"/>
                                </w:rPr>
                                <w:t>Bandjoun</w:t>
                              </w:r>
                              <w:r w:rsidR="00135131">
                                <w:rPr>
                                  <w:rFonts w:ascii="Brush Script MT" w:hAnsi="Brush Script MT"/>
                                </w:rPr>
                                <w:t>,,</w:t>
                              </w:r>
                              <w:proofErr w:type="gramEnd"/>
                              <w:r w:rsidR="00135131">
                                <w:rPr>
                                  <w:rFonts w:ascii="Brush Script MT" w:hAnsi="Brush Script MT"/>
                                </w:rPr>
                                <w:t xml:space="preserve"> </w:t>
                              </w:r>
                              <w:proofErr w:type="spellStart"/>
                              <w:r w:rsidR="00135131">
                                <w:rPr>
                                  <w:rFonts w:ascii="Brush Script MT" w:hAnsi="Brush Script MT"/>
                                </w:rPr>
                                <w:t>Logements</w:t>
                              </w:r>
                              <w:proofErr w:type="spellEnd"/>
                              <w:r w:rsidR="00135131">
                                <w:rPr>
                                  <w:rFonts w:ascii="Brush Script MT" w:hAnsi="Brush Script MT"/>
                                </w:rPr>
                                <w:t xml:space="preserve"> </w:t>
                              </w:r>
                              <w:proofErr w:type="spellStart"/>
                              <w:r w:rsidR="00135131">
                                <w:rPr>
                                  <w:rFonts w:ascii="Brush Script MT" w:hAnsi="Brush Script MT"/>
                                </w:rPr>
                                <w:t>enseignants</w:t>
                              </w:r>
                              <w:proofErr w:type="spellEnd"/>
                              <w:r w:rsidR="00135131">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r w:rsidRPr="00730FCF">
                                <w:rPr>
                                  <w:rFonts w:ascii="Brush Script MT" w:hAnsi="Brush Script MT"/>
                                  <w:b/>
                                  <w:bCs/>
                                  <w:sz w:val="24"/>
                                  <w:szCs w:val="24"/>
                                </w:rPr>
                                <w:t xml:space="preserve"> </w:t>
                              </w:r>
                            </w:p>
                            <w:p w14:paraId="0957859E" w14:textId="77777777" w:rsidR="0078787B" w:rsidRPr="00C613AD" w:rsidRDefault="0078787B" w:rsidP="0078787B">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7DADBB16" w14:textId="77777777" w:rsidR="0078787B" w:rsidRDefault="0078787B" w:rsidP="007878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61DCA" id="Zone de texte 2139704119" o:spid="_x0000_s1073" type="#_x0000_t202" style="position:absolute;margin-left:-43.9pt;margin-top:66.8pt;width:538.45pt;height:22.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" fillcolor="window" stroked="f" strokeweight=".5pt">
              <v:textbox>
                <w:txbxContent>
                  <w:sdt>
                    <w:sdtPr>
                      <w:id w:val="127595614"/>
                      <w:docPartObj>
                        <w:docPartGallery w:val="Page Numbers (Top of Page)"/>
                        <w:docPartUnique/>
                      </w:docPartObj>
                    </w:sdtPr>
                    <w:sdtEndPr>
                      <w:rPr>
                        <w:rFonts w:ascii="Franklin Gothic Demi Cond" w:hAnsi="Franklin Gothic Demi Cond"/>
                        <w:sz w:val="20"/>
                        <w:szCs w:val="20"/>
                      </w:rPr>
                    </w:sdtEndPr>
                    <w:sdtContent>
                      <w:p w14:paraId="0CC8AB12" w14:textId="1D4CF2E2" w:rsidR="0078787B" w:rsidRPr="00730FCF" w:rsidRDefault="0078787B" w:rsidP="0078787B">
                        <w:pPr>
                          <w:pStyle w:val="Pieddepage"/>
                          <w:rPr>
                            <w:rFonts w:ascii="Franklin Gothic Demi Cond" w:hAnsi="Franklin Gothic Demi Cond"/>
                            <w:sz w:val="20"/>
                            <w:szCs w:val="20"/>
                          </w:rPr>
                        </w:pPr>
                        <w:r w:rsidRPr="00730FCF">
                          <w:rPr>
                            <w:rFonts w:ascii="Franklin Gothic Demi Cond" w:hAnsi="Franklin Gothic Demi Cond"/>
                            <w:sz w:val="20"/>
                            <w:szCs w:val="20"/>
                          </w:rPr>
                          <w:t xml:space="preserve">CPB- SIGAMP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5</w:t>
                        </w:r>
                        <w:r w:rsidRPr="00730FCF">
                          <w:rPr>
                            <w:rFonts w:ascii="Franklin Gothic Demi Cond" w:hAnsi="Franklin Gothic Demi Cond"/>
                            <w:sz w:val="20"/>
                            <w:szCs w:val="20"/>
                          </w:rPr>
                          <w:t xml:space="preserve">         </w:t>
                        </w:r>
                        <w:r w:rsidRPr="00730FCF">
                          <w:rPr>
                            <w:rFonts w:ascii="Brush Script MT" w:hAnsi="Brush Script MT"/>
                          </w:rPr>
                          <w:t>Construction d</w:t>
                        </w:r>
                        <w:r>
                          <w:rPr>
                            <w:rFonts w:ascii="Brush Script MT" w:hAnsi="Brush Script MT"/>
                          </w:rPr>
                          <w:t xml:space="preserve">e 11 </w:t>
                        </w:r>
                        <w:r w:rsidR="00135131">
                          <w:rPr>
                            <w:rFonts w:ascii="Brush Script MT" w:hAnsi="Brush Script MT"/>
                          </w:rPr>
                          <w:t>et</w:t>
                        </w:r>
                        <w:r>
                          <w:rPr>
                            <w:rFonts w:ascii="Brush Script MT" w:hAnsi="Brush Script MT"/>
                          </w:rPr>
                          <w:t xml:space="preserve"> 25 Boutiques au Marché Bandjoun</w:t>
                        </w:r>
                        <w:r w:rsidR="00135131">
                          <w:rPr>
                            <w:rFonts w:ascii="Brush Script MT" w:hAnsi="Brush Script MT"/>
                          </w:rPr>
                          <w:t xml:space="preserve">,, Logements enseignants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r w:rsidRPr="00730FCF">
                          <w:rPr>
                            <w:rFonts w:ascii="Brush Script MT" w:hAnsi="Brush Script MT"/>
                            <w:b/>
                            <w:bCs/>
                            <w:sz w:val="24"/>
                            <w:szCs w:val="24"/>
                          </w:rPr>
                          <w:t xml:space="preserve"> </w:t>
                        </w:r>
                      </w:p>
                      <w:p w14:paraId="0957859E" w14:textId="77777777" w:rsidR="0078787B" w:rsidRPr="00C613AD" w:rsidRDefault="0078787B" w:rsidP="0078787B">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7DADBB16" w14:textId="77777777" w:rsidR="0078787B" w:rsidRDefault="0078787B" w:rsidP="0078787B">
                    <w:pPr>
                      <w:jc w:val="center"/>
                    </w:pPr>
                  </w:p>
                </w:txbxContent>
              </v:textbox>
              <w10:wrap anchorx="margin"/>
            </v:shape>
          </w:pict>
        </mc:Fallback>
      </mc:AlternateContent>
    </w:r>
    <w:r w:rsidR="00595491" w:rsidRPr="00595491">
      <w:rPr>
        <w:noProof/>
      </w:rPr>
      <mc:AlternateContent>
        <mc:Choice Requires="wps">
          <w:drawing>
            <wp:anchor distT="0" distB="0" distL="114300" distR="114300" simplePos="0" relativeHeight="251744256" behindDoc="0" locked="0" layoutInCell="1" allowOverlap="1" wp14:anchorId="30DB6EDC" wp14:editId="08BCDF46">
              <wp:simplePos x="0" y="0"/>
              <wp:positionH relativeFrom="margin">
                <wp:posOffset>-227330</wp:posOffset>
              </wp:positionH>
              <wp:positionV relativeFrom="paragraph">
                <wp:posOffset>742950</wp:posOffset>
              </wp:positionV>
              <wp:extent cx="6812556" cy="284480"/>
              <wp:effectExtent l="0" t="0" r="7620" b="1270"/>
              <wp:wrapNone/>
              <wp:docPr id="639428085" name="Zone de texte 639428085"/>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1383052323"/>
                            <w:docPartObj>
                              <w:docPartGallery w:val="Page Numbers (Top of Page)"/>
                              <w:docPartUnique/>
                            </w:docPartObj>
                          </w:sdtPr>
                          <w:sdtEndPr>
                            <w:rPr>
                              <w:rFonts w:ascii="Franklin Gothic Demi Cond" w:hAnsi="Franklin Gothic Demi Cond"/>
                              <w:sz w:val="20"/>
                              <w:szCs w:val="20"/>
                            </w:rPr>
                          </w:sdtEndPr>
                          <w:sdtContent>
                            <w:p w14:paraId="7ED1B404" w14:textId="77777777" w:rsidR="00595491" w:rsidRPr="00730FCF" w:rsidRDefault="00595491" w:rsidP="00595491">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4DF40573" w14:textId="77777777" w:rsidR="00595491" w:rsidRPr="00C613AD" w:rsidRDefault="00595491" w:rsidP="00595491">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2581DA54" w14:textId="77777777" w:rsidR="00595491" w:rsidRDefault="00595491" w:rsidP="005954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6EDC" id="Zone de texte 639428085" o:spid="_x0000_s1074" type="#_x0000_t202" style="position:absolute;margin-left:-17.9pt;margin-top:58.5pt;width:536.4pt;height:22.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" fillcolor="window" stroked="f" strokeweight=".5pt">
              <v:textbox>
                <w:txbxContent>
                  <w:sdt>
                    <w:sdtPr>
                      <w:id w:val="1383052323"/>
                      <w:docPartObj>
                        <w:docPartGallery w:val="Page Numbers (Top of Page)"/>
                        <w:docPartUnique/>
                      </w:docPartObj>
                    </w:sdtPr>
                    <w:sdtEndPr>
                      <w:rPr>
                        <w:rFonts w:ascii="Franklin Gothic Demi Cond" w:hAnsi="Franklin Gothic Demi Cond"/>
                        <w:sz w:val="20"/>
                        <w:szCs w:val="20"/>
                      </w:rPr>
                    </w:sdtEndPr>
                    <w:sdtContent>
                      <w:p w14:paraId="7ED1B404" w14:textId="77777777" w:rsidR="00595491" w:rsidRPr="00730FCF" w:rsidRDefault="00595491" w:rsidP="00595491">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4DF40573" w14:textId="77777777" w:rsidR="00595491" w:rsidRPr="00C613AD" w:rsidRDefault="00595491" w:rsidP="00595491">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2581DA54" w14:textId="77777777" w:rsidR="00595491" w:rsidRDefault="00595491" w:rsidP="00595491">
                    <w:pPr>
                      <w:jc w:val="center"/>
                    </w:pPr>
                  </w:p>
                </w:txbxContent>
              </v:textbox>
              <w10:wrap anchorx="margin"/>
            </v:shape>
          </w:pict>
        </mc:Fallback>
      </mc:AlternateContent>
    </w:r>
    <w:r w:rsidR="0078787B" w:rsidRPr="0078787B">
      <w:rPr>
        <w:noProof/>
      </w:rPr>
      <mc:AlternateContent>
        <mc:Choice Requires="wps">
          <w:drawing>
            <wp:anchor distT="0" distB="0" distL="114300" distR="114300" simplePos="0" relativeHeight="251723776" behindDoc="0" locked="0" layoutInCell="1" allowOverlap="1" wp14:anchorId="3A706254" wp14:editId="04790377">
              <wp:simplePos x="0" y="0"/>
              <wp:positionH relativeFrom="margin">
                <wp:posOffset>-416560</wp:posOffset>
              </wp:positionH>
              <wp:positionV relativeFrom="paragraph">
                <wp:posOffset>824865</wp:posOffset>
              </wp:positionV>
              <wp:extent cx="6653530" cy="284480"/>
              <wp:effectExtent l="0" t="0" r="0" b="1270"/>
              <wp:wrapNone/>
              <wp:docPr id="630802374" name="Zone de texte 630802374"/>
              <wp:cNvGraphicFramePr/>
              <a:graphic xmlns:a="http://schemas.openxmlformats.org/drawingml/2006/main">
                <a:graphicData uri="http://schemas.microsoft.com/office/word/2010/wordprocessingShape">
                  <wps:wsp>
                    <wps:cNvSpPr txBox="1"/>
                    <wps:spPr>
                      <a:xfrm>
                        <a:off x="0" y="0"/>
                        <a:ext cx="6653530" cy="284480"/>
                      </a:xfrm>
                      <a:prstGeom prst="rect">
                        <a:avLst/>
                      </a:prstGeom>
                      <a:solidFill>
                        <a:sysClr val="window" lastClr="FFFFFF"/>
                      </a:solidFill>
                      <a:ln w="6350">
                        <a:noFill/>
                      </a:ln>
                    </wps:spPr>
                    <wps:txbx>
                      <w:txbxContent>
                        <w:sdt>
                          <w:sdtPr>
                            <w:id w:val="173852765"/>
                            <w:docPartObj>
                              <w:docPartGallery w:val="Page Numbers (Top of Page)"/>
                              <w:docPartUnique/>
                            </w:docPartObj>
                          </w:sdtPr>
                          <w:sdtEndPr>
                            <w:rPr>
                              <w:rFonts w:ascii="Franklin Gothic Demi Cond" w:hAnsi="Franklin Gothic Demi Cond"/>
                              <w:sz w:val="20"/>
                              <w:szCs w:val="20"/>
                            </w:rPr>
                          </w:sdtEndPr>
                          <w:sdtContent>
                            <w:p w14:paraId="7DF64AA3" w14:textId="77777777" w:rsidR="0078787B" w:rsidRPr="00730FCF" w:rsidRDefault="0078787B" w:rsidP="0078787B">
                              <w:pPr>
                                <w:pStyle w:val="Pieddepage"/>
                                <w:rPr>
                                  <w:rFonts w:ascii="Franklin Gothic Demi Cond" w:hAnsi="Franklin Gothic Demi Cond"/>
                                  <w:sz w:val="20"/>
                                  <w:szCs w:val="20"/>
                                </w:rPr>
                              </w:pPr>
                              <w:r w:rsidRPr="00730FCF">
                                <w:rPr>
                                  <w:rFonts w:ascii="Franklin Gothic Demi Cond" w:hAnsi="Franklin Gothic Demi Cond"/>
                                  <w:sz w:val="20"/>
                                  <w:szCs w:val="20"/>
                                </w:rPr>
                                <w:t xml:space="preserve">CPB- SIGAMP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5</w:t>
                              </w:r>
                              <w:r w:rsidRPr="00730FCF">
                                <w:rPr>
                                  <w:rFonts w:ascii="Franklin Gothic Demi Cond" w:hAnsi="Franklin Gothic Demi Cond"/>
                                  <w:sz w:val="20"/>
                                  <w:szCs w:val="20"/>
                                </w:rPr>
                                <w:t xml:space="preserve">          </w:t>
                              </w:r>
                              <w:r>
                                <w:rPr>
                                  <w:rFonts w:ascii="Franklin Gothic Demi Cond" w:hAnsi="Franklin Gothic Demi Cond"/>
                                  <w:sz w:val="20"/>
                                  <w:szCs w:val="20"/>
                                </w:rPr>
                                <w:t xml:space="preserve">        </w:t>
                              </w:r>
                              <w:r w:rsidRPr="00730FCF">
                                <w:rPr>
                                  <w:rFonts w:ascii="Brush Script MT" w:hAnsi="Brush Script MT"/>
                                </w:rPr>
                                <w:t>Construction d</w:t>
                              </w:r>
                              <w:r>
                                <w:rPr>
                                  <w:rFonts w:ascii="Brush Script MT" w:hAnsi="Brush Script MT"/>
                                </w:rPr>
                                <w:t xml:space="preserve">e 11 et 25 Boutiques au Marché Bandjoun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r w:rsidRPr="00730FCF">
                                <w:rPr>
                                  <w:rFonts w:ascii="Brush Script MT" w:hAnsi="Brush Script MT"/>
                                  <w:b/>
                                  <w:bCs/>
                                  <w:sz w:val="24"/>
                                  <w:szCs w:val="24"/>
                                </w:rPr>
                                <w:t xml:space="preserve"> </w:t>
                              </w:r>
                            </w:p>
                            <w:p w14:paraId="6C9A4EAA" w14:textId="77777777" w:rsidR="0078787B" w:rsidRPr="00C613AD" w:rsidRDefault="0078787B" w:rsidP="0078787B">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76C8CEE8" w14:textId="77777777" w:rsidR="0078787B" w:rsidRDefault="0078787B" w:rsidP="007878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6254" id="Zone de texte 630802374" o:spid="_x0000_s1075" type="#_x0000_t202" style="position:absolute;margin-left:-32.8pt;margin-top:64.95pt;width:523.9pt;height:22.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" fillcolor="window" stroked="f" strokeweight=".5pt">
              <v:textbox>
                <w:txbxContent>
                  <w:sdt>
                    <w:sdtPr>
                      <w:id w:val="173852765"/>
                      <w:docPartObj>
                        <w:docPartGallery w:val="Page Numbers (Top of Page)"/>
                        <w:docPartUnique/>
                      </w:docPartObj>
                    </w:sdtPr>
                    <w:sdtEndPr>
                      <w:rPr>
                        <w:rFonts w:ascii="Franklin Gothic Demi Cond" w:hAnsi="Franklin Gothic Demi Cond"/>
                        <w:sz w:val="20"/>
                        <w:szCs w:val="20"/>
                      </w:rPr>
                    </w:sdtEndPr>
                    <w:sdtContent>
                      <w:p w14:paraId="7DF64AA3" w14:textId="77777777" w:rsidR="0078787B" w:rsidRPr="00730FCF" w:rsidRDefault="0078787B" w:rsidP="0078787B">
                        <w:pPr>
                          <w:pStyle w:val="Pieddepage"/>
                          <w:rPr>
                            <w:rFonts w:ascii="Franklin Gothic Demi Cond" w:hAnsi="Franklin Gothic Demi Cond"/>
                            <w:sz w:val="20"/>
                            <w:szCs w:val="20"/>
                          </w:rPr>
                        </w:pPr>
                        <w:r w:rsidRPr="00730FCF">
                          <w:rPr>
                            <w:rFonts w:ascii="Franklin Gothic Demi Cond" w:hAnsi="Franklin Gothic Demi Cond"/>
                            <w:sz w:val="20"/>
                            <w:szCs w:val="20"/>
                          </w:rPr>
                          <w:t xml:space="preserve">CPB- SIGAMP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5</w:t>
                        </w:r>
                        <w:r w:rsidRPr="00730FCF">
                          <w:rPr>
                            <w:rFonts w:ascii="Franklin Gothic Demi Cond" w:hAnsi="Franklin Gothic Demi Cond"/>
                            <w:sz w:val="20"/>
                            <w:szCs w:val="20"/>
                          </w:rPr>
                          <w:t xml:space="preserve">          </w:t>
                        </w:r>
                        <w:r>
                          <w:rPr>
                            <w:rFonts w:ascii="Franklin Gothic Demi Cond" w:hAnsi="Franklin Gothic Demi Cond"/>
                            <w:sz w:val="20"/>
                            <w:szCs w:val="20"/>
                          </w:rPr>
                          <w:t xml:space="preserve">        </w:t>
                        </w:r>
                        <w:r w:rsidRPr="00730FCF">
                          <w:rPr>
                            <w:rFonts w:ascii="Brush Script MT" w:hAnsi="Brush Script MT"/>
                          </w:rPr>
                          <w:t>Construction d</w:t>
                        </w:r>
                        <w:r>
                          <w:rPr>
                            <w:rFonts w:ascii="Brush Script MT" w:hAnsi="Brush Script MT"/>
                          </w:rPr>
                          <w:t xml:space="preserve">e 11 et 25 Boutiques au Marché Bandjoun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r w:rsidRPr="00730FCF">
                          <w:rPr>
                            <w:rFonts w:ascii="Brush Script MT" w:hAnsi="Brush Script MT"/>
                            <w:b/>
                            <w:bCs/>
                            <w:sz w:val="24"/>
                            <w:szCs w:val="24"/>
                          </w:rPr>
                          <w:t xml:space="preserve"> </w:t>
                        </w:r>
                      </w:p>
                      <w:p w14:paraId="6C9A4EAA" w14:textId="77777777" w:rsidR="0078787B" w:rsidRPr="00C613AD" w:rsidRDefault="0078787B" w:rsidP="0078787B">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76C8CEE8" w14:textId="77777777" w:rsidR="0078787B" w:rsidRDefault="0078787B" w:rsidP="0078787B">
                    <w:pPr>
                      <w:jc w:val="center"/>
                    </w:pP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9D1A9" w14:textId="77777777" w:rsidR="00C446F6" w:rsidRDefault="00C446F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8754" w14:textId="77777777" w:rsidR="007C5B1A" w:rsidRDefault="007C5B1A" w:rsidP="006506B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38BF8878" w14:textId="77777777" w:rsidR="007C5B1A" w:rsidRDefault="007C5B1A" w:rsidP="006506B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402A" w14:textId="4B5848B7" w:rsidR="007C5B1A" w:rsidRDefault="00AF5A5C">
    <w:pPr>
      <w:pStyle w:val="Pieddepage"/>
      <w:jc w:val="right"/>
    </w:pPr>
    <w:r w:rsidRPr="00AF5A5C">
      <w:rPr>
        <w:noProof/>
      </w:rPr>
      <mc:AlternateContent>
        <mc:Choice Requires="wps">
          <w:drawing>
            <wp:anchor distT="0" distB="0" distL="114300" distR="114300" simplePos="0" relativeHeight="251740160" behindDoc="0" locked="0" layoutInCell="1" allowOverlap="1" wp14:anchorId="14EA6C4D" wp14:editId="004974F5">
              <wp:simplePos x="0" y="0"/>
              <wp:positionH relativeFrom="margin">
                <wp:posOffset>-228600</wp:posOffset>
              </wp:positionH>
              <wp:positionV relativeFrom="paragraph">
                <wp:posOffset>2540</wp:posOffset>
              </wp:positionV>
              <wp:extent cx="6812556" cy="284480"/>
              <wp:effectExtent l="0" t="0" r="7620" b="1270"/>
              <wp:wrapNone/>
              <wp:docPr id="877202909" name="Zone de texte 877202909"/>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1716728205"/>
                            <w:docPartObj>
                              <w:docPartGallery w:val="Page Numbers (Top of Page)"/>
                              <w:docPartUnique/>
                            </w:docPartObj>
                          </w:sdtPr>
                          <w:sdtEndPr>
                            <w:rPr>
                              <w:rFonts w:ascii="Franklin Gothic Demi Cond" w:hAnsi="Franklin Gothic Demi Cond"/>
                              <w:sz w:val="20"/>
                              <w:szCs w:val="20"/>
                            </w:rPr>
                          </w:sdtEndPr>
                          <w:sdtContent>
                            <w:p w14:paraId="3CA3629B" w14:textId="77777777" w:rsidR="00AF5A5C" w:rsidRPr="00730FCF" w:rsidRDefault="00AF5A5C" w:rsidP="00AF5A5C">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630AB7BD" w14:textId="77777777" w:rsidR="00AF5A5C" w:rsidRPr="00C613AD" w:rsidRDefault="00AF5A5C" w:rsidP="00AF5A5C">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2D37A8ED" w14:textId="77777777" w:rsidR="00AF5A5C" w:rsidRDefault="00AF5A5C" w:rsidP="00AF5A5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A6C4D" id="_x0000_t202" coordsize="21600,21600" o:spt="202" path="m,l,21600r21600,l21600,xe">
              <v:stroke joinstyle="miter"/>
              <v:path gradientshapeok="t" o:connecttype="rect"/>
            </v:shapetype>
            <v:shape id="Zone de texte 877202909" o:spid="_x0000_s1062" type="#_x0000_t202" style="position:absolute;left:0;text-align:left;margin-left:-18pt;margin-top:.2pt;width:536.4pt;height:22.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" fillcolor="window" stroked="f" strokeweight=".5pt">
              <v:textbox>
                <w:txbxContent>
                  <w:sdt>
                    <w:sdtPr>
                      <w:id w:val="-1716728205"/>
                      <w:docPartObj>
                        <w:docPartGallery w:val="Page Numbers (Top of Page)"/>
                        <w:docPartUnique/>
                      </w:docPartObj>
                    </w:sdtPr>
                    <w:sdtEndPr>
                      <w:rPr>
                        <w:rFonts w:ascii="Franklin Gothic Demi Cond" w:hAnsi="Franklin Gothic Demi Cond"/>
                        <w:sz w:val="20"/>
                        <w:szCs w:val="20"/>
                      </w:rPr>
                    </w:sdtEndPr>
                    <w:sdtContent>
                      <w:p w14:paraId="3CA3629B" w14:textId="77777777" w:rsidR="00AF5A5C" w:rsidRPr="00730FCF" w:rsidRDefault="00AF5A5C" w:rsidP="00AF5A5C">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630AB7BD" w14:textId="77777777" w:rsidR="00AF5A5C" w:rsidRPr="00C613AD" w:rsidRDefault="00AF5A5C" w:rsidP="00AF5A5C">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2D37A8ED" w14:textId="77777777" w:rsidR="00AF5A5C" w:rsidRDefault="00AF5A5C" w:rsidP="00AF5A5C">
                    <w:pPr>
                      <w:jc w:val="center"/>
                    </w:pPr>
                  </w:p>
                </w:txbxContent>
              </v:textbox>
              <w10:wrap anchorx="margin"/>
            </v:shape>
          </w:pict>
        </mc:Fallback>
      </mc:AlternateContent>
    </w:r>
  </w:p>
  <w:p w14:paraId="6B49712E" w14:textId="7261DF38" w:rsidR="007C5B1A" w:rsidRDefault="007C5B1A" w:rsidP="0065555F">
    <w:pPr>
      <w:pStyle w:val="Pieddepage"/>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894A" w14:textId="0605E792" w:rsidR="00EB3F20" w:rsidRDefault="00CA1C95">
    <w:pPr>
      <w:pStyle w:val="Pieddepage"/>
    </w:pPr>
    <w:r w:rsidRPr="00CA1C95">
      <w:rPr>
        <w:noProof/>
      </w:rPr>
      <mc:AlternateContent>
        <mc:Choice Requires="wps">
          <w:drawing>
            <wp:anchor distT="0" distB="0" distL="114300" distR="114300" simplePos="0" relativeHeight="251713536" behindDoc="0" locked="0" layoutInCell="1" allowOverlap="1" wp14:anchorId="4C002FC4" wp14:editId="493F7D8C">
              <wp:simplePos x="0" y="0"/>
              <wp:positionH relativeFrom="margin">
                <wp:align>left</wp:align>
              </wp:positionH>
              <wp:positionV relativeFrom="paragraph">
                <wp:posOffset>2264</wp:posOffset>
              </wp:positionV>
              <wp:extent cx="6812556" cy="284480"/>
              <wp:effectExtent l="0" t="0" r="7620" b="1270"/>
              <wp:wrapNone/>
              <wp:docPr id="1612884155" name="Zone de texte 1612884155"/>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319809804"/>
                            <w:docPartObj>
                              <w:docPartGallery w:val="Page Numbers (Top of Page)"/>
                              <w:docPartUnique/>
                            </w:docPartObj>
                          </w:sdtPr>
                          <w:sdtEndPr>
                            <w:rPr>
                              <w:rFonts w:ascii="Franklin Gothic Demi Cond" w:hAnsi="Franklin Gothic Demi Cond"/>
                              <w:sz w:val="20"/>
                              <w:szCs w:val="20"/>
                            </w:rPr>
                          </w:sdtEndPr>
                          <w:sdtContent>
                            <w:sdt>
                              <w:sdtPr>
                                <w:rPr>
                                  <w:rFonts w:ascii="Franklin Gothic Demi Cond" w:hAnsi="Franklin Gothic Demi Cond"/>
                                  <w:sz w:val="20"/>
                                  <w:szCs w:val="20"/>
                                </w:rPr>
                                <w:id w:val="240001074"/>
                                <w:docPartObj>
                                  <w:docPartGallery w:val="Page Numbers (Top of Page)"/>
                                  <w:docPartUnique/>
                                </w:docPartObj>
                              </w:sdtPr>
                              <w:sdtContent>
                                <w:p w14:paraId="3E889084" w14:textId="77777777"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Commune de Pète-Bandjoun- SIGAMP                                DAO N° 001/2026:  </w:t>
                                  </w:r>
                                  <w:r w:rsidRPr="00595491">
                                    <w:rPr>
                                      <w:rFonts w:ascii="Franklin Gothic Demi Cond" w:hAnsi="Franklin Gothic Demi Cond"/>
                                      <w:sz w:val="20"/>
                                      <w:szCs w:val="20"/>
                                      <w:lang w:val="fr-FR"/>
                                    </w:rPr>
                                    <w:t>Réhabilitation des routes</w:t>
                                  </w:r>
                                  <w:r w:rsidRPr="00595491">
                                    <w:rPr>
                                      <w:rFonts w:ascii="Franklin Gothic Demi Cond" w:hAnsi="Franklin Gothic Demi Cond"/>
                                      <w:sz w:val="20"/>
                                      <w:szCs w:val="20"/>
                                    </w:rPr>
                                    <w:t xml:space="preserve">                              </w:t>
                                  </w:r>
                                  <w:r w:rsidRPr="00595491">
                                    <w:rPr>
                                      <w:rFonts w:ascii="Franklin Gothic Demi Cond" w:hAnsi="Franklin Gothic Demi Cond"/>
                                      <w:b/>
                                      <w:bCs/>
                                      <w:sz w:val="20"/>
                                      <w:szCs w:val="20"/>
                                    </w:rPr>
                                    <w:t xml:space="preserve">Page </w:t>
                                  </w:r>
                                  <w:r w:rsidRPr="00595491">
                                    <w:rPr>
                                      <w:rFonts w:ascii="Franklin Gothic Demi Cond" w:hAnsi="Franklin Gothic Demi Cond"/>
                                      <w:b/>
                                      <w:bCs/>
                                      <w:sz w:val="20"/>
                                      <w:szCs w:val="20"/>
                                    </w:rPr>
                                    <w:fldChar w:fldCharType="begin"/>
                                  </w:r>
                                  <w:r w:rsidRPr="00595491">
                                    <w:rPr>
                                      <w:rFonts w:ascii="Franklin Gothic Demi Cond" w:hAnsi="Franklin Gothic Demi Cond"/>
                                      <w:b/>
                                      <w:bCs/>
                                      <w:sz w:val="20"/>
                                      <w:szCs w:val="20"/>
                                    </w:rPr>
                                    <w:instrText>PAGE</w:instrText>
                                  </w:r>
                                  <w:r w:rsidRPr="00595491">
                                    <w:rPr>
                                      <w:rFonts w:ascii="Franklin Gothic Demi Cond" w:hAnsi="Franklin Gothic Demi Cond"/>
                                      <w:b/>
                                      <w:bCs/>
                                      <w:sz w:val="20"/>
                                      <w:szCs w:val="20"/>
                                    </w:rPr>
                                    <w:fldChar w:fldCharType="separate"/>
                                  </w:r>
                                  <w:r w:rsidRPr="00595491">
                                    <w:rPr>
                                      <w:rFonts w:ascii="Franklin Gothic Demi Cond" w:hAnsi="Franklin Gothic Demi Cond"/>
                                      <w:b/>
                                      <w:bCs/>
                                      <w:sz w:val="20"/>
                                      <w:szCs w:val="20"/>
                                    </w:rPr>
                                    <w:t>114</w:t>
                                  </w:r>
                                  <w:r w:rsidRPr="00595491">
                                    <w:rPr>
                                      <w:rFonts w:ascii="Franklin Gothic Demi Cond" w:hAnsi="Franklin Gothic Demi Cond"/>
                                      <w:sz w:val="20"/>
                                      <w:szCs w:val="20"/>
                                    </w:rPr>
                                    <w:fldChar w:fldCharType="end"/>
                                  </w:r>
                                </w:p>
                                <w:p w14:paraId="181CDDB7" w14:textId="77777777"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       </w:t>
                                  </w:r>
                                </w:p>
                              </w:sdtContent>
                            </w:sdt>
                            <w:p w14:paraId="773ABB6D" w14:textId="26726D14" w:rsidR="00CA1C95" w:rsidRPr="00730FCF" w:rsidRDefault="00CA1C95" w:rsidP="00CA1C95">
                              <w:pPr>
                                <w:pStyle w:val="Pieddepage"/>
                                <w:rPr>
                                  <w:rFonts w:ascii="Franklin Gothic Demi Cond" w:hAnsi="Franklin Gothic Demi Cond"/>
                                  <w:sz w:val="20"/>
                                  <w:szCs w:val="20"/>
                                </w:rPr>
                              </w:pPr>
                              <w:r w:rsidRPr="00730FCF">
                                <w:rPr>
                                  <w:rFonts w:ascii="Brush Script MT" w:hAnsi="Brush Script MT"/>
                                  <w:b/>
                                  <w:bCs/>
                                  <w:sz w:val="24"/>
                                  <w:szCs w:val="24"/>
                                </w:rPr>
                                <w:t xml:space="preserve"> </w:t>
                              </w:r>
                            </w:p>
                            <w:p w14:paraId="233542A1" w14:textId="77777777" w:rsidR="00CA1C95" w:rsidRPr="00C613AD" w:rsidRDefault="00CA1C95" w:rsidP="00CA1C95">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4D49E20B" w14:textId="77777777" w:rsidR="00CA1C95" w:rsidRDefault="00CA1C95" w:rsidP="00CA1C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02FC4" id="_x0000_t202" coordsize="21600,21600" o:spt="202" path="m,l,21600r21600,l21600,xe">
              <v:stroke joinstyle="miter"/>
              <v:path gradientshapeok="t" o:connecttype="rect"/>
            </v:shapetype>
            <v:shape id="Zone de texte 1612884155" o:spid="_x0000_s1076" type="#_x0000_t202" style="position:absolute;margin-left:0;margin-top:.2pt;width:536.4pt;height:22.4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" fillcolor="window" stroked="f" strokeweight=".5pt">
              <v:textbox>
                <w:txbxContent>
                  <w:sdt>
                    <w:sdtPr>
                      <w:id w:val="-319809804"/>
                      <w:docPartObj>
                        <w:docPartGallery w:val="Page Numbers (Top of Page)"/>
                        <w:docPartUnique/>
                      </w:docPartObj>
                    </w:sdtPr>
                    <w:sdtEndPr>
                      <w:rPr>
                        <w:rFonts w:ascii="Franklin Gothic Demi Cond" w:hAnsi="Franklin Gothic Demi Cond"/>
                        <w:sz w:val="20"/>
                        <w:szCs w:val="20"/>
                      </w:rPr>
                    </w:sdtEndPr>
                    <w:sdtContent>
                      <w:sdt>
                        <w:sdtPr>
                          <w:rPr>
                            <w:rFonts w:ascii="Franklin Gothic Demi Cond" w:hAnsi="Franklin Gothic Demi Cond"/>
                            <w:sz w:val="20"/>
                            <w:szCs w:val="20"/>
                          </w:rPr>
                          <w:id w:val="240001074"/>
                          <w:docPartObj>
                            <w:docPartGallery w:val="Page Numbers (Top of Page)"/>
                            <w:docPartUnique/>
                          </w:docPartObj>
                        </w:sdtPr>
                        <w:sdtContent>
                          <w:p w14:paraId="3E889084" w14:textId="77777777"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Commune de Pète-Bandjoun- SIGAMP                                DAO N° 001/2026:  </w:t>
                            </w:r>
                            <w:r w:rsidRPr="00595491">
                              <w:rPr>
                                <w:rFonts w:ascii="Franklin Gothic Demi Cond" w:hAnsi="Franklin Gothic Demi Cond"/>
                                <w:sz w:val="20"/>
                                <w:szCs w:val="20"/>
                                <w:lang w:val="fr-FR"/>
                              </w:rPr>
                              <w:t>Réhabilitation des routes</w:t>
                            </w:r>
                            <w:r w:rsidRPr="00595491">
                              <w:rPr>
                                <w:rFonts w:ascii="Franklin Gothic Demi Cond" w:hAnsi="Franklin Gothic Demi Cond"/>
                                <w:sz w:val="20"/>
                                <w:szCs w:val="20"/>
                              </w:rPr>
                              <w:t xml:space="preserve">                              </w:t>
                            </w:r>
                            <w:r w:rsidRPr="00595491">
                              <w:rPr>
                                <w:rFonts w:ascii="Franklin Gothic Demi Cond" w:hAnsi="Franklin Gothic Demi Cond"/>
                                <w:b/>
                                <w:bCs/>
                                <w:sz w:val="20"/>
                                <w:szCs w:val="20"/>
                              </w:rPr>
                              <w:t xml:space="preserve">Page </w:t>
                            </w:r>
                            <w:r w:rsidRPr="00595491">
                              <w:rPr>
                                <w:rFonts w:ascii="Franklin Gothic Demi Cond" w:hAnsi="Franklin Gothic Demi Cond"/>
                                <w:b/>
                                <w:bCs/>
                                <w:sz w:val="20"/>
                                <w:szCs w:val="20"/>
                              </w:rPr>
                              <w:fldChar w:fldCharType="begin"/>
                            </w:r>
                            <w:r w:rsidRPr="00595491">
                              <w:rPr>
                                <w:rFonts w:ascii="Franklin Gothic Demi Cond" w:hAnsi="Franklin Gothic Demi Cond"/>
                                <w:b/>
                                <w:bCs/>
                                <w:sz w:val="20"/>
                                <w:szCs w:val="20"/>
                              </w:rPr>
                              <w:instrText>PAGE</w:instrText>
                            </w:r>
                            <w:r w:rsidRPr="00595491">
                              <w:rPr>
                                <w:rFonts w:ascii="Franklin Gothic Demi Cond" w:hAnsi="Franklin Gothic Demi Cond"/>
                                <w:b/>
                                <w:bCs/>
                                <w:sz w:val="20"/>
                                <w:szCs w:val="20"/>
                              </w:rPr>
                              <w:fldChar w:fldCharType="separate"/>
                            </w:r>
                            <w:r w:rsidRPr="00595491">
                              <w:rPr>
                                <w:rFonts w:ascii="Franklin Gothic Demi Cond" w:hAnsi="Franklin Gothic Demi Cond"/>
                                <w:b/>
                                <w:bCs/>
                                <w:sz w:val="20"/>
                                <w:szCs w:val="20"/>
                              </w:rPr>
                              <w:t>114</w:t>
                            </w:r>
                            <w:r w:rsidRPr="00595491">
                              <w:rPr>
                                <w:rFonts w:ascii="Franklin Gothic Demi Cond" w:hAnsi="Franklin Gothic Demi Cond"/>
                                <w:sz w:val="20"/>
                                <w:szCs w:val="20"/>
                              </w:rPr>
                              <w:fldChar w:fldCharType="end"/>
                            </w:r>
                          </w:p>
                          <w:p w14:paraId="181CDDB7" w14:textId="77777777"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       </w:t>
                            </w:r>
                          </w:p>
                        </w:sdtContent>
                      </w:sdt>
                      <w:p w14:paraId="773ABB6D" w14:textId="26726D14" w:rsidR="00CA1C95" w:rsidRPr="00730FCF" w:rsidRDefault="00CA1C95" w:rsidP="00CA1C95">
                        <w:pPr>
                          <w:pStyle w:val="Pieddepage"/>
                          <w:rPr>
                            <w:rFonts w:ascii="Franklin Gothic Demi Cond" w:hAnsi="Franklin Gothic Demi Cond"/>
                            <w:sz w:val="20"/>
                            <w:szCs w:val="20"/>
                          </w:rPr>
                        </w:pPr>
                        <w:r w:rsidRPr="00730FCF">
                          <w:rPr>
                            <w:rFonts w:ascii="Brush Script MT" w:hAnsi="Brush Script MT"/>
                            <w:b/>
                            <w:bCs/>
                            <w:sz w:val="24"/>
                            <w:szCs w:val="24"/>
                          </w:rPr>
                          <w:t xml:space="preserve"> </w:t>
                        </w:r>
                      </w:p>
                      <w:p w14:paraId="233542A1" w14:textId="77777777" w:rsidR="00CA1C95" w:rsidRPr="00C613AD" w:rsidRDefault="00CA1C95" w:rsidP="00CA1C95">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4D49E20B" w14:textId="77777777" w:rsidR="00CA1C95" w:rsidRDefault="00CA1C95" w:rsidP="00CA1C95">
                    <w:pPr>
                      <w:jc w:val="center"/>
                    </w:pPr>
                  </w:p>
                </w:txbxContent>
              </v:textbox>
              <w10:wrap anchorx="margin"/>
            </v:shape>
          </w:pict>
        </mc:Fallback>
      </mc:AlternateContent>
    </w:r>
    <w:r w:rsidR="00EB3F20">
      <w:tab/>
    </w:r>
    <w:r w:rsidR="00EB3F20">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1743" w14:textId="18EF4169" w:rsidR="007C5B1A" w:rsidRDefault="00D80EDA" w:rsidP="00CE6FDD">
    <w:pPr>
      <w:pStyle w:val="Pieddepage"/>
      <w:jc w:val="right"/>
    </w:pPr>
    <w:r>
      <w:rPr>
        <w:noProof/>
      </w:rPr>
      <mc:AlternateContent>
        <mc:Choice Requires="wps">
          <w:drawing>
            <wp:anchor distT="0" distB="0" distL="114300" distR="114300" simplePos="0" relativeHeight="251749376" behindDoc="0" locked="0" layoutInCell="1" allowOverlap="1" wp14:anchorId="2DAD0EDF" wp14:editId="259255DB">
              <wp:simplePos x="0" y="0"/>
              <wp:positionH relativeFrom="column">
                <wp:posOffset>-314325</wp:posOffset>
              </wp:positionH>
              <wp:positionV relativeFrom="paragraph">
                <wp:posOffset>160451</wp:posOffset>
              </wp:positionV>
              <wp:extent cx="6676845" cy="362310"/>
              <wp:effectExtent l="0" t="0" r="0" b="0"/>
              <wp:wrapNone/>
              <wp:docPr id="1205163754" name="Zone de texte 2"/>
              <wp:cNvGraphicFramePr/>
              <a:graphic xmlns:a="http://schemas.openxmlformats.org/drawingml/2006/main">
                <a:graphicData uri="http://schemas.microsoft.com/office/word/2010/wordprocessingShape">
                  <wps:wsp>
                    <wps:cNvSpPr txBox="1"/>
                    <wps:spPr>
                      <a:xfrm>
                        <a:off x="0" y="0"/>
                        <a:ext cx="6676845" cy="362310"/>
                      </a:xfrm>
                      <a:prstGeom prst="rect">
                        <a:avLst/>
                      </a:prstGeom>
                      <a:solidFill>
                        <a:schemeClr val="lt1"/>
                      </a:solidFill>
                      <a:ln w="6350">
                        <a:noFill/>
                      </a:ln>
                    </wps:spPr>
                    <wps:txbx>
                      <w:txbxContent>
                        <w:p w14:paraId="6B03F868" w14:textId="77777777" w:rsidR="00D80EDA" w:rsidRPr="00595491" w:rsidRDefault="00D80EDA" w:rsidP="00D80EDA">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Commune de Pète-Bandjoun- SIGAMP                                DAO N° 001/2026:  </w:t>
                          </w:r>
                          <w:r w:rsidRPr="00595491">
                            <w:rPr>
                              <w:rFonts w:ascii="Franklin Gothic Demi Cond" w:hAnsi="Franklin Gothic Demi Cond"/>
                              <w:sz w:val="20"/>
                              <w:szCs w:val="20"/>
                              <w:lang w:val="fr-FR"/>
                            </w:rPr>
                            <w:t>Réhabilitation des routes</w:t>
                          </w:r>
                          <w:r w:rsidRPr="00595491">
                            <w:rPr>
                              <w:rFonts w:ascii="Franklin Gothic Demi Cond" w:hAnsi="Franklin Gothic Demi Cond"/>
                              <w:sz w:val="20"/>
                              <w:szCs w:val="20"/>
                            </w:rPr>
                            <w:t xml:space="preserve">                              </w:t>
                          </w:r>
                          <w:r w:rsidRPr="00595491">
                            <w:rPr>
                              <w:rFonts w:ascii="Franklin Gothic Demi Cond" w:hAnsi="Franklin Gothic Demi Cond"/>
                              <w:b/>
                              <w:bCs/>
                              <w:sz w:val="20"/>
                              <w:szCs w:val="20"/>
                            </w:rPr>
                            <w:t xml:space="preserve">Page </w:t>
                          </w:r>
                          <w:r w:rsidRPr="00595491">
                            <w:rPr>
                              <w:rFonts w:ascii="Franklin Gothic Demi Cond" w:hAnsi="Franklin Gothic Demi Cond"/>
                              <w:b/>
                              <w:bCs/>
                              <w:sz w:val="20"/>
                              <w:szCs w:val="20"/>
                            </w:rPr>
                            <w:fldChar w:fldCharType="begin"/>
                          </w:r>
                          <w:r w:rsidRPr="00595491">
                            <w:rPr>
                              <w:rFonts w:ascii="Franklin Gothic Demi Cond" w:hAnsi="Franklin Gothic Demi Cond"/>
                              <w:b/>
                              <w:bCs/>
                              <w:sz w:val="20"/>
                              <w:szCs w:val="20"/>
                            </w:rPr>
                            <w:instrText>PAGE</w:instrText>
                          </w:r>
                          <w:r w:rsidRPr="00595491">
                            <w:rPr>
                              <w:rFonts w:ascii="Franklin Gothic Demi Cond" w:hAnsi="Franklin Gothic Demi Cond"/>
                              <w:b/>
                              <w:bCs/>
                              <w:sz w:val="20"/>
                              <w:szCs w:val="20"/>
                            </w:rPr>
                            <w:fldChar w:fldCharType="separate"/>
                          </w:r>
                          <w:r>
                            <w:rPr>
                              <w:rFonts w:ascii="Franklin Gothic Demi Cond" w:hAnsi="Franklin Gothic Demi Cond"/>
                              <w:b/>
                              <w:bCs/>
                              <w:sz w:val="20"/>
                              <w:szCs w:val="20"/>
                            </w:rPr>
                            <w:t>114</w:t>
                          </w:r>
                          <w:r w:rsidRPr="00595491">
                            <w:rPr>
                              <w:rFonts w:ascii="Franklin Gothic Demi Cond" w:hAnsi="Franklin Gothic Demi Cond"/>
                              <w:sz w:val="20"/>
                              <w:szCs w:val="20"/>
                            </w:rPr>
                            <w:fldChar w:fldCharType="end"/>
                          </w:r>
                        </w:p>
                        <w:p w14:paraId="66E6416E" w14:textId="77777777" w:rsidR="00D80EDA" w:rsidRDefault="00D80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AD0EDF" id="_x0000_t202" coordsize="21600,21600" o:spt="202" path="m,l,21600r21600,l21600,xe">
              <v:stroke joinstyle="miter"/>
              <v:path gradientshapeok="t" o:connecttype="rect"/>
            </v:shapetype>
            <v:shape id="Zone de texte 2" o:spid="_x0000_s1077" type="#_x0000_t202" style="position:absolute;left:0;text-align:left;margin-left:-24.75pt;margin-top:12.65pt;width:525.75pt;height:28.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bVMA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" fillcolor="white [3201]" stroked="f" strokeweight=".5pt">
              <v:textbox>
                <w:txbxContent>
                  <w:p w14:paraId="6B03F868" w14:textId="77777777" w:rsidR="00D80EDA" w:rsidRPr="00595491" w:rsidRDefault="00D80EDA" w:rsidP="00D80EDA">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Commune de Pète-Bandjoun- SIGAMP                                DAO N° 001/2026:  </w:t>
                    </w:r>
                    <w:r w:rsidRPr="00595491">
                      <w:rPr>
                        <w:rFonts w:ascii="Franklin Gothic Demi Cond" w:hAnsi="Franklin Gothic Demi Cond"/>
                        <w:sz w:val="20"/>
                        <w:szCs w:val="20"/>
                        <w:lang w:val="fr-FR"/>
                      </w:rPr>
                      <w:t>Réhabilitation des routes</w:t>
                    </w:r>
                    <w:r w:rsidRPr="00595491">
                      <w:rPr>
                        <w:rFonts w:ascii="Franklin Gothic Demi Cond" w:hAnsi="Franklin Gothic Demi Cond"/>
                        <w:sz w:val="20"/>
                        <w:szCs w:val="20"/>
                      </w:rPr>
                      <w:t xml:space="preserve">                              </w:t>
                    </w:r>
                    <w:r w:rsidRPr="00595491">
                      <w:rPr>
                        <w:rFonts w:ascii="Franklin Gothic Demi Cond" w:hAnsi="Franklin Gothic Demi Cond"/>
                        <w:b/>
                        <w:bCs/>
                        <w:sz w:val="20"/>
                        <w:szCs w:val="20"/>
                      </w:rPr>
                      <w:t xml:space="preserve">Page </w:t>
                    </w:r>
                    <w:r w:rsidRPr="00595491">
                      <w:rPr>
                        <w:rFonts w:ascii="Franklin Gothic Demi Cond" w:hAnsi="Franklin Gothic Demi Cond"/>
                        <w:b/>
                        <w:bCs/>
                        <w:sz w:val="20"/>
                        <w:szCs w:val="20"/>
                      </w:rPr>
                      <w:fldChar w:fldCharType="begin"/>
                    </w:r>
                    <w:r w:rsidRPr="00595491">
                      <w:rPr>
                        <w:rFonts w:ascii="Franklin Gothic Demi Cond" w:hAnsi="Franklin Gothic Demi Cond"/>
                        <w:b/>
                        <w:bCs/>
                        <w:sz w:val="20"/>
                        <w:szCs w:val="20"/>
                      </w:rPr>
                      <w:instrText>PAGE</w:instrText>
                    </w:r>
                    <w:r w:rsidRPr="00595491">
                      <w:rPr>
                        <w:rFonts w:ascii="Franklin Gothic Demi Cond" w:hAnsi="Franklin Gothic Demi Cond"/>
                        <w:b/>
                        <w:bCs/>
                        <w:sz w:val="20"/>
                        <w:szCs w:val="20"/>
                      </w:rPr>
                      <w:fldChar w:fldCharType="separate"/>
                    </w:r>
                    <w:r>
                      <w:rPr>
                        <w:rFonts w:ascii="Franklin Gothic Demi Cond" w:hAnsi="Franklin Gothic Demi Cond"/>
                        <w:b/>
                        <w:bCs/>
                        <w:sz w:val="20"/>
                        <w:szCs w:val="20"/>
                      </w:rPr>
                      <w:t>114</w:t>
                    </w:r>
                    <w:r w:rsidRPr="00595491">
                      <w:rPr>
                        <w:rFonts w:ascii="Franklin Gothic Demi Cond" w:hAnsi="Franklin Gothic Demi Cond"/>
                        <w:sz w:val="20"/>
                        <w:szCs w:val="20"/>
                      </w:rPr>
                      <w:fldChar w:fldCharType="end"/>
                    </w:r>
                  </w:p>
                  <w:p w14:paraId="66E6416E" w14:textId="77777777" w:rsidR="00D80EDA" w:rsidRDefault="00D80EDA"/>
                </w:txbxContent>
              </v:textbox>
            </v:shape>
          </w:pict>
        </mc:Fallback>
      </mc:AlternateContent>
    </w:r>
    <w:r w:rsidR="007C5B1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8D93" w14:textId="77777777" w:rsidR="00B734D2" w:rsidRDefault="00B734D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D203CA3" w14:textId="77777777" w:rsidR="00B734D2" w:rsidRDefault="00B734D2">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C95D" w14:textId="5431CF6F" w:rsidR="00B734D2" w:rsidRDefault="001D418F" w:rsidP="00210599">
    <w:pPr>
      <w:pStyle w:val="Pieddepage"/>
      <w:jc w:val="center"/>
    </w:pPr>
    <w:r w:rsidRPr="001D418F">
      <w:rPr>
        <w:noProof/>
      </w:rPr>
      <mc:AlternateContent>
        <mc:Choice Requires="wps">
          <w:drawing>
            <wp:anchor distT="0" distB="0" distL="114300" distR="114300" simplePos="0" relativeHeight="251721728" behindDoc="0" locked="0" layoutInCell="1" allowOverlap="1" wp14:anchorId="3CC4C392" wp14:editId="0E1D35A8">
              <wp:simplePos x="0" y="0"/>
              <wp:positionH relativeFrom="margin">
                <wp:posOffset>-300251</wp:posOffset>
              </wp:positionH>
              <wp:positionV relativeFrom="paragraph">
                <wp:posOffset>43815</wp:posOffset>
              </wp:positionV>
              <wp:extent cx="6653530" cy="284480"/>
              <wp:effectExtent l="0" t="0" r="0" b="1270"/>
              <wp:wrapNone/>
              <wp:docPr id="515089348" name="Zone de texte 515089348"/>
              <wp:cNvGraphicFramePr/>
              <a:graphic xmlns:a="http://schemas.openxmlformats.org/drawingml/2006/main">
                <a:graphicData uri="http://schemas.microsoft.com/office/word/2010/wordprocessingShape">
                  <wps:wsp>
                    <wps:cNvSpPr txBox="1"/>
                    <wps:spPr>
                      <a:xfrm>
                        <a:off x="0" y="0"/>
                        <a:ext cx="6653530" cy="284480"/>
                      </a:xfrm>
                      <a:prstGeom prst="rect">
                        <a:avLst/>
                      </a:prstGeom>
                      <a:solidFill>
                        <a:sysClr val="window" lastClr="FFFFFF"/>
                      </a:solidFill>
                      <a:ln w="6350">
                        <a:noFill/>
                      </a:ln>
                    </wps:spPr>
                    <wps:txbx>
                      <w:txbxContent>
                        <w:sdt>
                          <w:sdtPr>
                            <w:id w:val="-255753849"/>
                            <w:docPartObj>
                              <w:docPartGallery w:val="Page Numbers (Top of Page)"/>
                              <w:docPartUnique/>
                            </w:docPartObj>
                          </w:sdtPr>
                          <w:sdtEndPr>
                            <w:rPr>
                              <w:rFonts w:ascii="Franklin Gothic Demi Cond" w:hAnsi="Franklin Gothic Demi Cond"/>
                              <w:sz w:val="20"/>
                              <w:szCs w:val="20"/>
                            </w:rPr>
                          </w:sdtEndPr>
                          <w:sdtContent>
                            <w:p w14:paraId="3C56A772" w14:textId="78FAE11F" w:rsidR="001D418F" w:rsidRPr="00730FCF" w:rsidRDefault="001D418F" w:rsidP="001D418F">
                              <w:pPr>
                                <w:pStyle w:val="Pieddepage"/>
                                <w:rPr>
                                  <w:rFonts w:ascii="Franklin Gothic Demi Cond" w:hAnsi="Franklin Gothic Demi Cond"/>
                                  <w:sz w:val="20"/>
                                  <w:szCs w:val="20"/>
                                </w:rPr>
                              </w:pPr>
                              <w:r w:rsidRPr="00730FCF">
                                <w:rPr>
                                  <w:rFonts w:ascii="Franklin Gothic Demi Cond" w:hAnsi="Franklin Gothic Demi Cond"/>
                                  <w:sz w:val="20"/>
                                  <w:szCs w:val="20"/>
                                </w:rPr>
                                <w:t xml:space="preserve">CPB- SIGAMP       DAO N° </w:t>
                              </w:r>
                              <w:r>
                                <w:rPr>
                                  <w:rFonts w:ascii="Franklin Gothic Demi Cond" w:hAnsi="Franklin Gothic Demi Cond"/>
                                  <w:sz w:val="20"/>
                                  <w:szCs w:val="20"/>
                                </w:rPr>
                                <w:t>00</w:t>
                              </w:r>
                              <w:r w:rsidR="00F36362">
                                <w:rPr>
                                  <w:rFonts w:ascii="Franklin Gothic Demi Cond" w:hAnsi="Franklin Gothic Demi Cond"/>
                                  <w:sz w:val="20"/>
                                  <w:szCs w:val="20"/>
                                </w:rPr>
                                <w:t>4</w:t>
                              </w:r>
                              <w:r>
                                <w:rPr>
                                  <w:rFonts w:ascii="Franklin Gothic Demi Cond" w:hAnsi="Franklin Gothic Demi Cond"/>
                                  <w:sz w:val="20"/>
                                  <w:szCs w:val="20"/>
                                </w:rPr>
                                <w:t>/</w:t>
                              </w:r>
                              <w:r w:rsidRPr="00730FCF">
                                <w:rPr>
                                  <w:rFonts w:ascii="Franklin Gothic Demi Cond" w:hAnsi="Franklin Gothic Demi Cond"/>
                                  <w:sz w:val="20"/>
                                  <w:szCs w:val="20"/>
                                </w:rPr>
                                <w:t>202</w:t>
                              </w:r>
                              <w:r>
                                <w:rPr>
                                  <w:rFonts w:ascii="Franklin Gothic Demi Cond" w:hAnsi="Franklin Gothic Demi Cond"/>
                                  <w:sz w:val="20"/>
                                  <w:szCs w:val="20"/>
                                </w:rPr>
                                <w:t>5</w:t>
                              </w:r>
                              <w:r w:rsidRPr="00730FCF">
                                <w:rPr>
                                  <w:rFonts w:ascii="Franklin Gothic Demi Cond" w:hAnsi="Franklin Gothic Demi Cond"/>
                                  <w:sz w:val="20"/>
                                  <w:szCs w:val="20"/>
                                </w:rPr>
                                <w:t xml:space="preserve">     </w:t>
                              </w:r>
                              <w:r w:rsidR="00F36362">
                                <w:rPr>
                                  <w:rFonts w:ascii="Franklin Gothic Demi Cond" w:hAnsi="Franklin Gothic Demi Cond"/>
                                  <w:sz w:val="20"/>
                                  <w:szCs w:val="20"/>
                                </w:rPr>
                                <w:t xml:space="preserve">                                </w:t>
                              </w:r>
                              <w:r w:rsidRPr="00730FCF">
                                <w:rPr>
                                  <w:rFonts w:ascii="Franklin Gothic Demi Cond" w:hAnsi="Franklin Gothic Demi Cond"/>
                                  <w:sz w:val="20"/>
                                  <w:szCs w:val="20"/>
                                </w:rPr>
                                <w:t xml:space="preserve">  </w:t>
                              </w:r>
                              <w:r w:rsidR="00F36362">
                                <w:rPr>
                                  <w:rFonts w:ascii="Brush Script MT" w:hAnsi="Brush Script MT"/>
                                </w:rPr>
                                <w:t xml:space="preserve">Réhabilitation </w:t>
                              </w:r>
                              <w:proofErr w:type="spellStart"/>
                              <w:r w:rsidR="00F36362">
                                <w:rPr>
                                  <w:rFonts w:ascii="Brush Script MT" w:hAnsi="Brush Script MT"/>
                                </w:rPr>
                                <w:t>Tronçon</w:t>
                              </w:r>
                              <w:proofErr w:type="spellEnd"/>
                              <w:r w:rsidR="00F36362">
                                <w:rPr>
                                  <w:rFonts w:ascii="Brush Script MT" w:hAnsi="Brush Script MT"/>
                                </w:rPr>
                                <w:t xml:space="preserve"> </w:t>
                              </w:r>
                              <w:proofErr w:type="spellStart"/>
                              <w:r w:rsidR="00F36362">
                                <w:rPr>
                                  <w:rFonts w:ascii="Brush Script MT" w:hAnsi="Brush Script MT"/>
                                </w:rPr>
                                <w:t>routier</w:t>
                              </w:r>
                              <w:proofErr w:type="spellEnd"/>
                              <w:r w:rsidR="009C259E">
                                <w:rPr>
                                  <w:rFonts w:ascii="Brush Script MT" w:hAnsi="Brush Script MT"/>
                                </w:rPr>
                                <w:t xml:space="preserve"> </w:t>
                              </w:r>
                              <w:r>
                                <w:rPr>
                                  <w:rFonts w:ascii="Brush Script MT" w:hAnsi="Brush Script MT"/>
                                </w:rPr>
                                <w:t xml:space="preserve">   </w:t>
                              </w:r>
                              <w:r w:rsidR="00F36362">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r w:rsidRPr="00730FCF">
                                <w:rPr>
                                  <w:rFonts w:ascii="Brush Script MT" w:hAnsi="Brush Script MT"/>
                                  <w:b/>
                                  <w:bCs/>
                                  <w:sz w:val="24"/>
                                  <w:szCs w:val="24"/>
                                </w:rPr>
                                <w:t xml:space="preserve"> </w:t>
                              </w:r>
                            </w:p>
                            <w:p w14:paraId="6362874B" w14:textId="77777777" w:rsidR="001D418F" w:rsidRPr="00C613AD" w:rsidRDefault="001D418F" w:rsidP="001D418F">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55ED4201" w14:textId="77777777" w:rsidR="001D418F" w:rsidRDefault="001D418F" w:rsidP="001D41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4C392" id="_x0000_t202" coordsize="21600,21600" o:spt="202" path="m,l,21600r21600,l21600,xe">
              <v:stroke joinstyle="miter"/>
              <v:path gradientshapeok="t" o:connecttype="rect"/>
            </v:shapetype>
            <v:shape id="Zone de texte 515089348" o:spid="_x0000_s1063" type="#_x0000_t202" style="position:absolute;left:0;text-align:left;margin-left:-23.65pt;margin-top:3.45pt;width:523.9pt;height:22.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" fillcolor="window" stroked="f" strokeweight=".5pt">
              <v:textbox>
                <w:txbxContent>
                  <w:sdt>
                    <w:sdtPr>
                      <w:id w:val="-255753849"/>
                      <w:docPartObj>
                        <w:docPartGallery w:val="Page Numbers (Top of Page)"/>
                        <w:docPartUnique/>
                      </w:docPartObj>
                    </w:sdtPr>
                    <w:sdtEndPr>
                      <w:rPr>
                        <w:rFonts w:ascii="Franklin Gothic Demi Cond" w:hAnsi="Franklin Gothic Demi Cond"/>
                        <w:sz w:val="20"/>
                        <w:szCs w:val="20"/>
                      </w:rPr>
                    </w:sdtEndPr>
                    <w:sdtContent>
                      <w:p w14:paraId="3C56A772" w14:textId="78FAE11F" w:rsidR="001D418F" w:rsidRPr="00730FCF" w:rsidRDefault="001D418F" w:rsidP="001D418F">
                        <w:pPr>
                          <w:pStyle w:val="Pieddepage"/>
                          <w:rPr>
                            <w:rFonts w:ascii="Franklin Gothic Demi Cond" w:hAnsi="Franklin Gothic Demi Cond"/>
                            <w:sz w:val="20"/>
                            <w:szCs w:val="20"/>
                          </w:rPr>
                        </w:pPr>
                        <w:r w:rsidRPr="00730FCF">
                          <w:rPr>
                            <w:rFonts w:ascii="Franklin Gothic Demi Cond" w:hAnsi="Franklin Gothic Demi Cond"/>
                            <w:sz w:val="20"/>
                            <w:szCs w:val="20"/>
                          </w:rPr>
                          <w:t xml:space="preserve">CPB- SIGAMP       DAO N° </w:t>
                        </w:r>
                        <w:r>
                          <w:rPr>
                            <w:rFonts w:ascii="Franklin Gothic Demi Cond" w:hAnsi="Franklin Gothic Demi Cond"/>
                            <w:sz w:val="20"/>
                            <w:szCs w:val="20"/>
                          </w:rPr>
                          <w:t>00</w:t>
                        </w:r>
                        <w:r w:rsidR="00F36362">
                          <w:rPr>
                            <w:rFonts w:ascii="Franklin Gothic Demi Cond" w:hAnsi="Franklin Gothic Demi Cond"/>
                            <w:sz w:val="20"/>
                            <w:szCs w:val="20"/>
                          </w:rPr>
                          <w:t>4</w:t>
                        </w:r>
                        <w:r>
                          <w:rPr>
                            <w:rFonts w:ascii="Franklin Gothic Demi Cond" w:hAnsi="Franklin Gothic Demi Cond"/>
                            <w:sz w:val="20"/>
                            <w:szCs w:val="20"/>
                          </w:rPr>
                          <w:t>/</w:t>
                        </w:r>
                        <w:r w:rsidRPr="00730FCF">
                          <w:rPr>
                            <w:rFonts w:ascii="Franklin Gothic Demi Cond" w:hAnsi="Franklin Gothic Demi Cond"/>
                            <w:sz w:val="20"/>
                            <w:szCs w:val="20"/>
                          </w:rPr>
                          <w:t>202</w:t>
                        </w:r>
                        <w:r>
                          <w:rPr>
                            <w:rFonts w:ascii="Franklin Gothic Demi Cond" w:hAnsi="Franklin Gothic Demi Cond"/>
                            <w:sz w:val="20"/>
                            <w:szCs w:val="20"/>
                          </w:rPr>
                          <w:t>5</w:t>
                        </w:r>
                        <w:r w:rsidRPr="00730FCF">
                          <w:rPr>
                            <w:rFonts w:ascii="Franklin Gothic Demi Cond" w:hAnsi="Franklin Gothic Demi Cond"/>
                            <w:sz w:val="20"/>
                            <w:szCs w:val="20"/>
                          </w:rPr>
                          <w:t xml:space="preserve">     </w:t>
                        </w:r>
                        <w:r w:rsidR="00F36362">
                          <w:rPr>
                            <w:rFonts w:ascii="Franklin Gothic Demi Cond" w:hAnsi="Franklin Gothic Demi Cond"/>
                            <w:sz w:val="20"/>
                            <w:szCs w:val="20"/>
                          </w:rPr>
                          <w:t xml:space="preserve">                                </w:t>
                        </w:r>
                        <w:r w:rsidRPr="00730FCF">
                          <w:rPr>
                            <w:rFonts w:ascii="Franklin Gothic Demi Cond" w:hAnsi="Franklin Gothic Demi Cond"/>
                            <w:sz w:val="20"/>
                            <w:szCs w:val="20"/>
                          </w:rPr>
                          <w:t xml:space="preserve">  </w:t>
                        </w:r>
                        <w:r w:rsidR="00F36362">
                          <w:rPr>
                            <w:rFonts w:ascii="Brush Script MT" w:hAnsi="Brush Script MT"/>
                          </w:rPr>
                          <w:t>Réhabilitation Tronçon routier</w:t>
                        </w:r>
                        <w:r w:rsidR="009C259E">
                          <w:rPr>
                            <w:rFonts w:ascii="Brush Script MT" w:hAnsi="Brush Script MT"/>
                          </w:rPr>
                          <w:t xml:space="preserve"> </w:t>
                        </w:r>
                        <w:r>
                          <w:rPr>
                            <w:rFonts w:ascii="Brush Script MT" w:hAnsi="Brush Script MT"/>
                          </w:rPr>
                          <w:t xml:space="preserve">   </w:t>
                        </w:r>
                        <w:r w:rsidR="00F36362">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r w:rsidRPr="00730FCF">
                          <w:rPr>
                            <w:rFonts w:ascii="Brush Script MT" w:hAnsi="Brush Script MT"/>
                            <w:b/>
                            <w:bCs/>
                            <w:sz w:val="24"/>
                            <w:szCs w:val="24"/>
                          </w:rPr>
                          <w:t xml:space="preserve"> </w:t>
                        </w:r>
                      </w:p>
                      <w:p w14:paraId="6362874B" w14:textId="77777777" w:rsidR="001D418F" w:rsidRPr="00C613AD" w:rsidRDefault="001D418F" w:rsidP="001D418F">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55ED4201" w14:textId="77777777" w:rsidR="001D418F" w:rsidRDefault="001D418F" w:rsidP="001D418F">
                    <w:pPr>
                      <w:jc w:val="center"/>
                    </w:pPr>
                  </w:p>
                </w:txbxContent>
              </v:textbox>
              <w10:wrap anchorx="margin"/>
            </v:shape>
          </w:pict>
        </mc:Fallback>
      </mc:AlternateContent>
    </w:r>
    <w:r w:rsidR="00210599">
      <w:rPr>
        <w:noProof/>
      </w:rPr>
      <mc:AlternateContent>
        <mc:Choice Requires="wps">
          <w:drawing>
            <wp:anchor distT="0" distB="0" distL="114300" distR="114300" simplePos="0" relativeHeight="251664384" behindDoc="0" locked="0" layoutInCell="1" allowOverlap="1" wp14:anchorId="32BA73B8" wp14:editId="5D57478F">
              <wp:simplePos x="0" y="0"/>
              <wp:positionH relativeFrom="column">
                <wp:posOffset>1619708</wp:posOffset>
              </wp:positionH>
              <wp:positionV relativeFrom="paragraph">
                <wp:posOffset>19889</wp:posOffset>
              </wp:positionV>
              <wp:extent cx="3173104" cy="0"/>
              <wp:effectExtent l="0" t="0" r="0" b="0"/>
              <wp:wrapNone/>
              <wp:docPr id="15" name="Connecteur droit 15"/>
              <wp:cNvGraphicFramePr/>
              <a:graphic xmlns:a="http://schemas.openxmlformats.org/drawingml/2006/main">
                <a:graphicData uri="http://schemas.microsoft.com/office/word/2010/wordprocessingShape">
                  <wps:wsp>
                    <wps:cNvCnPr/>
                    <wps:spPr>
                      <a:xfrm flipH="1" flipV="1">
                        <a:off x="0" y="0"/>
                        <a:ext cx="317310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0979E8" id="Connecteur droit 15" o:spid="_x0000_s1026" style="position:absolute;flip:x 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5pt,1.55pt" to="377.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" strokecolor="black [3213]">
              <v:stroke joinstyle="miter"/>
            </v:line>
          </w:pict>
        </mc:Fallback>
      </mc:AlternateContent>
    </w:r>
  </w:p>
  <w:p w14:paraId="3F3BFBE2" w14:textId="500B1502" w:rsidR="00B734D2" w:rsidRDefault="00B734D2">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2CED" w14:textId="77777777" w:rsidR="007C5B1A" w:rsidRDefault="007C5B1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0C712B" w14:textId="77777777" w:rsidR="007C5B1A" w:rsidRDefault="007C5B1A">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9C25" w14:textId="6AEC1151" w:rsidR="007C5B1A" w:rsidRDefault="00D4790D">
    <w:pPr>
      <w:pStyle w:val="Pieddepage"/>
      <w:ind w:right="360"/>
    </w:pPr>
    <w:r w:rsidRPr="00D4790D">
      <w:rPr>
        <w:noProof/>
      </w:rPr>
      <mc:AlternateContent>
        <mc:Choice Requires="wps">
          <w:drawing>
            <wp:anchor distT="0" distB="0" distL="114300" distR="114300" simplePos="0" relativeHeight="251742208" behindDoc="0" locked="0" layoutInCell="1" allowOverlap="1" wp14:anchorId="7D614550" wp14:editId="17AD0CC5">
              <wp:simplePos x="0" y="0"/>
              <wp:positionH relativeFrom="margin">
                <wp:posOffset>41275</wp:posOffset>
              </wp:positionH>
              <wp:positionV relativeFrom="paragraph">
                <wp:posOffset>9525</wp:posOffset>
              </wp:positionV>
              <wp:extent cx="6812556" cy="284480"/>
              <wp:effectExtent l="0" t="0" r="7620" b="1270"/>
              <wp:wrapNone/>
              <wp:docPr id="491571344" name="Zone de texte 491571344"/>
              <wp:cNvGraphicFramePr/>
              <a:graphic xmlns:a="http://schemas.openxmlformats.org/drawingml/2006/main">
                <a:graphicData uri="http://schemas.microsoft.com/office/word/2010/wordprocessingShape">
                  <wps:wsp>
                    <wps:cNvSpPr txBox="1"/>
                    <wps:spPr>
                      <a:xfrm>
                        <a:off x="0" y="0"/>
                        <a:ext cx="6812556" cy="284480"/>
                      </a:xfrm>
                      <a:prstGeom prst="rect">
                        <a:avLst/>
                      </a:prstGeom>
                      <a:solidFill>
                        <a:sysClr val="window" lastClr="FFFFFF"/>
                      </a:solidFill>
                      <a:ln w="6350">
                        <a:noFill/>
                      </a:ln>
                    </wps:spPr>
                    <wps:txbx>
                      <w:txbxContent>
                        <w:sdt>
                          <w:sdtPr>
                            <w:id w:val="-400213183"/>
                            <w:docPartObj>
                              <w:docPartGallery w:val="Page Numbers (Top of Page)"/>
                              <w:docPartUnique/>
                            </w:docPartObj>
                          </w:sdtPr>
                          <w:sdtEndPr>
                            <w:rPr>
                              <w:rFonts w:ascii="Franklin Gothic Demi Cond" w:hAnsi="Franklin Gothic Demi Cond"/>
                              <w:sz w:val="20"/>
                              <w:szCs w:val="20"/>
                            </w:rPr>
                          </w:sdtEndPr>
                          <w:sdtContent>
                            <w:p w14:paraId="3731379B" w14:textId="77777777" w:rsidR="00D4790D" w:rsidRPr="00730FCF" w:rsidRDefault="00D4790D" w:rsidP="00D4790D">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762EF6CB" w14:textId="77777777" w:rsidR="00D4790D" w:rsidRPr="00C613AD" w:rsidRDefault="00D4790D" w:rsidP="00D4790D">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02BEC083" w14:textId="77777777" w:rsidR="00D4790D" w:rsidRDefault="00D4790D" w:rsidP="00D4790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14550" id="_x0000_t202" coordsize="21600,21600" o:spt="202" path="m,l,21600r21600,l21600,xe">
              <v:stroke joinstyle="miter"/>
              <v:path gradientshapeok="t" o:connecttype="rect"/>
            </v:shapetype>
            <v:shape id="Zone de texte 491571344" o:spid="_x0000_s1064" type="#_x0000_t202" style="position:absolute;margin-left:3.25pt;margin-top:.75pt;width:536.4pt;height:2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" fillcolor="window" stroked="f" strokeweight=".5pt">
              <v:textbox>
                <w:txbxContent>
                  <w:sdt>
                    <w:sdtPr>
                      <w:id w:val="-400213183"/>
                      <w:docPartObj>
                        <w:docPartGallery w:val="Page Numbers (Top of Page)"/>
                        <w:docPartUnique/>
                      </w:docPartObj>
                    </w:sdtPr>
                    <w:sdtEndPr>
                      <w:rPr>
                        <w:rFonts w:ascii="Franklin Gothic Demi Cond" w:hAnsi="Franklin Gothic Demi Cond"/>
                        <w:sz w:val="20"/>
                        <w:szCs w:val="20"/>
                      </w:rPr>
                    </w:sdtEndPr>
                    <w:sdtContent>
                      <w:p w14:paraId="3731379B" w14:textId="77777777" w:rsidR="00D4790D" w:rsidRPr="00730FCF" w:rsidRDefault="00D4790D" w:rsidP="00D4790D">
                        <w:pPr>
                          <w:pStyle w:val="Pieddepage"/>
                          <w:rPr>
                            <w:rFonts w:ascii="Franklin Gothic Demi Cond" w:hAnsi="Franklin Gothic Demi Cond"/>
                            <w:sz w:val="20"/>
                            <w:szCs w:val="20"/>
                          </w:rPr>
                        </w:pPr>
                        <w:r w:rsidRPr="00730FCF">
                          <w:rPr>
                            <w:rFonts w:ascii="Franklin Gothic Demi Cond" w:hAnsi="Franklin Gothic Demi Cond"/>
                            <w:sz w:val="20"/>
                            <w:szCs w:val="20"/>
                          </w:rPr>
                          <w:t>C</w:t>
                        </w:r>
                        <w:r>
                          <w:rPr>
                            <w:rFonts w:ascii="Franklin Gothic Demi Cond" w:hAnsi="Franklin Gothic Demi Cond"/>
                            <w:sz w:val="20"/>
                            <w:szCs w:val="20"/>
                          </w:rPr>
                          <w:t xml:space="preserve">ommune de </w:t>
                        </w:r>
                        <w:r w:rsidRPr="00730FCF">
                          <w:rPr>
                            <w:rFonts w:ascii="Franklin Gothic Demi Cond" w:hAnsi="Franklin Gothic Demi Cond"/>
                            <w:sz w:val="20"/>
                            <w:szCs w:val="20"/>
                          </w:rPr>
                          <w:t>P</w:t>
                        </w:r>
                        <w:r>
                          <w:rPr>
                            <w:rFonts w:ascii="Franklin Gothic Demi Cond" w:hAnsi="Franklin Gothic Demi Cond"/>
                            <w:sz w:val="20"/>
                            <w:szCs w:val="20"/>
                          </w:rPr>
                          <w:t>ète-</w:t>
                        </w:r>
                        <w:r w:rsidRPr="00730FCF">
                          <w:rPr>
                            <w:rFonts w:ascii="Franklin Gothic Demi Cond" w:hAnsi="Franklin Gothic Demi Cond"/>
                            <w:sz w:val="20"/>
                            <w:szCs w:val="20"/>
                          </w:rPr>
                          <w:t>B</w:t>
                        </w:r>
                        <w:r>
                          <w:rPr>
                            <w:rFonts w:ascii="Franklin Gothic Demi Cond" w:hAnsi="Franklin Gothic Demi Cond"/>
                            <w:sz w:val="20"/>
                            <w:szCs w:val="20"/>
                          </w:rPr>
                          <w:t>andjoun</w:t>
                        </w:r>
                        <w:r w:rsidRPr="00730FCF">
                          <w:rPr>
                            <w:rFonts w:ascii="Franklin Gothic Demi Cond" w:hAnsi="Franklin Gothic Demi Cond"/>
                            <w:sz w:val="20"/>
                            <w:szCs w:val="20"/>
                          </w:rPr>
                          <w:t xml:space="preserve">- SIGAMP      </w:t>
                        </w:r>
                        <w:r>
                          <w:rPr>
                            <w:rFonts w:ascii="Franklin Gothic Demi Cond" w:hAnsi="Franklin Gothic Demi Cond"/>
                            <w:sz w:val="20"/>
                            <w:szCs w:val="20"/>
                          </w:rPr>
                          <w:t xml:space="preserve">                         </w:t>
                        </w:r>
                        <w:r w:rsidRPr="00730FCF">
                          <w:rPr>
                            <w:rFonts w:ascii="Franklin Gothic Demi Cond" w:hAnsi="Franklin Gothic Demi Cond"/>
                            <w:sz w:val="20"/>
                            <w:szCs w:val="20"/>
                          </w:rPr>
                          <w:t xml:space="preserve"> DAO N° </w:t>
                        </w:r>
                        <w:r>
                          <w:rPr>
                            <w:rFonts w:ascii="Franklin Gothic Demi Cond" w:hAnsi="Franklin Gothic Demi Cond"/>
                            <w:sz w:val="20"/>
                            <w:szCs w:val="20"/>
                          </w:rPr>
                          <w:t>001/</w:t>
                        </w:r>
                        <w:r w:rsidRPr="00730FCF">
                          <w:rPr>
                            <w:rFonts w:ascii="Franklin Gothic Demi Cond" w:hAnsi="Franklin Gothic Demi Cond"/>
                            <w:sz w:val="20"/>
                            <w:szCs w:val="20"/>
                          </w:rPr>
                          <w:t>202</w:t>
                        </w:r>
                        <w:r>
                          <w:rPr>
                            <w:rFonts w:ascii="Franklin Gothic Demi Cond" w:hAnsi="Franklin Gothic Demi Cond"/>
                            <w:sz w:val="20"/>
                            <w:szCs w:val="20"/>
                          </w:rPr>
                          <w:t xml:space="preserve">6:  </w:t>
                        </w:r>
                        <w:r w:rsidRPr="00913C5E">
                          <w:rPr>
                            <w:rFonts w:ascii="Brush Script MT" w:hAnsi="Brush Script MT"/>
                            <w:lang w:val="fr-FR"/>
                          </w:rPr>
                          <w:t>Réhabilitation des route</w:t>
                        </w:r>
                        <w:r>
                          <w:rPr>
                            <w:rFonts w:ascii="Brush Script MT" w:hAnsi="Brush Script MT"/>
                            <w:lang w:val="fr-FR"/>
                          </w:rPr>
                          <w:t>s</w:t>
                        </w:r>
                        <w:r>
                          <w:rPr>
                            <w:rFonts w:ascii="Brush Script MT" w:hAnsi="Brush Script MT"/>
                          </w:rPr>
                          <w:t xml:space="preserve">  </w:t>
                        </w:r>
                        <w:r w:rsidRPr="00730FCF">
                          <w:rPr>
                            <w:rFonts w:ascii="Brush Script MT" w:hAnsi="Brush Script MT"/>
                          </w:rPr>
                          <w:t xml:space="preserve">   </w:t>
                        </w:r>
                        <w:r>
                          <w:rPr>
                            <w:rFonts w:ascii="Brush Script MT" w:hAnsi="Brush Script MT"/>
                          </w:rPr>
                          <w:t xml:space="preserve">               </w:t>
                        </w:r>
                        <w:r w:rsidRPr="00730FCF">
                          <w:rPr>
                            <w:rFonts w:ascii="Brush Script MT" w:hAnsi="Brush Script MT"/>
                          </w:rPr>
                          <w:t xml:space="preserve">          </w:t>
                        </w:r>
                        <w:r w:rsidRPr="00730FCF">
                          <w:rPr>
                            <w:rFonts w:ascii="Brush Script MT" w:hAnsi="Brush Script MT"/>
                            <w:b/>
                            <w:bCs/>
                            <w:sz w:val="24"/>
                            <w:szCs w:val="24"/>
                          </w:rPr>
                          <w:t xml:space="preserve">Page </w:t>
                        </w:r>
                        <w:r w:rsidRPr="00730FCF">
                          <w:rPr>
                            <w:rFonts w:ascii="Brush Script MT" w:hAnsi="Brush Script MT"/>
                            <w:b/>
                            <w:bCs/>
                            <w:sz w:val="28"/>
                            <w:szCs w:val="28"/>
                          </w:rPr>
                          <w:fldChar w:fldCharType="begin"/>
                        </w:r>
                        <w:r w:rsidRPr="00730FCF">
                          <w:rPr>
                            <w:rFonts w:ascii="Brush Script MT" w:hAnsi="Brush Script MT"/>
                            <w:b/>
                            <w:bCs/>
                            <w:sz w:val="24"/>
                            <w:szCs w:val="24"/>
                          </w:rPr>
                          <w:instrText>PAGE</w:instrText>
                        </w:r>
                        <w:r w:rsidRPr="00730FCF">
                          <w:rPr>
                            <w:rFonts w:ascii="Brush Script MT" w:hAnsi="Brush Script MT"/>
                            <w:b/>
                            <w:bCs/>
                            <w:sz w:val="28"/>
                            <w:szCs w:val="28"/>
                          </w:rPr>
                          <w:fldChar w:fldCharType="separate"/>
                        </w:r>
                        <w:r w:rsidRPr="00730FCF">
                          <w:rPr>
                            <w:rFonts w:ascii="Brush Script MT" w:hAnsi="Brush Script MT"/>
                            <w:b/>
                            <w:bCs/>
                            <w:sz w:val="28"/>
                            <w:szCs w:val="28"/>
                          </w:rPr>
                          <w:t>5</w:t>
                        </w:r>
                        <w:r w:rsidRPr="00730FCF">
                          <w:rPr>
                            <w:rFonts w:ascii="Brush Script MT" w:hAnsi="Brush Script MT"/>
                            <w:b/>
                            <w:bCs/>
                            <w:sz w:val="28"/>
                            <w:szCs w:val="28"/>
                          </w:rPr>
                          <w:fldChar w:fldCharType="end"/>
                        </w:r>
                      </w:p>
                      <w:p w14:paraId="762EF6CB" w14:textId="77777777" w:rsidR="00D4790D" w:rsidRPr="00C613AD" w:rsidRDefault="00D4790D" w:rsidP="00D4790D">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02BEC083" w14:textId="77777777" w:rsidR="00D4790D" w:rsidRDefault="00D4790D" w:rsidP="00D4790D">
                    <w:pPr>
                      <w:jc w:val="center"/>
                    </w:pPr>
                  </w:p>
                </w:txbxContent>
              </v:textbox>
              <w10:wrap anchorx="margin"/>
            </v:shape>
          </w:pict>
        </mc:Fallback>
      </mc:AlternateContent>
    </w:r>
    <w:r w:rsidR="00080D38">
      <w:rPr>
        <w:noProof/>
      </w:rPr>
      <mc:AlternateContent>
        <mc:Choice Requires="wps">
          <w:drawing>
            <wp:anchor distT="0" distB="0" distL="114300" distR="114300" simplePos="0" relativeHeight="251667456" behindDoc="0" locked="0" layoutInCell="1" allowOverlap="1" wp14:anchorId="3E33033B" wp14:editId="30F2F7A4">
              <wp:simplePos x="0" y="0"/>
              <wp:positionH relativeFrom="column">
                <wp:posOffset>1814029</wp:posOffset>
              </wp:positionH>
              <wp:positionV relativeFrom="paragraph">
                <wp:posOffset>50828</wp:posOffset>
              </wp:positionV>
              <wp:extent cx="3036627" cy="0"/>
              <wp:effectExtent l="0" t="0" r="0" b="0"/>
              <wp:wrapNone/>
              <wp:docPr id="17" name="Connecteur droit 17"/>
              <wp:cNvGraphicFramePr/>
              <a:graphic xmlns:a="http://schemas.openxmlformats.org/drawingml/2006/main">
                <a:graphicData uri="http://schemas.microsoft.com/office/word/2010/wordprocessingShape">
                  <wps:wsp>
                    <wps:cNvCnPr/>
                    <wps:spPr>
                      <a:xfrm flipH="1">
                        <a:off x="0" y="0"/>
                        <a:ext cx="30366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6693DB" id="Connecteur droit 17"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85pt,4pt" to="381.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" strokecolor="black [3213]" strokeweight="1pt">
              <v:stroke joinstyle="miter"/>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7D30" w14:textId="4F0D9CA2" w:rsidR="007C5B1A" w:rsidRDefault="007C5B1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347AC6">
      <w:rPr>
        <w:rStyle w:val="Numrodepage"/>
        <w:noProof/>
      </w:rPr>
      <w:t>44</w:t>
    </w:r>
    <w:r>
      <w:rPr>
        <w:rStyle w:val="Numrodepage"/>
      </w:rPr>
      <w:fldChar w:fldCharType="end"/>
    </w:r>
  </w:p>
  <w:p w14:paraId="44EB8091" w14:textId="77777777" w:rsidR="007C5B1A" w:rsidRDefault="007C5B1A">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19B1" w14:textId="3C2A59F8" w:rsidR="007C5B1A" w:rsidRDefault="00CA1C95">
    <w:pPr>
      <w:pStyle w:val="Pieddepage"/>
    </w:pPr>
    <w:r w:rsidRPr="00CA1C95">
      <w:rPr>
        <w:noProof/>
      </w:rPr>
      <mc:AlternateContent>
        <mc:Choice Requires="wps">
          <w:drawing>
            <wp:anchor distT="0" distB="0" distL="114300" distR="114300" simplePos="0" relativeHeight="251717632" behindDoc="0" locked="0" layoutInCell="1" allowOverlap="1" wp14:anchorId="3FCA4D2B" wp14:editId="4EFF4ECD">
              <wp:simplePos x="0" y="0"/>
              <wp:positionH relativeFrom="margin">
                <wp:posOffset>-34290</wp:posOffset>
              </wp:positionH>
              <wp:positionV relativeFrom="paragraph">
                <wp:posOffset>133985</wp:posOffset>
              </wp:positionV>
              <wp:extent cx="6653530" cy="284480"/>
              <wp:effectExtent l="0" t="0" r="0" b="1270"/>
              <wp:wrapNone/>
              <wp:docPr id="574998471" name="Zone de texte 574998471"/>
              <wp:cNvGraphicFramePr/>
              <a:graphic xmlns:a="http://schemas.openxmlformats.org/drawingml/2006/main">
                <a:graphicData uri="http://schemas.microsoft.com/office/word/2010/wordprocessingShape">
                  <wps:wsp>
                    <wps:cNvSpPr txBox="1"/>
                    <wps:spPr>
                      <a:xfrm>
                        <a:off x="0" y="0"/>
                        <a:ext cx="6653530" cy="284480"/>
                      </a:xfrm>
                      <a:prstGeom prst="rect">
                        <a:avLst/>
                      </a:prstGeom>
                      <a:solidFill>
                        <a:sysClr val="window" lastClr="FFFFFF"/>
                      </a:solidFill>
                      <a:ln w="6350">
                        <a:noFill/>
                      </a:ln>
                    </wps:spPr>
                    <wps:txbx>
                      <w:txbxContent>
                        <w:sdt>
                          <w:sdtPr>
                            <w:id w:val="1884597523"/>
                            <w:docPartObj>
                              <w:docPartGallery w:val="Page Numbers (Top of Page)"/>
                              <w:docPartUnique/>
                            </w:docPartObj>
                          </w:sdtPr>
                          <w:sdtEndPr>
                            <w:rPr>
                              <w:rFonts w:ascii="Franklin Gothic Demi Cond" w:hAnsi="Franklin Gothic Demi Cond"/>
                              <w:sz w:val="20"/>
                              <w:szCs w:val="20"/>
                            </w:rPr>
                          </w:sdtEndPr>
                          <w:sdtContent>
                            <w:sdt>
                              <w:sdtPr>
                                <w:rPr>
                                  <w:rFonts w:ascii="Franklin Gothic Demi Cond" w:hAnsi="Franklin Gothic Demi Cond"/>
                                  <w:sz w:val="20"/>
                                  <w:szCs w:val="20"/>
                                </w:rPr>
                                <w:id w:val="322784400"/>
                                <w:docPartObj>
                                  <w:docPartGallery w:val="Page Numbers (Top of Page)"/>
                                  <w:docPartUnique/>
                                </w:docPartObj>
                              </w:sdtPr>
                              <w:sdtContent>
                                <w:p w14:paraId="4340C529" w14:textId="450BBCC8"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Commune de Pète-Bandjoun- SIGAMP                                DAO N° 001/2026:  </w:t>
                                  </w:r>
                                  <w:r w:rsidRPr="00595491">
                                    <w:rPr>
                                      <w:rFonts w:ascii="Monotype Corsiva" w:hAnsi="Monotype Corsiva"/>
                                      <w:sz w:val="20"/>
                                      <w:szCs w:val="20"/>
                                      <w:lang w:val="fr-FR"/>
                                    </w:rPr>
                                    <w:t>Réhabilitation des routes</w:t>
                                  </w:r>
                                  <w:r w:rsidRPr="00595491">
                                    <w:rPr>
                                      <w:rFonts w:ascii="Franklin Gothic Demi Cond" w:hAnsi="Franklin Gothic Demi Cond"/>
                                      <w:sz w:val="20"/>
                                      <w:szCs w:val="20"/>
                                    </w:rPr>
                                    <w:t xml:space="preserve">      </w:t>
                                  </w:r>
                                  <w:r>
                                    <w:rPr>
                                      <w:rFonts w:ascii="Franklin Gothic Demi Cond" w:hAnsi="Franklin Gothic Demi Cond"/>
                                      <w:sz w:val="20"/>
                                      <w:szCs w:val="20"/>
                                    </w:rPr>
                                    <w:t xml:space="preserve">        </w:t>
                                  </w:r>
                                  <w:r w:rsidRPr="00595491">
                                    <w:rPr>
                                      <w:rFonts w:ascii="Franklin Gothic Demi Cond" w:hAnsi="Franklin Gothic Demi Cond"/>
                                      <w:sz w:val="20"/>
                                      <w:szCs w:val="20"/>
                                    </w:rPr>
                                    <w:t xml:space="preserve">                        </w:t>
                                  </w:r>
                                  <w:r w:rsidRPr="00595491">
                                    <w:rPr>
                                      <w:rFonts w:ascii="Franklin Gothic Demi Cond" w:hAnsi="Franklin Gothic Demi Cond"/>
                                      <w:b/>
                                      <w:bCs/>
                                      <w:sz w:val="20"/>
                                      <w:szCs w:val="20"/>
                                    </w:rPr>
                                    <w:t xml:space="preserve">Page </w:t>
                                  </w:r>
                                  <w:r w:rsidRPr="00595491">
                                    <w:rPr>
                                      <w:rFonts w:ascii="Franklin Gothic Demi Cond" w:hAnsi="Franklin Gothic Demi Cond"/>
                                      <w:b/>
                                      <w:bCs/>
                                      <w:sz w:val="20"/>
                                      <w:szCs w:val="20"/>
                                    </w:rPr>
                                    <w:fldChar w:fldCharType="begin"/>
                                  </w:r>
                                  <w:r w:rsidRPr="00595491">
                                    <w:rPr>
                                      <w:rFonts w:ascii="Franklin Gothic Demi Cond" w:hAnsi="Franklin Gothic Demi Cond"/>
                                      <w:b/>
                                      <w:bCs/>
                                      <w:sz w:val="20"/>
                                      <w:szCs w:val="20"/>
                                    </w:rPr>
                                    <w:instrText>PAGE</w:instrText>
                                  </w:r>
                                  <w:r w:rsidRPr="00595491">
                                    <w:rPr>
                                      <w:rFonts w:ascii="Franklin Gothic Demi Cond" w:hAnsi="Franklin Gothic Demi Cond"/>
                                      <w:b/>
                                      <w:bCs/>
                                      <w:sz w:val="20"/>
                                      <w:szCs w:val="20"/>
                                    </w:rPr>
                                    <w:fldChar w:fldCharType="separate"/>
                                  </w:r>
                                  <w:r w:rsidRPr="00595491">
                                    <w:rPr>
                                      <w:rFonts w:ascii="Franklin Gothic Demi Cond" w:hAnsi="Franklin Gothic Demi Cond"/>
                                      <w:b/>
                                      <w:bCs/>
                                      <w:sz w:val="20"/>
                                      <w:szCs w:val="20"/>
                                    </w:rPr>
                                    <w:t>114</w:t>
                                  </w:r>
                                  <w:r w:rsidRPr="00595491">
                                    <w:rPr>
                                      <w:rFonts w:ascii="Franklin Gothic Demi Cond" w:hAnsi="Franklin Gothic Demi Cond"/>
                                      <w:sz w:val="20"/>
                                      <w:szCs w:val="20"/>
                                    </w:rPr>
                                    <w:fldChar w:fldCharType="end"/>
                                  </w:r>
                                </w:p>
                                <w:p w14:paraId="26D88FBC" w14:textId="77777777"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       </w:t>
                                  </w:r>
                                </w:p>
                              </w:sdtContent>
                            </w:sdt>
                            <w:p w14:paraId="7CF5138C" w14:textId="5D0EF0F8" w:rsidR="00CA1C95" w:rsidRPr="00C613AD" w:rsidRDefault="00CA1C95" w:rsidP="00CA1C95">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60FBEFC6" w14:textId="77777777" w:rsidR="00CA1C95" w:rsidRDefault="00CA1C95" w:rsidP="00CA1C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A4D2B" id="_x0000_t202" coordsize="21600,21600" o:spt="202" path="m,l,21600r21600,l21600,xe">
              <v:stroke joinstyle="miter"/>
              <v:path gradientshapeok="t" o:connecttype="rect"/>
            </v:shapetype>
            <v:shape id="Zone de texte 574998471" o:spid="_x0000_s1065" type="#_x0000_t202" style="position:absolute;margin-left:-2.7pt;margin-top:10.55pt;width:523.9pt;height:22.4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" fillcolor="window" stroked="f" strokeweight=".5pt">
              <v:textbox>
                <w:txbxContent>
                  <w:sdt>
                    <w:sdtPr>
                      <w:id w:val="1884597523"/>
                      <w:docPartObj>
                        <w:docPartGallery w:val="Page Numbers (Top of Page)"/>
                        <w:docPartUnique/>
                      </w:docPartObj>
                    </w:sdtPr>
                    <w:sdtEndPr>
                      <w:rPr>
                        <w:rFonts w:ascii="Franklin Gothic Demi Cond" w:hAnsi="Franklin Gothic Demi Cond"/>
                        <w:sz w:val="20"/>
                        <w:szCs w:val="20"/>
                      </w:rPr>
                    </w:sdtEndPr>
                    <w:sdtContent>
                      <w:sdt>
                        <w:sdtPr>
                          <w:rPr>
                            <w:rFonts w:ascii="Franklin Gothic Demi Cond" w:hAnsi="Franklin Gothic Demi Cond"/>
                            <w:sz w:val="20"/>
                            <w:szCs w:val="20"/>
                          </w:rPr>
                          <w:id w:val="322784400"/>
                          <w:docPartObj>
                            <w:docPartGallery w:val="Page Numbers (Top of Page)"/>
                            <w:docPartUnique/>
                          </w:docPartObj>
                        </w:sdtPr>
                        <w:sdtContent>
                          <w:p w14:paraId="4340C529" w14:textId="450BBCC8"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Commune de Pète-Bandjoun- SIGAMP                                DAO N° 001/2026:  </w:t>
                            </w:r>
                            <w:r w:rsidRPr="00595491">
                              <w:rPr>
                                <w:rFonts w:ascii="Monotype Corsiva" w:hAnsi="Monotype Corsiva"/>
                                <w:sz w:val="20"/>
                                <w:szCs w:val="20"/>
                                <w:lang w:val="fr-FR"/>
                              </w:rPr>
                              <w:t>Réhabilitation des routes</w:t>
                            </w:r>
                            <w:r w:rsidRPr="00595491">
                              <w:rPr>
                                <w:rFonts w:ascii="Franklin Gothic Demi Cond" w:hAnsi="Franklin Gothic Demi Cond"/>
                                <w:sz w:val="20"/>
                                <w:szCs w:val="20"/>
                              </w:rPr>
                              <w:t xml:space="preserve">      </w:t>
                            </w:r>
                            <w:r>
                              <w:rPr>
                                <w:rFonts w:ascii="Franklin Gothic Demi Cond" w:hAnsi="Franklin Gothic Demi Cond"/>
                                <w:sz w:val="20"/>
                                <w:szCs w:val="20"/>
                              </w:rPr>
                              <w:t xml:space="preserve">        </w:t>
                            </w:r>
                            <w:r w:rsidRPr="00595491">
                              <w:rPr>
                                <w:rFonts w:ascii="Franklin Gothic Demi Cond" w:hAnsi="Franklin Gothic Demi Cond"/>
                                <w:sz w:val="20"/>
                                <w:szCs w:val="20"/>
                              </w:rPr>
                              <w:t xml:space="preserve">                        </w:t>
                            </w:r>
                            <w:r w:rsidRPr="00595491">
                              <w:rPr>
                                <w:rFonts w:ascii="Franklin Gothic Demi Cond" w:hAnsi="Franklin Gothic Demi Cond"/>
                                <w:b/>
                                <w:bCs/>
                                <w:sz w:val="20"/>
                                <w:szCs w:val="20"/>
                              </w:rPr>
                              <w:t xml:space="preserve">Page </w:t>
                            </w:r>
                            <w:r w:rsidRPr="00595491">
                              <w:rPr>
                                <w:rFonts w:ascii="Franklin Gothic Demi Cond" w:hAnsi="Franklin Gothic Demi Cond"/>
                                <w:b/>
                                <w:bCs/>
                                <w:sz w:val="20"/>
                                <w:szCs w:val="20"/>
                              </w:rPr>
                              <w:fldChar w:fldCharType="begin"/>
                            </w:r>
                            <w:r w:rsidRPr="00595491">
                              <w:rPr>
                                <w:rFonts w:ascii="Franklin Gothic Demi Cond" w:hAnsi="Franklin Gothic Demi Cond"/>
                                <w:b/>
                                <w:bCs/>
                                <w:sz w:val="20"/>
                                <w:szCs w:val="20"/>
                              </w:rPr>
                              <w:instrText>PAGE</w:instrText>
                            </w:r>
                            <w:r w:rsidRPr="00595491">
                              <w:rPr>
                                <w:rFonts w:ascii="Franklin Gothic Demi Cond" w:hAnsi="Franklin Gothic Demi Cond"/>
                                <w:b/>
                                <w:bCs/>
                                <w:sz w:val="20"/>
                                <w:szCs w:val="20"/>
                              </w:rPr>
                              <w:fldChar w:fldCharType="separate"/>
                            </w:r>
                            <w:r w:rsidRPr="00595491">
                              <w:rPr>
                                <w:rFonts w:ascii="Franklin Gothic Demi Cond" w:hAnsi="Franklin Gothic Demi Cond"/>
                                <w:b/>
                                <w:bCs/>
                                <w:sz w:val="20"/>
                                <w:szCs w:val="20"/>
                              </w:rPr>
                              <w:t>114</w:t>
                            </w:r>
                            <w:r w:rsidRPr="00595491">
                              <w:rPr>
                                <w:rFonts w:ascii="Franklin Gothic Demi Cond" w:hAnsi="Franklin Gothic Demi Cond"/>
                                <w:sz w:val="20"/>
                                <w:szCs w:val="20"/>
                              </w:rPr>
                              <w:fldChar w:fldCharType="end"/>
                            </w:r>
                          </w:p>
                          <w:p w14:paraId="26D88FBC" w14:textId="77777777" w:rsidR="00595491" w:rsidRPr="00595491" w:rsidRDefault="00595491" w:rsidP="00595491">
                            <w:pPr>
                              <w:pStyle w:val="Pieddepage"/>
                              <w:rPr>
                                <w:rFonts w:ascii="Franklin Gothic Demi Cond" w:hAnsi="Franklin Gothic Demi Cond"/>
                                <w:sz w:val="20"/>
                                <w:szCs w:val="20"/>
                              </w:rPr>
                            </w:pPr>
                            <w:r w:rsidRPr="00595491">
                              <w:rPr>
                                <w:rFonts w:ascii="Franklin Gothic Demi Cond" w:hAnsi="Franklin Gothic Demi Cond"/>
                                <w:sz w:val="20"/>
                                <w:szCs w:val="20"/>
                              </w:rPr>
                              <w:t xml:space="preserve">       </w:t>
                            </w:r>
                          </w:p>
                        </w:sdtContent>
                      </w:sdt>
                      <w:p w14:paraId="7CF5138C" w14:textId="5D0EF0F8" w:rsidR="00CA1C95" w:rsidRPr="00C613AD" w:rsidRDefault="00CA1C95" w:rsidP="00CA1C95">
                        <w:pPr>
                          <w:pStyle w:val="Pieddepage"/>
                          <w:rPr>
                            <w:rFonts w:ascii="Franklin Gothic Demi Cond" w:hAnsi="Franklin Gothic Demi Cond"/>
                            <w:sz w:val="20"/>
                            <w:szCs w:val="20"/>
                          </w:rPr>
                        </w:pPr>
                        <w:r>
                          <w:rPr>
                            <w:rFonts w:ascii="Brush Script MT" w:hAnsi="Brush Script MT"/>
                            <w:sz w:val="20"/>
                            <w:szCs w:val="20"/>
                          </w:rPr>
                          <w:t xml:space="preserve">       </w:t>
                        </w:r>
                      </w:p>
                    </w:sdtContent>
                  </w:sdt>
                  <w:p w14:paraId="60FBEFC6" w14:textId="77777777" w:rsidR="00CA1C95" w:rsidRDefault="00CA1C95" w:rsidP="00CA1C95">
                    <w:pPr>
                      <w:jc w:val="center"/>
                    </w:pPr>
                  </w:p>
                </w:txbxContent>
              </v:textbox>
              <w10:wrap anchorx="margin"/>
            </v:shape>
          </w:pict>
        </mc:Fallback>
      </mc:AlternateContent>
    </w:r>
    <w:r w:rsidR="007C5B1A">
      <w:tab/>
    </w:r>
    <w:r w:rsidR="007C5B1A">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A6458" w14:textId="23F92D0D" w:rsidR="0084493F" w:rsidRDefault="0084493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56</w:t>
    </w:r>
    <w:r>
      <w:rPr>
        <w:rStyle w:val="Numrodepage"/>
      </w:rPr>
      <w:fldChar w:fldCharType="end"/>
    </w:r>
  </w:p>
  <w:p w14:paraId="2EC85784" w14:textId="77777777" w:rsidR="0084493F" w:rsidRDefault="008449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80069" w14:textId="77777777" w:rsidR="002266E8" w:rsidRDefault="002266E8" w:rsidP="004F2FE6">
      <w:pPr>
        <w:spacing w:after="0"/>
      </w:pPr>
      <w:r>
        <w:separator/>
      </w:r>
    </w:p>
  </w:footnote>
  <w:footnote w:type="continuationSeparator" w:id="0">
    <w:p w14:paraId="4E0CCEFE" w14:textId="77777777" w:rsidR="002266E8" w:rsidRDefault="002266E8" w:rsidP="004F2FE6">
      <w:pPr>
        <w:spacing w:after="0"/>
      </w:pPr>
      <w:r>
        <w:continuationSeparator/>
      </w:r>
    </w:p>
  </w:footnote>
  <w:footnote w:id="1">
    <w:p w14:paraId="68744EFB" w14:textId="77777777" w:rsidR="00C446F6" w:rsidRDefault="00C446F6" w:rsidP="00C446F6">
      <w:pPr>
        <w:pStyle w:val="footnotedescription"/>
        <w:spacing w:line="258" w:lineRule="auto"/>
        <w:ind w:left="360" w:right="35" w:hanging="360"/>
        <w:jc w:val="both"/>
      </w:pPr>
      <w:r>
        <w:rPr>
          <w:rStyle w:val="footnotemark"/>
          <w:rFonts w:eastAsia="Calibri"/>
        </w:rPr>
        <w:footnoteRef/>
      </w:r>
      <w:r>
        <w:t xml:space="preserve"> Les mois sont comptés à partir du debut de la mission. Par chaque agent indiquer séparément affectation au siège ou sur le terrain. </w:t>
      </w:r>
    </w:p>
  </w:footnote>
  <w:footnote w:id="2">
    <w:p w14:paraId="5106E0BA" w14:textId="77777777" w:rsidR="00C446F6" w:rsidRDefault="00C446F6" w:rsidP="00C446F6">
      <w:pPr>
        <w:pStyle w:val="footnotedescription"/>
        <w:tabs>
          <w:tab w:val="center" w:pos="3439"/>
        </w:tabs>
      </w:pPr>
      <w:r>
        <w:rPr>
          <w:rStyle w:val="footnotemark"/>
          <w:rFonts w:eastAsia="Calibri"/>
        </w:rPr>
        <w:footnoteRef/>
      </w:r>
      <w:r>
        <w:t xml:space="preserve"> Travail sur le terrain signifie travail executé en dehors du siège du consultant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113BD" w14:textId="324BED2F" w:rsidR="00B734D2" w:rsidRDefault="00B734D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362D3">
      <w:rPr>
        <w:rStyle w:val="Numrodepage"/>
        <w:noProof/>
      </w:rPr>
      <w:t>31</w:t>
    </w:r>
    <w:r>
      <w:rPr>
        <w:rStyle w:val="Numrodepage"/>
      </w:rPr>
      <w:fldChar w:fldCharType="end"/>
    </w:r>
  </w:p>
  <w:p w14:paraId="108F1500" w14:textId="77777777" w:rsidR="00B734D2" w:rsidRDefault="00B734D2">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A230" w14:textId="77777777" w:rsidR="00B734D2" w:rsidRPr="00603138" w:rsidRDefault="00B734D2">
    <w:pPr>
      <w:pStyle w:val="En-tte"/>
      <w:ind w:right="360"/>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BC19A" w14:textId="11BA8D56" w:rsidR="007C5B1A" w:rsidRDefault="007C5B1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362D3">
      <w:rPr>
        <w:rStyle w:val="Numrodepage"/>
        <w:noProof/>
      </w:rPr>
      <w:t>33</w:t>
    </w:r>
    <w:r>
      <w:rPr>
        <w:rStyle w:val="Numrodepage"/>
      </w:rPr>
      <w:fldChar w:fldCharType="end"/>
    </w:r>
  </w:p>
  <w:p w14:paraId="4ECF0AA2" w14:textId="77777777" w:rsidR="007C5B1A" w:rsidRDefault="007C5B1A">
    <w:pPr>
      <w:pStyle w:val="En-tte"/>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495E9" w14:textId="1704A0AB" w:rsidR="007C5B1A" w:rsidRPr="00603138" w:rsidRDefault="007C5B1A">
    <w:pPr>
      <w:pStyle w:val="En-tte"/>
      <w:ind w:right="36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E5EA5A2"/>
    <w:lvl w:ilvl="0">
      <w:start w:val="1"/>
      <w:numFmt w:val="decimal"/>
      <w:pStyle w:val="Listenumros"/>
      <w:lvlText w:val="%1."/>
      <w:lvlJc w:val="left"/>
      <w:pPr>
        <w:tabs>
          <w:tab w:val="num" w:pos="-1559"/>
        </w:tabs>
        <w:ind w:left="-1559" w:hanging="360"/>
      </w:pPr>
    </w:lvl>
  </w:abstractNum>
  <w:abstractNum w:abstractNumId="1" w15:restartNumberingAfterBreak="0">
    <w:nsid w:val="FFFFFF89"/>
    <w:multiLevelType w:val="singleLevel"/>
    <w:tmpl w:val="712ABD34"/>
    <w:lvl w:ilvl="0">
      <w:start w:val="1"/>
      <w:numFmt w:val="bullet"/>
      <w:pStyle w:val="Listepuces"/>
      <w:lvlText w:val=""/>
      <w:lvlJc w:val="left"/>
      <w:pPr>
        <w:tabs>
          <w:tab w:val="num" w:pos="-5529"/>
        </w:tabs>
        <w:ind w:left="-5529"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1D0C13"/>
    <w:multiLevelType w:val="hybridMultilevel"/>
    <w:tmpl w:val="E16EBBB6"/>
    <w:lvl w:ilvl="0" w:tplc="CCCC3FCA">
      <w:start w:val="1"/>
      <w:numFmt w:val="decimal"/>
      <w:lvlText w:val="%1."/>
      <w:lvlJc w:val="left"/>
      <w:pPr>
        <w:ind w:left="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EEA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0C84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92B0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003D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59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EA2CE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B0CA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0D3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323758"/>
    <w:multiLevelType w:val="hybridMultilevel"/>
    <w:tmpl w:val="22C8DEE4"/>
    <w:lvl w:ilvl="0" w:tplc="696A8E14">
      <w:start w:val="1"/>
      <w:numFmt w:val="lowerLetter"/>
      <w:lvlText w:val="%1."/>
      <w:lvlJc w:val="left"/>
      <w:pPr>
        <w:ind w:left="284"/>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9EDCD154">
      <w:start w:val="1"/>
      <w:numFmt w:val="lowerLetter"/>
      <w:lvlText w:val="%2"/>
      <w:lvlJc w:val="left"/>
      <w:pPr>
        <w:ind w:left="1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706E44">
      <w:start w:val="1"/>
      <w:numFmt w:val="lowerRoman"/>
      <w:lvlText w:val="%3"/>
      <w:lvlJc w:val="left"/>
      <w:pPr>
        <w:ind w:left="1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A2CC16">
      <w:start w:val="1"/>
      <w:numFmt w:val="decimal"/>
      <w:lvlText w:val="%4"/>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A5A80">
      <w:start w:val="1"/>
      <w:numFmt w:val="lowerLetter"/>
      <w:lvlText w:val="%5"/>
      <w:lvlJc w:val="left"/>
      <w:pPr>
        <w:ind w:left="3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427CA8">
      <w:start w:val="1"/>
      <w:numFmt w:val="lowerRoman"/>
      <w:lvlText w:val="%6"/>
      <w:lvlJc w:val="left"/>
      <w:pPr>
        <w:ind w:left="3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9A4CB2">
      <w:start w:val="1"/>
      <w:numFmt w:val="decimal"/>
      <w:lvlText w:val="%7"/>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64D402">
      <w:start w:val="1"/>
      <w:numFmt w:val="lowerLetter"/>
      <w:lvlText w:val="%8"/>
      <w:lvlJc w:val="left"/>
      <w:pPr>
        <w:ind w:left="5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D6F56E">
      <w:start w:val="1"/>
      <w:numFmt w:val="lowerRoman"/>
      <w:lvlText w:val="%9"/>
      <w:lvlJc w:val="left"/>
      <w:pPr>
        <w:ind w:left="6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4633B8"/>
    <w:multiLevelType w:val="hybridMultilevel"/>
    <w:tmpl w:val="91F04422"/>
    <w:lvl w:ilvl="0" w:tplc="5DC01A40">
      <w:start w:val="2"/>
      <w:numFmt w:val="bullet"/>
      <w:lvlText w:val="-"/>
      <w:lvlJc w:val="left"/>
      <w:pPr>
        <w:ind w:left="770" w:hanging="360"/>
      </w:pPr>
      <w:rPr>
        <w:rFonts w:ascii="Arial" w:eastAsia="Calibri" w:hAnsi="Arial" w:cs="Arial"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6" w15:restartNumberingAfterBreak="0">
    <w:nsid w:val="04F85F80"/>
    <w:multiLevelType w:val="hybridMultilevel"/>
    <w:tmpl w:val="0FFC776C"/>
    <w:lvl w:ilvl="0" w:tplc="0220F672">
      <w:start w:val="1"/>
      <w:numFmt w:val="bullet"/>
      <w:lvlText w:val="▪"/>
      <w:lvlJc w:val="left"/>
      <w:pPr>
        <w:ind w:left="7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7A976A">
      <w:start w:val="1"/>
      <w:numFmt w:val="bullet"/>
      <w:lvlText w:val="o"/>
      <w:lvlJc w:val="left"/>
      <w:pPr>
        <w:ind w:left="1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9F247B0">
      <w:start w:val="1"/>
      <w:numFmt w:val="bullet"/>
      <w:lvlText w:val="▪"/>
      <w:lvlJc w:val="left"/>
      <w:pPr>
        <w:ind w:left="2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C229898">
      <w:start w:val="1"/>
      <w:numFmt w:val="bullet"/>
      <w:lvlText w:val="•"/>
      <w:lvlJc w:val="left"/>
      <w:pPr>
        <w:ind w:left="29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26F23A">
      <w:start w:val="1"/>
      <w:numFmt w:val="bullet"/>
      <w:lvlText w:val="o"/>
      <w:lvlJc w:val="left"/>
      <w:pPr>
        <w:ind w:left="36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6CEEA2">
      <w:start w:val="1"/>
      <w:numFmt w:val="bullet"/>
      <w:lvlText w:val="▪"/>
      <w:lvlJc w:val="left"/>
      <w:pPr>
        <w:ind w:left="4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D2A186">
      <w:start w:val="1"/>
      <w:numFmt w:val="bullet"/>
      <w:lvlText w:val="•"/>
      <w:lvlJc w:val="left"/>
      <w:pPr>
        <w:ind w:left="5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932ECCA">
      <w:start w:val="1"/>
      <w:numFmt w:val="bullet"/>
      <w:lvlText w:val="o"/>
      <w:lvlJc w:val="left"/>
      <w:pPr>
        <w:ind w:left="57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B0648D2">
      <w:start w:val="1"/>
      <w:numFmt w:val="bullet"/>
      <w:lvlText w:val="▪"/>
      <w:lvlJc w:val="left"/>
      <w:pPr>
        <w:ind w:left="6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315832"/>
    <w:multiLevelType w:val="hybridMultilevel"/>
    <w:tmpl w:val="D74E71CE"/>
    <w:lvl w:ilvl="0" w:tplc="5C629946">
      <w:start w:val="1"/>
      <w:numFmt w:val="lowerLetter"/>
      <w:lvlText w:val="%1."/>
      <w:lvlJc w:val="left"/>
      <w:pPr>
        <w:ind w:left="10"/>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BF62B5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C4D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1E35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F450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4AA66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52C5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CAF4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382F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1F71FB"/>
    <w:multiLevelType w:val="multilevel"/>
    <w:tmpl w:val="17E4EC60"/>
    <w:lvl w:ilvl="0">
      <w:start w:val="1"/>
      <w:numFmt w:val="decimal"/>
      <w:lvlText w:val="%1."/>
      <w:lvlJc w:val="left"/>
      <w:pPr>
        <w:ind w:left="0"/>
      </w:pPr>
      <w:rPr>
        <w:rFonts w:ascii="Arial Narrow" w:eastAsia="Arial" w:hAnsi="Arial Narrow"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9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7531F44"/>
    <w:multiLevelType w:val="hybridMultilevel"/>
    <w:tmpl w:val="5B24FA20"/>
    <w:lvl w:ilvl="0" w:tplc="552CD2D0">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536DEA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AEA2A2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38C489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6E06A6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FBC393E">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09C48">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1F8B1F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967D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BD0556"/>
    <w:multiLevelType w:val="hybridMultilevel"/>
    <w:tmpl w:val="B1905C00"/>
    <w:lvl w:ilvl="0" w:tplc="E566203E">
      <w:start w:val="1"/>
      <w:numFmt w:val="lowerLetter"/>
      <w:lvlText w:val="%1."/>
      <w:lvlJc w:val="left"/>
      <w:pPr>
        <w:ind w:left="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D64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B248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ED78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44E7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82B1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CE48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2C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ACE3B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1C5CEC"/>
    <w:multiLevelType w:val="multilevel"/>
    <w:tmpl w:val="EDA80DB8"/>
    <w:lvl w:ilvl="0">
      <w:start w:val="13"/>
      <w:numFmt w:val="decimal"/>
      <w:lvlText w:val="%1."/>
      <w:lvlJc w:val="left"/>
      <w:pPr>
        <w:ind w:left="10"/>
      </w:pPr>
      <w:rPr>
        <w:rFonts w:ascii="Arial Narrow" w:eastAsia="Arial" w:hAnsi="Arial Narrow" w:cs="Arial" w:hint="default"/>
        <w:b w:val="0"/>
        <w:i w:val="0"/>
        <w:strike w:val="0"/>
        <w:dstrike w:val="0"/>
        <w:color w:val="auto"/>
        <w:sz w:val="24"/>
        <w:szCs w:val="24"/>
        <w:u w:val="none" w:color="000000"/>
        <w:bdr w:val="none" w:sz="0" w:space="0" w:color="auto"/>
        <w:shd w:val="clear" w:color="auto" w:fill="auto"/>
        <w:vertAlign w:val="baseline"/>
      </w:rPr>
    </w:lvl>
    <w:lvl w:ilvl="1">
      <w:start w:val="3"/>
      <w:numFmt w:val="decimal"/>
      <w:lvlText w:val="%1.%2"/>
      <w:lvlJc w:val="left"/>
      <w:pPr>
        <w:ind w:left="730"/>
      </w:pPr>
      <w:rPr>
        <w:rFonts w:ascii="Arial Narrow" w:eastAsia="Arial" w:hAnsi="Arial Narrow"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8CF1CA7"/>
    <w:multiLevelType w:val="hybridMultilevel"/>
    <w:tmpl w:val="E74A90D0"/>
    <w:lvl w:ilvl="0" w:tplc="0BE2579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8A35FE">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865B54">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3E75FE">
      <w:start w:val="1"/>
      <w:numFmt w:val="lowerRoman"/>
      <w:lvlRestart w:val="0"/>
      <w:lvlText w:val="%4."/>
      <w:lvlJc w:val="left"/>
      <w:pPr>
        <w:ind w:left="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4C204E">
      <w:start w:val="1"/>
      <w:numFmt w:val="lowerLetter"/>
      <w:lvlText w:val="%5"/>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68BAB0">
      <w:start w:val="1"/>
      <w:numFmt w:val="lowerRoman"/>
      <w:lvlText w:val="%6"/>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C82654">
      <w:start w:val="1"/>
      <w:numFmt w:val="decimal"/>
      <w:lvlText w:val="%7"/>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002E18">
      <w:start w:val="1"/>
      <w:numFmt w:val="lowerLetter"/>
      <w:lvlText w:val="%8"/>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003BCA">
      <w:start w:val="1"/>
      <w:numFmt w:val="lowerRoman"/>
      <w:lvlText w:val="%9"/>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646F47"/>
    <w:multiLevelType w:val="hybridMultilevel"/>
    <w:tmpl w:val="A6E6557A"/>
    <w:lvl w:ilvl="0" w:tplc="85DE3D46">
      <w:start w:val="1"/>
      <w:numFmt w:val="bullet"/>
      <w:lvlText w:val="-"/>
      <w:lvlJc w:val="left"/>
      <w:pPr>
        <w:ind w:left="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9411E4">
      <w:start w:val="1"/>
      <w:numFmt w:val="bullet"/>
      <w:lvlText w:val="o"/>
      <w:lvlJc w:val="left"/>
      <w:pPr>
        <w:ind w:left="1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A80A0E">
      <w:start w:val="1"/>
      <w:numFmt w:val="bullet"/>
      <w:lvlText w:val="▪"/>
      <w:lvlJc w:val="left"/>
      <w:pPr>
        <w:ind w:left="2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ACE98">
      <w:start w:val="1"/>
      <w:numFmt w:val="bullet"/>
      <w:lvlText w:val="•"/>
      <w:lvlJc w:val="left"/>
      <w:pPr>
        <w:ind w:left="29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4A0304">
      <w:start w:val="1"/>
      <w:numFmt w:val="bullet"/>
      <w:lvlText w:val="o"/>
      <w:lvlJc w:val="left"/>
      <w:pPr>
        <w:ind w:left="36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C4E9BA">
      <w:start w:val="1"/>
      <w:numFmt w:val="bullet"/>
      <w:lvlText w:val="▪"/>
      <w:lvlJc w:val="left"/>
      <w:pPr>
        <w:ind w:left="4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F0284A">
      <w:start w:val="1"/>
      <w:numFmt w:val="bullet"/>
      <w:lvlText w:val="•"/>
      <w:lvlJc w:val="left"/>
      <w:pPr>
        <w:ind w:left="5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BA5F92">
      <w:start w:val="1"/>
      <w:numFmt w:val="bullet"/>
      <w:lvlText w:val="o"/>
      <w:lvlJc w:val="left"/>
      <w:pPr>
        <w:ind w:left="5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4EA8C4">
      <w:start w:val="1"/>
      <w:numFmt w:val="bullet"/>
      <w:lvlText w:val="▪"/>
      <w:lvlJc w:val="left"/>
      <w:pPr>
        <w:ind w:left="6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C26197"/>
    <w:multiLevelType w:val="multilevel"/>
    <w:tmpl w:val="561E0E2A"/>
    <w:lvl w:ilvl="0">
      <w:start w:val="3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DEF3BCC"/>
    <w:multiLevelType w:val="hybridMultilevel"/>
    <w:tmpl w:val="1BF2782C"/>
    <w:styleLink w:val="LFO193"/>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130E3B"/>
    <w:multiLevelType w:val="singleLevel"/>
    <w:tmpl w:val="1A44173C"/>
    <w:lvl w:ilvl="0">
      <w:start w:val="1"/>
      <w:numFmt w:val="decimal"/>
      <w:lvlText w:val="%1-"/>
      <w:lvlJc w:val="left"/>
      <w:pPr>
        <w:tabs>
          <w:tab w:val="num" w:pos="1133"/>
        </w:tabs>
        <w:ind w:left="1133" w:hanging="360"/>
      </w:pPr>
      <w:rPr>
        <w:rFonts w:hint="default"/>
        <w:b w:val="0"/>
        <w:u w:val="none"/>
      </w:rPr>
    </w:lvl>
  </w:abstractNum>
  <w:abstractNum w:abstractNumId="17" w15:restartNumberingAfterBreak="0">
    <w:nsid w:val="0EC54B96"/>
    <w:multiLevelType w:val="hybridMultilevel"/>
    <w:tmpl w:val="FBEA0E22"/>
    <w:lvl w:ilvl="0" w:tplc="C3D663A8">
      <w:start w:val="9"/>
      <w:numFmt w:val="bullet"/>
      <w:lvlText w:val="-"/>
      <w:lvlJc w:val="left"/>
      <w:pPr>
        <w:ind w:left="827" w:hanging="360"/>
      </w:pPr>
      <w:rPr>
        <w:rFonts w:ascii="Times New Roman" w:eastAsia="Times New Roman" w:hAnsi="Times New Roman" w:cs="Times New Roman" w:hint="default"/>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18" w15:restartNumberingAfterBreak="0">
    <w:nsid w:val="0FDD3DD8"/>
    <w:multiLevelType w:val="multilevel"/>
    <w:tmpl w:val="7B1C3C84"/>
    <w:lvl w:ilvl="0">
      <w:start w:val="3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AA42E3"/>
    <w:multiLevelType w:val="hybridMultilevel"/>
    <w:tmpl w:val="A7BA25EE"/>
    <w:lvl w:ilvl="0" w:tplc="961058F0">
      <w:start w:val="1"/>
      <w:numFmt w:val="lowerLetter"/>
      <w:lvlText w:val="%1."/>
      <w:lvlJc w:val="left"/>
      <w:pPr>
        <w:ind w:left="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E6C966">
      <w:start w:val="1"/>
      <w:numFmt w:val="lowerLetter"/>
      <w:lvlText w:val="%2"/>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C4C54A">
      <w:start w:val="1"/>
      <w:numFmt w:val="lowerRoman"/>
      <w:lvlText w:val="%3"/>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2E04AE">
      <w:start w:val="1"/>
      <w:numFmt w:val="decimal"/>
      <w:lvlText w:val="%4"/>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4B88C">
      <w:start w:val="1"/>
      <w:numFmt w:val="lowerLetter"/>
      <w:lvlText w:val="%5"/>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C2DC74">
      <w:start w:val="1"/>
      <w:numFmt w:val="lowerRoman"/>
      <w:lvlText w:val="%6"/>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88CDC2">
      <w:start w:val="1"/>
      <w:numFmt w:val="decimal"/>
      <w:lvlText w:val="%7"/>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009630">
      <w:start w:val="1"/>
      <w:numFmt w:val="lowerLetter"/>
      <w:lvlText w:val="%8"/>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1CF760">
      <w:start w:val="1"/>
      <w:numFmt w:val="lowerRoman"/>
      <w:lvlText w:val="%9"/>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1C42FD"/>
    <w:multiLevelType w:val="hybridMultilevel"/>
    <w:tmpl w:val="45D4611C"/>
    <w:lvl w:ilvl="0" w:tplc="FCB8D4E0">
      <w:start w:val="1"/>
      <w:numFmt w:val="bullet"/>
      <w:lvlText w:val="-"/>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20244AA">
      <w:start w:val="1"/>
      <w:numFmt w:val="bullet"/>
      <w:lvlText w:val="o"/>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604700E">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13275DE">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3B22F08">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4606A6">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5AAB100">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FA8EA2C">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BA4341C">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38759CA"/>
    <w:multiLevelType w:val="hybridMultilevel"/>
    <w:tmpl w:val="E5323358"/>
    <w:lvl w:ilvl="0" w:tplc="4808DB64">
      <w:start w:val="282"/>
      <w:numFmt w:val="bullet"/>
      <w:lvlText w:val="-"/>
      <w:lvlJc w:val="left"/>
      <w:pPr>
        <w:ind w:left="360" w:hanging="360"/>
      </w:pPr>
      <w:rPr>
        <w:rFonts w:ascii="Times New Roman" w:eastAsia="Times New Roman" w:hAnsi="Times New Roman" w:hint="default"/>
        <w:b w:val="0"/>
        <w:b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47344C9"/>
    <w:multiLevelType w:val="hybridMultilevel"/>
    <w:tmpl w:val="69460794"/>
    <w:lvl w:ilvl="0" w:tplc="0C0C0015">
      <w:start w:val="5"/>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17FB35C9"/>
    <w:multiLevelType w:val="hybridMultilevel"/>
    <w:tmpl w:val="3D568238"/>
    <w:lvl w:ilvl="0" w:tplc="256C2728">
      <w:start w:val="1"/>
      <w:numFmt w:val="lowerLetter"/>
      <w:lvlText w:val="%1."/>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2C980">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0CB3E8">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8857AA">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7829E8">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CE8468">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7408DE">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54FA">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7E007C">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858250E"/>
    <w:multiLevelType w:val="hybridMultilevel"/>
    <w:tmpl w:val="A9E8AB46"/>
    <w:lvl w:ilvl="0" w:tplc="3230DF9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B6AAD24">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7D01064">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612DB8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686DE9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740B5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EC68B8">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0B81D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966D85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8BE6EC1"/>
    <w:multiLevelType w:val="hybridMultilevel"/>
    <w:tmpl w:val="705A983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9434A53"/>
    <w:multiLevelType w:val="multilevel"/>
    <w:tmpl w:val="084CCE14"/>
    <w:lvl w:ilvl="0">
      <w:start w:val="5"/>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upperLetter"/>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27" w15:restartNumberingAfterBreak="0">
    <w:nsid w:val="1B084A3C"/>
    <w:multiLevelType w:val="hybridMultilevel"/>
    <w:tmpl w:val="436AA770"/>
    <w:lvl w:ilvl="0" w:tplc="0270CE5A">
      <w:start w:val="1"/>
      <w:numFmt w:val="bullet"/>
      <w:lvlText w:val="-"/>
      <w:lvlJc w:val="left"/>
      <w:pPr>
        <w:ind w:left="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309898">
      <w:start w:val="1"/>
      <w:numFmt w:val="bullet"/>
      <w:lvlText w:val="o"/>
      <w:lvlJc w:val="left"/>
      <w:pPr>
        <w:ind w:left="1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4659A8">
      <w:start w:val="1"/>
      <w:numFmt w:val="bullet"/>
      <w:lvlText w:val="▪"/>
      <w:lvlJc w:val="left"/>
      <w:pPr>
        <w:ind w:left="1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607B18">
      <w:start w:val="1"/>
      <w:numFmt w:val="bullet"/>
      <w:lvlText w:val="•"/>
      <w:lvlJc w:val="left"/>
      <w:pPr>
        <w:ind w:left="2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7AC5D2">
      <w:start w:val="1"/>
      <w:numFmt w:val="bullet"/>
      <w:lvlText w:val="o"/>
      <w:lvlJc w:val="left"/>
      <w:pPr>
        <w:ind w:left="3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E63F76">
      <w:start w:val="1"/>
      <w:numFmt w:val="bullet"/>
      <w:lvlText w:val="▪"/>
      <w:lvlJc w:val="left"/>
      <w:pPr>
        <w:ind w:left="3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9835CE">
      <w:start w:val="1"/>
      <w:numFmt w:val="bullet"/>
      <w:lvlText w:val="•"/>
      <w:lvlJc w:val="left"/>
      <w:pPr>
        <w:ind w:left="4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5648CC">
      <w:start w:val="1"/>
      <w:numFmt w:val="bullet"/>
      <w:lvlText w:val="o"/>
      <w:lvlJc w:val="left"/>
      <w:pPr>
        <w:ind w:left="5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3EA0D6">
      <w:start w:val="1"/>
      <w:numFmt w:val="bullet"/>
      <w:lvlText w:val="▪"/>
      <w:lvlJc w:val="left"/>
      <w:pPr>
        <w:ind w:left="6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BEE3078"/>
    <w:multiLevelType w:val="hybridMultilevel"/>
    <w:tmpl w:val="CDE8DDC8"/>
    <w:lvl w:ilvl="0" w:tplc="0C0C0019">
      <w:start w:val="1"/>
      <w:numFmt w:val="lowerLetter"/>
      <w:lvlText w:val="%1."/>
      <w:lvlJc w:val="left"/>
      <w:pPr>
        <w:ind w:left="473"/>
      </w:pPr>
      <w:rPr>
        <w:rFonts w:hint="default"/>
        <w:b w:val="0"/>
        <w:i w:val="0"/>
        <w:strike w:val="0"/>
        <w:dstrike w:val="0"/>
        <w:color w:val="000000"/>
        <w:sz w:val="24"/>
        <w:szCs w:val="24"/>
        <w:u w:val="none" w:color="000000"/>
        <w:bdr w:val="none" w:sz="0" w:space="0" w:color="auto"/>
        <w:shd w:val="clear" w:color="auto" w:fill="auto"/>
        <w:vertAlign w:val="baseline"/>
      </w:rPr>
    </w:lvl>
    <w:lvl w:ilvl="1" w:tplc="FF94565A">
      <w:start w:val="1"/>
      <w:numFmt w:val="lowerLetter"/>
      <w:lvlText w:val="%2"/>
      <w:lvlJc w:val="left"/>
      <w:pPr>
        <w:ind w:left="1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3A2FE0">
      <w:start w:val="1"/>
      <w:numFmt w:val="lowerRoman"/>
      <w:lvlText w:val="%3"/>
      <w:lvlJc w:val="left"/>
      <w:pPr>
        <w:ind w:left="2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5297C2">
      <w:start w:val="1"/>
      <w:numFmt w:val="decimal"/>
      <w:lvlText w:val="%4"/>
      <w:lvlJc w:val="left"/>
      <w:pPr>
        <w:ind w:left="2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21498">
      <w:start w:val="1"/>
      <w:numFmt w:val="lowerLetter"/>
      <w:lvlText w:val="%5"/>
      <w:lvlJc w:val="left"/>
      <w:pPr>
        <w:ind w:left="35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30B1C8">
      <w:start w:val="1"/>
      <w:numFmt w:val="lowerRoman"/>
      <w:lvlText w:val="%6"/>
      <w:lvlJc w:val="left"/>
      <w:pPr>
        <w:ind w:left="4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50349C">
      <w:start w:val="1"/>
      <w:numFmt w:val="decimal"/>
      <w:lvlText w:val="%7"/>
      <w:lvlJc w:val="left"/>
      <w:pPr>
        <w:ind w:left="5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AAF6E">
      <w:start w:val="1"/>
      <w:numFmt w:val="lowerLetter"/>
      <w:lvlText w:val="%8"/>
      <w:lvlJc w:val="left"/>
      <w:pPr>
        <w:ind w:left="5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6C4">
      <w:start w:val="1"/>
      <w:numFmt w:val="lowerRoman"/>
      <w:lvlText w:val="%9"/>
      <w:lvlJc w:val="left"/>
      <w:pPr>
        <w:ind w:left="6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C040EB1"/>
    <w:multiLevelType w:val="hybridMultilevel"/>
    <w:tmpl w:val="BB30A13A"/>
    <w:lvl w:ilvl="0" w:tplc="0C0C0009">
      <w:start w:val="1"/>
      <w:numFmt w:val="bullet"/>
      <w:lvlText w:val=""/>
      <w:lvlJc w:val="left"/>
      <w:pPr>
        <w:ind w:left="770" w:hanging="360"/>
      </w:pPr>
      <w:rPr>
        <w:rFonts w:ascii="Wingdings" w:hAnsi="Wingdings"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30" w15:restartNumberingAfterBreak="0">
    <w:nsid w:val="1CC443C4"/>
    <w:multiLevelType w:val="hybridMultilevel"/>
    <w:tmpl w:val="E56CE9CA"/>
    <w:lvl w:ilvl="0" w:tplc="040C0001">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1F3025E2"/>
    <w:multiLevelType w:val="hybridMultilevel"/>
    <w:tmpl w:val="F9527364"/>
    <w:lvl w:ilvl="0" w:tplc="297AAD88">
      <w:start w:val="1"/>
      <w:numFmt w:val="lowerLetter"/>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C927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9E29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A4648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183C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64B85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F6A35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4A079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5C262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22E7004"/>
    <w:multiLevelType w:val="hybridMultilevel"/>
    <w:tmpl w:val="169A815A"/>
    <w:lvl w:ilvl="0" w:tplc="C87273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E220E">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06369E">
      <w:start w:val="1"/>
      <w:numFmt w:val="bullet"/>
      <w:lvlRestart w:val="0"/>
      <w:lvlText w:val="-"/>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64792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14F554">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785E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F6B66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58B2C8">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F00C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2374A4E"/>
    <w:multiLevelType w:val="hybridMultilevel"/>
    <w:tmpl w:val="DE3067C6"/>
    <w:lvl w:ilvl="0" w:tplc="7F463020">
      <w:start w:val="2"/>
      <w:numFmt w:val="lowerLetter"/>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FCAB31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5A0E5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BA506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E0ED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C61C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F2EA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067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B8D5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2F66B07"/>
    <w:multiLevelType w:val="singleLevel"/>
    <w:tmpl w:val="6A5244CE"/>
    <w:lvl w:ilvl="0">
      <w:start w:val="1"/>
      <w:numFmt w:val="bullet"/>
      <w:lvlText w:val="-"/>
      <w:lvlJc w:val="left"/>
      <w:pPr>
        <w:tabs>
          <w:tab w:val="num" w:pos="786"/>
        </w:tabs>
        <w:ind w:left="786" w:hanging="360"/>
      </w:pPr>
      <w:rPr>
        <w:rFonts w:hint="default"/>
      </w:rPr>
    </w:lvl>
  </w:abstractNum>
  <w:abstractNum w:abstractNumId="35" w15:restartNumberingAfterBreak="0">
    <w:nsid w:val="246F7F12"/>
    <w:multiLevelType w:val="multilevel"/>
    <w:tmpl w:val="6A9A31F0"/>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61E0FF9"/>
    <w:multiLevelType w:val="hybridMultilevel"/>
    <w:tmpl w:val="E83A7968"/>
    <w:lvl w:ilvl="0" w:tplc="311A0010">
      <w:start w:val="1"/>
      <w:numFmt w:val="lowerLetter"/>
      <w:lvlText w:val="%1."/>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9C0AF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7C79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3CCC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B421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30CE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E876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8C7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E41D1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65E153C"/>
    <w:multiLevelType w:val="hybridMultilevel"/>
    <w:tmpl w:val="99C6E3B4"/>
    <w:lvl w:ilvl="0" w:tplc="099C0512">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4F8A83A">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304C56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C6C26F0">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366E70C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BF88D2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6C674B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4960F1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9EC569C">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83D74F1"/>
    <w:multiLevelType w:val="hybridMultilevel"/>
    <w:tmpl w:val="18B89CB6"/>
    <w:lvl w:ilvl="0" w:tplc="0C0C0005">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9" w15:restartNumberingAfterBreak="0">
    <w:nsid w:val="2894739F"/>
    <w:multiLevelType w:val="hybridMultilevel"/>
    <w:tmpl w:val="EFD455F2"/>
    <w:lvl w:ilvl="0" w:tplc="EB328304">
      <w:start w:val="2"/>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9834057"/>
    <w:multiLevelType w:val="hybridMultilevel"/>
    <w:tmpl w:val="3B1627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ABD5B13"/>
    <w:multiLevelType w:val="hybridMultilevel"/>
    <w:tmpl w:val="76A4D216"/>
    <w:lvl w:ilvl="0" w:tplc="12C8F7A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3CAC50">
      <w:start w:val="1"/>
      <w:numFmt w:val="lowerLetter"/>
      <w:lvlRestart w:val="0"/>
      <w:lvlText w:val="%2."/>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203B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52B56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8D5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26B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860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8825F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4661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04615F"/>
    <w:multiLevelType w:val="hybridMultilevel"/>
    <w:tmpl w:val="282EF816"/>
    <w:lvl w:ilvl="0" w:tplc="D8A82E0E">
      <w:start w:val="9"/>
      <w:numFmt w:val="lowerLetter"/>
      <w:lvlText w:val="%1."/>
      <w:lvlJc w:val="left"/>
      <w:pPr>
        <w:ind w:left="405" w:hanging="360"/>
      </w:pPr>
      <w:rPr>
        <w:rFonts w:hint="default"/>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43" w15:restartNumberingAfterBreak="0">
    <w:nsid w:val="2C6E3ECE"/>
    <w:multiLevelType w:val="hybridMultilevel"/>
    <w:tmpl w:val="6F50DA2E"/>
    <w:lvl w:ilvl="0" w:tplc="94BEE76C">
      <w:start w:val="3"/>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3462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529A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7C96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580B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E63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68D3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E4DB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22432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DCE60AC"/>
    <w:multiLevelType w:val="hybridMultilevel"/>
    <w:tmpl w:val="A57E73CA"/>
    <w:lvl w:ilvl="0" w:tplc="CC1A8BB2">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303E7FDF"/>
    <w:multiLevelType w:val="hybridMultilevel"/>
    <w:tmpl w:val="581CC0B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30416AAF"/>
    <w:multiLevelType w:val="hybridMultilevel"/>
    <w:tmpl w:val="4F7CB8B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319F4FC6"/>
    <w:multiLevelType w:val="hybridMultilevel"/>
    <w:tmpl w:val="602CEEB6"/>
    <w:lvl w:ilvl="0" w:tplc="670CAAF0">
      <w:start w:val="9"/>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CC835C">
      <w:start w:val="1"/>
      <w:numFmt w:val="lowerLetter"/>
      <w:lvlText w:val="%2)"/>
      <w:lvlJc w:val="left"/>
      <w:pPr>
        <w:ind w:left="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F0B4A6">
      <w:start w:val="1"/>
      <w:numFmt w:val="lowerRoman"/>
      <w:lvlText w:val="%3"/>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42EE5C">
      <w:start w:val="1"/>
      <w:numFmt w:val="decimal"/>
      <w:lvlText w:val="%4"/>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A27B2">
      <w:start w:val="1"/>
      <w:numFmt w:val="lowerLetter"/>
      <w:lvlText w:val="%5"/>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EAA20C">
      <w:start w:val="1"/>
      <w:numFmt w:val="lowerRoman"/>
      <w:lvlText w:val="%6"/>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EC858">
      <w:start w:val="1"/>
      <w:numFmt w:val="decimal"/>
      <w:lvlText w:val="%7"/>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104724">
      <w:start w:val="1"/>
      <w:numFmt w:val="lowerLetter"/>
      <w:lvlText w:val="%8"/>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922E2C">
      <w:start w:val="1"/>
      <w:numFmt w:val="lowerRoman"/>
      <w:lvlText w:val="%9"/>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2151BA2"/>
    <w:multiLevelType w:val="hybridMultilevel"/>
    <w:tmpl w:val="A02ADDB4"/>
    <w:lvl w:ilvl="0" w:tplc="FDA4280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AE972A">
      <w:start w:val="1"/>
      <w:numFmt w:val="bullet"/>
      <w:lvlText w:val="o"/>
      <w:lvlJc w:val="left"/>
      <w:pPr>
        <w:ind w:left="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CBC7BBA">
      <w:start w:val="1"/>
      <w:numFmt w:val="bullet"/>
      <w:lvlText w:val="▪"/>
      <w:lvlJc w:val="left"/>
      <w:pPr>
        <w:ind w:left="1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9C2E78">
      <w:start w:val="1"/>
      <w:numFmt w:val="bullet"/>
      <w:lvlText w:val="•"/>
      <w:lvlJc w:val="left"/>
      <w:pPr>
        <w:ind w:left="2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52930E">
      <w:start w:val="1"/>
      <w:numFmt w:val="bullet"/>
      <w:lvlText w:val="o"/>
      <w:lvlJc w:val="left"/>
      <w:pPr>
        <w:ind w:left="3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6E267E">
      <w:start w:val="1"/>
      <w:numFmt w:val="bullet"/>
      <w:lvlText w:val="▪"/>
      <w:lvlJc w:val="left"/>
      <w:pPr>
        <w:ind w:left="3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1A5178">
      <w:start w:val="1"/>
      <w:numFmt w:val="bullet"/>
      <w:lvlText w:val="•"/>
      <w:lvlJc w:val="left"/>
      <w:pPr>
        <w:ind w:left="4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CA9270">
      <w:start w:val="1"/>
      <w:numFmt w:val="bullet"/>
      <w:lvlText w:val="o"/>
      <w:lvlJc w:val="left"/>
      <w:pPr>
        <w:ind w:left="5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FA20DE">
      <w:start w:val="1"/>
      <w:numFmt w:val="bullet"/>
      <w:lvlText w:val="▪"/>
      <w:lvlJc w:val="left"/>
      <w:pPr>
        <w:ind w:left="6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23A125C"/>
    <w:multiLevelType w:val="hybridMultilevel"/>
    <w:tmpl w:val="F8DEEA2A"/>
    <w:styleLink w:val="LFO1951"/>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0" w15:restartNumberingAfterBreak="0">
    <w:nsid w:val="35FE1971"/>
    <w:multiLevelType w:val="hybridMultilevel"/>
    <w:tmpl w:val="97C61908"/>
    <w:lvl w:ilvl="0" w:tplc="8D020CBA">
      <w:start w:val="9"/>
      <w:numFmt w:val="lowerLetter"/>
      <w:lvlText w:val="%1."/>
      <w:lvlJc w:val="left"/>
      <w:pPr>
        <w:ind w:left="682" w:hanging="360"/>
      </w:pPr>
      <w:rPr>
        <w:rFonts w:hint="default"/>
      </w:rPr>
    </w:lvl>
    <w:lvl w:ilvl="1" w:tplc="0C0C0019" w:tentative="1">
      <w:start w:val="1"/>
      <w:numFmt w:val="lowerLetter"/>
      <w:lvlText w:val="%2."/>
      <w:lvlJc w:val="left"/>
      <w:pPr>
        <w:ind w:left="1402" w:hanging="360"/>
      </w:pPr>
    </w:lvl>
    <w:lvl w:ilvl="2" w:tplc="0C0C001B" w:tentative="1">
      <w:start w:val="1"/>
      <w:numFmt w:val="lowerRoman"/>
      <w:lvlText w:val="%3."/>
      <w:lvlJc w:val="right"/>
      <w:pPr>
        <w:ind w:left="2122" w:hanging="180"/>
      </w:pPr>
    </w:lvl>
    <w:lvl w:ilvl="3" w:tplc="0C0C000F" w:tentative="1">
      <w:start w:val="1"/>
      <w:numFmt w:val="decimal"/>
      <w:lvlText w:val="%4."/>
      <w:lvlJc w:val="left"/>
      <w:pPr>
        <w:ind w:left="2842" w:hanging="360"/>
      </w:pPr>
    </w:lvl>
    <w:lvl w:ilvl="4" w:tplc="0C0C0019" w:tentative="1">
      <w:start w:val="1"/>
      <w:numFmt w:val="lowerLetter"/>
      <w:lvlText w:val="%5."/>
      <w:lvlJc w:val="left"/>
      <w:pPr>
        <w:ind w:left="3562" w:hanging="360"/>
      </w:pPr>
    </w:lvl>
    <w:lvl w:ilvl="5" w:tplc="0C0C001B" w:tentative="1">
      <w:start w:val="1"/>
      <w:numFmt w:val="lowerRoman"/>
      <w:lvlText w:val="%6."/>
      <w:lvlJc w:val="right"/>
      <w:pPr>
        <w:ind w:left="4282" w:hanging="180"/>
      </w:pPr>
    </w:lvl>
    <w:lvl w:ilvl="6" w:tplc="0C0C000F" w:tentative="1">
      <w:start w:val="1"/>
      <w:numFmt w:val="decimal"/>
      <w:lvlText w:val="%7."/>
      <w:lvlJc w:val="left"/>
      <w:pPr>
        <w:ind w:left="5002" w:hanging="360"/>
      </w:pPr>
    </w:lvl>
    <w:lvl w:ilvl="7" w:tplc="0C0C0019" w:tentative="1">
      <w:start w:val="1"/>
      <w:numFmt w:val="lowerLetter"/>
      <w:lvlText w:val="%8."/>
      <w:lvlJc w:val="left"/>
      <w:pPr>
        <w:ind w:left="5722" w:hanging="360"/>
      </w:pPr>
    </w:lvl>
    <w:lvl w:ilvl="8" w:tplc="0C0C001B" w:tentative="1">
      <w:start w:val="1"/>
      <w:numFmt w:val="lowerRoman"/>
      <w:lvlText w:val="%9."/>
      <w:lvlJc w:val="right"/>
      <w:pPr>
        <w:ind w:left="6442" w:hanging="180"/>
      </w:pPr>
    </w:lvl>
  </w:abstractNum>
  <w:abstractNum w:abstractNumId="51" w15:restartNumberingAfterBreak="0">
    <w:nsid w:val="360B054D"/>
    <w:multiLevelType w:val="hybridMultilevel"/>
    <w:tmpl w:val="16D2EF7C"/>
    <w:lvl w:ilvl="0" w:tplc="FEAEE332">
      <w:start w:val="1"/>
      <w:numFmt w:val="bullet"/>
      <w:lvlText w:val="-"/>
      <w:lvlJc w:val="left"/>
      <w:pPr>
        <w:ind w:left="567"/>
      </w:pPr>
      <w:rPr>
        <w:rFonts w:ascii="Arial" w:eastAsia="Arial" w:hAnsi="Arial" w:cs="Arial"/>
        <w:b/>
        <w:bCs/>
        <w:i w:val="0"/>
        <w:strike w:val="0"/>
        <w:dstrike w:val="0"/>
        <w:color w:val="auto"/>
        <w:sz w:val="24"/>
        <w:szCs w:val="24"/>
        <w:u w:val="none" w:color="000000"/>
        <w:bdr w:val="none" w:sz="0" w:space="0" w:color="auto"/>
        <w:shd w:val="clear" w:color="auto" w:fill="auto"/>
        <w:vertAlign w:val="baseline"/>
      </w:rPr>
    </w:lvl>
    <w:lvl w:ilvl="1" w:tplc="F4DA0A46">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6124032C">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FD60D1B2">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18A60EA2">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9B3607B4">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D3BC740A">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150A6F1A">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BDE20F92">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2" w15:restartNumberingAfterBreak="0">
    <w:nsid w:val="36924942"/>
    <w:multiLevelType w:val="multilevel"/>
    <w:tmpl w:val="2CF87706"/>
    <w:lvl w:ilvl="0">
      <w:start w:val="3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86"/>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6C6058F"/>
    <w:multiLevelType w:val="hybridMultilevel"/>
    <w:tmpl w:val="D23601C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8B11684"/>
    <w:multiLevelType w:val="multilevel"/>
    <w:tmpl w:val="FBEC41B8"/>
    <w:lvl w:ilvl="0">
      <w:start w:val="1"/>
      <w:numFmt w:val="bullet"/>
      <w:lvlText w:val=""/>
      <w:lvlJc w:val="left"/>
      <w:pPr>
        <w:tabs>
          <w:tab w:val="num" w:pos="2140"/>
        </w:tabs>
        <w:ind w:left="2140" w:hanging="360"/>
      </w:pPr>
      <w:rPr>
        <w:rFonts w:ascii="Symbol" w:hAnsi="Symbol" w:hint="default"/>
      </w:rPr>
    </w:lvl>
    <w:lvl w:ilvl="1" w:tentative="1">
      <w:start w:val="1"/>
      <w:numFmt w:val="bullet"/>
      <w:lvlText w:val="o"/>
      <w:lvlJc w:val="left"/>
      <w:pPr>
        <w:tabs>
          <w:tab w:val="num" w:pos="2860"/>
        </w:tabs>
        <w:ind w:left="2860" w:hanging="360"/>
      </w:pPr>
      <w:rPr>
        <w:rFonts w:ascii="Courier New" w:hAnsi="Courier New" w:hint="default"/>
      </w:rPr>
    </w:lvl>
    <w:lvl w:ilvl="2" w:tentative="1">
      <w:start w:val="1"/>
      <w:numFmt w:val="bullet"/>
      <w:lvlText w:val=""/>
      <w:lvlJc w:val="left"/>
      <w:pPr>
        <w:tabs>
          <w:tab w:val="num" w:pos="3580"/>
        </w:tabs>
        <w:ind w:left="3580" w:hanging="360"/>
      </w:pPr>
      <w:rPr>
        <w:rFonts w:ascii="Wingdings" w:hAnsi="Wingdings" w:hint="default"/>
      </w:rPr>
    </w:lvl>
    <w:lvl w:ilvl="3" w:tentative="1">
      <w:start w:val="1"/>
      <w:numFmt w:val="bullet"/>
      <w:lvlText w:val=""/>
      <w:lvlJc w:val="left"/>
      <w:pPr>
        <w:tabs>
          <w:tab w:val="num" w:pos="4300"/>
        </w:tabs>
        <w:ind w:left="4300" w:hanging="360"/>
      </w:pPr>
      <w:rPr>
        <w:rFonts w:ascii="Symbol" w:hAnsi="Symbol" w:hint="default"/>
      </w:rPr>
    </w:lvl>
    <w:lvl w:ilvl="4" w:tentative="1">
      <w:start w:val="1"/>
      <w:numFmt w:val="bullet"/>
      <w:lvlText w:val="o"/>
      <w:lvlJc w:val="left"/>
      <w:pPr>
        <w:tabs>
          <w:tab w:val="num" w:pos="5020"/>
        </w:tabs>
        <w:ind w:left="5020" w:hanging="360"/>
      </w:pPr>
      <w:rPr>
        <w:rFonts w:ascii="Courier New" w:hAnsi="Courier New" w:hint="default"/>
      </w:rPr>
    </w:lvl>
    <w:lvl w:ilvl="5" w:tentative="1">
      <w:start w:val="1"/>
      <w:numFmt w:val="bullet"/>
      <w:lvlText w:val=""/>
      <w:lvlJc w:val="left"/>
      <w:pPr>
        <w:tabs>
          <w:tab w:val="num" w:pos="5740"/>
        </w:tabs>
        <w:ind w:left="5740" w:hanging="360"/>
      </w:pPr>
      <w:rPr>
        <w:rFonts w:ascii="Wingdings" w:hAnsi="Wingdings" w:hint="default"/>
      </w:rPr>
    </w:lvl>
    <w:lvl w:ilvl="6" w:tentative="1">
      <w:start w:val="1"/>
      <w:numFmt w:val="bullet"/>
      <w:lvlText w:val=""/>
      <w:lvlJc w:val="left"/>
      <w:pPr>
        <w:tabs>
          <w:tab w:val="num" w:pos="6460"/>
        </w:tabs>
        <w:ind w:left="6460" w:hanging="360"/>
      </w:pPr>
      <w:rPr>
        <w:rFonts w:ascii="Symbol" w:hAnsi="Symbol" w:hint="default"/>
      </w:rPr>
    </w:lvl>
    <w:lvl w:ilvl="7" w:tentative="1">
      <w:start w:val="1"/>
      <w:numFmt w:val="bullet"/>
      <w:lvlText w:val="o"/>
      <w:lvlJc w:val="left"/>
      <w:pPr>
        <w:tabs>
          <w:tab w:val="num" w:pos="7180"/>
        </w:tabs>
        <w:ind w:left="7180" w:hanging="360"/>
      </w:pPr>
      <w:rPr>
        <w:rFonts w:ascii="Courier New" w:hAnsi="Courier New" w:hint="default"/>
      </w:rPr>
    </w:lvl>
    <w:lvl w:ilvl="8" w:tentative="1">
      <w:start w:val="1"/>
      <w:numFmt w:val="bullet"/>
      <w:lvlText w:val=""/>
      <w:lvlJc w:val="left"/>
      <w:pPr>
        <w:tabs>
          <w:tab w:val="num" w:pos="7900"/>
        </w:tabs>
        <w:ind w:left="7900" w:hanging="360"/>
      </w:pPr>
      <w:rPr>
        <w:rFonts w:ascii="Wingdings" w:hAnsi="Wingdings" w:hint="default"/>
      </w:rPr>
    </w:lvl>
  </w:abstractNum>
  <w:abstractNum w:abstractNumId="55" w15:restartNumberingAfterBreak="0">
    <w:nsid w:val="3A6750F4"/>
    <w:multiLevelType w:val="hybridMultilevel"/>
    <w:tmpl w:val="B3D0D478"/>
    <w:lvl w:ilvl="0" w:tplc="9E54628A">
      <w:start w:val="8"/>
      <w:numFmt w:val="decimal"/>
      <w:lvlText w:val="(%1)"/>
      <w:lvlJc w:val="left"/>
      <w:pPr>
        <w:ind w:left="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0852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EA88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147E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9A22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27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A19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F6C4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2CE11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A726025"/>
    <w:multiLevelType w:val="hybridMultilevel"/>
    <w:tmpl w:val="8D00CFEC"/>
    <w:lvl w:ilvl="0" w:tplc="FFFFFFFF">
      <w:start w:val="1"/>
      <w:numFmt w:val="decimal"/>
      <w:lvlText w:val="%1."/>
      <w:lvlJc w:val="left"/>
      <w:pPr>
        <w:ind w:left="644" w:hanging="360"/>
      </w:pPr>
      <w:rPr>
        <w:rFonts w:hint="default"/>
      </w:rPr>
    </w:lvl>
    <w:lvl w:ilvl="1" w:tplc="AED0D95A">
      <w:start w:val="1"/>
      <w:numFmt w:val="lowerLetter"/>
      <w:lvlText w:val="%2)"/>
      <w:lvlJc w:val="left"/>
      <w:pPr>
        <w:ind w:left="1364" w:hanging="360"/>
      </w:pPr>
      <w:rPr>
        <w:rFonts w:eastAsia="Arial" w:cs="Arial" w:hint="default"/>
        <w:i/>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7" w15:restartNumberingAfterBreak="0">
    <w:nsid w:val="3C385DB3"/>
    <w:multiLevelType w:val="hybridMultilevel"/>
    <w:tmpl w:val="E0140B34"/>
    <w:lvl w:ilvl="0" w:tplc="2FD0A2B0">
      <w:start w:val="37"/>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E2019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BE1F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7A1A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DEDD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0A0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F88D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21A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302D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CE31D73"/>
    <w:multiLevelType w:val="singleLevel"/>
    <w:tmpl w:val="F0520F66"/>
    <w:styleLink w:val="LFO195"/>
    <w:lvl w:ilvl="0">
      <w:start w:val="10"/>
      <w:numFmt w:val="bullet"/>
      <w:lvlText w:val="-"/>
      <w:lvlJc w:val="left"/>
      <w:pPr>
        <w:tabs>
          <w:tab w:val="num" w:pos="360"/>
        </w:tabs>
        <w:ind w:left="360" w:hanging="360"/>
      </w:pPr>
    </w:lvl>
  </w:abstractNum>
  <w:abstractNum w:abstractNumId="59" w15:restartNumberingAfterBreak="0">
    <w:nsid w:val="3EC8405D"/>
    <w:multiLevelType w:val="hybridMultilevel"/>
    <w:tmpl w:val="11A077D2"/>
    <w:lvl w:ilvl="0" w:tplc="0C0C0001">
      <w:start w:val="1"/>
      <w:numFmt w:val="bullet"/>
      <w:lvlText w:val=""/>
      <w:lvlJc w:val="left"/>
      <w:pPr>
        <w:ind w:left="83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0F41B88"/>
    <w:multiLevelType w:val="hybridMultilevel"/>
    <w:tmpl w:val="E04C518E"/>
    <w:lvl w:ilvl="0" w:tplc="04CAFDA4">
      <w:start w:val="1"/>
      <w:numFmt w:val="lowerLetter"/>
      <w:lvlText w:val="%1)"/>
      <w:lvlJc w:val="left"/>
      <w:pPr>
        <w:ind w:left="142"/>
      </w:pPr>
      <w:rPr>
        <w:rFonts w:ascii="Arial Narrow" w:eastAsia="Arial" w:hAnsi="Arial Narrow" w:cs="Arial" w:hint="default"/>
        <w:b/>
        <w:bCs/>
        <w:i w:val="0"/>
        <w:strike w:val="0"/>
        <w:dstrike w:val="0"/>
        <w:color w:val="000000"/>
        <w:sz w:val="24"/>
        <w:szCs w:val="24"/>
        <w:u w:val="none" w:color="000000"/>
        <w:bdr w:val="none" w:sz="0" w:space="0" w:color="auto"/>
        <w:shd w:val="clear" w:color="auto" w:fill="auto"/>
        <w:vertAlign w:val="baseline"/>
      </w:rPr>
    </w:lvl>
    <w:lvl w:ilvl="1" w:tplc="A7DAEFE4">
      <w:start w:val="1"/>
      <w:numFmt w:val="lowerLetter"/>
      <w:lvlText w:val="%2"/>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763AFA">
      <w:start w:val="1"/>
      <w:numFmt w:val="lowerRoman"/>
      <w:lvlText w:val="%3"/>
      <w:lvlJc w:val="left"/>
      <w:pPr>
        <w:ind w:left="1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5E0016">
      <w:start w:val="1"/>
      <w:numFmt w:val="decimal"/>
      <w:lvlText w:val="%4"/>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143E5A">
      <w:start w:val="1"/>
      <w:numFmt w:val="lowerLetter"/>
      <w:lvlText w:val="%5"/>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4837BA">
      <w:start w:val="1"/>
      <w:numFmt w:val="lowerRoman"/>
      <w:lvlText w:val="%6"/>
      <w:lvlJc w:val="left"/>
      <w:pPr>
        <w:ind w:left="3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02AD3C">
      <w:start w:val="1"/>
      <w:numFmt w:val="decimal"/>
      <w:lvlText w:val="%7"/>
      <w:lvlJc w:val="left"/>
      <w:pPr>
        <w:ind w:left="4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02B654">
      <w:start w:val="1"/>
      <w:numFmt w:val="lowerLetter"/>
      <w:lvlText w:val="%8"/>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86351E">
      <w:start w:val="1"/>
      <w:numFmt w:val="lowerRoman"/>
      <w:lvlText w:val="%9"/>
      <w:lvlJc w:val="left"/>
      <w:pPr>
        <w:ind w:left="5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2796F7F"/>
    <w:multiLevelType w:val="hybridMultilevel"/>
    <w:tmpl w:val="3856AF2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5E94972"/>
    <w:multiLevelType w:val="hybridMultilevel"/>
    <w:tmpl w:val="199CDEA0"/>
    <w:lvl w:ilvl="0" w:tplc="3AE6DA18">
      <w:start w:val="1"/>
      <w:numFmt w:val="lowerLetter"/>
      <w:lvlText w:val="%1)"/>
      <w:lvlJc w:val="left"/>
      <w:pPr>
        <w:ind w:left="0"/>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4146AB72">
      <w:start w:val="1"/>
      <w:numFmt w:val="bullet"/>
      <w:lvlText w:val="-"/>
      <w:lvlJc w:val="left"/>
      <w:pPr>
        <w:ind w:left="709"/>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C0700D3A">
      <w:start w:val="1"/>
      <w:numFmt w:val="bullet"/>
      <w:lvlText w:val="▪"/>
      <w:lvlJc w:val="left"/>
      <w:pPr>
        <w:ind w:left="228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D7EE3DF6">
      <w:start w:val="1"/>
      <w:numFmt w:val="bullet"/>
      <w:lvlText w:val="•"/>
      <w:lvlJc w:val="left"/>
      <w:pPr>
        <w:ind w:left="300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7B0875B8">
      <w:start w:val="1"/>
      <w:numFmt w:val="bullet"/>
      <w:lvlText w:val="o"/>
      <w:lvlJc w:val="left"/>
      <w:pPr>
        <w:ind w:left="372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6F186222">
      <w:start w:val="1"/>
      <w:numFmt w:val="bullet"/>
      <w:lvlText w:val="▪"/>
      <w:lvlJc w:val="left"/>
      <w:pPr>
        <w:ind w:left="444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134A5132">
      <w:start w:val="1"/>
      <w:numFmt w:val="bullet"/>
      <w:lvlText w:val="•"/>
      <w:lvlJc w:val="left"/>
      <w:pPr>
        <w:ind w:left="516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4D401336">
      <w:start w:val="1"/>
      <w:numFmt w:val="bullet"/>
      <w:lvlText w:val="o"/>
      <w:lvlJc w:val="left"/>
      <w:pPr>
        <w:ind w:left="588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5D6446AE">
      <w:start w:val="1"/>
      <w:numFmt w:val="bullet"/>
      <w:lvlText w:val="▪"/>
      <w:lvlJc w:val="left"/>
      <w:pPr>
        <w:ind w:left="6600"/>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3" w15:restartNumberingAfterBreak="0">
    <w:nsid w:val="47A267A5"/>
    <w:multiLevelType w:val="hybridMultilevel"/>
    <w:tmpl w:val="8370BF94"/>
    <w:lvl w:ilvl="0" w:tplc="AB0EDD96">
      <w:start w:val="1"/>
      <w:numFmt w:val="lowerLetter"/>
      <w:lvlText w:val="%1."/>
      <w:lvlJc w:val="left"/>
      <w:pPr>
        <w:ind w:left="1080" w:hanging="360"/>
      </w:pPr>
      <w:rPr>
        <w:rFonts w:hint="default"/>
        <w:b/>
        <w:color w:val="00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15:restartNumberingAfterBreak="0">
    <w:nsid w:val="4AF71FF7"/>
    <w:multiLevelType w:val="hybridMultilevel"/>
    <w:tmpl w:val="FFE69E20"/>
    <w:lvl w:ilvl="0" w:tplc="DB6E9A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D8A3F4">
      <w:start w:val="1"/>
      <w:numFmt w:val="lowerLetter"/>
      <w:lvlRestart w:val="0"/>
      <w:lvlText w:val="%2)"/>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7C72C2">
      <w:start w:val="1"/>
      <w:numFmt w:val="lowerRoman"/>
      <w:lvlText w:val="%3"/>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C828AC">
      <w:start w:val="1"/>
      <w:numFmt w:val="decimal"/>
      <w:lvlText w:val="%4"/>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62FF8A">
      <w:start w:val="1"/>
      <w:numFmt w:val="lowerLetter"/>
      <w:lvlText w:val="%5"/>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5014DC">
      <w:start w:val="1"/>
      <w:numFmt w:val="lowerRoman"/>
      <w:lvlText w:val="%6"/>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E69670">
      <w:start w:val="1"/>
      <w:numFmt w:val="decimal"/>
      <w:lvlText w:val="%7"/>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EE2D2A">
      <w:start w:val="1"/>
      <w:numFmt w:val="lowerLetter"/>
      <w:lvlText w:val="%8"/>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A02AB8">
      <w:start w:val="1"/>
      <w:numFmt w:val="lowerRoman"/>
      <w:lvlText w:val="%9"/>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B9A052B"/>
    <w:multiLevelType w:val="hybridMultilevel"/>
    <w:tmpl w:val="C8B44758"/>
    <w:lvl w:ilvl="0" w:tplc="7F4AD20C">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EF4906E">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BD8C3FA">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F356F312">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90E897A2">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B6963592">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79E6DCE4">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A54E286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6CCA30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C55268B"/>
    <w:multiLevelType w:val="hybridMultilevel"/>
    <w:tmpl w:val="387A048C"/>
    <w:lvl w:ilvl="0" w:tplc="0F7C71B8">
      <w:start w:val="1"/>
      <w:numFmt w:val="lowerLetter"/>
      <w:lvlText w:val="%1."/>
      <w:lvlJc w:val="left"/>
      <w:pPr>
        <w:ind w:left="475" w:hanging="360"/>
      </w:pPr>
      <w:rPr>
        <w:rFonts w:hint="default"/>
      </w:rPr>
    </w:lvl>
    <w:lvl w:ilvl="1" w:tplc="040C0019" w:tentative="1">
      <w:start w:val="1"/>
      <w:numFmt w:val="lowerLetter"/>
      <w:lvlText w:val="%2."/>
      <w:lvlJc w:val="left"/>
      <w:pPr>
        <w:ind w:left="1195" w:hanging="360"/>
      </w:pPr>
    </w:lvl>
    <w:lvl w:ilvl="2" w:tplc="040C001B" w:tentative="1">
      <w:start w:val="1"/>
      <w:numFmt w:val="lowerRoman"/>
      <w:lvlText w:val="%3."/>
      <w:lvlJc w:val="right"/>
      <w:pPr>
        <w:ind w:left="1915" w:hanging="180"/>
      </w:pPr>
    </w:lvl>
    <w:lvl w:ilvl="3" w:tplc="040C000F" w:tentative="1">
      <w:start w:val="1"/>
      <w:numFmt w:val="decimal"/>
      <w:lvlText w:val="%4."/>
      <w:lvlJc w:val="left"/>
      <w:pPr>
        <w:ind w:left="2635" w:hanging="360"/>
      </w:pPr>
    </w:lvl>
    <w:lvl w:ilvl="4" w:tplc="040C0019" w:tentative="1">
      <w:start w:val="1"/>
      <w:numFmt w:val="lowerLetter"/>
      <w:lvlText w:val="%5."/>
      <w:lvlJc w:val="left"/>
      <w:pPr>
        <w:ind w:left="3355" w:hanging="360"/>
      </w:pPr>
    </w:lvl>
    <w:lvl w:ilvl="5" w:tplc="040C001B" w:tentative="1">
      <w:start w:val="1"/>
      <w:numFmt w:val="lowerRoman"/>
      <w:lvlText w:val="%6."/>
      <w:lvlJc w:val="right"/>
      <w:pPr>
        <w:ind w:left="4075" w:hanging="180"/>
      </w:pPr>
    </w:lvl>
    <w:lvl w:ilvl="6" w:tplc="040C000F" w:tentative="1">
      <w:start w:val="1"/>
      <w:numFmt w:val="decimal"/>
      <w:lvlText w:val="%7."/>
      <w:lvlJc w:val="left"/>
      <w:pPr>
        <w:ind w:left="4795" w:hanging="360"/>
      </w:pPr>
    </w:lvl>
    <w:lvl w:ilvl="7" w:tplc="040C0019" w:tentative="1">
      <w:start w:val="1"/>
      <w:numFmt w:val="lowerLetter"/>
      <w:lvlText w:val="%8."/>
      <w:lvlJc w:val="left"/>
      <w:pPr>
        <w:ind w:left="5515" w:hanging="360"/>
      </w:pPr>
    </w:lvl>
    <w:lvl w:ilvl="8" w:tplc="040C001B" w:tentative="1">
      <w:start w:val="1"/>
      <w:numFmt w:val="lowerRoman"/>
      <w:lvlText w:val="%9."/>
      <w:lvlJc w:val="right"/>
      <w:pPr>
        <w:ind w:left="6235" w:hanging="180"/>
      </w:pPr>
    </w:lvl>
  </w:abstractNum>
  <w:abstractNum w:abstractNumId="67" w15:restartNumberingAfterBreak="0">
    <w:nsid w:val="4D200EC8"/>
    <w:multiLevelType w:val="hybridMultilevel"/>
    <w:tmpl w:val="5CC0B496"/>
    <w:lvl w:ilvl="0" w:tplc="53AC5110">
      <w:start w:val="1"/>
      <w:numFmt w:val="bullet"/>
      <w:lvlText w:val="-"/>
      <w:lvlJc w:val="left"/>
      <w:pPr>
        <w:ind w:left="284"/>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1" w:tplc="616A7A4C">
      <w:start w:val="1"/>
      <w:numFmt w:val="bullet"/>
      <w:lvlText w:val="o"/>
      <w:lvlJc w:val="left"/>
      <w:pPr>
        <w:ind w:left="96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2" w:tplc="22602B4C">
      <w:start w:val="1"/>
      <w:numFmt w:val="bullet"/>
      <w:lvlText w:val="▪"/>
      <w:lvlJc w:val="left"/>
      <w:pPr>
        <w:ind w:left="168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3" w:tplc="503C7E14">
      <w:start w:val="1"/>
      <w:numFmt w:val="bullet"/>
      <w:lvlText w:val="•"/>
      <w:lvlJc w:val="left"/>
      <w:pPr>
        <w:ind w:left="240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4" w:tplc="3B34AE7C">
      <w:start w:val="1"/>
      <w:numFmt w:val="bullet"/>
      <w:lvlText w:val="o"/>
      <w:lvlJc w:val="left"/>
      <w:pPr>
        <w:ind w:left="312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5" w:tplc="68A871EC">
      <w:start w:val="1"/>
      <w:numFmt w:val="bullet"/>
      <w:lvlText w:val="▪"/>
      <w:lvlJc w:val="left"/>
      <w:pPr>
        <w:ind w:left="384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6" w:tplc="05365734">
      <w:start w:val="1"/>
      <w:numFmt w:val="bullet"/>
      <w:lvlText w:val="•"/>
      <w:lvlJc w:val="left"/>
      <w:pPr>
        <w:ind w:left="456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7" w:tplc="C2AE1D2C">
      <w:start w:val="1"/>
      <w:numFmt w:val="bullet"/>
      <w:lvlText w:val="o"/>
      <w:lvlJc w:val="left"/>
      <w:pPr>
        <w:ind w:left="528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8" w:tplc="A7D2B17E">
      <w:start w:val="1"/>
      <w:numFmt w:val="bullet"/>
      <w:lvlText w:val="▪"/>
      <w:lvlJc w:val="left"/>
      <w:pPr>
        <w:ind w:left="6005"/>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abstractNum>
  <w:abstractNum w:abstractNumId="68" w15:restartNumberingAfterBreak="0">
    <w:nsid w:val="4D7667C4"/>
    <w:multiLevelType w:val="hybridMultilevel"/>
    <w:tmpl w:val="DE180212"/>
    <w:styleLink w:val="LFO197"/>
    <w:lvl w:ilvl="0" w:tplc="040C000F">
      <w:start w:val="1"/>
      <w:numFmt w:val="decimal"/>
      <w:lvlText w:val="%1."/>
      <w:lvlJc w:val="left"/>
      <w:pPr>
        <w:ind w:left="360" w:hanging="360"/>
      </w:pPr>
      <w:rPr>
        <w:rFonts w:hint="default"/>
        <w:b/>
        <w:sz w:val="22"/>
      </w:rPr>
    </w:lvl>
    <w:lvl w:ilvl="1" w:tplc="040C0019">
      <w:start w:val="1"/>
      <w:numFmt w:val="lowerLetter"/>
      <w:lvlText w:val="%2."/>
      <w:lvlJc w:val="left"/>
      <w:pPr>
        <w:ind w:left="1440" w:hanging="360"/>
      </w:pPr>
    </w:lvl>
    <w:lvl w:ilvl="2" w:tplc="797C0E72">
      <w:start w:val="1"/>
      <w:numFmt w:val="decimal"/>
      <w:lvlText w:val="%3."/>
      <w:lvlJc w:val="left"/>
      <w:pPr>
        <w:ind w:left="2340" w:hanging="360"/>
      </w:pPr>
      <w:rPr>
        <w:rFonts w:hint="default"/>
        <w:sz w:val="22"/>
      </w:rPr>
    </w:lvl>
    <w:lvl w:ilvl="3" w:tplc="040C000F">
      <w:start w:val="1"/>
      <w:numFmt w:val="decimal"/>
      <w:lvlText w:val="%4."/>
      <w:lvlJc w:val="left"/>
      <w:pPr>
        <w:ind w:left="2880" w:hanging="360"/>
      </w:pPr>
    </w:lvl>
    <w:lvl w:ilvl="4" w:tplc="6C209942">
      <w:start w:val="2"/>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E4D388A"/>
    <w:multiLevelType w:val="hybridMultilevel"/>
    <w:tmpl w:val="B90C78C4"/>
    <w:lvl w:ilvl="0" w:tplc="6BF63454">
      <w:start w:val="1"/>
      <w:numFmt w:val="lowerLetter"/>
      <w:lvlText w:val="%1."/>
      <w:lvlJc w:val="left"/>
      <w:pPr>
        <w:ind w:left="720" w:hanging="360"/>
      </w:pPr>
      <w:rPr>
        <w:rFonts w:hint="default"/>
        <w:b/>
        <w:bCs/>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15:restartNumberingAfterBreak="0">
    <w:nsid w:val="4FED7D40"/>
    <w:multiLevelType w:val="hybridMultilevel"/>
    <w:tmpl w:val="BBDC8EC6"/>
    <w:lvl w:ilvl="0" w:tplc="1F1CBA64">
      <w:start w:val="2"/>
      <w:numFmt w:val="bullet"/>
      <w:lvlText w:val="-"/>
      <w:lvlJc w:val="left"/>
      <w:pPr>
        <w:ind w:left="720" w:hanging="360"/>
      </w:pPr>
      <w:rPr>
        <w:rFonts w:ascii="Trebuchet MS" w:eastAsia="Calibri" w:hAnsi="Trebuchet MS" w:cs="Times New Roman"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0355A57"/>
    <w:multiLevelType w:val="hybridMultilevel"/>
    <w:tmpl w:val="E4D43554"/>
    <w:lvl w:ilvl="0" w:tplc="3530E414">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66D7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14762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E82B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9A2D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287A8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A897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3A079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CC3F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0657042"/>
    <w:multiLevelType w:val="hybridMultilevel"/>
    <w:tmpl w:val="DCFEA480"/>
    <w:lvl w:ilvl="0" w:tplc="37CE647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30D2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B8FF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5003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85F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C043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F636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A8C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2613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24440DC"/>
    <w:multiLevelType w:val="hybridMultilevel"/>
    <w:tmpl w:val="C05C0BD0"/>
    <w:lvl w:ilvl="0" w:tplc="0674D936">
      <w:start w:val="1"/>
      <w:numFmt w:val="bullet"/>
      <w:lvlText w:val=""/>
      <w:lvlJc w:val="left"/>
      <w:pPr>
        <w:ind w:left="1440" w:hanging="360"/>
      </w:pPr>
      <w:rPr>
        <w:rFonts w:ascii="Wingdings" w:hAnsi="Wingdings" w:hint="default"/>
        <w:sz w:val="24"/>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4" w15:restartNumberingAfterBreak="0">
    <w:nsid w:val="524A19D1"/>
    <w:multiLevelType w:val="multilevel"/>
    <w:tmpl w:val="5BD094AA"/>
    <w:lvl w:ilvl="0">
      <w:start w:val="24"/>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0"/>
      </w:pPr>
      <w:rPr>
        <w:rFonts w:ascii="Arial Narrow" w:eastAsia="Arial" w:hAnsi="Arial Narrow"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24C64E1"/>
    <w:multiLevelType w:val="hybridMultilevel"/>
    <w:tmpl w:val="8B18B85C"/>
    <w:lvl w:ilvl="0" w:tplc="2C38D488">
      <w:start w:val="1"/>
      <w:numFmt w:val="bullet"/>
      <w:lvlText w:val="•"/>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6ED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D4B3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CCBB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0BE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302F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A4E3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70AA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2A8A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3134E22"/>
    <w:multiLevelType w:val="hybridMultilevel"/>
    <w:tmpl w:val="811A59AA"/>
    <w:lvl w:ilvl="0" w:tplc="576C3C62">
      <w:start w:val="1"/>
      <w:numFmt w:val="lowerLetter"/>
      <w:lvlText w:val="%1)"/>
      <w:lvlJc w:val="left"/>
      <w:pPr>
        <w:ind w:left="14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FA1482DA">
      <w:start w:val="1"/>
      <w:numFmt w:val="lowerLetter"/>
      <w:lvlText w:val="%2"/>
      <w:lvlJc w:val="left"/>
      <w:pPr>
        <w:ind w:left="86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6546C3C8">
      <w:start w:val="1"/>
      <w:numFmt w:val="lowerRoman"/>
      <w:lvlText w:val="%3"/>
      <w:lvlJc w:val="left"/>
      <w:pPr>
        <w:ind w:left="158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A660CEC">
      <w:start w:val="1"/>
      <w:numFmt w:val="decimal"/>
      <w:lvlText w:val="%4"/>
      <w:lvlJc w:val="left"/>
      <w:pPr>
        <w:ind w:left="230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0F28EE22">
      <w:start w:val="1"/>
      <w:numFmt w:val="lowerLetter"/>
      <w:lvlText w:val="%5"/>
      <w:lvlJc w:val="left"/>
      <w:pPr>
        <w:ind w:left="302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386CD04E">
      <w:start w:val="1"/>
      <w:numFmt w:val="lowerRoman"/>
      <w:lvlText w:val="%6"/>
      <w:lvlJc w:val="left"/>
      <w:pPr>
        <w:ind w:left="374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D73EE5EC">
      <w:start w:val="1"/>
      <w:numFmt w:val="decimal"/>
      <w:lvlText w:val="%7"/>
      <w:lvlJc w:val="left"/>
      <w:pPr>
        <w:ind w:left="446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1234BD68">
      <w:start w:val="1"/>
      <w:numFmt w:val="lowerLetter"/>
      <w:lvlText w:val="%8"/>
      <w:lvlJc w:val="left"/>
      <w:pPr>
        <w:ind w:left="518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E3EA1F56">
      <w:start w:val="1"/>
      <w:numFmt w:val="lowerRoman"/>
      <w:lvlText w:val="%9"/>
      <w:lvlJc w:val="left"/>
      <w:pPr>
        <w:ind w:left="5902"/>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77" w15:restartNumberingAfterBreak="0">
    <w:nsid w:val="53E364EA"/>
    <w:multiLevelType w:val="hybridMultilevel"/>
    <w:tmpl w:val="C5586098"/>
    <w:lvl w:ilvl="0" w:tplc="E4F402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E4C5E">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001C2">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09530">
      <w:start w:val="1"/>
      <w:numFmt w:val="lowerLetter"/>
      <w:lvlRestart w:val="0"/>
      <w:lvlText w:val="%4."/>
      <w:lvlJc w:val="left"/>
      <w:pPr>
        <w:ind w:left="426"/>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4" w:tplc="471EA356">
      <w:start w:val="1"/>
      <w:numFmt w:val="lowerLetter"/>
      <w:lvlText w:val="%5"/>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056F2">
      <w:start w:val="1"/>
      <w:numFmt w:val="lowerRoman"/>
      <w:lvlText w:val="%6"/>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8838BA">
      <w:start w:val="1"/>
      <w:numFmt w:val="decimal"/>
      <w:lvlText w:val="%7"/>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A26000">
      <w:start w:val="1"/>
      <w:numFmt w:val="lowerLetter"/>
      <w:lvlText w:val="%8"/>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54DD0A">
      <w:start w:val="1"/>
      <w:numFmt w:val="lowerRoman"/>
      <w:lvlText w:val="%9"/>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605"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53A4E1C"/>
    <w:multiLevelType w:val="hybridMultilevel"/>
    <w:tmpl w:val="78AAB74C"/>
    <w:lvl w:ilvl="0" w:tplc="63F655DE">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C08C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C21D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C6D2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D474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9AF8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295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64AD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08B5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74C48AA"/>
    <w:multiLevelType w:val="hybridMultilevel"/>
    <w:tmpl w:val="33C2F052"/>
    <w:lvl w:ilvl="0" w:tplc="2132DAE2">
      <w:start w:val="1"/>
      <w:numFmt w:val="lowerRoman"/>
      <w:lvlText w:val="(%1)"/>
      <w:lvlJc w:val="left"/>
      <w:pPr>
        <w:ind w:left="0"/>
      </w:pPr>
      <w:rPr>
        <w:rFonts w:ascii="Arial" w:eastAsia="Arial" w:hAnsi="Arial" w:cs="Arial"/>
        <w:b w:val="0"/>
        <w:i w:val="0"/>
        <w:strike w:val="0"/>
        <w:dstrike w:val="0"/>
        <w:color w:val="auto"/>
        <w:sz w:val="24"/>
        <w:szCs w:val="24"/>
        <w:u w:val="none" w:color="000000"/>
        <w:bdr w:val="none" w:sz="0" w:space="0" w:color="auto"/>
        <w:shd w:val="clear" w:color="auto" w:fill="auto"/>
        <w:vertAlign w:val="baseline"/>
      </w:rPr>
    </w:lvl>
    <w:lvl w:ilvl="1" w:tplc="B4F49544">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FD44B190">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603AF4DE">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97C9198">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1944A444">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58401848">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CAD843A0">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B6240AEE">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81" w15:restartNumberingAfterBreak="0">
    <w:nsid w:val="5B367130"/>
    <w:multiLevelType w:val="hybridMultilevel"/>
    <w:tmpl w:val="1C38D0FA"/>
    <w:lvl w:ilvl="0" w:tplc="040C0001">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82" w15:restartNumberingAfterBreak="0">
    <w:nsid w:val="5BC441D3"/>
    <w:multiLevelType w:val="hybridMultilevel"/>
    <w:tmpl w:val="E64A4218"/>
    <w:lvl w:ilvl="0" w:tplc="E17A87F2">
      <w:start w:val="1"/>
      <w:numFmt w:val="bullet"/>
      <w:lvlText w:val="-"/>
      <w:lvlJc w:val="left"/>
      <w:pPr>
        <w:ind w:left="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E46A2">
      <w:start w:val="1"/>
      <w:numFmt w:val="bullet"/>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1212CA">
      <w:start w:val="1"/>
      <w:numFmt w:val="bullet"/>
      <w:lvlText w:val="▪"/>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769E34">
      <w:start w:val="1"/>
      <w:numFmt w:val="bullet"/>
      <w:lvlText w:val="•"/>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4316C">
      <w:start w:val="1"/>
      <w:numFmt w:val="bullet"/>
      <w:lvlText w:val="o"/>
      <w:lvlJc w:val="left"/>
      <w:pPr>
        <w:ind w:left="4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4E6AC2">
      <w:start w:val="1"/>
      <w:numFmt w:val="bullet"/>
      <w:lvlText w:val="▪"/>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CA3738">
      <w:start w:val="1"/>
      <w:numFmt w:val="bullet"/>
      <w:lvlText w:val="•"/>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7EC53E">
      <w:start w:val="1"/>
      <w:numFmt w:val="bullet"/>
      <w:lvlText w:val="o"/>
      <w:lvlJc w:val="left"/>
      <w:pPr>
        <w:ind w:left="6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0A26B0">
      <w:start w:val="1"/>
      <w:numFmt w:val="bullet"/>
      <w:lvlText w:val="▪"/>
      <w:lvlJc w:val="left"/>
      <w:pPr>
        <w:ind w:left="7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DCD5135"/>
    <w:multiLevelType w:val="multilevel"/>
    <w:tmpl w:val="61E6531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85" w15:restartNumberingAfterBreak="0">
    <w:nsid w:val="5F800A74"/>
    <w:multiLevelType w:val="hybridMultilevel"/>
    <w:tmpl w:val="5360E99C"/>
    <w:lvl w:ilvl="0" w:tplc="C5FE57D4">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5DE1F1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5FE52DE">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F94E3B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2D64602">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5809F6E">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50802B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9389A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4047C76">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F896636"/>
    <w:multiLevelType w:val="hybridMultilevel"/>
    <w:tmpl w:val="A0FECC08"/>
    <w:lvl w:ilvl="0" w:tplc="DA7E9990">
      <w:start w:val="1"/>
      <w:numFmt w:val="decimal"/>
      <w:lvlText w:val="%1."/>
      <w:lvlJc w:val="left"/>
      <w:pPr>
        <w:ind w:left="720" w:hanging="360"/>
      </w:pPr>
      <w:rPr>
        <w:rFonts w:ascii="Arial Narrow" w:hAnsi="Arial Narrow" w:hint="default"/>
        <w:b/>
        <w:bCs/>
        <w:color w:val="000000"/>
      </w:rPr>
    </w:lvl>
    <w:lvl w:ilvl="1" w:tplc="0C0C0019" w:tentative="1">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15:restartNumberingAfterBreak="0">
    <w:nsid w:val="5F8C4BA9"/>
    <w:multiLevelType w:val="hybridMultilevel"/>
    <w:tmpl w:val="C166E32A"/>
    <w:lvl w:ilvl="0" w:tplc="738E7FC2">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D200DE">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C0D810">
      <w:start w:val="1"/>
      <w:numFmt w:val="bullet"/>
      <w:lvlText w:val="▪"/>
      <w:lvlJc w:val="left"/>
      <w:pPr>
        <w:ind w:left="1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68C072">
      <w:start w:val="1"/>
      <w:numFmt w:val="bullet"/>
      <w:lvlText w:val="•"/>
      <w:lvlJc w:val="left"/>
      <w:pPr>
        <w:ind w:left="2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FE36F8">
      <w:start w:val="1"/>
      <w:numFmt w:val="bullet"/>
      <w:lvlText w:val="o"/>
      <w:lvlJc w:val="left"/>
      <w:pPr>
        <w:ind w:left="32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067AF2">
      <w:start w:val="1"/>
      <w:numFmt w:val="bullet"/>
      <w:lvlText w:val="▪"/>
      <w:lvlJc w:val="left"/>
      <w:pPr>
        <w:ind w:left="39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38F550">
      <w:start w:val="1"/>
      <w:numFmt w:val="bullet"/>
      <w:lvlText w:val="•"/>
      <w:lvlJc w:val="left"/>
      <w:pPr>
        <w:ind w:left="46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A4FAF6">
      <w:start w:val="1"/>
      <w:numFmt w:val="bullet"/>
      <w:lvlText w:val="o"/>
      <w:lvlJc w:val="left"/>
      <w:pPr>
        <w:ind w:left="5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B6DD1C">
      <w:start w:val="1"/>
      <w:numFmt w:val="bullet"/>
      <w:lvlText w:val="▪"/>
      <w:lvlJc w:val="left"/>
      <w:pPr>
        <w:ind w:left="61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FD40121"/>
    <w:multiLevelType w:val="hybridMultilevel"/>
    <w:tmpl w:val="E8104F90"/>
    <w:lvl w:ilvl="0" w:tplc="0C0C000F">
      <w:start w:val="1"/>
      <w:numFmt w:val="decimal"/>
      <w:lvlText w:val="%1."/>
      <w:lvlJc w:val="left"/>
      <w:pPr>
        <w:ind w:left="501" w:hanging="360"/>
      </w:pPr>
    </w:lvl>
    <w:lvl w:ilvl="1" w:tplc="0C0C0019" w:tentative="1">
      <w:start w:val="1"/>
      <w:numFmt w:val="lowerLetter"/>
      <w:lvlText w:val="%2."/>
      <w:lvlJc w:val="left"/>
      <w:pPr>
        <w:ind w:left="1221" w:hanging="360"/>
      </w:pPr>
    </w:lvl>
    <w:lvl w:ilvl="2" w:tplc="0C0C001B" w:tentative="1">
      <w:start w:val="1"/>
      <w:numFmt w:val="lowerRoman"/>
      <w:lvlText w:val="%3."/>
      <w:lvlJc w:val="right"/>
      <w:pPr>
        <w:ind w:left="1941" w:hanging="180"/>
      </w:pPr>
    </w:lvl>
    <w:lvl w:ilvl="3" w:tplc="0C0C000F" w:tentative="1">
      <w:start w:val="1"/>
      <w:numFmt w:val="decimal"/>
      <w:lvlText w:val="%4."/>
      <w:lvlJc w:val="left"/>
      <w:pPr>
        <w:ind w:left="2661" w:hanging="360"/>
      </w:pPr>
    </w:lvl>
    <w:lvl w:ilvl="4" w:tplc="0C0C0019" w:tentative="1">
      <w:start w:val="1"/>
      <w:numFmt w:val="lowerLetter"/>
      <w:lvlText w:val="%5."/>
      <w:lvlJc w:val="left"/>
      <w:pPr>
        <w:ind w:left="3381" w:hanging="360"/>
      </w:pPr>
    </w:lvl>
    <w:lvl w:ilvl="5" w:tplc="0C0C001B" w:tentative="1">
      <w:start w:val="1"/>
      <w:numFmt w:val="lowerRoman"/>
      <w:lvlText w:val="%6."/>
      <w:lvlJc w:val="right"/>
      <w:pPr>
        <w:ind w:left="4101" w:hanging="180"/>
      </w:pPr>
    </w:lvl>
    <w:lvl w:ilvl="6" w:tplc="0C0C000F" w:tentative="1">
      <w:start w:val="1"/>
      <w:numFmt w:val="decimal"/>
      <w:lvlText w:val="%7."/>
      <w:lvlJc w:val="left"/>
      <w:pPr>
        <w:ind w:left="4821" w:hanging="360"/>
      </w:pPr>
    </w:lvl>
    <w:lvl w:ilvl="7" w:tplc="0C0C0019" w:tentative="1">
      <w:start w:val="1"/>
      <w:numFmt w:val="lowerLetter"/>
      <w:lvlText w:val="%8."/>
      <w:lvlJc w:val="left"/>
      <w:pPr>
        <w:ind w:left="5541" w:hanging="360"/>
      </w:pPr>
    </w:lvl>
    <w:lvl w:ilvl="8" w:tplc="0C0C001B" w:tentative="1">
      <w:start w:val="1"/>
      <w:numFmt w:val="lowerRoman"/>
      <w:lvlText w:val="%9."/>
      <w:lvlJc w:val="right"/>
      <w:pPr>
        <w:ind w:left="6261" w:hanging="180"/>
      </w:pPr>
    </w:lvl>
  </w:abstractNum>
  <w:abstractNum w:abstractNumId="89" w15:restartNumberingAfterBreak="0">
    <w:nsid w:val="5FF5082B"/>
    <w:multiLevelType w:val="multilevel"/>
    <w:tmpl w:val="0CCE7DB4"/>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11C3FDF"/>
    <w:multiLevelType w:val="hybridMultilevel"/>
    <w:tmpl w:val="9AB47132"/>
    <w:lvl w:ilvl="0" w:tplc="040C0019">
      <w:start w:val="1"/>
      <w:numFmt w:val="lowerLetter"/>
      <w:lvlText w:val="%1."/>
      <w:lvlJc w:val="left"/>
      <w:pPr>
        <w:ind w:left="800" w:hanging="360"/>
      </w:pPr>
    </w:lvl>
    <w:lvl w:ilvl="1" w:tplc="1F7EA8AE">
      <w:start w:val="1"/>
      <w:numFmt w:val="decimal"/>
      <w:lvlText w:val="%2."/>
      <w:lvlJc w:val="left"/>
      <w:pPr>
        <w:ind w:left="360" w:hanging="360"/>
      </w:pPr>
      <w:rPr>
        <w:rFonts w:hint="default"/>
        <w:sz w:val="24"/>
        <w:szCs w:val="24"/>
      </w:rPr>
    </w:lvl>
    <w:lvl w:ilvl="2" w:tplc="0C0C001B" w:tentative="1">
      <w:start w:val="1"/>
      <w:numFmt w:val="lowerRoman"/>
      <w:lvlText w:val="%3."/>
      <w:lvlJc w:val="right"/>
      <w:pPr>
        <w:ind w:left="2240" w:hanging="180"/>
      </w:pPr>
    </w:lvl>
    <w:lvl w:ilvl="3" w:tplc="0C0C000F" w:tentative="1">
      <w:start w:val="1"/>
      <w:numFmt w:val="decimal"/>
      <w:lvlText w:val="%4."/>
      <w:lvlJc w:val="left"/>
      <w:pPr>
        <w:ind w:left="2960" w:hanging="360"/>
      </w:pPr>
    </w:lvl>
    <w:lvl w:ilvl="4" w:tplc="0C0C0019" w:tentative="1">
      <w:start w:val="1"/>
      <w:numFmt w:val="lowerLetter"/>
      <w:lvlText w:val="%5."/>
      <w:lvlJc w:val="left"/>
      <w:pPr>
        <w:ind w:left="3680" w:hanging="360"/>
      </w:pPr>
    </w:lvl>
    <w:lvl w:ilvl="5" w:tplc="0C0C001B" w:tentative="1">
      <w:start w:val="1"/>
      <w:numFmt w:val="lowerRoman"/>
      <w:lvlText w:val="%6."/>
      <w:lvlJc w:val="right"/>
      <w:pPr>
        <w:ind w:left="4400" w:hanging="180"/>
      </w:pPr>
    </w:lvl>
    <w:lvl w:ilvl="6" w:tplc="0C0C000F" w:tentative="1">
      <w:start w:val="1"/>
      <w:numFmt w:val="decimal"/>
      <w:lvlText w:val="%7."/>
      <w:lvlJc w:val="left"/>
      <w:pPr>
        <w:ind w:left="5120" w:hanging="360"/>
      </w:pPr>
    </w:lvl>
    <w:lvl w:ilvl="7" w:tplc="0C0C0019" w:tentative="1">
      <w:start w:val="1"/>
      <w:numFmt w:val="lowerLetter"/>
      <w:lvlText w:val="%8."/>
      <w:lvlJc w:val="left"/>
      <w:pPr>
        <w:ind w:left="5840" w:hanging="360"/>
      </w:pPr>
    </w:lvl>
    <w:lvl w:ilvl="8" w:tplc="0C0C001B" w:tentative="1">
      <w:start w:val="1"/>
      <w:numFmt w:val="lowerRoman"/>
      <w:lvlText w:val="%9."/>
      <w:lvlJc w:val="right"/>
      <w:pPr>
        <w:ind w:left="6560" w:hanging="180"/>
      </w:pPr>
    </w:lvl>
  </w:abstractNum>
  <w:abstractNum w:abstractNumId="91" w15:restartNumberingAfterBreak="0">
    <w:nsid w:val="61A70879"/>
    <w:multiLevelType w:val="multilevel"/>
    <w:tmpl w:val="6798CAC8"/>
    <w:lvl w:ilvl="0">
      <w:start w:val="3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22905C2"/>
    <w:multiLevelType w:val="hybridMultilevel"/>
    <w:tmpl w:val="D5362752"/>
    <w:lvl w:ilvl="0" w:tplc="E70423B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3" w15:restartNumberingAfterBreak="0">
    <w:nsid w:val="63132A9D"/>
    <w:multiLevelType w:val="hybridMultilevel"/>
    <w:tmpl w:val="EA22C79A"/>
    <w:lvl w:ilvl="0" w:tplc="DA8A5AEA">
      <w:start w:val="4"/>
      <w:numFmt w:val="lowerRoman"/>
      <w:lvlText w:val="%1."/>
      <w:lvlJc w:val="left"/>
      <w:pPr>
        <w:ind w:left="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82B804">
      <w:start w:val="1"/>
      <w:numFmt w:val="lowerLetter"/>
      <w:lvlText w:val="%2"/>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A24604">
      <w:start w:val="1"/>
      <w:numFmt w:val="lowerRoman"/>
      <w:lvlText w:val="%3"/>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4244B8">
      <w:start w:val="1"/>
      <w:numFmt w:val="decimal"/>
      <w:lvlText w:val="%4"/>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18522C">
      <w:start w:val="1"/>
      <w:numFmt w:val="lowerLetter"/>
      <w:lvlText w:val="%5"/>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FCC3AC">
      <w:start w:val="1"/>
      <w:numFmt w:val="lowerRoman"/>
      <w:lvlText w:val="%6"/>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0A5B8E">
      <w:start w:val="1"/>
      <w:numFmt w:val="decimal"/>
      <w:lvlText w:val="%7"/>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B080C0">
      <w:start w:val="1"/>
      <w:numFmt w:val="lowerLetter"/>
      <w:lvlText w:val="%8"/>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706E78">
      <w:start w:val="1"/>
      <w:numFmt w:val="lowerRoman"/>
      <w:lvlText w:val="%9"/>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48F08C9"/>
    <w:multiLevelType w:val="hybridMultilevel"/>
    <w:tmpl w:val="85049178"/>
    <w:lvl w:ilvl="0" w:tplc="2DEADB3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E7A8A44">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9F27A6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0709020">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7BAC7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0B4E1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82693B6">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90AE18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8ACCC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57B5F37"/>
    <w:multiLevelType w:val="multilevel"/>
    <w:tmpl w:val="24C03DB2"/>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6B1630B"/>
    <w:multiLevelType w:val="hybridMultilevel"/>
    <w:tmpl w:val="0AEA20C6"/>
    <w:lvl w:ilvl="0" w:tplc="CE94BA4C">
      <w:start w:val="1"/>
      <w:numFmt w:val="lowerLetter"/>
      <w:lvlText w:val="%1."/>
      <w:lvlJc w:val="left"/>
      <w:pPr>
        <w:ind w:left="615"/>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3752C118">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A03480">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D4CEC6">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4800">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E0E0B8">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A221A">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8E480A">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2F226">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7D515B7"/>
    <w:multiLevelType w:val="hybridMultilevel"/>
    <w:tmpl w:val="1BB2FFB2"/>
    <w:lvl w:ilvl="0" w:tplc="D6CE4E90">
      <w:start w:val="1"/>
      <w:numFmt w:val="lowerLetter"/>
      <w:lvlText w:val="%1."/>
      <w:lvlJc w:val="left"/>
      <w:pPr>
        <w:ind w:left="221"/>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41D61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9E9A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72AA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16B5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EE9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3E63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A28F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BA6F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94C5E08"/>
    <w:multiLevelType w:val="multilevel"/>
    <w:tmpl w:val="2154D4FC"/>
    <w:lvl w:ilvl="0">
      <w:start w:val="1"/>
      <w:numFmt w:val="bullet"/>
      <w:lvlText w:val=""/>
      <w:lvlJc w:val="left"/>
      <w:pPr>
        <w:tabs>
          <w:tab w:val="num" w:pos="2200"/>
        </w:tabs>
        <w:ind w:left="2200" w:hanging="360"/>
      </w:pPr>
      <w:rPr>
        <w:rFonts w:ascii="Symbol" w:hAnsi="Symbol" w:hint="default"/>
      </w:rPr>
    </w:lvl>
    <w:lvl w:ilvl="1">
      <w:start w:val="1"/>
      <w:numFmt w:val="decimal"/>
      <w:lvlText w:val="%2."/>
      <w:lvlJc w:val="left"/>
      <w:pPr>
        <w:tabs>
          <w:tab w:val="num" w:pos="2920"/>
        </w:tabs>
        <w:ind w:left="2920" w:hanging="360"/>
      </w:pPr>
    </w:lvl>
    <w:lvl w:ilvl="2" w:tentative="1">
      <w:start w:val="1"/>
      <w:numFmt w:val="bullet"/>
      <w:lvlText w:val=""/>
      <w:lvlJc w:val="left"/>
      <w:pPr>
        <w:tabs>
          <w:tab w:val="num" w:pos="3640"/>
        </w:tabs>
        <w:ind w:left="3640" w:hanging="360"/>
      </w:pPr>
      <w:rPr>
        <w:rFonts w:ascii="Wingdings" w:hAnsi="Wingdings" w:hint="default"/>
      </w:rPr>
    </w:lvl>
    <w:lvl w:ilvl="3" w:tentative="1">
      <w:start w:val="1"/>
      <w:numFmt w:val="bullet"/>
      <w:lvlText w:val=""/>
      <w:lvlJc w:val="left"/>
      <w:pPr>
        <w:tabs>
          <w:tab w:val="num" w:pos="4360"/>
        </w:tabs>
        <w:ind w:left="4360" w:hanging="360"/>
      </w:pPr>
      <w:rPr>
        <w:rFonts w:ascii="Symbol" w:hAnsi="Symbol" w:hint="default"/>
      </w:rPr>
    </w:lvl>
    <w:lvl w:ilvl="4" w:tentative="1">
      <w:start w:val="1"/>
      <w:numFmt w:val="bullet"/>
      <w:lvlText w:val="o"/>
      <w:lvlJc w:val="left"/>
      <w:pPr>
        <w:tabs>
          <w:tab w:val="num" w:pos="5080"/>
        </w:tabs>
        <w:ind w:left="5080" w:hanging="360"/>
      </w:pPr>
      <w:rPr>
        <w:rFonts w:ascii="Courier New" w:hAnsi="Courier New" w:hint="default"/>
      </w:rPr>
    </w:lvl>
    <w:lvl w:ilvl="5" w:tentative="1">
      <w:start w:val="1"/>
      <w:numFmt w:val="bullet"/>
      <w:lvlText w:val=""/>
      <w:lvlJc w:val="left"/>
      <w:pPr>
        <w:tabs>
          <w:tab w:val="num" w:pos="5800"/>
        </w:tabs>
        <w:ind w:left="5800" w:hanging="360"/>
      </w:pPr>
      <w:rPr>
        <w:rFonts w:ascii="Wingdings" w:hAnsi="Wingdings" w:hint="default"/>
      </w:rPr>
    </w:lvl>
    <w:lvl w:ilvl="6" w:tentative="1">
      <w:start w:val="1"/>
      <w:numFmt w:val="bullet"/>
      <w:lvlText w:val=""/>
      <w:lvlJc w:val="left"/>
      <w:pPr>
        <w:tabs>
          <w:tab w:val="num" w:pos="6520"/>
        </w:tabs>
        <w:ind w:left="6520" w:hanging="360"/>
      </w:pPr>
      <w:rPr>
        <w:rFonts w:ascii="Symbol" w:hAnsi="Symbol" w:hint="default"/>
      </w:rPr>
    </w:lvl>
    <w:lvl w:ilvl="7" w:tentative="1">
      <w:start w:val="1"/>
      <w:numFmt w:val="bullet"/>
      <w:lvlText w:val="o"/>
      <w:lvlJc w:val="left"/>
      <w:pPr>
        <w:tabs>
          <w:tab w:val="num" w:pos="7240"/>
        </w:tabs>
        <w:ind w:left="7240" w:hanging="360"/>
      </w:pPr>
      <w:rPr>
        <w:rFonts w:ascii="Courier New" w:hAnsi="Courier New" w:hint="default"/>
      </w:rPr>
    </w:lvl>
    <w:lvl w:ilvl="8" w:tentative="1">
      <w:start w:val="1"/>
      <w:numFmt w:val="bullet"/>
      <w:lvlText w:val=""/>
      <w:lvlJc w:val="left"/>
      <w:pPr>
        <w:tabs>
          <w:tab w:val="num" w:pos="7960"/>
        </w:tabs>
        <w:ind w:left="7960" w:hanging="360"/>
      </w:pPr>
      <w:rPr>
        <w:rFonts w:ascii="Wingdings" w:hAnsi="Wingdings" w:hint="default"/>
      </w:rPr>
    </w:lvl>
  </w:abstractNum>
  <w:abstractNum w:abstractNumId="99" w15:restartNumberingAfterBreak="0">
    <w:nsid w:val="69801B90"/>
    <w:multiLevelType w:val="hybridMultilevel"/>
    <w:tmpl w:val="2BFE047C"/>
    <w:lvl w:ilvl="0" w:tplc="79F05262">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2C2E58A">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B8023C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332732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2344F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DBCA49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1FC1B2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9723E7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91E939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AF86DE1"/>
    <w:multiLevelType w:val="hybridMultilevel"/>
    <w:tmpl w:val="4CCA518C"/>
    <w:lvl w:ilvl="0" w:tplc="C06C71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3AF3B2">
      <w:start w:val="1"/>
      <w:numFmt w:val="bullet"/>
      <w:lvlText w:val="o"/>
      <w:lvlJc w:val="left"/>
      <w:pPr>
        <w:ind w:left="1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689A9E">
      <w:start w:val="1"/>
      <w:numFmt w:val="bullet"/>
      <w:lvlText w:val="▪"/>
      <w:lvlJc w:val="left"/>
      <w:pPr>
        <w:ind w:left="21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9C4E96">
      <w:start w:val="1"/>
      <w:numFmt w:val="bullet"/>
      <w:lvlText w:val="•"/>
      <w:lvlJc w:val="left"/>
      <w:pPr>
        <w:ind w:left="2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88DB4">
      <w:start w:val="1"/>
      <w:numFmt w:val="bullet"/>
      <w:lvlText w:val="o"/>
      <w:lvlJc w:val="left"/>
      <w:pPr>
        <w:ind w:left="3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F68ABE">
      <w:start w:val="1"/>
      <w:numFmt w:val="bullet"/>
      <w:lvlText w:val="▪"/>
      <w:lvlJc w:val="left"/>
      <w:pPr>
        <w:ind w:left="4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20AD70">
      <w:start w:val="1"/>
      <w:numFmt w:val="bullet"/>
      <w:lvlText w:val="•"/>
      <w:lvlJc w:val="left"/>
      <w:pPr>
        <w:ind w:left="5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D23604">
      <w:start w:val="1"/>
      <w:numFmt w:val="bullet"/>
      <w:lvlText w:val="o"/>
      <w:lvlJc w:val="left"/>
      <w:pPr>
        <w:ind w:left="5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6BE8E">
      <w:start w:val="1"/>
      <w:numFmt w:val="bullet"/>
      <w:lvlText w:val="▪"/>
      <w:lvlJc w:val="left"/>
      <w:pPr>
        <w:ind w:left="6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BB974CA"/>
    <w:multiLevelType w:val="multilevel"/>
    <w:tmpl w:val="AF166B50"/>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84"/>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C5016E4"/>
    <w:multiLevelType w:val="hybridMultilevel"/>
    <w:tmpl w:val="DA7ECF1A"/>
    <w:lvl w:ilvl="0" w:tplc="0C0C000F">
      <w:start w:val="1"/>
      <w:numFmt w:val="decimal"/>
      <w:lvlText w:val="%1."/>
      <w:lvlJc w:val="left"/>
      <w:pPr>
        <w:ind w:left="502" w:hanging="360"/>
      </w:p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03" w15:restartNumberingAfterBreak="0">
    <w:nsid w:val="6C7B6DDB"/>
    <w:multiLevelType w:val="hybridMultilevel"/>
    <w:tmpl w:val="90C68184"/>
    <w:lvl w:ilvl="0" w:tplc="22CC334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D4C151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712CBC0">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43220564">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55EE3C0">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56781A">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C822CB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1AAF2A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A94365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D080D5A"/>
    <w:multiLevelType w:val="singleLevel"/>
    <w:tmpl w:val="CE82CDBC"/>
    <w:lvl w:ilvl="0">
      <w:start w:val="1"/>
      <w:numFmt w:val="upperLetter"/>
      <w:lvlText w:val="%1-"/>
      <w:lvlJc w:val="left"/>
      <w:pPr>
        <w:tabs>
          <w:tab w:val="num" w:pos="1380"/>
        </w:tabs>
        <w:ind w:left="1380" w:hanging="600"/>
      </w:pPr>
      <w:rPr>
        <w:rFonts w:hint="default"/>
        <w:b w:val="0"/>
        <w:u w:val="none"/>
      </w:rPr>
    </w:lvl>
  </w:abstractNum>
  <w:abstractNum w:abstractNumId="105" w15:restartNumberingAfterBreak="0">
    <w:nsid w:val="6E977356"/>
    <w:multiLevelType w:val="hybridMultilevel"/>
    <w:tmpl w:val="E3E2F91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6EAB6519"/>
    <w:multiLevelType w:val="multilevel"/>
    <w:tmpl w:val="78723022"/>
    <w:lvl w:ilvl="0">
      <w:start w:val="2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F56785C"/>
    <w:multiLevelType w:val="hybridMultilevel"/>
    <w:tmpl w:val="1D06CD08"/>
    <w:lvl w:ilvl="0" w:tplc="FFFFFFFF">
      <w:start w:val="1"/>
      <w:numFmt w:val="decimal"/>
      <w:lvlText w:val="%1."/>
      <w:lvlJc w:val="left"/>
      <w:pPr>
        <w:ind w:left="644" w:hanging="360"/>
      </w:pPr>
      <w:rPr>
        <w:rFonts w:hint="default"/>
      </w:rPr>
    </w:lvl>
    <w:lvl w:ilvl="1" w:tplc="FFFFFFFF">
      <w:start w:val="1"/>
      <w:numFmt w:val="lowerLetter"/>
      <w:lvlText w:val="%2)"/>
      <w:lvlJc w:val="left"/>
      <w:pPr>
        <w:ind w:left="1364" w:hanging="360"/>
      </w:pPr>
      <w:rPr>
        <w:rFonts w:eastAsia="Arial" w:cs="Arial" w:hint="default"/>
        <w:i/>
      </w:r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8" w15:restartNumberingAfterBreak="0">
    <w:nsid w:val="6F5B3D69"/>
    <w:multiLevelType w:val="hybridMultilevel"/>
    <w:tmpl w:val="3856AF24"/>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09" w15:restartNumberingAfterBreak="0">
    <w:nsid w:val="6FF4463E"/>
    <w:multiLevelType w:val="hybridMultilevel"/>
    <w:tmpl w:val="E022369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15:restartNumberingAfterBreak="0">
    <w:nsid w:val="700E1F7C"/>
    <w:multiLevelType w:val="hybridMultilevel"/>
    <w:tmpl w:val="34EA6822"/>
    <w:lvl w:ilvl="0" w:tplc="4558BEB0">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DB8C01F2">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FE548D2C">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5F1C40C0">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80F4725C">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B2A27C34">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7316B2FA">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B0FE86B4">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1B500EB2">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057796B"/>
    <w:multiLevelType w:val="hybridMultilevel"/>
    <w:tmpl w:val="A816FC16"/>
    <w:lvl w:ilvl="0" w:tplc="5DC01A40">
      <w:start w:val="2"/>
      <w:numFmt w:val="bullet"/>
      <w:lvlText w:val="-"/>
      <w:lvlJc w:val="left"/>
      <w:pPr>
        <w:ind w:left="720" w:hanging="360"/>
      </w:pPr>
      <w:rPr>
        <w:rFonts w:ascii="Arial" w:eastAsia="Calibr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15:restartNumberingAfterBreak="0">
    <w:nsid w:val="71103DFC"/>
    <w:multiLevelType w:val="hybridMultilevel"/>
    <w:tmpl w:val="554217E2"/>
    <w:lvl w:ilvl="0" w:tplc="81867AB4">
      <w:start w:val="1"/>
      <w:numFmt w:val="bullet"/>
      <w:lvlText w:val="➢"/>
      <w:lvlJc w:val="left"/>
      <w:pPr>
        <w:ind w:left="720"/>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1" w:tplc="D1264692">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9CBE90E6">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6AB06578">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263C1EF8">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AF81A5A">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52064768">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DB3C2C7E">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3A9267AE">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113" w15:restartNumberingAfterBreak="0">
    <w:nsid w:val="72587B6F"/>
    <w:multiLevelType w:val="hybridMultilevel"/>
    <w:tmpl w:val="26C23872"/>
    <w:lvl w:ilvl="0" w:tplc="B99C12D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656BE">
      <w:start w:val="1"/>
      <w:numFmt w:val="bullet"/>
      <w:lvlRestart w:val="0"/>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F41B42">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5432B2">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2A904">
      <w:start w:val="1"/>
      <w:numFmt w:val="bullet"/>
      <w:lvlText w:val="o"/>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B64900">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A0412A">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0A17D0">
      <w:start w:val="1"/>
      <w:numFmt w:val="bullet"/>
      <w:lvlText w:val="o"/>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C60334">
      <w:start w:val="1"/>
      <w:numFmt w:val="bullet"/>
      <w:lvlText w:val="▪"/>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2730978"/>
    <w:multiLevelType w:val="hybridMultilevel"/>
    <w:tmpl w:val="ED5EDB36"/>
    <w:lvl w:ilvl="0" w:tplc="1F704F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EAD5A2">
      <w:start w:val="1"/>
      <w:numFmt w:val="lowerLetter"/>
      <w:lvlText w:val="%2"/>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C8718C">
      <w:start w:val="1"/>
      <w:numFmt w:val="lowerRoman"/>
      <w:lvlRestart w:val="0"/>
      <w:lvlText w:val="%3."/>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C6A740">
      <w:start w:val="1"/>
      <w:numFmt w:val="decimal"/>
      <w:lvlText w:val="%4"/>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E2DC8A">
      <w:start w:val="1"/>
      <w:numFmt w:val="lowerLetter"/>
      <w:lvlText w:val="%5"/>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FAA454">
      <w:start w:val="1"/>
      <w:numFmt w:val="lowerRoman"/>
      <w:lvlText w:val="%6"/>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40D83E">
      <w:start w:val="1"/>
      <w:numFmt w:val="decimal"/>
      <w:lvlText w:val="%7"/>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CBC20">
      <w:start w:val="1"/>
      <w:numFmt w:val="lowerLetter"/>
      <w:lvlText w:val="%8"/>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762966">
      <w:start w:val="1"/>
      <w:numFmt w:val="lowerRoman"/>
      <w:lvlText w:val="%9"/>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2777FE5"/>
    <w:multiLevelType w:val="hybridMultilevel"/>
    <w:tmpl w:val="BD7E0EF0"/>
    <w:lvl w:ilvl="0" w:tplc="870EB5B8">
      <w:start w:val="1"/>
      <w:numFmt w:val="decimal"/>
      <w:lvlText w:val="%1."/>
      <w:lvlJc w:val="left"/>
      <w:pPr>
        <w:ind w:left="142"/>
      </w:pPr>
      <w:rPr>
        <w:rFonts w:ascii="Arial Narrow" w:eastAsia="Arial" w:hAnsi="Arial Narrow" w:cs="Arial" w:hint="default"/>
        <w:b w:val="0"/>
        <w:i w:val="0"/>
        <w:strike w:val="0"/>
        <w:dstrike w:val="0"/>
        <w:color w:val="000000"/>
        <w:sz w:val="24"/>
        <w:szCs w:val="24"/>
        <w:u w:val="none" w:color="000000"/>
        <w:bdr w:val="none" w:sz="0" w:space="0" w:color="auto"/>
        <w:shd w:val="clear" w:color="auto" w:fill="auto"/>
        <w:vertAlign w:val="baseline"/>
      </w:rPr>
    </w:lvl>
    <w:lvl w:ilvl="1" w:tplc="93D49170">
      <w:start w:val="1"/>
      <w:numFmt w:val="lowerLetter"/>
      <w:lvlText w:val="%2"/>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488DBA">
      <w:start w:val="1"/>
      <w:numFmt w:val="lowerRoman"/>
      <w:lvlText w:val="%3"/>
      <w:lvlJc w:val="left"/>
      <w:pPr>
        <w:ind w:left="1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ACC1CC">
      <w:start w:val="1"/>
      <w:numFmt w:val="decimal"/>
      <w:lvlText w:val="%4"/>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E2D06">
      <w:start w:val="1"/>
      <w:numFmt w:val="lowerLetter"/>
      <w:lvlText w:val="%5"/>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FC47D6">
      <w:start w:val="1"/>
      <w:numFmt w:val="lowerRoman"/>
      <w:lvlText w:val="%6"/>
      <w:lvlJc w:val="left"/>
      <w:pPr>
        <w:ind w:left="37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6C6BE4">
      <w:start w:val="1"/>
      <w:numFmt w:val="decimal"/>
      <w:lvlText w:val="%7"/>
      <w:lvlJc w:val="left"/>
      <w:pPr>
        <w:ind w:left="4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08E14">
      <w:start w:val="1"/>
      <w:numFmt w:val="lowerLetter"/>
      <w:lvlText w:val="%8"/>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808336">
      <w:start w:val="1"/>
      <w:numFmt w:val="lowerRoman"/>
      <w:lvlText w:val="%9"/>
      <w:lvlJc w:val="left"/>
      <w:pPr>
        <w:ind w:left="59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31F4DBC"/>
    <w:multiLevelType w:val="hybridMultilevel"/>
    <w:tmpl w:val="D318D6EE"/>
    <w:styleLink w:val="LFO192"/>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633568B"/>
    <w:multiLevelType w:val="hybridMultilevel"/>
    <w:tmpl w:val="6EAC434A"/>
    <w:lvl w:ilvl="0" w:tplc="26722D7A">
      <w:start w:val="1"/>
      <w:numFmt w:val="lowerLetter"/>
      <w:lvlText w:val="%1."/>
      <w:lvlJc w:val="left"/>
      <w:pPr>
        <w:ind w:left="833" w:hanging="360"/>
      </w:pPr>
      <w:rPr>
        <w:rFonts w:hint="default"/>
      </w:rPr>
    </w:lvl>
    <w:lvl w:ilvl="1" w:tplc="0C0C000F">
      <w:start w:val="1"/>
      <w:numFmt w:val="decimal"/>
      <w:lvlText w:val="%2."/>
      <w:lvlJc w:val="left"/>
      <w:pPr>
        <w:ind w:left="644"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8" w15:restartNumberingAfterBreak="0">
    <w:nsid w:val="77F535B1"/>
    <w:multiLevelType w:val="hybridMultilevel"/>
    <w:tmpl w:val="2B54C3D4"/>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9" w15:restartNumberingAfterBreak="0">
    <w:nsid w:val="79BC75F8"/>
    <w:multiLevelType w:val="hybridMultilevel"/>
    <w:tmpl w:val="78025954"/>
    <w:lvl w:ilvl="0" w:tplc="F06CFE4C">
      <w:start w:val="1"/>
      <w:numFmt w:val="upperLetter"/>
      <w:lvlText w:val="%1."/>
      <w:lvlJc w:val="left"/>
      <w:pPr>
        <w:ind w:left="720" w:hanging="360"/>
      </w:pPr>
      <w:rPr>
        <w:rFonts w:eastAsia="Arial" w:cs="Arial" w:hint="default"/>
        <w:b/>
        <w: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0" w15:restartNumberingAfterBreak="0">
    <w:nsid w:val="79F73F91"/>
    <w:multiLevelType w:val="hybridMultilevel"/>
    <w:tmpl w:val="0BC6EA18"/>
    <w:lvl w:ilvl="0" w:tplc="1F1CBA64">
      <w:start w:val="2"/>
      <w:numFmt w:val="bullet"/>
      <w:lvlText w:val="-"/>
      <w:lvlJc w:val="left"/>
      <w:pPr>
        <w:ind w:left="720" w:hanging="360"/>
      </w:pPr>
      <w:rPr>
        <w:rFonts w:ascii="Trebuchet MS" w:eastAsia="Calibri" w:hAnsi="Trebuchet MS" w:cs="Times New Roman"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A52703F"/>
    <w:multiLevelType w:val="multilevel"/>
    <w:tmpl w:val="A2B0A3E0"/>
    <w:lvl w:ilvl="0">
      <w:start w:val="2"/>
      <w:numFmt w:val="lowerLetter"/>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29"/>
      </w:pPr>
      <w:rPr>
        <w:rFonts w:ascii="Arial Narrow" w:eastAsia="Arial" w:hAnsi="Arial Narrow" w:cs="Arial" w:hint="default"/>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A96232F"/>
    <w:multiLevelType w:val="hybridMultilevel"/>
    <w:tmpl w:val="644415DA"/>
    <w:lvl w:ilvl="0" w:tplc="FEB409C4">
      <w:start w:val="2"/>
      <w:numFmt w:val="decimal"/>
      <w:lvlText w:val="%1."/>
      <w:lvlJc w:val="left"/>
      <w:pPr>
        <w:ind w:left="720" w:hanging="360"/>
      </w:pPr>
      <w:rPr>
        <w:rFonts w:hint="default"/>
      </w:rPr>
    </w:lvl>
    <w:lvl w:ilvl="1" w:tplc="527CF284">
      <w:start w:val="1"/>
      <w:numFmt w:val="decimal"/>
      <w:lvlText w:val="%2."/>
      <w:lvlJc w:val="left"/>
      <w:pPr>
        <w:ind w:left="1440" w:hanging="360"/>
      </w:pPr>
      <w:rPr>
        <w:rFonts w:ascii="Arial Narrow" w:eastAsia="Times New Roman" w:hAnsi="Arial Narrow" w:cs="Times New Roman"/>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3" w15:restartNumberingAfterBreak="0">
    <w:nsid w:val="7B4E2724"/>
    <w:multiLevelType w:val="hybridMultilevel"/>
    <w:tmpl w:val="908A69DC"/>
    <w:lvl w:ilvl="0" w:tplc="040C000D">
      <w:start w:val="1"/>
      <w:numFmt w:val="bullet"/>
      <w:lvlText w:val=""/>
      <w:lvlJc w:val="left"/>
      <w:pPr>
        <w:tabs>
          <w:tab w:val="num" w:pos="1211"/>
        </w:tabs>
        <w:ind w:left="1211" w:hanging="360"/>
      </w:pPr>
      <w:rPr>
        <w:rFonts w:ascii="Wingdings" w:hAnsi="Wingdings"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124" w15:restartNumberingAfterBreak="0">
    <w:nsid w:val="7EC51B78"/>
    <w:multiLevelType w:val="hybridMultilevel"/>
    <w:tmpl w:val="121ADAF6"/>
    <w:lvl w:ilvl="0" w:tplc="9FAE839A">
      <w:start w:val="1"/>
      <w:numFmt w:val="lowerLetter"/>
      <w:lvlText w:val="%1."/>
      <w:lvlJc w:val="left"/>
      <w:pPr>
        <w:ind w:left="287" w:hanging="360"/>
      </w:pPr>
      <w:rPr>
        <w:b/>
        <w:bCs/>
      </w:rPr>
    </w:lvl>
    <w:lvl w:ilvl="1" w:tplc="FFFFFFFF" w:tentative="1">
      <w:start w:val="1"/>
      <w:numFmt w:val="lowerLetter"/>
      <w:lvlText w:val="%2."/>
      <w:lvlJc w:val="left"/>
      <w:pPr>
        <w:ind w:left="1007" w:hanging="360"/>
      </w:pPr>
    </w:lvl>
    <w:lvl w:ilvl="2" w:tplc="FFFFFFFF" w:tentative="1">
      <w:start w:val="1"/>
      <w:numFmt w:val="lowerRoman"/>
      <w:lvlText w:val="%3."/>
      <w:lvlJc w:val="right"/>
      <w:pPr>
        <w:ind w:left="1727" w:hanging="180"/>
      </w:pPr>
    </w:lvl>
    <w:lvl w:ilvl="3" w:tplc="FFFFFFFF" w:tentative="1">
      <w:start w:val="1"/>
      <w:numFmt w:val="decimal"/>
      <w:lvlText w:val="%4."/>
      <w:lvlJc w:val="left"/>
      <w:pPr>
        <w:ind w:left="2447" w:hanging="360"/>
      </w:pPr>
    </w:lvl>
    <w:lvl w:ilvl="4" w:tplc="FFFFFFFF" w:tentative="1">
      <w:start w:val="1"/>
      <w:numFmt w:val="lowerLetter"/>
      <w:lvlText w:val="%5."/>
      <w:lvlJc w:val="left"/>
      <w:pPr>
        <w:ind w:left="3167" w:hanging="360"/>
      </w:pPr>
    </w:lvl>
    <w:lvl w:ilvl="5" w:tplc="FFFFFFFF" w:tentative="1">
      <w:start w:val="1"/>
      <w:numFmt w:val="lowerRoman"/>
      <w:lvlText w:val="%6."/>
      <w:lvlJc w:val="right"/>
      <w:pPr>
        <w:ind w:left="3887" w:hanging="180"/>
      </w:pPr>
    </w:lvl>
    <w:lvl w:ilvl="6" w:tplc="FFFFFFFF" w:tentative="1">
      <w:start w:val="1"/>
      <w:numFmt w:val="decimal"/>
      <w:lvlText w:val="%7."/>
      <w:lvlJc w:val="left"/>
      <w:pPr>
        <w:ind w:left="4607" w:hanging="360"/>
      </w:pPr>
    </w:lvl>
    <w:lvl w:ilvl="7" w:tplc="FFFFFFFF" w:tentative="1">
      <w:start w:val="1"/>
      <w:numFmt w:val="lowerLetter"/>
      <w:lvlText w:val="%8."/>
      <w:lvlJc w:val="left"/>
      <w:pPr>
        <w:ind w:left="5327" w:hanging="360"/>
      </w:pPr>
    </w:lvl>
    <w:lvl w:ilvl="8" w:tplc="FFFFFFFF" w:tentative="1">
      <w:start w:val="1"/>
      <w:numFmt w:val="lowerRoman"/>
      <w:lvlText w:val="%9."/>
      <w:lvlJc w:val="right"/>
      <w:pPr>
        <w:ind w:left="6047" w:hanging="180"/>
      </w:pPr>
    </w:lvl>
  </w:abstractNum>
  <w:abstractNum w:abstractNumId="125" w15:restartNumberingAfterBreak="0">
    <w:nsid w:val="7F0E7F43"/>
    <w:multiLevelType w:val="hybridMultilevel"/>
    <w:tmpl w:val="F29C0FB6"/>
    <w:lvl w:ilvl="0" w:tplc="5DC01A40">
      <w:start w:val="2"/>
      <w:numFmt w:val="bullet"/>
      <w:lvlText w:val="-"/>
      <w:lvlJc w:val="left"/>
      <w:pPr>
        <w:ind w:left="360" w:hanging="360"/>
      </w:pPr>
      <w:rPr>
        <w:rFonts w:ascii="Arial" w:eastAsia="Calibri" w:hAnsi="Arial" w:cs="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6" w15:restartNumberingAfterBreak="0">
    <w:nsid w:val="7F4015B8"/>
    <w:multiLevelType w:val="hybridMultilevel"/>
    <w:tmpl w:val="C4765A84"/>
    <w:lvl w:ilvl="0" w:tplc="D374A61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D2EA10">
      <w:start w:val="1"/>
      <w:numFmt w:val="lowerLetter"/>
      <w:lvlText w:val="%2"/>
      <w:lvlJc w:val="left"/>
      <w:pPr>
        <w:ind w:left="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CE04A6">
      <w:start w:val="1"/>
      <w:numFmt w:val="lowerRoman"/>
      <w:lvlText w:val="%3"/>
      <w:lvlJc w:val="left"/>
      <w:pPr>
        <w:ind w:left="1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80D144">
      <w:start w:val="1"/>
      <w:numFmt w:val="decimal"/>
      <w:lvlText w:val="%4"/>
      <w:lvlJc w:val="left"/>
      <w:pPr>
        <w:ind w:left="1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6A60B4">
      <w:start w:val="1"/>
      <w:numFmt w:val="lowerLetter"/>
      <w:lvlText w:val="%5"/>
      <w:lvlJc w:val="left"/>
      <w:pPr>
        <w:ind w:left="2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C24F3A">
      <w:start w:val="1"/>
      <w:numFmt w:val="lowerRoman"/>
      <w:lvlText w:val="%6"/>
      <w:lvlJc w:val="left"/>
      <w:pPr>
        <w:ind w:left="3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8B390">
      <w:start w:val="1"/>
      <w:numFmt w:val="decimal"/>
      <w:lvlText w:val="%7"/>
      <w:lvlJc w:val="left"/>
      <w:pPr>
        <w:ind w:left="4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98C7EA">
      <w:start w:val="1"/>
      <w:numFmt w:val="lowerLetter"/>
      <w:lvlText w:val="%8"/>
      <w:lvlJc w:val="left"/>
      <w:pPr>
        <w:ind w:left="4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46E1D2">
      <w:start w:val="1"/>
      <w:numFmt w:val="lowerRoman"/>
      <w:lvlText w:val="%9"/>
      <w:lvlJc w:val="left"/>
      <w:pPr>
        <w:ind w:left="5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01752342">
    <w:abstractNumId w:val="68"/>
  </w:num>
  <w:num w:numId="2" w16cid:durableId="1893535334">
    <w:abstractNumId w:val="120"/>
  </w:num>
  <w:num w:numId="3" w16cid:durableId="552497330">
    <w:abstractNumId w:val="116"/>
  </w:num>
  <w:num w:numId="4" w16cid:durableId="448550938">
    <w:abstractNumId w:val="15"/>
  </w:num>
  <w:num w:numId="5" w16cid:durableId="351079067">
    <w:abstractNumId w:val="78"/>
  </w:num>
  <w:num w:numId="6" w16cid:durableId="892930294">
    <w:abstractNumId w:val="1"/>
  </w:num>
  <w:num w:numId="7" w16cid:durableId="1240098609">
    <w:abstractNumId w:val="58"/>
  </w:num>
  <w:num w:numId="8" w16cid:durableId="548685294">
    <w:abstractNumId w:val="0"/>
  </w:num>
  <w:num w:numId="9" w16cid:durableId="1270284873">
    <w:abstractNumId w:val="63"/>
  </w:num>
  <w:num w:numId="10" w16cid:durableId="726492926">
    <w:abstractNumId w:val="70"/>
  </w:num>
  <w:num w:numId="11" w16cid:durableId="991712271">
    <w:abstractNumId w:val="61"/>
  </w:num>
  <w:num w:numId="12" w16cid:durableId="130294993">
    <w:abstractNumId w:val="66"/>
  </w:num>
  <w:num w:numId="13" w16cid:durableId="217936826">
    <w:abstractNumId w:val="39"/>
  </w:num>
  <w:num w:numId="14" w16cid:durableId="1699240602">
    <w:abstractNumId w:val="17"/>
  </w:num>
  <w:num w:numId="15" w16cid:durableId="217396043">
    <w:abstractNumId w:val="86"/>
  </w:num>
  <w:num w:numId="16" w16cid:durableId="797186286">
    <w:abstractNumId w:val="21"/>
  </w:num>
  <w:num w:numId="17" w16cid:durableId="812940702">
    <w:abstractNumId w:val="109"/>
  </w:num>
  <w:num w:numId="18" w16cid:durableId="1115638480">
    <w:abstractNumId w:val="75"/>
  </w:num>
  <w:num w:numId="19" w16cid:durableId="1897010858">
    <w:abstractNumId w:val="38"/>
  </w:num>
  <w:num w:numId="20" w16cid:durableId="1328826985">
    <w:abstractNumId w:val="105"/>
  </w:num>
  <w:num w:numId="21" w16cid:durableId="1784694112">
    <w:abstractNumId w:val="53"/>
  </w:num>
  <w:num w:numId="22" w16cid:durableId="1783190382">
    <w:abstractNumId w:val="36"/>
  </w:num>
  <w:num w:numId="23" w16cid:durableId="1610965379">
    <w:abstractNumId w:val="12"/>
  </w:num>
  <w:num w:numId="24" w16cid:durableId="606932014">
    <w:abstractNumId w:val="32"/>
  </w:num>
  <w:num w:numId="25" w16cid:durableId="1774322445">
    <w:abstractNumId w:val="93"/>
  </w:num>
  <w:num w:numId="26" w16cid:durableId="899101510">
    <w:abstractNumId w:val="43"/>
  </w:num>
  <w:num w:numId="27" w16cid:durableId="1197424795">
    <w:abstractNumId w:val="97"/>
  </w:num>
  <w:num w:numId="28" w16cid:durableId="1247376368">
    <w:abstractNumId w:val="114"/>
  </w:num>
  <w:num w:numId="29" w16cid:durableId="570238024">
    <w:abstractNumId w:val="77"/>
  </w:num>
  <w:num w:numId="30" w16cid:durableId="1052387158">
    <w:abstractNumId w:val="101"/>
  </w:num>
  <w:num w:numId="31" w16cid:durableId="372776440">
    <w:abstractNumId w:val="47"/>
  </w:num>
  <w:num w:numId="32" w16cid:durableId="760642108">
    <w:abstractNumId w:val="64"/>
  </w:num>
  <w:num w:numId="33" w16cid:durableId="284389868">
    <w:abstractNumId w:val="28"/>
  </w:num>
  <w:num w:numId="34" w16cid:durableId="720178558">
    <w:abstractNumId w:val="113"/>
  </w:num>
  <w:num w:numId="35" w16cid:durableId="663584440">
    <w:abstractNumId w:val="23"/>
  </w:num>
  <w:num w:numId="36" w16cid:durableId="710769749">
    <w:abstractNumId w:val="96"/>
  </w:num>
  <w:num w:numId="37" w16cid:durableId="380329401">
    <w:abstractNumId w:val="35"/>
  </w:num>
  <w:num w:numId="38" w16cid:durableId="1546717876">
    <w:abstractNumId w:val="41"/>
  </w:num>
  <w:num w:numId="39" w16cid:durableId="1077022448">
    <w:abstractNumId w:val="19"/>
  </w:num>
  <w:num w:numId="40" w16cid:durableId="842740113">
    <w:abstractNumId w:val="89"/>
  </w:num>
  <w:num w:numId="41" w16cid:durableId="1350524324">
    <w:abstractNumId w:val="95"/>
  </w:num>
  <w:num w:numId="42" w16cid:durableId="592785327">
    <w:abstractNumId w:val="31"/>
  </w:num>
  <w:num w:numId="43" w16cid:durableId="311561765">
    <w:abstractNumId w:val="27"/>
  </w:num>
  <w:num w:numId="44" w16cid:durableId="1196963706">
    <w:abstractNumId w:val="67"/>
  </w:num>
  <w:num w:numId="45" w16cid:durableId="2012834809">
    <w:abstractNumId w:val="106"/>
  </w:num>
  <w:num w:numId="46" w16cid:durableId="28730549">
    <w:abstractNumId w:val="10"/>
  </w:num>
  <w:num w:numId="47" w16cid:durableId="804005569">
    <w:abstractNumId w:val="18"/>
  </w:num>
  <w:num w:numId="48" w16cid:durableId="1670790930">
    <w:abstractNumId w:val="4"/>
  </w:num>
  <w:num w:numId="49" w16cid:durableId="1275210322">
    <w:abstractNumId w:val="14"/>
  </w:num>
  <w:num w:numId="50" w16cid:durableId="1049038093">
    <w:abstractNumId w:val="91"/>
  </w:num>
  <w:num w:numId="51" w16cid:durableId="642924430">
    <w:abstractNumId w:val="52"/>
  </w:num>
  <w:num w:numId="52" w16cid:durableId="1585256811">
    <w:abstractNumId w:val="57"/>
  </w:num>
  <w:num w:numId="53" w16cid:durableId="1072197508">
    <w:abstractNumId w:val="42"/>
  </w:num>
  <w:num w:numId="54" w16cid:durableId="522208556">
    <w:abstractNumId w:val="90"/>
  </w:num>
  <w:num w:numId="55" w16cid:durableId="880752695">
    <w:abstractNumId w:val="50"/>
  </w:num>
  <w:num w:numId="56" w16cid:durableId="744306833">
    <w:abstractNumId w:val="56"/>
  </w:num>
  <w:num w:numId="57" w16cid:durableId="1532918908">
    <w:abstractNumId w:val="13"/>
  </w:num>
  <w:num w:numId="58" w16cid:durableId="1236553982">
    <w:abstractNumId w:val="26"/>
  </w:num>
  <w:num w:numId="59" w16cid:durableId="1162157939">
    <w:abstractNumId w:val="112"/>
  </w:num>
  <w:num w:numId="60" w16cid:durableId="236522253">
    <w:abstractNumId w:val="124"/>
  </w:num>
  <w:num w:numId="61" w16cid:durableId="106434086">
    <w:abstractNumId w:val="119"/>
  </w:num>
  <w:num w:numId="62" w16cid:durableId="402409799">
    <w:abstractNumId w:val="87"/>
  </w:num>
  <w:num w:numId="63" w16cid:durableId="639068115">
    <w:abstractNumId w:val="73"/>
  </w:num>
  <w:num w:numId="64" w16cid:durableId="1427966502">
    <w:abstractNumId w:val="121"/>
  </w:num>
  <w:num w:numId="65" w16cid:durableId="2132283808">
    <w:abstractNumId w:val="100"/>
  </w:num>
  <w:num w:numId="66" w16cid:durableId="1484850456">
    <w:abstractNumId w:val="25"/>
  </w:num>
  <w:num w:numId="67" w16cid:durableId="545457825">
    <w:abstractNumId w:val="125"/>
  </w:num>
  <w:num w:numId="68" w16cid:durableId="273169658">
    <w:abstractNumId w:val="118"/>
  </w:num>
  <w:num w:numId="69" w16cid:durableId="1826584337">
    <w:abstractNumId w:val="59"/>
  </w:num>
  <w:num w:numId="70" w16cid:durableId="853307370">
    <w:abstractNumId w:val="6"/>
  </w:num>
  <w:num w:numId="71" w16cid:durableId="708846730">
    <w:abstractNumId w:val="102"/>
  </w:num>
  <w:num w:numId="72" w16cid:durableId="1982609029">
    <w:abstractNumId w:val="80"/>
  </w:num>
  <w:num w:numId="73" w16cid:durableId="1139417649">
    <w:abstractNumId w:val="111"/>
  </w:num>
  <w:num w:numId="74" w16cid:durableId="2016806454">
    <w:abstractNumId w:val="117"/>
  </w:num>
  <w:num w:numId="75" w16cid:durableId="904297527">
    <w:abstractNumId w:val="108"/>
  </w:num>
  <w:num w:numId="76" w16cid:durableId="1482692853">
    <w:abstractNumId w:val="11"/>
  </w:num>
  <w:num w:numId="77" w16cid:durableId="1951011860">
    <w:abstractNumId w:val="85"/>
  </w:num>
  <w:num w:numId="78" w16cid:durableId="74589678">
    <w:abstractNumId w:val="33"/>
  </w:num>
  <w:num w:numId="79" w16cid:durableId="1304894896">
    <w:abstractNumId w:val="94"/>
  </w:num>
  <w:num w:numId="80" w16cid:durableId="288753073">
    <w:abstractNumId w:val="62"/>
  </w:num>
  <w:num w:numId="81" w16cid:durableId="729889880">
    <w:abstractNumId w:val="9"/>
  </w:num>
  <w:num w:numId="82" w16cid:durableId="1622221342">
    <w:abstractNumId w:val="115"/>
  </w:num>
  <w:num w:numId="83" w16cid:durableId="1131283958">
    <w:abstractNumId w:val="74"/>
  </w:num>
  <w:num w:numId="84" w16cid:durableId="701592135">
    <w:abstractNumId w:val="60"/>
  </w:num>
  <w:num w:numId="85" w16cid:durableId="688871195">
    <w:abstractNumId w:val="37"/>
  </w:num>
  <w:num w:numId="86" w16cid:durableId="1928805410">
    <w:abstractNumId w:val="24"/>
  </w:num>
  <w:num w:numId="87" w16cid:durableId="675573548">
    <w:abstractNumId w:val="79"/>
  </w:num>
  <w:num w:numId="88" w16cid:durableId="1222407005">
    <w:abstractNumId w:val="7"/>
  </w:num>
  <w:num w:numId="89" w16cid:durableId="13308315">
    <w:abstractNumId w:val="99"/>
  </w:num>
  <w:num w:numId="90" w16cid:durableId="562058555">
    <w:abstractNumId w:val="82"/>
  </w:num>
  <w:num w:numId="91" w16cid:durableId="189758611">
    <w:abstractNumId w:val="76"/>
  </w:num>
  <w:num w:numId="92" w16cid:durableId="1904370155">
    <w:abstractNumId w:val="51"/>
  </w:num>
  <w:num w:numId="93" w16cid:durableId="972561461">
    <w:abstractNumId w:val="103"/>
  </w:num>
  <w:num w:numId="94" w16cid:durableId="651562593">
    <w:abstractNumId w:val="71"/>
  </w:num>
  <w:num w:numId="95" w16cid:durableId="1380325356">
    <w:abstractNumId w:val="55"/>
  </w:num>
  <w:num w:numId="96" w16cid:durableId="1548645938">
    <w:abstractNumId w:val="48"/>
  </w:num>
  <w:num w:numId="97" w16cid:durableId="989210771">
    <w:abstractNumId w:val="20"/>
  </w:num>
  <w:num w:numId="98" w16cid:durableId="998538892">
    <w:abstractNumId w:val="65"/>
  </w:num>
  <w:num w:numId="99" w16cid:durableId="93526123">
    <w:abstractNumId w:val="110"/>
  </w:num>
  <w:num w:numId="100" w16cid:durableId="2094740372">
    <w:abstractNumId w:val="8"/>
  </w:num>
  <w:num w:numId="101" w16cid:durableId="1705670894">
    <w:abstractNumId w:val="126"/>
  </w:num>
  <w:num w:numId="102" w16cid:durableId="1363289203">
    <w:abstractNumId w:val="72"/>
  </w:num>
  <w:num w:numId="103" w16cid:durableId="431319987">
    <w:abstractNumId w:val="3"/>
  </w:num>
  <w:num w:numId="104" w16cid:durableId="1034576926">
    <w:abstractNumId w:val="29"/>
  </w:num>
  <w:num w:numId="105" w16cid:durableId="190803414">
    <w:abstractNumId w:val="92"/>
  </w:num>
  <w:num w:numId="106" w16cid:durableId="32005534">
    <w:abstractNumId w:val="83"/>
  </w:num>
  <w:num w:numId="107" w16cid:durableId="631248597">
    <w:abstractNumId w:val="40"/>
  </w:num>
  <w:num w:numId="108" w16cid:durableId="22247688">
    <w:abstractNumId w:val="122"/>
  </w:num>
  <w:num w:numId="109" w16cid:durableId="527528506">
    <w:abstractNumId w:val="44"/>
  </w:num>
  <w:num w:numId="110" w16cid:durableId="1037925843">
    <w:abstractNumId w:val="88"/>
  </w:num>
  <w:num w:numId="111" w16cid:durableId="1924601290">
    <w:abstractNumId w:val="45"/>
  </w:num>
  <w:num w:numId="112" w16cid:durableId="803622173">
    <w:abstractNumId w:val="69"/>
  </w:num>
  <w:num w:numId="113" w16cid:durableId="1641306545">
    <w:abstractNumId w:val="22"/>
  </w:num>
  <w:num w:numId="114" w16cid:durableId="1078743879">
    <w:abstractNumId w:val="5"/>
  </w:num>
  <w:num w:numId="115" w16cid:durableId="172846126">
    <w:abstractNumId w:val="46"/>
  </w:num>
  <w:num w:numId="116" w16cid:durableId="558245110">
    <w:abstractNumId w:val="107"/>
  </w:num>
  <w:num w:numId="117" w16cid:durableId="1908808617">
    <w:abstractNumId w:val="84"/>
  </w:num>
  <w:num w:numId="118" w16cid:durableId="890767083">
    <w:abstractNumId w:val="2"/>
    <w:lvlOverride w:ilvl="0">
      <w:lvl w:ilvl="0">
        <w:start w:val="1"/>
        <w:numFmt w:val="bullet"/>
        <w:lvlText w:val=""/>
        <w:legacy w:legacy="1" w:legacySpace="0" w:legacyIndent="283"/>
        <w:lvlJc w:val="left"/>
        <w:pPr>
          <w:ind w:left="2124" w:hanging="283"/>
        </w:pPr>
        <w:rPr>
          <w:rFonts w:ascii="Symbol" w:hAnsi="Symbol" w:hint="default"/>
        </w:rPr>
      </w:lvl>
    </w:lvlOverride>
  </w:num>
  <w:num w:numId="119" w16cid:durableId="895244244">
    <w:abstractNumId w:val="54"/>
  </w:num>
  <w:num w:numId="120" w16cid:durableId="733966618">
    <w:abstractNumId w:val="98"/>
  </w:num>
  <w:num w:numId="121" w16cid:durableId="1397317228">
    <w:abstractNumId w:val="34"/>
  </w:num>
  <w:num w:numId="122" w16cid:durableId="1001544755">
    <w:abstractNumId w:val="104"/>
  </w:num>
  <w:num w:numId="123" w16cid:durableId="1700429057">
    <w:abstractNumId w:val="16"/>
  </w:num>
  <w:num w:numId="124" w16cid:durableId="1622765533">
    <w:abstractNumId w:val="81"/>
  </w:num>
  <w:num w:numId="125" w16cid:durableId="1360932722">
    <w:abstractNumId w:val="30"/>
  </w:num>
  <w:num w:numId="126" w16cid:durableId="1512140046">
    <w:abstractNumId w:val="123"/>
  </w:num>
  <w:num w:numId="127" w16cid:durableId="1742366184">
    <w:abstractNumId w:val="49"/>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4EC"/>
    <w:rsid w:val="000002BF"/>
    <w:rsid w:val="00000634"/>
    <w:rsid w:val="0000193B"/>
    <w:rsid w:val="00002E3E"/>
    <w:rsid w:val="0000534B"/>
    <w:rsid w:val="000073FC"/>
    <w:rsid w:val="000078C8"/>
    <w:rsid w:val="000113D0"/>
    <w:rsid w:val="00012305"/>
    <w:rsid w:val="000135F1"/>
    <w:rsid w:val="00013A5D"/>
    <w:rsid w:val="0001712F"/>
    <w:rsid w:val="00017C6F"/>
    <w:rsid w:val="0002153B"/>
    <w:rsid w:val="00021E33"/>
    <w:rsid w:val="000233C5"/>
    <w:rsid w:val="00023861"/>
    <w:rsid w:val="00024C8A"/>
    <w:rsid w:val="00024FFD"/>
    <w:rsid w:val="00025F7C"/>
    <w:rsid w:val="00027ABD"/>
    <w:rsid w:val="00030226"/>
    <w:rsid w:val="00031B12"/>
    <w:rsid w:val="000323FF"/>
    <w:rsid w:val="00032713"/>
    <w:rsid w:val="00032910"/>
    <w:rsid w:val="00032B62"/>
    <w:rsid w:val="00033929"/>
    <w:rsid w:val="00034BF2"/>
    <w:rsid w:val="00034D3A"/>
    <w:rsid w:val="00034F6A"/>
    <w:rsid w:val="0003504B"/>
    <w:rsid w:val="00035C1A"/>
    <w:rsid w:val="000361E5"/>
    <w:rsid w:val="000362D3"/>
    <w:rsid w:val="0004140B"/>
    <w:rsid w:val="00042DA7"/>
    <w:rsid w:val="000433C8"/>
    <w:rsid w:val="00043860"/>
    <w:rsid w:val="00045CF2"/>
    <w:rsid w:val="00050821"/>
    <w:rsid w:val="00050B4E"/>
    <w:rsid w:val="00051193"/>
    <w:rsid w:val="00052188"/>
    <w:rsid w:val="00055768"/>
    <w:rsid w:val="000557FD"/>
    <w:rsid w:val="00055CEE"/>
    <w:rsid w:val="000573CC"/>
    <w:rsid w:val="0006161E"/>
    <w:rsid w:val="000617B1"/>
    <w:rsid w:val="000617BA"/>
    <w:rsid w:val="00061A04"/>
    <w:rsid w:val="00063162"/>
    <w:rsid w:val="00063F67"/>
    <w:rsid w:val="00064402"/>
    <w:rsid w:val="000654B5"/>
    <w:rsid w:val="00065F0B"/>
    <w:rsid w:val="00065FA2"/>
    <w:rsid w:val="0006617E"/>
    <w:rsid w:val="00067DFD"/>
    <w:rsid w:val="00070772"/>
    <w:rsid w:val="00070AA2"/>
    <w:rsid w:val="00070EEA"/>
    <w:rsid w:val="0007156F"/>
    <w:rsid w:val="000719D6"/>
    <w:rsid w:val="0007372F"/>
    <w:rsid w:val="00074BC5"/>
    <w:rsid w:val="00074BDB"/>
    <w:rsid w:val="000767B9"/>
    <w:rsid w:val="00076FAE"/>
    <w:rsid w:val="000777AC"/>
    <w:rsid w:val="00080D38"/>
    <w:rsid w:val="00081749"/>
    <w:rsid w:val="000821B9"/>
    <w:rsid w:val="0008287C"/>
    <w:rsid w:val="00083DF9"/>
    <w:rsid w:val="0008441F"/>
    <w:rsid w:val="00084B27"/>
    <w:rsid w:val="00085672"/>
    <w:rsid w:val="000856C6"/>
    <w:rsid w:val="00086595"/>
    <w:rsid w:val="000867D1"/>
    <w:rsid w:val="00087CBD"/>
    <w:rsid w:val="00087CDE"/>
    <w:rsid w:val="00090471"/>
    <w:rsid w:val="00090BEF"/>
    <w:rsid w:val="00091346"/>
    <w:rsid w:val="00091397"/>
    <w:rsid w:val="00093764"/>
    <w:rsid w:val="00093BBF"/>
    <w:rsid w:val="00094697"/>
    <w:rsid w:val="00095646"/>
    <w:rsid w:val="000A05E4"/>
    <w:rsid w:val="000A3237"/>
    <w:rsid w:val="000A4DDA"/>
    <w:rsid w:val="000A6363"/>
    <w:rsid w:val="000A7100"/>
    <w:rsid w:val="000A7B4C"/>
    <w:rsid w:val="000B0609"/>
    <w:rsid w:val="000B2225"/>
    <w:rsid w:val="000B2CA2"/>
    <w:rsid w:val="000B30B4"/>
    <w:rsid w:val="000B38B8"/>
    <w:rsid w:val="000B3D26"/>
    <w:rsid w:val="000B46DC"/>
    <w:rsid w:val="000B56E6"/>
    <w:rsid w:val="000B6F2A"/>
    <w:rsid w:val="000C0798"/>
    <w:rsid w:val="000C0851"/>
    <w:rsid w:val="000C09EB"/>
    <w:rsid w:val="000C4C89"/>
    <w:rsid w:val="000C4D49"/>
    <w:rsid w:val="000C5077"/>
    <w:rsid w:val="000C5C31"/>
    <w:rsid w:val="000C6034"/>
    <w:rsid w:val="000C6422"/>
    <w:rsid w:val="000C6F70"/>
    <w:rsid w:val="000C7BB6"/>
    <w:rsid w:val="000D0F4B"/>
    <w:rsid w:val="000D2584"/>
    <w:rsid w:val="000D40E2"/>
    <w:rsid w:val="000D59F6"/>
    <w:rsid w:val="000D65A7"/>
    <w:rsid w:val="000D6907"/>
    <w:rsid w:val="000D767B"/>
    <w:rsid w:val="000E039D"/>
    <w:rsid w:val="000E1A06"/>
    <w:rsid w:val="000E289B"/>
    <w:rsid w:val="000E584C"/>
    <w:rsid w:val="000E6A5C"/>
    <w:rsid w:val="000F36F8"/>
    <w:rsid w:val="000F6BAE"/>
    <w:rsid w:val="000F79F8"/>
    <w:rsid w:val="000F7F24"/>
    <w:rsid w:val="001003AB"/>
    <w:rsid w:val="00101C0F"/>
    <w:rsid w:val="001020A2"/>
    <w:rsid w:val="001033F8"/>
    <w:rsid w:val="00104D07"/>
    <w:rsid w:val="00105EF8"/>
    <w:rsid w:val="00106790"/>
    <w:rsid w:val="00110020"/>
    <w:rsid w:val="0011048B"/>
    <w:rsid w:val="00113F95"/>
    <w:rsid w:val="00114402"/>
    <w:rsid w:val="00115A9D"/>
    <w:rsid w:val="00121143"/>
    <w:rsid w:val="001224C8"/>
    <w:rsid w:val="00122A63"/>
    <w:rsid w:val="00123684"/>
    <w:rsid w:val="00124BC6"/>
    <w:rsid w:val="001262DA"/>
    <w:rsid w:val="00130619"/>
    <w:rsid w:val="00131155"/>
    <w:rsid w:val="00131718"/>
    <w:rsid w:val="0013201E"/>
    <w:rsid w:val="00132916"/>
    <w:rsid w:val="001334CE"/>
    <w:rsid w:val="00135131"/>
    <w:rsid w:val="0013532D"/>
    <w:rsid w:val="00137140"/>
    <w:rsid w:val="00137852"/>
    <w:rsid w:val="00137F91"/>
    <w:rsid w:val="00137FCD"/>
    <w:rsid w:val="0014049E"/>
    <w:rsid w:val="001405B4"/>
    <w:rsid w:val="001412BE"/>
    <w:rsid w:val="00142821"/>
    <w:rsid w:val="001435A4"/>
    <w:rsid w:val="00143701"/>
    <w:rsid w:val="00146717"/>
    <w:rsid w:val="00147410"/>
    <w:rsid w:val="001500B3"/>
    <w:rsid w:val="0015672A"/>
    <w:rsid w:val="00160C56"/>
    <w:rsid w:val="00161A23"/>
    <w:rsid w:val="00163E7B"/>
    <w:rsid w:val="001646CD"/>
    <w:rsid w:val="00167479"/>
    <w:rsid w:val="0017106B"/>
    <w:rsid w:val="001718B0"/>
    <w:rsid w:val="00171AE6"/>
    <w:rsid w:val="0017373A"/>
    <w:rsid w:val="00173854"/>
    <w:rsid w:val="0017426A"/>
    <w:rsid w:val="00175D56"/>
    <w:rsid w:val="00176812"/>
    <w:rsid w:val="0017724B"/>
    <w:rsid w:val="001774A6"/>
    <w:rsid w:val="001778BD"/>
    <w:rsid w:val="00180530"/>
    <w:rsid w:val="00180EB1"/>
    <w:rsid w:val="001822F9"/>
    <w:rsid w:val="00182922"/>
    <w:rsid w:val="00182A17"/>
    <w:rsid w:val="00183470"/>
    <w:rsid w:val="00183A78"/>
    <w:rsid w:val="00183BFD"/>
    <w:rsid w:val="0018432F"/>
    <w:rsid w:val="00185589"/>
    <w:rsid w:val="00185916"/>
    <w:rsid w:val="00185C67"/>
    <w:rsid w:val="00187632"/>
    <w:rsid w:val="00190336"/>
    <w:rsid w:val="001912D5"/>
    <w:rsid w:val="001928C6"/>
    <w:rsid w:val="00194599"/>
    <w:rsid w:val="001953A9"/>
    <w:rsid w:val="00195EF8"/>
    <w:rsid w:val="00196231"/>
    <w:rsid w:val="0019632B"/>
    <w:rsid w:val="001A016D"/>
    <w:rsid w:val="001A0DBA"/>
    <w:rsid w:val="001A1204"/>
    <w:rsid w:val="001A4D9B"/>
    <w:rsid w:val="001A52DC"/>
    <w:rsid w:val="001A548F"/>
    <w:rsid w:val="001B0EA8"/>
    <w:rsid w:val="001B4434"/>
    <w:rsid w:val="001B547D"/>
    <w:rsid w:val="001B61BE"/>
    <w:rsid w:val="001B625A"/>
    <w:rsid w:val="001C0C7C"/>
    <w:rsid w:val="001C17E4"/>
    <w:rsid w:val="001C1F6E"/>
    <w:rsid w:val="001C42FF"/>
    <w:rsid w:val="001C514B"/>
    <w:rsid w:val="001C6962"/>
    <w:rsid w:val="001C72F8"/>
    <w:rsid w:val="001C7D32"/>
    <w:rsid w:val="001D0259"/>
    <w:rsid w:val="001D05FB"/>
    <w:rsid w:val="001D1986"/>
    <w:rsid w:val="001D1A4C"/>
    <w:rsid w:val="001D1AE8"/>
    <w:rsid w:val="001D1CFA"/>
    <w:rsid w:val="001D2CFF"/>
    <w:rsid w:val="001D418F"/>
    <w:rsid w:val="001D64F1"/>
    <w:rsid w:val="001D6888"/>
    <w:rsid w:val="001D77FC"/>
    <w:rsid w:val="001D7B12"/>
    <w:rsid w:val="001E01A0"/>
    <w:rsid w:val="001E38DC"/>
    <w:rsid w:val="001E3994"/>
    <w:rsid w:val="001E3B37"/>
    <w:rsid w:val="001E3C97"/>
    <w:rsid w:val="001E7494"/>
    <w:rsid w:val="001F0FA4"/>
    <w:rsid w:val="001F139D"/>
    <w:rsid w:val="001F3577"/>
    <w:rsid w:val="001F4DA9"/>
    <w:rsid w:val="001F4FD6"/>
    <w:rsid w:val="001F70B1"/>
    <w:rsid w:val="00200E0D"/>
    <w:rsid w:val="00203384"/>
    <w:rsid w:val="00203612"/>
    <w:rsid w:val="00203716"/>
    <w:rsid w:val="00204F84"/>
    <w:rsid w:val="00205BF1"/>
    <w:rsid w:val="00210599"/>
    <w:rsid w:val="002121C0"/>
    <w:rsid w:val="00212B1C"/>
    <w:rsid w:val="00212DA6"/>
    <w:rsid w:val="0021328D"/>
    <w:rsid w:val="002133D4"/>
    <w:rsid w:val="0021354F"/>
    <w:rsid w:val="0021586F"/>
    <w:rsid w:val="00216B32"/>
    <w:rsid w:val="002179AA"/>
    <w:rsid w:val="00220D06"/>
    <w:rsid w:val="002244DC"/>
    <w:rsid w:val="00224EAD"/>
    <w:rsid w:val="0022557D"/>
    <w:rsid w:val="002266E8"/>
    <w:rsid w:val="00226D3B"/>
    <w:rsid w:val="00227DAA"/>
    <w:rsid w:val="00230AAF"/>
    <w:rsid w:val="0023397A"/>
    <w:rsid w:val="002361FD"/>
    <w:rsid w:val="002369F5"/>
    <w:rsid w:val="00236DA8"/>
    <w:rsid w:val="0023784A"/>
    <w:rsid w:val="00237B6E"/>
    <w:rsid w:val="0024100E"/>
    <w:rsid w:val="00241351"/>
    <w:rsid w:val="0024177A"/>
    <w:rsid w:val="00241B10"/>
    <w:rsid w:val="00242214"/>
    <w:rsid w:val="00243A49"/>
    <w:rsid w:val="00243B7F"/>
    <w:rsid w:val="0024410E"/>
    <w:rsid w:val="00244740"/>
    <w:rsid w:val="00245AAC"/>
    <w:rsid w:val="0024758F"/>
    <w:rsid w:val="002478C2"/>
    <w:rsid w:val="002503FA"/>
    <w:rsid w:val="00250FA2"/>
    <w:rsid w:val="00251012"/>
    <w:rsid w:val="00252033"/>
    <w:rsid w:val="0025377A"/>
    <w:rsid w:val="002548BB"/>
    <w:rsid w:val="00256C00"/>
    <w:rsid w:val="002622A6"/>
    <w:rsid w:val="002624B7"/>
    <w:rsid w:val="00262E79"/>
    <w:rsid w:val="002662BA"/>
    <w:rsid w:val="00266677"/>
    <w:rsid w:val="00266EFA"/>
    <w:rsid w:val="00267FFA"/>
    <w:rsid w:val="002722DF"/>
    <w:rsid w:val="002747D1"/>
    <w:rsid w:val="002757E5"/>
    <w:rsid w:val="00275981"/>
    <w:rsid w:val="0027697C"/>
    <w:rsid w:val="00277FD9"/>
    <w:rsid w:val="002802C3"/>
    <w:rsid w:val="0028076D"/>
    <w:rsid w:val="0028080E"/>
    <w:rsid w:val="0028199E"/>
    <w:rsid w:val="00282024"/>
    <w:rsid w:val="0028215A"/>
    <w:rsid w:val="00286057"/>
    <w:rsid w:val="002861FF"/>
    <w:rsid w:val="00290279"/>
    <w:rsid w:val="00292452"/>
    <w:rsid w:val="00292CC4"/>
    <w:rsid w:val="00294A2D"/>
    <w:rsid w:val="00294E5F"/>
    <w:rsid w:val="0029595B"/>
    <w:rsid w:val="00295F94"/>
    <w:rsid w:val="002A1B0D"/>
    <w:rsid w:val="002A35B5"/>
    <w:rsid w:val="002A3FC7"/>
    <w:rsid w:val="002A5A8E"/>
    <w:rsid w:val="002A5DB4"/>
    <w:rsid w:val="002A754B"/>
    <w:rsid w:val="002B0F3F"/>
    <w:rsid w:val="002B12D0"/>
    <w:rsid w:val="002B3638"/>
    <w:rsid w:val="002B6FB3"/>
    <w:rsid w:val="002C073F"/>
    <w:rsid w:val="002C1C50"/>
    <w:rsid w:val="002C3AEB"/>
    <w:rsid w:val="002C4371"/>
    <w:rsid w:val="002C590E"/>
    <w:rsid w:val="002C67C2"/>
    <w:rsid w:val="002C6C57"/>
    <w:rsid w:val="002D1246"/>
    <w:rsid w:val="002D155F"/>
    <w:rsid w:val="002D1705"/>
    <w:rsid w:val="002D3D55"/>
    <w:rsid w:val="002D3F91"/>
    <w:rsid w:val="002D4337"/>
    <w:rsid w:val="002D447E"/>
    <w:rsid w:val="002D553D"/>
    <w:rsid w:val="002D689A"/>
    <w:rsid w:val="002D7813"/>
    <w:rsid w:val="002D7828"/>
    <w:rsid w:val="002E1EDE"/>
    <w:rsid w:val="002E5CF9"/>
    <w:rsid w:val="002E74E4"/>
    <w:rsid w:val="002E756F"/>
    <w:rsid w:val="002F0567"/>
    <w:rsid w:val="002F0576"/>
    <w:rsid w:val="002F0C02"/>
    <w:rsid w:val="002F1B8D"/>
    <w:rsid w:val="002F1C40"/>
    <w:rsid w:val="002F533B"/>
    <w:rsid w:val="002F5D9A"/>
    <w:rsid w:val="002F6750"/>
    <w:rsid w:val="002F6CB0"/>
    <w:rsid w:val="0030185A"/>
    <w:rsid w:val="00301D08"/>
    <w:rsid w:val="003034E9"/>
    <w:rsid w:val="00303740"/>
    <w:rsid w:val="00303824"/>
    <w:rsid w:val="003039D2"/>
    <w:rsid w:val="00303A72"/>
    <w:rsid w:val="00307A76"/>
    <w:rsid w:val="003104C0"/>
    <w:rsid w:val="00310CF4"/>
    <w:rsid w:val="00310E64"/>
    <w:rsid w:val="00310FA1"/>
    <w:rsid w:val="00313502"/>
    <w:rsid w:val="003150EA"/>
    <w:rsid w:val="00316205"/>
    <w:rsid w:val="00320DE9"/>
    <w:rsid w:val="00322506"/>
    <w:rsid w:val="0032360A"/>
    <w:rsid w:val="0032510E"/>
    <w:rsid w:val="003261C0"/>
    <w:rsid w:val="00326CBB"/>
    <w:rsid w:val="00327859"/>
    <w:rsid w:val="003302DD"/>
    <w:rsid w:val="00330CF7"/>
    <w:rsid w:val="00331C9C"/>
    <w:rsid w:val="003332EC"/>
    <w:rsid w:val="00333CEF"/>
    <w:rsid w:val="003341EF"/>
    <w:rsid w:val="0033452A"/>
    <w:rsid w:val="00335371"/>
    <w:rsid w:val="0033589B"/>
    <w:rsid w:val="003359FB"/>
    <w:rsid w:val="00343A17"/>
    <w:rsid w:val="00344F43"/>
    <w:rsid w:val="00346156"/>
    <w:rsid w:val="003463FA"/>
    <w:rsid w:val="003474B1"/>
    <w:rsid w:val="00347AC6"/>
    <w:rsid w:val="00347BF0"/>
    <w:rsid w:val="003505AE"/>
    <w:rsid w:val="00350E47"/>
    <w:rsid w:val="00354566"/>
    <w:rsid w:val="00354589"/>
    <w:rsid w:val="003545DD"/>
    <w:rsid w:val="00354CAC"/>
    <w:rsid w:val="003568B5"/>
    <w:rsid w:val="00356B2F"/>
    <w:rsid w:val="0035787C"/>
    <w:rsid w:val="00360595"/>
    <w:rsid w:val="003615C4"/>
    <w:rsid w:val="0036505E"/>
    <w:rsid w:val="003717CD"/>
    <w:rsid w:val="00373145"/>
    <w:rsid w:val="00374AF8"/>
    <w:rsid w:val="00374B79"/>
    <w:rsid w:val="00375C67"/>
    <w:rsid w:val="003772B4"/>
    <w:rsid w:val="0037755F"/>
    <w:rsid w:val="0038022A"/>
    <w:rsid w:val="00381223"/>
    <w:rsid w:val="00382A7D"/>
    <w:rsid w:val="00383948"/>
    <w:rsid w:val="003841C8"/>
    <w:rsid w:val="00386A1E"/>
    <w:rsid w:val="00391BF5"/>
    <w:rsid w:val="00391F5E"/>
    <w:rsid w:val="003922A9"/>
    <w:rsid w:val="00392BB2"/>
    <w:rsid w:val="003934B3"/>
    <w:rsid w:val="00393688"/>
    <w:rsid w:val="00393B52"/>
    <w:rsid w:val="00395030"/>
    <w:rsid w:val="003954F7"/>
    <w:rsid w:val="003961DD"/>
    <w:rsid w:val="003A0601"/>
    <w:rsid w:val="003A131F"/>
    <w:rsid w:val="003A180E"/>
    <w:rsid w:val="003A566C"/>
    <w:rsid w:val="003A7DE0"/>
    <w:rsid w:val="003B1E28"/>
    <w:rsid w:val="003B296E"/>
    <w:rsid w:val="003B2DEF"/>
    <w:rsid w:val="003B4227"/>
    <w:rsid w:val="003B4761"/>
    <w:rsid w:val="003B59CF"/>
    <w:rsid w:val="003B611D"/>
    <w:rsid w:val="003C0757"/>
    <w:rsid w:val="003C0DE6"/>
    <w:rsid w:val="003C293B"/>
    <w:rsid w:val="003C30B7"/>
    <w:rsid w:val="003C347F"/>
    <w:rsid w:val="003C3ABC"/>
    <w:rsid w:val="003D16B8"/>
    <w:rsid w:val="003D16C2"/>
    <w:rsid w:val="003D18EE"/>
    <w:rsid w:val="003D2597"/>
    <w:rsid w:val="003D2705"/>
    <w:rsid w:val="003D2B50"/>
    <w:rsid w:val="003D30AB"/>
    <w:rsid w:val="003D30E6"/>
    <w:rsid w:val="003D454E"/>
    <w:rsid w:val="003D6552"/>
    <w:rsid w:val="003E0F1B"/>
    <w:rsid w:val="003E4FB0"/>
    <w:rsid w:val="003E5F00"/>
    <w:rsid w:val="003E66CC"/>
    <w:rsid w:val="003E731E"/>
    <w:rsid w:val="003E7474"/>
    <w:rsid w:val="003E7E42"/>
    <w:rsid w:val="003F20FD"/>
    <w:rsid w:val="003F3702"/>
    <w:rsid w:val="003F3C9B"/>
    <w:rsid w:val="003F3ECC"/>
    <w:rsid w:val="003F66D9"/>
    <w:rsid w:val="003F6708"/>
    <w:rsid w:val="0040035C"/>
    <w:rsid w:val="0040077C"/>
    <w:rsid w:val="004016DC"/>
    <w:rsid w:val="00402F84"/>
    <w:rsid w:val="00406CD5"/>
    <w:rsid w:val="0040795C"/>
    <w:rsid w:val="00410425"/>
    <w:rsid w:val="004112EA"/>
    <w:rsid w:val="00411722"/>
    <w:rsid w:val="00411CA5"/>
    <w:rsid w:val="004127EF"/>
    <w:rsid w:val="004128E4"/>
    <w:rsid w:val="00412CD9"/>
    <w:rsid w:val="00415A77"/>
    <w:rsid w:val="00416D80"/>
    <w:rsid w:val="00417867"/>
    <w:rsid w:val="00420121"/>
    <w:rsid w:val="004206BB"/>
    <w:rsid w:val="00420EC6"/>
    <w:rsid w:val="0042111F"/>
    <w:rsid w:val="00423F90"/>
    <w:rsid w:val="004278B6"/>
    <w:rsid w:val="00431515"/>
    <w:rsid w:val="0043163F"/>
    <w:rsid w:val="00431C4C"/>
    <w:rsid w:val="00431F82"/>
    <w:rsid w:val="0043264E"/>
    <w:rsid w:val="00436B64"/>
    <w:rsid w:val="00437113"/>
    <w:rsid w:val="00437CBC"/>
    <w:rsid w:val="004405A1"/>
    <w:rsid w:val="00443042"/>
    <w:rsid w:val="0044374E"/>
    <w:rsid w:val="00444C71"/>
    <w:rsid w:val="00444EE2"/>
    <w:rsid w:val="00446A45"/>
    <w:rsid w:val="00446BBD"/>
    <w:rsid w:val="00446FC6"/>
    <w:rsid w:val="00447A47"/>
    <w:rsid w:val="00451CE5"/>
    <w:rsid w:val="00454302"/>
    <w:rsid w:val="00455162"/>
    <w:rsid w:val="0045594B"/>
    <w:rsid w:val="0045635B"/>
    <w:rsid w:val="004573CF"/>
    <w:rsid w:val="00460115"/>
    <w:rsid w:val="00460BF1"/>
    <w:rsid w:val="0046139D"/>
    <w:rsid w:val="00462256"/>
    <w:rsid w:val="0046254A"/>
    <w:rsid w:val="0046372F"/>
    <w:rsid w:val="00464716"/>
    <w:rsid w:val="004667F5"/>
    <w:rsid w:val="00467E6E"/>
    <w:rsid w:val="0047150C"/>
    <w:rsid w:val="004734F5"/>
    <w:rsid w:val="004737F8"/>
    <w:rsid w:val="00475042"/>
    <w:rsid w:val="0047528F"/>
    <w:rsid w:val="00476ECF"/>
    <w:rsid w:val="00477104"/>
    <w:rsid w:val="004779B9"/>
    <w:rsid w:val="00482585"/>
    <w:rsid w:val="00482A6B"/>
    <w:rsid w:val="00482EAC"/>
    <w:rsid w:val="0048483D"/>
    <w:rsid w:val="00485A85"/>
    <w:rsid w:val="00487F7B"/>
    <w:rsid w:val="0049143F"/>
    <w:rsid w:val="00491D79"/>
    <w:rsid w:val="004942BB"/>
    <w:rsid w:val="004960C1"/>
    <w:rsid w:val="00496214"/>
    <w:rsid w:val="004967CB"/>
    <w:rsid w:val="00497973"/>
    <w:rsid w:val="004A19AA"/>
    <w:rsid w:val="004A27AE"/>
    <w:rsid w:val="004A2919"/>
    <w:rsid w:val="004A2A59"/>
    <w:rsid w:val="004A4AD3"/>
    <w:rsid w:val="004A569B"/>
    <w:rsid w:val="004A718A"/>
    <w:rsid w:val="004B105C"/>
    <w:rsid w:val="004B461A"/>
    <w:rsid w:val="004B5673"/>
    <w:rsid w:val="004B65FE"/>
    <w:rsid w:val="004C0AFD"/>
    <w:rsid w:val="004C0EAB"/>
    <w:rsid w:val="004C1E81"/>
    <w:rsid w:val="004C33F7"/>
    <w:rsid w:val="004C3F6B"/>
    <w:rsid w:val="004C49F3"/>
    <w:rsid w:val="004C4C64"/>
    <w:rsid w:val="004C69F2"/>
    <w:rsid w:val="004C6AEB"/>
    <w:rsid w:val="004C7CD2"/>
    <w:rsid w:val="004C7DC4"/>
    <w:rsid w:val="004D1521"/>
    <w:rsid w:val="004D3B61"/>
    <w:rsid w:val="004D3E8E"/>
    <w:rsid w:val="004D4E25"/>
    <w:rsid w:val="004E0086"/>
    <w:rsid w:val="004E06D0"/>
    <w:rsid w:val="004E3C2F"/>
    <w:rsid w:val="004E6AEC"/>
    <w:rsid w:val="004E6B9A"/>
    <w:rsid w:val="004F04E3"/>
    <w:rsid w:val="004F059B"/>
    <w:rsid w:val="004F11C8"/>
    <w:rsid w:val="004F1395"/>
    <w:rsid w:val="004F1956"/>
    <w:rsid w:val="004F2FE6"/>
    <w:rsid w:val="004F43AC"/>
    <w:rsid w:val="004F451D"/>
    <w:rsid w:val="004F662F"/>
    <w:rsid w:val="004F6B2A"/>
    <w:rsid w:val="004F71DD"/>
    <w:rsid w:val="004F7920"/>
    <w:rsid w:val="005008C1"/>
    <w:rsid w:val="005009DD"/>
    <w:rsid w:val="00500C6A"/>
    <w:rsid w:val="005013E2"/>
    <w:rsid w:val="0050279C"/>
    <w:rsid w:val="00503B9C"/>
    <w:rsid w:val="0050444F"/>
    <w:rsid w:val="00504D68"/>
    <w:rsid w:val="00505382"/>
    <w:rsid w:val="005059A5"/>
    <w:rsid w:val="00505A98"/>
    <w:rsid w:val="00506F7A"/>
    <w:rsid w:val="00511DBE"/>
    <w:rsid w:val="0051267F"/>
    <w:rsid w:val="005158D0"/>
    <w:rsid w:val="00515CAC"/>
    <w:rsid w:val="00515DB0"/>
    <w:rsid w:val="00520FCD"/>
    <w:rsid w:val="00522193"/>
    <w:rsid w:val="005231B1"/>
    <w:rsid w:val="00525704"/>
    <w:rsid w:val="00526226"/>
    <w:rsid w:val="00526A61"/>
    <w:rsid w:val="0052783E"/>
    <w:rsid w:val="00531900"/>
    <w:rsid w:val="00532054"/>
    <w:rsid w:val="00533E83"/>
    <w:rsid w:val="0053533D"/>
    <w:rsid w:val="00535775"/>
    <w:rsid w:val="00535909"/>
    <w:rsid w:val="00535D58"/>
    <w:rsid w:val="00536C4B"/>
    <w:rsid w:val="0053750B"/>
    <w:rsid w:val="005375A5"/>
    <w:rsid w:val="00540778"/>
    <w:rsid w:val="00541518"/>
    <w:rsid w:val="00542381"/>
    <w:rsid w:val="0054343E"/>
    <w:rsid w:val="005438C7"/>
    <w:rsid w:val="0054445E"/>
    <w:rsid w:val="005449AE"/>
    <w:rsid w:val="00545771"/>
    <w:rsid w:val="00550573"/>
    <w:rsid w:val="00550750"/>
    <w:rsid w:val="00553572"/>
    <w:rsid w:val="00553C55"/>
    <w:rsid w:val="00553FEE"/>
    <w:rsid w:val="00554AE7"/>
    <w:rsid w:val="00555300"/>
    <w:rsid w:val="005567C7"/>
    <w:rsid w:val="0055722B"/>
    <w:rsid w:val="005600C0"/>
    <w:rsid w:val="00561199"/>
    <w:rsid w:val="00561E68"/>
    <w:rsid w:val="00563015"/>
    <w:rsid w:val="00563570"/>
    <w:rsid w:val="00566D7E"/>
    <w:rsid w:val="00567B35"/>
    <w:rsid w:val="005705D6"/>
    <w:rsid w:val="005708F0"/>
    <w:rsid w:val="00570E4E"/>
    <w:rsid w:val="005712DD"/>
    <w:rsid w:val="00571D7F"/>
    <w:rsid w:val="00575844"/>
    <w:rsid w:val="00575C47"/>
    <w:rsid w:val="005763C8"/>
    <w:rsid w:val="005800B7"/>
    <w:rsid w:val="00584388"/>
    <w:rsid w:val="00585D23"/>
    <w:rsid w:val="0058690E"/>
    <w:rsid w:val="00590AC9"/>
    <w:rsid w:val="00593D03"/>
    <w:rsid w:val="00595491"/>
    <w:rsid w:val="00595C47"/>
    <w:rsid w:val="0059769E"/>
    <w:rsid w:val="00597720"/>
    <w:rsid w:val="00597727"/>
    <w:rsid w:val="005A029D"/>
    <w:rsid w:val="005A5846"/>
    <w:rsid w:val="005A611B"/>
    <w:rsid w:val="005A677F"/>
    <w:rsid w:val="005A6842"/>
    <w:rsid w:val="005B0902"/>
    <w:rsid w:val="005B0B56"/>
    <w:rsid w:val="005B1699"/>
    <w:rsid w:val="005B2235"/>
    <w:rsid w:val="005B37E5"/>
    <w:rsid w:val="005B6021"/>
    <w:rsid w:val="005B6D80"/>
    <w:rsid w:val="005C2D18"/>
    <w:rsid w:val="005C308A"/>
    <w:rsid w:val="005C4789"/>
    <w:rsid w:val="005C5070"/>
    <w:rsid w:val="005C67F6"/>
    <w:rsid w:val="005D1465"/>
    <w:rsid w:val="005D343D"/>
    <w:rsid w:val="005D4B51"/>
    <w:rsid w:val="005D64CF"/>
    <w:rsid w:val="005D68CF"/>
    <w:rsid w:val="005D692D"/>
    <w:rsid w:val="005D7440"/>
    <w:rsid w:val="005D7451"/>
    <w:rsid w:val="005D7B4C"/>
    <w:rsid w:val="005E421F"/>
    <w:rsid w:val="005E4B3C"/>
    <w:rsid w:val="005E7E7E"/>
    <w:rsid w:val="005F2788"/>
    <w:rsid w:val="005F3F31"/>
    <w:rsid w:val="005F64A0"/>
    <w:rsid w:val="005F78F0"/>
    <w:rsid w:val="005F7BD3"/>
    <w:rsid w:val="00600ABA"/>
    <w:rsid w:val="00600E56"/>
    <w:rsid w:val="00601415"/>
    <w:rsid w:val="00602E2C"/>
    <w:rsid w:val="00603138"/>
    <w:rsid w:val="006045BB"/>
    <w:rsid w:val="006059C6"/>
    <w:rsid w:val="00606FF1"/>
    <w:rsid w:val="00610D25"/>
    <w:rsid w:val="0061174D"/>
    <w:rsid w:val="00612F43"/>
    <w:rsid w:val="00615010"/>
    <w:rsid w:val="0061529B"/>
    <w:rsid w:val="00616213"/>
    <w:rsid w:val="00617790"/>
    <w:rsid w:val="00625A22"/>
    <w:rsid w:val="00625D50"/>
    <w:rsid w:val="006304BD"/>
    <w:rsid w:val="00631E0E"/>
    <w:rsid w:val="00632D0B"/>
    <w:rsid w:val="00633056"/>
    <w:rsid w:val="00633C0E"/>
    <w:rsid w:val="006342FF"/>
    <w:rsid w:val="006343A6"/>
    <w:rsid w:val="0063496F"/>
    <w:rsid w:val="00635544"/>
    <w:rsid w:val="00635750"/>
    <w:rsid w:val="0063752B"/>
    <w:rsid w:val="006375E7"/>
    <w:rsid w:val="00637FF8"/>
    <w:rsid w:val="0064213C"/>
    <w:rsid w:val="00643A9C"/>
    <w:rsid w:val="006450D5"/>
    <w:rsid w:val="006454B2"/>
    <w:rsid w:val="00645812"/>
    <w:rsid w:val="00645DE4"/>
    <w:rsid w:val="00646664"/>
    <w:rsid w:val="00646CD3"/>
    <w:rsid w:val="00646EBB"/>
    <w:rsid w:val="00647026"/>
    <w:rsid w:val="006478B8"/>
    <w:rsid w:val="00647F58"/>
    <w:rsid w:val="006506BE"/>
    <w:rsid w:val="006507BA"/>
    <w:rsid w:val="00650A2F"/>
    <w:rsid w:val="00651626"/>
    <w:rsid w:val="00652720"/>
    <w:rsid w:val="0065298E"/>
    <w:rsid w:val="00652F0C"/>
    <w:rsid w:val="006537FA"/>
    <w:rsid w:val="0065555F"/>
    <w:rsid w:val="006600BE"/>
    <w:rsid w:val="0066021D"/>
    <w:rsid w:val="00660E0E"/>
    <w:rsid w:val="00661137"/>
    <w:rsid w:val="00661D7F"/>
    <w:rsid w:val="006631EE"/>
    <w:rsid w:val="00663267"/>
    <w:rsid w:val="006655F6"/>
    <w:rsid w:val="00665AD9"/>
    <w:rsid w:val="006675ED"/>
    <w:rsid w:val="00670491"/>
    <w:rsid w:val="00670D1F"/>
    <w:rsid w:val="00671FFD"/>
    <w:rsid w:val="00674C49"/>
    <w:rsid w:val="00675E24"/>
    <w:rsid w:val="00680382"/>
    <w:rsid w:val="00680C43"/>
    <w:rsid w:val="006814A2"/>
    <w:rsid w:val="00682E80"/>
    <w:rsid w:val="00683B48"/>
    <w:rsid w:val="0068450D"/>
    <w:rsid w:val="00685136"/>
    <w:rsid w:val="00690933"/>
    <w:rsid w:val="00690C07"/>
    <w:rsid w:val="00690EE2"/>
    <w:rsid w:val="0069520E"/>
    <w:rsid w:val="0069722C"/>
    <w:rsid w:val="006A00FC"/>
    <w:rsid w:val="006A1580"/>
    <w:rsid w:val="006A1FD4"/>
    <w:rsid w:val="006A3D5E"/>
    <w:rsid w:val="006A4A63"/>
    <w:rsid w:val="006A50DB"/>
    <w:rsid w:val="006B0694"/>
    <w:rsid w:val="006B0EEF"/>
    <w:rsid w:val="006B0F4E"/>
    <w:rsid w:val="006B1DA1"/>
    <w:rsid w:val="006B31CE"/>
    <w:rsid w:val="006B3B41"/>
    <w:rsid w:val="006B40B5"/>
    <w:rsid w:val="006B523E"/>
    <w:rsid w:val="006C23FA"/>
    <w:rsid w:val="006C2B8D"/>
    <w:rsid w:val="006C3AF8"/>
    <w:rsid w:val="006C481C"/>
    <w:rsid w:val="006C4C47"/>
    <w:rsid w:val="006C50BC"/>
    <w:rsid w:val="006D105C"/>
    <w:rsid w:val="006D2322"/>
    <w:rsid w:val="006D2628"/>
    <w:rsid w:val="006D2B9D"/>
    <w:rsid w:val="006D2BDB"/>
    <w:rsid w:val="006D2FBB"/>
    <w:rsid w:val="006D56F5"/>
    <w:rsid w:val="006D5E31"/>
    <w:rsid w:val="006D65B5"/>
    <w:rsid w:val="006D6945"/>
    <w:rsid w:val="006D7E2B"/>
    <w:rsid w:val="006E058A"/>
    <w:rsid w:val="006E21C6"/>
    <w:rsid w:val="006E2AA2"/>
    <w:rsid w:val="006E4101"/>
    <w:rsid w:val="006E44EC"/>
    <w:rsid w:val="006E77AC"/>
    <w:rsid w:val="006E79EE"/>
    <w:rsid w:val="006F2B18"/>
    <w:rsid w:val="006F4D31"/>
    <w:rsid w:val="006F7C5E"/>
    <w:rsid w:val="00701BD0"/>
    <w:rsid w:val="00701CCD"/>
    <w:rsid w:val="007030C0"/>
    <w:rsid w:val="00703140"/>
    <w:rsid w:val="00704BE7"/>
    <w:rsid w:val="00704F3B"/>
    <w:rsid w:val="00705333"/>
    <w:rsid w:val="007053F3"/>
    <w:rsid w:val="0070572A"/>
    <w:rsid w:val="007114A8"/>
    <w:rsid w:val="007122A1"/>
    <w:rsid w:val="00712CDB"/>
    <w:rsid w:val="00714A15"/>
    <w:rsid w:val="00715678"/>
    <w:rsid w:val="00715D4F"/>
    <w:rsid w:val="007168E3"/>
    <w:rsid w:val="00717971"/>
    <w:rsid w:val="00717C86"/>
    <w:rsid w:val="007205D2"/>
    <w:rsid w:val="007207F2"/>
    <w:rsid w:val="00722541"/>
    <w:rsid w:val="00722F49"/>
    <w:rsid w:val="0072366A"/>
    <w:rsid w:val="00724BD7"/>
    <w:rsid w:val="00724F07"/>
    <w:rsid w:val="0072556A"/>
    <w:rsid w:val="007256A2"/>
    <w:rsid w:val="00725ACA"/>
    <w:rsid w:val="0072696B"/>
    <w:rsid w:val="00730FAE"/>
    <w:rsid w:val="00730FCF"/>
    <w:rsid w:val="007315FE"/>
    <w:rsid w:val="0073336D"/>
    <w:rsid w:val="00733441"/>
    <w:rsid w:val="00734A86"/>
    <w:rsid w:val="00735D8C"/>
    <w:rsid w:val="0073760D"/>
    <w:rsid w:val="007378C1"/>
    <w:rsid w:val="00740776"/>
    <w:rsid w:val="007428D4"/>
    <w:rsid w:val="0074342B"/>
    <w:rsid w:val="00745681"/>
    <w:rsid w:val="0074595E"/>
    <w:rsid w:val="00745A38"/>
    <w:rsid w:val="007510BA"/>
    <w:rsid w:val="00752006"/>
    <w:rsid w:val="0075479D"/>
    <w:rsid w:val="00754905"/>
    <w:rsid w:val="00756156"/>
    <w:rsid w:val="00761F1A"/>
    <w:rsid w:val="00762A64"/>
    <w:rsid w:val="00762A86"/>
    <w:rsid w:val="007641CC"/>
    <w:rsid w:val="00765FDF"/>
    <w:rsid w:val="007668EC"/>
    <w:rsid w:val="00766A26"/>
    <w:rsid w:val="00767624"/>
    <w:rsid w:val="00770097"/>
    <w:rsid w:val="00771908"/>
    <w:rsid w:val="00772BB2"/>
    <w:rsid w:val="00772E4D"/>
    <w:rsid w:val="007735EF"/>
    <w:rsid w:val="00774052"/>
    <w:rsid w:val="0077451C"/>
    <w:rsid w:val="00774BC8"/>
    <w:rsid w:val="007750FC"/>
    <w:rsid w:val="00775572"/>
    <w:rsid w:val="00780213"/>
    <w:rsid w:val="00780798"/>
    <w:rsid w:val="0078125E"/>
    <w:rsid w:val="0078336E"/>
    <w:rsid w:val="00784E23"/>
    <w:rsid w:val="00786375"/>
    <w:rsid w:val="007874E1"/>
    <w:rsid w:val="0078787B"/>
    <w:rsid w:val="00791093"/>
    <w:rsid w:val="00793029"/>
    <w:rsid w:val="007941D2"/>
    <w:rsid w:val="007949A4"/>
    <w:rsid w:val="00795303"/>
    <w:rsid w:val="00797172"/>
    <w:rsid w:val="007A2498"/>
    <w:rsid w:val="007A24C1"/>
    <w:rsid w:val="007A2C25"/>
    <w:rsid w:val="007A42FB"/>
    <w:rsid w:val="007A6584"/>
    <w:rsid w:val="007A7972"/>
    <w:rsid w:val="007B0A3B"/>
    <w:rsid w:val="007B115A"/>
    <w:rsid w:val="007B1C1B"/>
    <w:rsid w:val="007B2584"/>
    <w:rsid w:val="007B3778"/>
    <w:rsid w:val="007B66E1"/>
    <w:rsid w:val="007C0258"/>
    <w:rsid w:val="007C1F5B"/>
    <w:rsid w:val="007C203C"/>
    <w:rsid w:val="007C2C3D"/>
    <w:rsid w:val="007C4031"/>
    <w:rsid w:val="007C55B1"/>
    <w:rsid w:val="007C5B1A"/>
    <w:rsid w:val="007C6450"/>
    <w:rsid w:val="007C64C5"/>
    <w:rsid w:val="007C6B6B"/>
    <w:rsid w:val="007C71E8"/>
    <w:rsid w:val="007D0727"/>
    <w:rsid w:val="007D1B1C"/>
    <w:rsid w:val="007D2B9D"/>
    <w:rsid w:val="007D7DD6"/>
    <w:rsid w:val="007E021B"/>
    <w:rsid w:val="007E1095"/>
    <w:rsid w:val="007E2D7B"/>
    <w:rsid w:val="007E55BA"/>
    <w:rsid w:val="007E7608"/>
    <w:rsid w:val="007E7B0F"/>
    <w:rsid w:val="007F0E45"/>
    <w:rsid w:val="007F12DD"/>
    <w:rsid w:val="007F19D1"/>
    <w:rsid w:val="007F36DB"/>
    <w:rsid w:val="007F374F"/>
    <w:rsid w:val="007F41AD"/>
    <w:rsid w:val="007F55DF"/>
    <w:rsid w:val="007F5DFE"/>
    <w:rsid w:val="008005B7"/>
    <w:rsid w:val="008033DA"/>
    <w:rsid w:val="00803D3C"/>
    <w:rsid w:val="00804671"/>
    <w:rsid w:val="00804C7C"/>
    <w:rsid w:val="00805073"/>
    <w:rsid w:val="0080558E"/>
    <w:rsid w:val="0080593F"/>
    <w:rsid w:val="00805B32"/>
    <w:rsid w:val="00805C7E"/>
    <w:rsid w:val="00807278"/>
    <w:rsid w:val="008109FB"/>
    <w:rsid w:val="00810EE3"/>
    <w:rsid w:val="00811585"/>
    <w:rsid w:val="00815AF1"/>
    <w:rsid w:val="00816D56"/>
    <w:rsid w:val="00816EB0"/>
    <w:rsid w:val="00820E00"/>
    <w:rsid w:val="00822071"/>
    <w:rsid w:val="00822941"/>
    <w:rsid w:val="0082332D"/>
    <w:rsid w:val="00825328"/>
    <w:rsid w:val="00825F04"/>
    <w:rsid w:val="0082720D"/>
    <w:rsid w:val="0082757B"/>
    <w:rsid w:val="0083129A"/>
    <w:rsid w:val="00832766"/>
    <w:rsid w:val="008329C3"/>
    <w:rsid w:val="00834FAB"/>
    <w:rsid w:val="00835AC9"/>
    <w:rsid w:val="00840D3E"/>
    <w:rsid w:val="00840DC0"/>
    <w:rsid w:val="00842A43"/>
    <w:rsid w:val="008437AC"/>
    <w:rsid w:val="008444B6"/>
    <w:rsid w:val="0084493F"/>
    <w:rsid w:val="008506B0"/>
    <w:rsid w:val="00853E67"/>
    <w:rsid w:val="00853EB1"/>
    <w:rsid w:val="00855702"/>
    <w:rsid w:val="00856718"/>
    <w:rsid w:val="00856C97"/>
    <w:rsid w:val="00857C33"/>
    <w:rsid w:val="008616D4"/>
    <w:rsid w:val="00866AF8"/>
    <w:rsid w:val="0087086D"/>
    <w:rsid w:val="00871221"/>
    <w:rsid w:val="00871F08"/>
    <w:rsid w:val="00872090"/>
    <w:rsid w:val="00874437"/>
    <w:rsid w:val="00874F80"/>
    <w:rsid w:val="0087645D"/>
    <w:rsid w:val="00876E3A"/>
    <w:rsid w:val="00876EB6"/>
    <w:rsid w:val="00877064"/>
    <w:rsid w:val="008770F5"/>
    <w:rsid w:val="0087747F"/>
    <w:rsid w:val="00877D07"/>
    <w:rsid w:val="008801DB"/>
    <w:rsid w:val="0088213C"/>
    <w:rsid w:val="008827CA"/>
    <w:rsid w:val="00886DFC"/>
    <w:rsid w:val="00887702"/>
    <w:rsid w:val="00887F35"/>
    <w:rsid w:val="00890704"/>
    <w:rsid w:val="0089285A"/>
    <w:rsid w:val="00892DA7"/>
    <w:rsid w:val="008952F1"/>
    <w:rsid w:val="00895681"/>
    <w:rsid w:val="008969AC"/>
    <w:rsid w:val="00896B6C"/>
    <w:rsid w:val="00896B8C"/>
    <w:rsid w:val="00897424"/>
    <w:rsid w:val="008A25BA"/>
    <w:rsid w:val="008A26ED"/>
    <w:rsid w:val="008A2754"/>
    <w:rsid w:val="008A33E0"/>
    <w:rsid w:val="008A3E90"/>
    <w:rsid w:val="008A4DE3"/>
    <w:rsid w:val="008A4EB6"/>
    <w:rsid w:val="008A54A2"/>
    <w:rsid w:val="008A5743"/>
    <w:rsid w:val="008A5EEB"/>
    <w:rsid w:val="008A78E2"/>
    <w:rsid w:val="008A7B1D"/>
    <w:rsid w:val="008B088D"/>
    <w:rsid w:val="008B1765"/>
    <w:rsid w:val="008B1F8F"/>
    <w:rsid w:val="008B1FAA"/>
    <w:rsid w:val="008B220D"/>
    <w:rsid w:val="008B5EB0"/>
    <w:rsid w:val="008B60CB"/>
    <w:rsid w:val="008B63D9"/>
    <w:rsid w:val="008B717C"/>
    <w:rsid w:val="008B7898"/>
    <w:rsid w:val="008C0476"/>
    <w:rsid w:val="008C2F25"/>
    <w:rsid w:val="008C3C73"/>
    <w:rsid w:val="008C445F"/>
    <w:rsid w:val="008C674F"/>
    <w:rsid w:val="008C6B1A"/>
    <w:rsid w:val="008C76CD"/>
    <w:rsid w:val="008D1826"/>
    <w:rsid w:val="008D5C1D"/>
    <w:rsid w:val="008D5E30"/>
    <w:rsid w:val="008E04C2"/>
    <w:rsid w:val="008E16FD"/>
    <w:rsid w:val="008E3483"/>
    <w:rsid w:val="008E39DA"/>
    <w:rsid w:val="008E3BC1"/>
    <w:rsid w:val="008E3CBA"/>
    <w:rsid w:val="008E3E1C"/>
    <w:rsid w:val="008E621B"/>
    <w:rsid w:val="008E6C9E"/>
    <w:rsid w:val="008E6D3D"/>
    <w:rsid w:val="008E7A1C"/>
    <w:rsid w:val="008F47A8"/>
    <w:rsid w:val="008F4A5B"/>
    <w:rsid w:val="008F4D3A"/>
    <w:rsid w:val="008F5F84"/>
    <w:rsid w:val="008F686E"/>
    <w:rsid w:val="008F7615"/>
    <w:rsid w:val="00901F9B"/>
    <w:rsid w:val="009040B3"/>
    <w:rsid w:val="0090571A"/>
    <w:rsid w:val="009067B5"/>
    <w:rsid w:val="00907393"/>
    <w:rsid w:val="0090785C"/>
    <w:rsid w:val="009118A7"/>
    <w:rsid w:val="00913C5E"/>
    <w:rsid w:val="00913D86"/>
    <w:rsid w:val="0091447D"/>
    <w:rsid w:val="00915168"/>
    <w:rsid w:val="009168CC"/>
    <w:rsid w:val="0091691D"/>
    <w:rsid w:val="00916CD8"/>
    <w:rsid w:val="00916DF5"/>
    <w:rsid w:val="00921E9C"/>
    <w:rsid w:val="00921F91"/>
    <w:rsid w:val="009225B9"/>
    <w:rsid w:val="00922A39"/>
    <w:rsid w:val="0092365A"/>
    <w:rsid w:val="00924246"/>
    <w:rsid w:val="00924DFC"/>
    <w:rsid w:val="00925FE7"/>
    <w:rsid w:val="00926CE8"/>
    <w:rsid w:val="00926D14"/>
    <w:rsid w:val="00926D75"/>
    <w:rsid w:val="0092749C"/>
    <w:rsid w:val="00927710"/>
    <w:rsid w:val="00931343"/>
    <w:rsid w:val="009333EA"/>
    <w:rsid w:val="00933F73"/>
    <w:rsid w:val="0093550E"/>
    <w:rsid w:val="00935A0C"/>
    <w:rsid w:val="00935F16"/>
    <w:rsid w:val="0093708C"/>
    <w:rsid w:val="00940AF2"/>
    <w:rsid w:val="00941442"/>
    <w:rsid w:val="0094418E"/>
    <w:rsid w:val="009448E3"/>
    <w:rsid w:val="009449C1"/>
    <w:rsid w:val="00946467"/>
    <w:rsid w:val="00947B2D"/>
    <w:rsid w:val="00947B51"/>
    <w:rsid w:val="009507E9"/>
    <w:rsid w:val="00951FF9"/>
    <w:rsid w:val="0095213E"/>
    <w:rsid w:val="009529B1"/>
    <w:rsid w:val="00952AD5"/>
    <w:rsid w:val="00953263"/>
    <w:rsid w:val="00953DD6"/>
    <w:rsid w:val="00954513"/>
    <w:rsid w:val="009545C9"/>
    <w:rsid w:val="00956DCC"/>
    <w:rsid w:val="00960D19"/>
    <w:rsid w:val="00960D49"/>
    <w:rsid w:val="009629EB"/>
    <w:rsid w:val="00964039"/>
    <w:rsid w:val="00966017"/>
    <w:rsid w:val="00967AB3"/>
    <w:rsid w:val="009701BD"/>
    <w:rsid w:val="00971860"/>
    <w:rsid w:val="0097309B"/>
    <w:rsid w:val="009732C1"/>
    <w:rsid w:val="0097351B"/>
    <w:rsid w:val="0097381E"/>
    <w:rsid w:val="0097400A"/>
    <w:rsid w:val="00974D34"/>
    <w:rsid w:val="00981EE5"/>
    <w:rsid w:val="009825E7"/>
    <w:rsid w:val="009835F0"/>
    <w:rsid w:val="00984DAF"/>
    <w:rsid w:val="00990DE5"/>
    <w:rsid w:val="009935B5"/>
    <w:rsid w:val="00993E19"/>
    <w:rsid w:val="00993F22"/>
    <w:rsid w:val="00994DBA"/>
    <w:rsid w:val="0099538D"/>
    <w:rsid w:val="00997A04"/>
    <w:rsid w:val="009A2717"/>
    <w:rsid w:val="009A4D1B"/>
    <w:rsid w:val="009A5CCA"/>
    <w:rsid w:val="009A7B23"/>
    <w:rsid w:val="009B0C07"/>
    <w:rsid w:val="009B41BC"/>
    <w:rsid w:val="009B4322"/>
    <w:rsid w:val="009C259E"/>
    <w:rsid w:val="009C31F5"/>
    <w:rsid w:val="009C4858"/>
    <w:rsid w:val="009C6122"/>
    <w:rsid w:val="009D0F47"/>
    <w:rsid w:val="009D27DB"/>
    <w:rsid w:val="009D2AB1"/>
    <w:rsid w:val="009D493B"/>
    <w:rsid w:val="009D6437"/>
    <w:rsid w:val="009D65A7"/>
    <w:rsid w:val="009D6E38"/>
    <w:rsid w:val="009D73BA"/>
    <w:rsid w:val="009D77ED"/>
    <w:rsid w:val="009D7856"/>
    <w:rsid w:val="009D7E77"/>
    <w:rsid w:val="009E031F"/>
    <w:rsid w:val="009E0451"/>
    <w:rsid w:val="009E17B5"/>
    <w:rsid w:val="009E21F9"/>
    <w:rsid w:val="009E23B3"/>
    <w:rsid w:val="009E24E9"/>
    <w:rsid w:val="009E2E12"/>
    <w:rsid w:val="009E3BFF"/>
    <w:rsid w:val="009E425C"/>
    <w:rsid w:val="009E6978"/>
    <w:rsid w:val="009E76B0"/>
    <w:rsid w:val="009F194F"/>
    <w:rsid w:val="009F2330"/>
    <w:rsid w:val="009F297B"/>
    <w:rsid w:val="009F4118"/>
    <w:rsid w:val="009F5DEF"/>
    <w:rsid w:val="009F5E26"/>
    <w:rsid w:val="009F7031"/>
    <w:rsid w:val="009F7422"/>
    <w:rsid w:val="009F77BA"/>
    <w:rsid w:val="009F7C64"/>
    <w:rsid w:val="00A007E8"/>
    <w:rsid w:val="00A00845"/>
    <w:rsid w:val="00A00947"/>
    <w:rsid w:val="00A0182D"/>
    <w:rsid w:val="00A01D66"/>
    <w:rsid w:val="00A02D1B"/>
    <w:rsid w:val="00A032E9"/>
    <w:rsid w:val="00A03938"/>
    <w:rsid w:val="00A05700"/>
    <w:rsid w:val="00A05BFA"/>
    <w:rsid w:val="00A06424"/>
    <w:rsid w:val="00A06EE7"/>
    <w:rsid w:val="00A07B67"/>
    <w:rsid w:val="00A07E16"/>
    <w:rsid w:val="00A10CCD"/>
    <w:rsid w:val="00A111F5"/>
    <w:rsid w:val="00A118F7"/>
    <w:rsid w:val="00A1271C"/>
    <w:rsid w:val="00A15713"/>
    <w:rsid w:val="00A15789"/>
    <w:rsid w:val="00A15959"/>
    <w:rsid w:val="00A15DA1"/>
    <w:rsid w:val="00A16EC4"/>
    <w:rsid w:val="00A17877"/>
    <w:rsid w:val="00A225CA"/>
    <w:rsid w:val="00A22E5D"/>
    <w:rsid w:val="00A23FAE"/>
    <w:rsid w:val="00A23FCB"/>
    <w:rsid w:val="00A24DF1"/>
    <w:rsid w:val="00A2572C"/>
    <w:rsid w:val="00A2721F"/>
    <w:rsid w:val="00A3033B"/>
    <w:rsid w:val="00A32403"/>
    <w:rsid w:val="00A3242D"/>
    <w:rsid w:val="00A3273A"/>
    <w:rsid w:val="00A3503D"/>
    <w:rsid w:val="00A35A22"/>
    <w:rsid w:val="00A360C6"/>
    <w:rsid w:val="00A36E05"/>
    <w:rsid w:val="00A41051"/>
    <w:rsid w:val="00A41B34"/>
    <w:rsid w:val="00A453CF"/>
    <w:rsid w:val="00A45AAB"/>
    <w:rsid w:val="00A45D9D"/>
    <w:rsid w:val="00A5133A"/>
    <w:rsid w:val="00A51D59"/>
    <w:rsid w:val="00A52650"/>
    <w:rsid w:val="00A534F9"/>
    <w:rsid w:val="00A53D53"/>
    <w:rsid w:val="00A540EF"/>
    <w:rsid w:val="00A55D38"/>
    <w:rsid w:val="00A55FC7"/>
    <w:rsid w:val="00A5694C"/>
    <w:rsid w:val="00A614AE"/>
    <w:rsid w:val="00A632D1"/>
    <w:rsid w:val="00A6493E"/>
    <w:rsid w:val="00A65933"/>
    <w:rsid w:val="00A66B28"/>
    <w:rsid w:val="00A67222"/>
    <w:rsid w:val="00A67EC2"/>
    <w:rsid w:val="00A70319"/>
    <w:rsid w:val="00A70D3D"/>
    <w:rsid w:val="00A738BD"/>
    <w:rsid w:val="00A751F3"/>
    <w:rsid w:val="00A75302"/>
    <w:rsid w:val="00A767E9"/>
    <w:rsid w:val="00A76851"/>
    <w:rsid w:val="00A80847"/>
    <w:rsid w:val="00A81140"/>
    <w:rsid w:val="00A81A87"/>
    <w:rsid w:val="00A83AC8"/>
    <w:rsid w:val="00A8484D"/>
    <w:rsid w:val="00A85288"/>
    <w:rsid w:val="00A857CE"/>
    <w:rsid w:val="00A86D48"/>
    <w:rsid w:val="00A907BD"/>
    <w:rsid w:val="00A928F9"/>
    <w:rsid w:val="00A93269"/>
    <w:rsid w:val="00A93B18"/>
    <w:rsid w:val="00A9582B"/>
    <w:rsid w:val="00A95BB3"/>
    <w:rsid w:val="00A963B8"/>
    <w:rsid w:val="00A97417"/>
    <w:rsid w:val="00A97735"/>
    <w:rsid w:val="00AA043E"/>
    <w:rsid w:val="00AA0644"/>
    <w:rsid w:val="00AA0747"/>
    <w:rsid w:val="00AA1589"/>
    <w:rsid w:val="00AA1D2D"/>
    <w:rsid w:val="00AA2601"/>
    <w:rsid w:val="00AA2D86"/>
    <w:rsid w:val="00AA3EED"/>
    <w:rsid w:val="00AA6763"/>
    <w:rsid w:val="00AA6AFC"/>
    <w:rsid w:val="00AA78DB"/>
    <w:rsid w:val="00AB45DD"/>
    <w:rsid w:val="00AB5051"/>
    <w:rsid w:val="00AB5931"/>
    <w:rsid w:val="00AB73F9"/>
    <w:rsid w:val="00AC4043"/>
    <w:rsid w:val="00AC43AF"/>
    <w:rsid w:val="00AC61BE"/>
    <w:rsid w:val="00AC74EC"/>
    <w:rsid w:val="00AD1386"/>
    <w:rsid w:val="00AD1452"/>
    <w:rsid w:val="00AD1AF1"/>
    <w:rsid w:val="00AD295E"/>
    <w:rsid w:val="00AD3F71"/>
    <w:rsid w:val="00AD4533"/>
    <w:rsid w:val="00AD4C09"/>
    <w:rsid w:val="00AD4D69"/>
    <w:rsid w:val="00AD4E55"/>
    <w:rsid w:val="00AD53CD"/>
    <w:rsid w:val="00AD6F91"/>
    <w:rsid w:val="00AD7D9C"/>
    <w:rsid w:val="00AE107D"/>
    <w:rsid w:val="00AE5AF1"/>
    <w:rsid w:val="00AE62E0"/>
    <w:rsid w:val="00AE7CE9"/>
    <w:rsid w:val="00AF159A"/>
    <w:rsid w:val="00AF3976"/>
    <w:rsid w:val="00AF3D21"/>
    <w:rsid w:val="00AF40C7"/>
    <w:rsid w:val="00AF46F7"/>
    <w:rsid w:val="00AF4C5A"/>
    <w:rsid w:val="00AF5A5C"/>
    <w:rsid w:val="00B02389"/>
    <w:rsid w:val="00B025D3"/>
    <w:rsid w:val="00B03120"/>
    <w:rsid w:val="00B07E7A"/>
    <w:rsid w:val="00B11391"/>
    <w:rsid w:val="00B131CD"/>
    <w:rsid w:val="00B13E5B"/>
    <w:rsid w:val="00B1457D"/>
    <w:rsid w:val="00B15E1F"/>
    <w:rsid w:val="00B200DD"/>
    <w:rsid w:val="00B21B18"/>
    <w:rsid w:val="00B24D99"/>
    <w:rsid w:val="00B2508B"/>
    <w:rsid w:val="00B259F4"/>
    <w:rsid w:val="00B25C12"/>
    <w:rsid w:val="00B25E6A"/>
    <w:rsid w:val="00B27EBC"/>
    <w:rsid w:val="00B3259C"/>
    <w:rsid w:val="00B32C3D"/>
    <w:rsid w:val="00B34D44"/>
    <w:rsid w:val="00B450FF"/>
    <w:rsid w:val="00B45F5A"/>
    <w:rsid w:val="00B47158"/>
    <w:rsid w:val="00B471E4"/>
    <w:rsid w:val="00B52248"/>
    <w:rsid w:val="00B52EB1"/>
    <w:rsid w:val="00B5347A"/>
    <w:rsid w:val="00B53FE4"/>
    <w:rsid w:val="00B56DC9"/>
    <w:rsid w:val="00B57FA0"/>
    <w:rsid w:val="00B61ED5"/>
    <w:rsid w:val="00B622D1"/>
    <w:rsid w:val="00B62612"/>
    <w:rsid w:val="00B626D0"/>
    <w:rsid w:val="00B643C7"/>
    <w:rsid w:val="00B65AC1"/>
    <w:rsid w:val="00B65F1F"/>
    <w:rsid w:val="00B669B6"/>
    <w:rsid w:val="00B67C8D"/>
    <w:rsid w:val="00B67EE0"/>
    <w:rsid w:val="00B710F4"/>
    <w:rsid w:val="00B734D2"/>
    <w:rsid w:val="00B737CC"/>
    <w:rsid w:val="00B73B8E"/>
    <w:rsid w:val="00B74395"/>
    <w:rsid w:val="00B76EC9"/>
    <w:rsid w:val="00B77B40"/>
    <w:rsid w:val="00B77C91"/>
    <w:rsid w:val="00B8109D"/>
    <w:rsid w:val="00B81501"/>
    <w:rsid w:val="00B827F2"/>
    <w:rsid w:val="00B82CBF"/>
    <w:rsid w:val="00B831F2"/>
    <w:rsid w:val="00B875F4"/>
    <w:rsid w:val="00B903D1"/>
    <w:rsid w:val="00B903DB"/>
    <w:rsid w:val="00B9195B"/>
    <w:rsid w:val="00B92117"/>
    <w:rsid w:val="00B9228B"/>
    <w:rsid w:val="00B92E3B"/>
    <w:rsid w:val="00B94F0F"/>
    <w:rsid w:val="00B95995"/>
    <w:rsid w:val="00B963C5"/>
    <w:rsid w:val="00B9714D"/>
    <w:rsid w:val="00B97F89"/>
    <w:rsid w:val="00BA268D"/>
    <w:rsid w:val="00BA2F13"/>
    <w:rsid w:val="00BA30A0"/>
    <w:rsid w:val="00BA388B"/>
    <w:rsid w:val="00BA3EAF"/>
    <w:rsid w:val="00BA58DF"/>
    <w:rsid w:val="00BA5DDE"/>
    <w:rsid w:val="00BA6CE2"/>
    <w:rsid w:val="00BB084C"/>
    <w:rsid w:val="00BB0E20"/>
    <w:rsid w:val="00BB0E3C"/>
    <w:rsid w:val="00BB1C47"/>
    <w:rsid w:val="00BB6A70"/>
    <w:rsid w:val="00BB6D67"/>
    <w:rsid w:val="00BB6E29"/>
    <w:rsid w:val="00BB7046"/>
    <w:rsid w:val="00BB729B"/>
    <w:rsid w:val="00BB798A"/>
    <w:rsid w:val="00BC044E"/>
    <w:rsid w:val="00BC1FF5"/>
    <w:rsid w:val="00BC2562"/>
    <w:rsid w:val="00BC299A"/>
    <w:rsid w:val="00BC59CB"/>
    <w:rsid w:val="00BC6B32"/>
    <w:rsid w:val="00BC6F26"/>
    <w:rsid w:val="00BC70D1"/>
    <w:rsid w:val="00BD5E9F"/>
    <w:rsid w:val="00BD73F3"/>
    <w:rsid w:val="00BD7509"/>
    <w:rsid w:val="00BD79B4"/>
    <w:rsid w:val="00BE1E7D"/>
    <w:rsid w:val="00BE2D46"/>
    <w:rsid w:val="00BE3E91"/>
    <w:rsid w:val="00BE443D"/>
    <w:rsid w:val="00BF041B"/>
    <w:rsid w:val="00BF238F"/>
    <w:rsid w:val="00BF269D"/>
    <w:rsid w:val="00BF2E52"/>
    <w:rsid w:val="00BF5669"/>
    <w:rsid w:val="00BF5B08"/>
    <w:rsid w:val="00BF67F7"/>
    <w:rsid w:val="00BF6E8C"/>
    <w:rsid w:val="00BF7CCC"/>
    <w:rsid w:val="00C00115"/>
    <w:rsid w:val="00C00DC4"/>
    <w:rsid w:val="00C00EA5"/>
    <w:rsid w:val="00C02B07"/>
    <w:rsid w:val="00C02FB6"/>
    <w:rsid w:val="00C05530"/>
    <w:rsid w:val="00C06082"/>
    <w:rsid w:val="00C06FC1"/>
    <w:rsid w:val="00C07699"/>
    <w:rsid w:val="00C102A9"/>
    <w:rsid w:val="00C127C5"/>
    <w:rsid w:val="00C13B13"/>
    <w:rsid w:val="00C13DD0"/>
    <w:rsid w:val="00C14989"/>
    <w:rsid w:val="00C14BAB"/>
    <w:rsid w:val="00C14BBD"/>
    <w:rsid w:val="00C1613F"/>
    <w:rsid w:val="00C164E5"/>
    <w:rsid w:val="00C20DAA"/>
    <w:rsid w:val="00C2146D"/>
    <w:rsid w:val="00C21AF3"/>
    <w:rsid w:val="00C22303"/>
    <w:rsid w:val="00C26095"/>
    <w:rsid w:val="00C279B4"/>
    <w:rsid w:val="00C3052E"/>
    <w:rsid w:val="00C31BCF"/>
    <w:rsid w:val="00C33227"/>
    <w:rsid w:val="00C34B35"/>
    <w:rsid w:val="00C3698F"/>
    <w:rsid w:val="00C3742F"/>
    <w:rsid w:val="00C374C2"/>
    <w:rsid w:val="00C419A0"/>
    <w:rsid w:val="00C419FB"/>
    <w:rsid w:val="00C43C4C"/>
    <w:rsid w:val="00C4420F"/>
    <w:rsid w:val="00C442FE"/>
    <w:rsid w:val="00C4444A"/>
    <w:rsid w:val="00C446F6"/>
    <w:rsid w:val="00C448DB"/>
    <w:rsid w:val="00C4567D"/>
    <w:rsid w:val="00C45C99"/>
    <w:rsid w:val="00C502EC"/>
    <w:rsid w:val="00C51084"/>
    <w:rsid w:val="00C51939"/>
    <w:rsid w:val="00C52E85"/>
    <w:rsid w:val="00C53415"/>
    <w:rsid w:val="00C5578D"/>
    <w:rsid w:val="00C569AB"/>
    <w:rsid w:val="00C56DAF"/>
    <w:rsid w:val="00C57E44"/>
    <w:rsid w:val="00C603F6"/>
    <w:rsid w:val="00C613AD"/>
    <w:rsid w:val="00C61A74"/>
    <w:rsid w:val="00C6303E"/>
    <w:rsid w:val="00C65BE4"/>
    <w:rsid w:val="00C664B4"/>
    <w:rsid w:val="00C66C50"/>
    <w:rsid w:val="00C66E6B"/>
    <w:rsid w:val="00C6762B"/>
    <w:rsid w:val="00C67D3D"/>
    <w:rsid w:val="00C70278"/>
    <w:rsid w:val="00C70E2C"/>
    <w:rsid w:val="00C717B8"/>
    <w:rsid w:val="00C74984"/>
    <w:rsid w:val="00C75514"/>
    <w:rsid w:val="00C76FEB"/>
    <w:rsid w:val="00C7748B"/>
    <w:rsid w:val="00C7799F"/>
    <w:rsid w:val="00C77AA7"/>
    <w:rsid w:val="00C805F8"/>
    <w:rsid w:val="00C808DB"/>
    <w:rsid w:val="00C81218"/>
    <w:rsid w:val="00C82D8B"/>
    <w:rsid w:val="00C861DC"/>
    <w:rsid w:val="00C863FB"/>
    <w:rsid w:val="00C875DF"/>
    <w:rsid w:val="00C90C1D"/>
    <w:rsid w:val="00C93C10"/>
    <w:rsid w:val="00C94041"/>
    <w:rsid w:val="00C94700"/>
    <w:rsid w:val="00C94AF6"/>
    <w:rsid w:val="00C96424"/>
    <w:rsid w:val="00C96B20"/>
    <w:rsid w:val="00CA05EE"/>
    <w:rsid w:val="00CA196D"/>
    <w:rsid w:val="00CA1C95"/>
    <w:rsid w:val="00CA39A1"/>
    <w:rsid w:val="00CA3B2C"/>
    <w:rsid w:val="00CA3D29"/>
    <w:rsid w:val="00CA497E"/>
    <w:rsid w:val="00CA62FF"/>
    <w:rsid w:val="00CB0930"/>
    <w:rsid w:val="00CB0A78"/>
    <w:rsid w:val="00CB136E"/>
    <w:rsid w:val="00CB22F1"/>
    <w:rsid w:val="00CB4A05"/>
    <w:rsid w:val="00CB5855"/>
    <w:rsid w:val="00CB5FA1"/>
    <w:rsid w:val="00CB6055"/>
    <w:rsid w:val="00CC2BBE"/>
    <w:rsid w:val="00CC3F35"/>
    <w:rsid w:val="00CC427D"/>
    <w:rsid w:val="00CC4CDF"/>
    <w:rsid w:val="00CC58ED"/>
    <w:rsid w:val="00CC627E"/>
    <w:rsid w:val="00CD1765"/>
    <w:rsid w:val="00CD2399"/>
    <w:rsid w:val="00CD26EA"/>
    <w:rsid w:val="00CD383F"/>
    <w:rsid w:val="00CD426D"/>
    <w:rsid w:val="00CD52D4"/>
    <w:rsid w:val="00CD5936"/>
    <w:rsid w:val="00CD5FB5"/>
    <w:rsid w:val="00CD6937"/>
    <w:rsid w:val="00CE30CA"/>
    <w:rsid w:val="00CE35C5"/>
    <w:rsid w:val="00CE3BDF"/>
    <w:rsid w:val="00CE6FDD"/>
    <w:rsid w:val="00CE79C7"/>
    <w:rsid w:val="00CE7FCB"/>
    <w:rsid w:val="00CF227C"/>
    <w:rsid w:val="00CF2568"/>
    <w:rsid w:val="00CF2748"/>
    <w:rsid w:val="00CF2869"/>
    <w:rsid w:val="00CF3B4A"/>
    <w:rsid w:val="00CF3BBD"/>
    <w:rsid w:val="00CF4A7F"/>
    <w:rsid w:val="00CF568A"/>
    <w:rsid w:val="00D03145"/>
    <w:rsid w:val="00D03442"/>
    <w:rsid w:val="00D04A98"/>
    <w:rsid w:val="00D04C01"/>
    <w:rsid w:val="00D060DE"/>
    <w:rsid w:val="00D0691F"/>
    <w:rsid w:val="00D075C7"/>
    <w:rsid w:val="00D10309"/>
    <w:rsid w:val="00D10B32"/>
    <w:rsid w:val="00D11DA7"/>
    <w:rsid w:val="00D1513C"/>
    <w:rsid w:val="00D16630"/>
    <w:rsid w:val="00D16A93"/>
    <w:rsid w:val="00D16CB6"/>
    <w:rsid w:val="00D17863"/>
    <w:rsid w:val="00D2020B"/>
    <w:rsid w:val="00D22F0B"/>
    <w:rsid w:val="00D23A31"/>
    <w:rsid w:val="00D244B0"/>
    <w:rsid w:val="00D27ABB"/>
    <w:rsid w:val="00D34237"/>
    <w:rsid w:val="00D3435D"/>
    <w:rsid w:val="00D35734"/>
    <w:rsid w:val="00D35F2F"/>
    <w:rsid w:val="00D36313"/>
    <w:rsid w:val="00D3644E"/>
    <w:rsid w:val="00D36630"/>
    <w:rsid w:val="00D40B6E"/>
    <w:rsid w:val="00D41D66"/>
    <w:rsid w:val="00D42C7C"/>
    <w:rsid w:val="00D43BCD"/>
    <w:rsid w:val="00D43CB5"/>
    <w:rsid w:val="00D44A4A"/>
    <w:rsid w:val="00D45E58"/>
    <w:rsid w:val="00D45E64"/>
    <w:rsid w:val="00D4691B"/>
    <w:rsid w:val="00D470C5"/>
    <w:rsid w:val="00D471D5"/>
    <w:rsid w:val="00D4790D"/>
    <w:rsid w:val="00D50CC1"/>
    <w:rsid w:val="00D51294"/>
    <w:rsid w:val="00D51463"/>
    <w:rsid w:val="00D53637"/>
    <w:rsid w:val="00D53E66"/>
    <w:rsid w:val="00D553B7"/>
    <w:rsid w:val="00D55D01"/>
    <w:rsid w:val="00D608FD"/>
    <w:rsid w:val="00D61002"/>
    <w:rsid w:val="00D61A68"/>
    <w:rsid w:val="00D63696"/>
    <w:rsid w:val="00D639AD"/>
    <w:rsid w:val="00D6446C"/>
    <w:rsid w:val="00D648A6"/>
    <w:rsid w:val="00D64943"/>
    <w:rsid w:val="00D65414"/>
    <w:rsid w:val="00D666DE"/>
    <w:rsid w:val="00D71B73"/>
    <w:rsid w:val="00D73BD6"/>
    <w:rsid w:val="00D753C8"/>
    <w:rsid w:val="00D7585D"/>
    <w:rsid w:val="00D75C13"/>
    <w:rsid w:val="00D762BB"/>
    <w:rsid w:val="00D76E7C"/>
    <w:rsid w:val="00D8032B"/>
    <w:rsid w:val="00D80D46"/>
    <w:rsid w:val="00D80EDA"/>
    <w:rsid w:val="00D810ED"/>
    <w:rsid w:val="00D82B66"/>
    <w:rsid w:val="00D85144"/>
    <w:rsid w:val="00D861AE"/>
    <w:rsid w:val="00D90E21"/>
    <w:rsid w:val="00D91825"/>
    <w:rsid w:val="00D9480F"/>
    <w:rsid w:val="00D94ED2"/>
    <w:rsid w:val="00D96096"/>
    <w:rsid w:val="00D962E0"/>
    <w:rsid w:val="00D96843"/>
    <w:rsid w:val="00D96B5D"/>
    <w:rsid w:val="00D96F7F"/>
    <w:rsid w:val="00D97009"/>
    <w:rsid w:val="00DA15D4"/>
    <w:rsid w:val="00DA2C68"/>
    <w:rsid w:val="00DA2CE1"/>
    <w:rsid w:val="00DA31AC"/>
    <w:rsid w:val="00DA629B"/>
    <w:rsid w:val="00DB1409"/>
    <w:rsid w:val="00DB1EFE"/>
    <w:rsid w:val="00DB2D0F"/>
    <w:rsid w:val="00DB4AF2"/>
    <w:rsid w:val="00DB6846"/>
    <w:rsid w:val="00DC0002"/>
    <w:rsid w:val="00DC0340"/>
    <w:rsid w:val="00DC0E10"/>
    <w:rsid w:val="00DC17BE"/>
    <w:rsid w:val="00DC1BB4"/>
    <w:rsid w:val="00DC35AB"/>
    <w:rsid w:val="00DC4122"/>
    <w:rsid w:val="00DC4475"/>
    <w:rsid w:val="00DC51D2"/>
    <w:rsid w:val="00DC5E08"/>
    <w:rsid w:val="00DC60F2"/>
    <w:rsid w:val="00DC6E6C"/>
    <w:rsid w:val="00DC6F92"/>
    <w:rsid w:val="00DC76B4"/>
    <w:rsid w:val="00DD6216"/>
    <w:rsid w:val="00DD6B75"/>
    <w:rsid w:val="00DD6D8A"/>
    <w:rsid w:val="00DD7445"/>
    <w:rsid w:val="00DD7572"/>
    <w:rsid w:val="00DD7E13"/>
    <w:rsid w:val="00DE5EA3"/>
    <w:rsid w:val="00DE60B5"/>
    <w:rsid w:val="00DF217B"/>
    <w:rsid w:val="00DF29D6"/>
    <w:rsid w:val="00DF2D77"/>
    <w:rsid w:val="00DF4146"/>
    <w:rsid w:val="00DF4E3B"/>
    <w:rsid w:val="00DF564B"/>
    <w:rsid w:val="00DF78CA"/>
    <w:rsid w:val="00E006FA"/>
    <w:rsid w:val="00E01A39"/>
    <w:rsid w:val="00E02935"/>
    <w:rsid w:val="00E0307B"/>
    <w:rsid w:val="00E0361E"/>
    <w:rsid w:val="00E05216"/>
    <w:rsid w:val="00E05378"/>
    <w:rsid w:val="00E056D8"/>
    <w:rsid w:val="00E056DB"/>
    <w:rsid w:val="00E06EE8"/>
    <w:rsid w:val="00E06F24"/>
    <w:rsid w:val="00E10DCB"/>
    <w:rsid w:val="00E11ABB"/>
    <w:rsid w:val="00E11E1B"/>
    <w:rsid w:val="00E123AA"/>
    <w:rsid w:val="00E133C3"/>
    <w:rsid w:val="00E13F2A"/>
    <w:rsid w:val="00E1415B"/>
    <w:rsid w:val="00E155C5"/>
    <w:rsid w:val="00E167D4"/>
    <w:rsid w:val="00E17EE9"/>
    <w:rsid w:val="00E20E5C"/>
    <w:rsid w:val="00E219EA"/>
    <w:rsid w:val="00E2245B"/>
    <w:rsid w:val="00E22F29"/>
    <w:rsid w:val="00E23CF6"/>
    <w:rsid w:val="00E24A85"/>
    <w:rsid w:val="00E268D6"/>
    <w:rsid w:val="00E27803"/>
    <w:rsid w:val="00E30A84"/>
    <w:rsid w:val="00E31F2C"/>
    <w:rsid w:val="00E32F39"/>
    <w:rsid w:val="00E34763"/>
    <w:rsid w:val="00E34A0F"/>
    <w:rsid w:val="00E351FE"/>
    <w:rsid w:val="00E36B13"/>
    <w:rsid w:val="00E36C30"/>
    <w:rsid w:val="00E36E06"/>
    <w:rsid w:val="00E37320"/>
    <w:rsid w:val="00E411CC"/>
    <w:rsid w:val="00E41DB5"/>
    <w:rsid w:val="00E43241"/>
    <w:rsid w:val="00E473AD"/>
    <w:rsid w:val="00E47949"/>
    <w:rsid w:val="00E50013"/>
    <w:rsid w:val="00E505E5"/>
    <w:rsid w:val="00E50846"/>
    <w:rsid w:val="00E51309"/>
    <w:rsid w:val="00E518C6"/>
    <w:rsid w:val="00E52346"/>
    <w:rsid w:val="00E52F8C"/>
    <w:rsid w:val="00E53165"/>
    <w:rsid w:val="00E55BA2"/>
    <w:rsid w:val="00E570E8"/>
    <w:rsid w:val="00E57FAD"/>
    <w:rsid w:val="00E60712"/>
    <w:rsid w:val="00E64AD9"/>
    <w:rsid w:val="00E65C5E"/>
    <w:rsid w:val="00E662E5"/>
    <w:rsid w:val="00E67C1B"/>
    <w:rsid w:val="00E7490F"/>
    <w:rsid w:val="00E74C4F"/>
    <w:rsid w:val="00E80BCF"/>
    <w:rsid w:val="00E80CD1"/>
    <w:rsid w:val="00E810B4"/>
    <w:rsid w:val="00E81ECE"/>
    <w:rsid w:val="00E83683"/>
    <w:rsid w:val="00E83FF6"/>
    <w:rsid w:val="00E84A9F"/>
    <w:rsid w:val="00E85E0E"/>
    <w:rsid w:val="00E86C7E"/>
    <w:rsid w:val="00E91245"/>
    <w:rsid w:val="00E912B4"/>
    <w:rsid w:val="00E91444"/>
    <w:rsid w:val="00E939B2"/>
    <w:rsid w:val="00E946CD"/>
    <w:rsid w:val="00E956D5"/>
    <w:rsid w:val="00E95915"/>
    <w:rsid w:val="00E95A64"/>
    <w:rsid w:val="00E969C3"/>
    <w:rsid w:val="00E96EDA"/>
    <w:rsid w:val="00E9753D"/>
    <w:rsid w:val="00E977C9"/>
    <w:rsid w:val="00EA03CF"/>
    <w:rsid w:val="00EA1744"/>
    <w:rsid w:val="00EA2C7B"/>
    <w:rsid w:val="00EA3319"/>
    <w:rsid w:val="00EA43B9"/>
    <w:rsid w:val="00EA51CE"/>
    <w:rsid w:val="00EA79F5"/>
    <w:rsid w:val="00EA7A1A"/>
    <w:rsid w:val="00EB1D83"/>
    <w:rsid w:val="00EB236C"/>
    <w:rsid w:val="00EB2398"/>
    <w:rsid w:val="00EB3257"/>
    <w:rsid w:val="00EB3F20"/>
    <w:rsid w:val="00EB5D1A"/>
    <w:rsid w:val="00EB7BDE"/>
    <w:rsid w:val="00EC06C9"/>
    <w:rsid w:val="00EC1029"/>
    <w:rsid w:val="00EC15EF"/>
    <w:rsid w:val="00EC1C94"/>
    <w:rsid w:val="00EC30F7"/>
    <w:rsid w:val="00EC59E4"/>
    <w:rsid w:val="00EC5F0B"/>
    <w:rsid w:val="00EC659F"/>
    <w:rsid w:val="00ED1BFD"/>
    <w:rsid w:val="00ED39E4"/>
    <w:rsid w:val="00ED3BF3"/>
    <w:rsid w:val="00ED4B63"/>
    <w:rsid w:val="00ED6EA9"/>
    <w:rsid w:val="00EE0342"/>
    <w:rsid w:val="00EE0869"/>
    <w:rsid w:val="00EE0DAD"/>
    <w:rsid w:val="00EE1140"/>
    <w:rsid w:val="00EE1B08"/>
    <w:rsid w:val="00EE28FE"/>
    <w:rsid w:val="00EE2E52"/>
    <w:rsid w:val="00EE3254"/>
    <w:rsid w:val="00EE58DA"/>
    <w:rsid w:val="00EE6554"/>
    <w:rsid w:val="00EE6D67"/>
    <w:rsid w:val="00EF0D48"/>
    <w:rsid w:val="00EF2058"/>
    <w:rsid w:val="00EF21F7"/>
    <w:rsid w:val="00EF2A94"/>
    <w:rsid w:val="00EF2F75"/>
    <w:rsid w:val="00EF3ADD"/>
    <w:rsid w:val="00F00D97"/>
    <w:rsid w:val="00F0344E"/>
    <w:rsid w:val="00F04570"/>
    <w:rsid w:val="00F046D7"/>
    <w:rsid w:val="00F0475F"/>
    <w:rsid w:val="00F050C1"/>
    <w:rsid w:val="00F058C0"/>
    <w:rsid w:val="00F0707C"/>
    <w:rsid w:val="00F12283"/>
    <w:rsid w:val="00F145B0"/>
    <w:rsid w:val="00F165F6"/>
    <w:rsid w:val="00F16671"/>
    <w:rsid w:val="00F17334"/>
    <w:rsid w:val="00F1768F"/>
    <w:rsid w:val="00F20DE8"/>
    <w:rsid w:val="00F2223A"/>
    <w:rsid w:val="00F22BA4"/>
    <w:rsid w:val="00F2306A"/>
    <w:rsid w:val="00F23B22"/>
    <w:rsid w:val="00F23FAF"/>
    <w:rsid w:val="00F2502C"/>
    <w:rsid w:val="00F25A37"/>
    <w:rsid w:val="00F30665"/>
    <w:rsid w:val="00F31685"/>
    <w:rsid w:val="00F32682"/>
    <w:rsid w:val="00F32929"/>
    <w:rsid w:val="00F340A6"/>
    <w:rsid w:val="00F34487"/>
    <w:rsid w:val="00F3567D"/>
    <w:rsid w:val="00F36362"/>
    <w:rsid w:val="00F36CE1"/>
    <w:rsid w:val="00F422D1"/>
    <w:rsid w:val="00F429CB"/>
    <w:rsid w:val="00F43042"/>
    <w:rsid w:val="00F43708"/>
    <w:rsid w:val="00F44793"/>
    <w:rsid w:val="00F44CE2"/>
    <w:rsid w:val="00F44D39"/>
    <w:rsid w:val="00F46A04"/>
    <w:rsid w:val="00F473E0"/>
    <w:rsid w:val="00F4769D"/>
    <w:rsid w:val="00F476B4"/>
    <w:rsid w:val="00F50512"/>
    <w:rsid w:val="00F52C99"/>
    <w:rsid w:val="00F52E00"/>
    <w:rsid w:val="00F5465F"/>
    <w:rsid w:val="00F547A0"/>
    <w:rsid w:val="00F55924"/>
    <w:rsid w:val="00F55F48"/>
    <w:rsid w:val="00F565B5"/>
    <w:rsid w:val="00F565C4"/>
    <w:rsid w:val="00F56F65"/>
    <w:rsid w:val="00F6183F"/>
    <w:rsid w:val="00F62352"/>
    <w:rsid w:val="00F636A2"/>
    <w:rsid w:val="00F63AC7"/>
    <w:rsid w:val="00F64A45"/>
    <w:rsid w:val="00F66A77"/>
    <w:rsid w:val="00F67F46"/>
    <w:rsid w:val="00F71277"/>
    <w:rsid w:val="00F73716"/>
    <w:rsid w:val="00F74103"/>
    <w:rsid w:val="00F75B52"/>
    <w:rsid w:val="00F76778"/>
    <w:rsid w:val="00F76979"/>
    <w:rsid w:val="00F77DCF"/>
    <w:rsid w:val="00F80DB3"/>
    <w:rsid w:val="00F81532"/>
    <w:rsid w:val="00F845A3"/>
    <w:rsid w:val="00F856D0"/>
    <w:rsid w:val="00F8577B"/>
    <w:rsid w:val="00F85E34"/>
    <w:rsid w:val="00F86643"/>
    <w:rsid w:val="00F86CFB"/>
    <w:rsid w:val="00F87E45"/>
    <w:rsid w:val="00F903B8"/>
    <w:rsid w:val="00F90B2D"/>
    <w:rsid w:val="00F92B53"/>
    <w:rsid w:val="00F93517"/>
    <w:rsid w:val="00F93C06"/>
    <w:rsid w:val="00F93FF0"/>
    <w:rsid w:val="00F942DF"/>
    <w:rsid w:val="00F95659"/>
    <w:rsid w:val="00F95A6D"/>
    <w:rsid w:val="00F95A80"/>
    <w:rsid w:val="00FA12D2"/>
    <w:rsid w:val="00FA37C3"/>
    <w:rsid w:val="00FA4339"/>
    <w:rsid w:val="00FA562B"/>
    <w:rsid w:val="00FA6182"/>
    <w:rsid w:val="00FA644E"/>
    <w:rsid w:val="00FA65AF"/>
    <w:rsid w:val="00FA6EFC"/>
    <w:rsid w:val="00FB09E9"/>
    <w:rsid w:val="00FB0B87"/>
    <w:rsid w:val="00FB11C1"/>
    <w:rsid w:val="00FB1A19"/>
    <w:rsid w:val="00FB1C8C"/>
    <w:rsid w:val="00FB1F28"/>
    <w:rsid w:val="00FB3A7B"/>
    <w:rsid w:val="00FB3AD2"/>
    <w:rsid w:val="00FB3AD8"/>
    <w:rsid w:val="00FB4287"/>
    <w:rsid w:val="00FB60B2"/>
    <w:rsid w:val="00FB6115"/>
    <w:rsid w:val="00FB6558"/>
    <w:rsid w:val="00FC0ED3"/>
    <w:rsid w:val="00FC2684"/>
    <w:rsid w:val="00FC2DF1"/>
    <w:rsid w:val="00FC34CA"/>
    <w:rsid w:val="00FC4B9F"/>
    <w:rsid w:val="00FC5938"/>
    <w:rsid w:val="00FC683C"/>
    <w:rsid w:val="00FC770E"/>
    <w:rsid w:val="00FC78AC"/>
    <w:rsid w:val="00FD0A50"/>
    <w:rsid w:val="00FD6837"/>
    <w:rsid w:val="00FE02D4"/>
    <w:rsid w:val="00FE1714"/>
    <w:rsid w:val="00FE1D00"/>
    <w:rsid w:val="00FE223F"/>
    <w:rsid w:val="00FE3DED"/>
    <w:rsid w:val="00FE446A"/>
    <w:rsid w:val="00FE589C"/>
    <w:rsid w:val="00FE62D9"/>
    <w:rsid w:val="00FE6A68"/>
    <w:rsid w:val="00FE7316"/>
    <w:rsid w:val="00FF04C1"/>
    <w:rsid w:val="00FF2385"/>
    <w:rsid w:val="00FF2D54"/>
    <w:rsid w:val="00FF4EA9"/>
    <w:rsid w:val="00FF584F"/>
    <w:rsid w:val="00FF6664"/>
    <w:rsid w:val="00FF6D48"/>
    <w:rsid w:val="00FF77E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0868A628"/>
  <w15:docId w15:val="{23D3BD66-3A8E-4EA4-AA3B-FB5624FB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DB0"/>
    <w:pPr>
      <w:spacing w:after="200" w:line="240" w:lineRule="auto"/>
    </w:pPr>
    <w:rPr>
      <w:rFonts w:ascii="Calibri" w:eastAsia="Calibri" w:hAnsi="Calibri" w:cs="Times New Roman"/>
      <w:lang w:val="en-GB"/>
    </w:rPr>
  </w:style>
  <w:style w:type="paragraph" w:styleId="Titre1">
    <w:name w:val="heading 1"/>
    <w:aliases w:val="Number 1"/>
    <w:basedOn w:val="Normal"/>
    <w:next w:val="Normal"/>
    <w:link w:val="Titre1Car"/>
    <w:qFormat/>
    <w:rsid w:val="006E44EC"/>
    <w:pPr>
      <w:keepNext/>
      <w:spacing w:after="0"/>
      <w:outlineLvl w:val="0"/>
    </w:pPr>
    <w:rPr>
      <w:rFonts w:ascii="Arial" w:eastAsia="Times New Roman" w:hAnsi="Arial" w:cs="Arial"/>
      <w:b/>
      <w:bCs/>
      <w:sz w:val="24"/>
      <w:szCs w:val="24"/>
      <w:lang w:val="fr-CA" w:eastAsia="fr-FR"/>
    </w:rPr>
  </w:style>
  <w:style w:type="paragraph" w:styleId="Titre2">
    <w:name w:val="heading 2"/>
    <w:aliases w:val="Number 2,h2,Paranum,A,1.1 Titre 2"/>
    <w:basedOn w:val="Normal"/>
    <w:next w:val="Normal"/>
    <w:link w:val="Titre2Car"/>
    <w:qFormat/>
    <w:rsid w:val="006E44EC"/>
    <w:pPr>
      <w:keepNext/>
      <w:spacing w:before="240" w:after="60"/>
      <w:outlineLvl w:val="1"/>
    </w:pPr>
    <w:rPr>
      <w:rFonts w:ascii="Arial" w:eastAsia="Times New Roman" w:hAnsi="Arial" w:cs="Arial"/>
      <w:b/>
      <w:bCs/>
      <w:i/>
      <w:iCs/>
      <w:sz w:val="28"/>
      <w:szCs w:val="28"/>
      <w:lang w:val="fr-CA" w:eastAsia="fr-FR"/>
    </w:rPr>
  </w:style>
  <w:style w:type="paragraph" w:styleId="Titre3">
    <w:name w:val="heading 3"/>
    <w:aliases w:val="Number 3,Centered,Titolo 3,Section Header3,ClauseSub_No&amp;Name,Section Header3 Char Char,Head3,Heading3,Section,Sub-heading,Head 3,h3,1.1.1 Heading 3,heading 3,h31,h32,THeading 3,heading 3TOC,l3,3,list 3,h33,h34,h35,h36,h37,h38,h311,h321,h331,h341"/>
    <w:basedOn w:val="Normal"/>
    <w:next w:val="Normal"/>
    <w:link w:val="Titre3Car"/>
    <w:qFormat/>
    <w:rsid w:val="006E44EC"/>
    <w:pPr>
      <w:keepNext/>
      <w:spacing w:before="240" w:after="60"/>
      <w:outlineLvl w:val="2"/>
    </w:pPr>
    <w:rPr>
      <w:rFonts w:ascii="Arial" w:eastAsia="Times New Roman" w:hAnsi="Arial" w:cs="Arial"/>
      <w:b/>
      <w:bCs/>
      <w:sz w:val="26"/>
      <w:szCs w:val="26"/>
      <w:lang w:val="fr-CA" w:eastAsia="fr-FR"/>
    </w:rPr>
  </w:style>
  <w:style w:type="paragraph" w:styleId="Titre4">
    <w:name w:val="heading 4"/>
    <w:aliases w:val="Number 4"/>
    <w:basedOn w:val="Normal"/>
    <w:next w:val="Normal"/>
    <w:link w:val="Titre4Car"/>
    <w:unhideWhenUsed/>
    <w:qFormat/>
    <w:rsid w:val="00A66B2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qFormat/>
    <w:rsid w:val="00901F9B"/>
    <w:pPr>
      <w:widowControl w:val="0"/>
      <w:spacing w:before="200" w:after="0"/>
      <w:ind w:left="1008" w:hanging="1008"/>
      <w:outlineLvl w:val="4"/>
    </w:pPr>
    <w:rPr>
      <w:rFonts w:ascii="Arial Narrow" w:eastAsia="Times New Roman" w:hAnsi="Arial Narrow"/>
      <w:b/>
      <w:spacing w:val="-2"/>
      <w:sz w:val="24"/>
      <w:szCs w:val="28"/>
      <w:lang w:eastAsia="fr-FR"/>
    </w:rPr>
  </w:style>
  <w:style w:type="paragraph" w:styleId="Titre6">
    <w:name w:val="heading 6"/>
    <w:basedOn w:val="Normal"/>
    <w:next w:val="Normal"/>
    <w:link w:val="Titre6Car"/>
    <w:qFormat/>
    <w:rsid w:val="00901F9B"/>
    <w:pPr>
      <w:keepNext/>
      <w:spacing w:before="300"/>
      <w:ind w:left="1152" w:hanging="1152"/>
      <w:outlineLvl w:val="5"/>
    </w:pPr>
    <w:rPr>
      <w:rFonts w:ascii="Arial Narrow" w:eastAsia="Times New Roman" w:hAnsi="Arial Narrow"/>
      <w:b/>
      <w:caps/>
      <w:sz w:val="28"/>
      <w:szCs w:val="20"/>
      <w:lang w:eastAsia="fr-FR"/>
    </w:rPr>
  </w:style>
  <w:style w:type="paragraph" w:styleId="Titre7">
    <w:name w:val="heading 7"/>
    <w:basedOn w:val="Normal"/>
    <w:next w:val="Normal"/>
    <w:link w:val="Titre7Car"/>
    <w:qFormat/>
    <w:rsid w:val="00901F9B"/>
    <w:pPr>
      <w:keepNext/>
      <w:spacing w:after="0"/>
      <w:ind w:left="1296" w:hanging="1296"/>
      <w:outlineLvl w:val="6"/>
    </w:pPr>
    <w:rPr>
      <w:rFonts w:ascii="Times New Roman" w:eastAsia="Times New Roman" w:hAnsi="Times New Roman"/>
      <w:b/>
      <w:smallCaps/>
      <w:sz w:val="28"/>
      <w:szCs w:val="20"/>
      <w:lang w:eastAsia="fr-FR"/>
    </w:rPr>
  </w:style>
  <w:style w:type="paragraph" w:styleId="Titre8">
    <w:name w:val="heading 8"/>
    <w:basedOn w:val="Normal"/>
    <w:next w:val="Normal"/>
    <w:link w:val="Titre8Car"/>
    <w:uiPriority w:val="9"/>
    <w:qFormat/>
    <w:rsid w:val="00901F9B"/>
    <w:pPr>
      <w:keepNext/>
      <w:spacing w:after="0"/>
      <w:ind w:left="1440" w:hanging="1440"/>
      <w:outlineLvl w:val="7"/>
    </w:pPr>
    <w:rPr>
      <w:rFonts w:ascii="Times New Roman" w:eastAsia="Times New Roman" w:hAnsi="Times New Roman"/>
      <w:i/>
      <w:sz w:val="20"/>
      <w:szCs w:val="20"/>
      <w:lang w:eastAsia="fr-FR"/>
    </w:rPr>
  </w:style>
  <w:style w:type="paragraph" w:styleId="Titre9">
    <w:name w:val="heading 9"/>
    <w:basedOn w:val="Normal"/>
    <w:next w:val="Normal"/>
    <w:link w:val="Titre9Car"/>
    <w:qFormat/>
    <w:rsid w:val="00901F9B"/>
    <w:pPr>
      <w:keepNext/>
      <w:spacing w:after="0"/>
      <w:ind w:left="1584" w:hanging="1584"/>
      <w:outlineLvl w:val="8"/>
    </w:pPr>
    <w:rPr>
      <w:rFonts w:ascii="Tahoma" w:eastAsia="Times New Roman" w:hAnsi="Tahoma"/>
      <w:b/>
      <w:i/>
      <w:iCs/>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body bullets,Puce 03"/>
    <w:basedOn w:val="Normal"/>
    <w:qFormat/>
    <w:rsid w:val="006E44EC"/>
    <w:pPr>
      <w:ind w:left="720"/>
      <w:contextualSpacing/>
    </w:pPr>
  </w:style>
  <w:style w:type="character" w:customStyle="1" w:styleId="Titre1Car">
    <w:name w:val="Titre 1 Car"/>
    <w:aliases w:val="Number 1 Car"/>
    <w:basedOn w:val="Policepardfaut"/>
    <w:link w:val="Titre1"/>
    <w:rsid w:val="006E44EC"/>
    <w:rPr>
      <w:rFonts w:ascii="Arial" w:eastAsia="Times New Roman" w:hAnsi="Arial" w:cs="Arial"/>
      <w:b/>
      <w:bCs/>
      <w:sz w:val="24"/>
      <w:szCs w:val="24"/>
      <w:lang w:val="fr-CA" w:eastAsia="fr-FR"/>
    </w:rPr>
  </w:style>
  <w:style w:type="character" w:customStyle="1" w:styleId="Titre2Car">
    <w:name w:val="Titre 2 Car"/>
    <w:aliases w:val="Number 2 Car,h2 Car,Paranum Car,A Car,1.1 Titre 2 Car"/>
    <w:basedOn w:val="Policepardfaut"/>
    <w:link w:val="Titre2"/>
    <w:rsid w:val="006E44EC"/>
    <w:rPr>
      <w:rFonts w:ascii="Arial" w:eastAsia="Times New Roman" w:hAnsi="Arial" w:cs="Arial"/>
      <w:b/>
      <w:bCs/>
      <w:i/>
      <w:iCs/>
      <w:sz w:val="28"/>
      <w:szCs w:val="28"/>
      <w:lang w:val="fr-CA" w:eastAsia="fr-FR"/>
    </w:rPr>
  </w:style>
  <w:style w:type="character" w:customStyle="1" w:styleId="Titre3Car">
    <w:name w:val="Titre 3 Car"/>
    <w:aliases w:val="Number 3 Car,Centered Car,Titolo 3 Car,Section Header3 Car,ClauseSub_No&amp;Name Car,Section Header3 Char Char Car,Head3 Car,Heading3 Car,Section Car,Sub-heading Car,Head 3 Car,h3 Car,1.1.1 Heading 3 Car,heading 3 Car,h31 Car,h32 Car,l3 Car"/>
    <w:basedOn w:val="Policepardfaut"/>
    <w:link w:val="Titre3"/>
    <w:rsid w:val="006E44EC"/>
    <w:rPr>
      <w:rFonts w:ascii="Arial" w:eastAsia="Times New Roman" w:hAnsi="Arial" w:cs="Arial"/>
      <w:b/>
      <w:bCs/>
      <w:sz w:val="26"/>
      <w:szCs w:val="26"/>
      <w:lang w:val="fr-CA" w:eastAsia="fr-FR"/>
    </w:rPr>
  </w:style>
  <w:style w:type="paragraph" w:styleId="En-tte">
    <w:name w:val="header"/>
    <w:aliases w:val="Para3"/>
    <w:basedOn w:val="Normal"/>
    <w:link w:val="En-tteCar"/>
    <w:unhideWhenUsed/>
    <w:qFormat/>
    <w:rsid w:val="006E44EC"/>
    <w:pPr>
      <w:tabs>
        <w:tab w:val="center" w:pos="4703"/>
        <w:tab w:val="right" w:pos="9406"/>
      </w:tabs>
      <w:spacing w:after="0"/>
    </w:pPr>
    <w:rPr>
      <w:rFonts w:ascii="Times New Roman" w:hAnsi="Times New Roman"/>
      <w:lang w:val="fr-CA"/>
    </w:rPr>
  </w:style>
  <w:style w:type="character" w:customStyle="1" w:styleId="En-tteCar">
    <w:name w:val="En-tête Car"/>
    <w:aliases w:val="Para3 Car"/>
    <w:basedOn w:val="Policepardfaut"/>
    <w:link w:val="En-tte"/>
    <w:rsid w:val="006E44EC"/>
    <w:rPr>
      <w:rFonts w:ascii="Times New Roman" w:eastAsia="Calibri" w:hAnsi="Times New Roman" w:cs="Times New Roman"/>
      <w:lang w:val="fr-CA"/>
    </w:rPr>
  </w:style>
  <w:style w:type="paragraph" w:styleId="Corpsdetexte2">
    <w:name w:val="Body Text 2"/>
    <w:basedOn w:val="Normal"/>
    <w:link w:val="Corpsdetexte2Car"/>
    <w:rsid w:val="006E44EC"/>
    <w:pPr>
      <w:spacing w:after="120" w:line="480" w:lineRule="auto"/>
    </w:pPr>
    <w:rPr>
      <w:rFonts w:ascii="Arial" w:eastAsia="Times New Roman" w:hAnsi="Arial" w:cs="Arial"/>
      <w:sz w:val="24"/>
      <w:szCs w:val="24"/>
      <w:lang w:val="fr-CA" w:eastAsia="fr-FR"/>
    </w:rPr>
  </w:style>
  <w:style w:type="character" w:customStyle="1" w:styleId="Corpsdetexte2Car">
    <w:name w:val="Corps de texte 2 Car"/>
    <w:basedOn w:val="Policepardfaut"/>
    <w:link w:val="Corpsdetexte2"/>
    <w:rsid w:val="006E44EC"/>
    <w:rPr>
      <w:rFonts w:ascii="Arial" w:eastAsia="Times New Roman" w:hAnsi="Arial" w:cs="Arial"/>
      <w:sz w:val="24"/>
      <w:szCs w:val="24"/>
      <w:lang w:val="fr-CA" w:eastAsia="fr-FR"/>
    </w:rPr>
  </w:style>
  <w:style w:type="paragraph" w:styleId="Pieddepage">
    <w:name w:val="footer"/>
    <w:aliases w:val="Pied de page-LP"/>
    <w:basedOn w:val="Normal"/>
    <w:link w:val="PieddepageCar"/>
    <w:uiPriority w:val="99"/>
    <w:unhideWhenUsed/>
    <w:qFormat/>
    <w:rsid w:val="004F2FE6"/>
    <w:pPr>
      <w:tabs>
        <w:tab w:val="center" w:pos="4536"/>
        <w:tab w:val="right" w:pos="9072"/>
      </w:tabs>
      <w:spacing w:after="0"/>
    </w:pPr>
  </w:style>
  <w:style w:type="character" w:customStyle="1" w:styleId="PieddepageCar">
    <w:name w:val="Pied de page Car"/>
    <w:aliases w:val="Pied de page-LP Car"/>
    <w:basedOn w:val="Policepardfaut"/>
    <w:link w:val="Pieddepage"/>
    <w:uiPriority w:val="99"/>
    <w:rsid w:val="004F2FE6"/>
    <w:rPr>
      <w:rFonts w:ascii="Calibri" w:eastAsia="Calibri" w:hAnsi="Calibri" w:cs="Times New Roman"/>
    </w:rPr>
  </w:style>
  <w:style w:type="table" w:styleId="Grilledutableau">
    <w:name w:val="Table Grid"/>
    <w:basedOn w:val="TableauNormal"/>
    <w:uiPriority w:val="59"/>
    <w:rsid w:val="00CB6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nhideWhenUsed/>
    <w:rsid w:val="00A66B28"/>
    <w:pPr>
      <w:spacing w:after="120" w:line="480" w:lineRule="auto"/>
      <w:ind w:left="283"/>
    </w:pPr>
  </w:style>
  <w:style w:type="character" w:customStyle="1" w:styleId="Retraitcorpsdetexte2Car">
    <w:name w:val="Retrait corps de texte 2 Car"/>
    <w:basedOn w:val="Policepardfaut"/>
    <w:link w:val="Retraitcorpsdetexte2"/>
    <w:rsid w:val="00A66B28"/>
    <w:rPr>
      <w:rFonts w:ascii="Calibri" w:eastAsia="Calibri" w:hAnsi="Calibri" w:cs="Times New Roman"/>
    </w:rPr>
  </w:style>
  <w:style w:type="character" w:styleId="Numrodepage">
    <w:name w:val="page number"/>
    <w:basedOn w:val="Policepardfaut"/>
    <w:rsid w:val="00A66B28"/>
  </w:style>
  <w:style w:type="paragraph" w:styleId="Corpsdetexte">
    <w:name w:val="Body Text"/>
    <w:aliases w:val="Corps de texte Car Car Car,Corps de texte Car Car,Corps de texte Car1 Car,Main text,Moidrey texte,bd,bt,body text,BMP,Body Text x,Body,BodyText,body,text,heading3,Body Text - Level 2,by,t,ijk,Body Text - F2"/>
    <w:basedOn w:val="Normal"/>
    <w:link w:val="CorpsdetexteCar"/>
    <w:unhideWhenUsed/>
    <w:qFormat/>
    <w:rsid w:val="00A66B28"/>
    <w:pPr>
      <w:spacing w:after="120"/>
    </w:pPr>
  </w:style>
  <w:style w:type="character" w:customStyle="1" w:styleId="CorpsdetexteCar">
    <w:name w:val="Corps de texte Car"/>
    <w:aliases w:val="Corps de texte Car Car Car Car,Corps de texte Car Car Car1,Corps de texte Car1 Car Car,Main text Car,Moidrey texte Car,bd Car,bt Car,body text Car,BMP Car,Body Text x Car,Body Car,BodyText Car,body Car,text Car,heading3 Car,by Car"/>
    <w:basedOn w:val="Policepardfaut"/>
    <w:link w:val="Corpsdetexte"/>
    <w:rsid w:val="00A66B28"/>
    <w:rPr>
      <w:rFonts w:ascii="Calibri" w:eastAsia="Calibri" w:hAnsi="Calibri" w:cs="Times New Roman"/>
    </w:rPr>
  </w:style>
  <w:style w:type="character" w:customStyle="1" w:styleId="Titre4Car">
    <w:name w:val="Titre 4 Car"/>
    <w:aliases w:val="Number 4 Car"/>
    <w:basedOn w:val="Policepardfaut"/>
    <w:link w:val="Titre4"/>
    <w:rsid w:val="00A66B28"/>
    <w:rPr>
      <w:rFonts w:asciiTheme="majorHAnsi" w:eastAsiaTheme="majorEastAsia" w:hAnsiTheme="majorHAnsi" w:cstheme="majorBidi"/>
      <w:i/>
      <w:iCs/>
      <w:color w:val="2E74B5" w:themeColor="accent1" w:themeShade="BF"/>
    </w:rPr>
  </w:style>
  <w:style w:type="paragraph" w:customStyle="1" w:styleId="TitrePieceDAO">
    <w:name w:val="TitrePieceDAO"/>
    <w:basedOn w:val="Paragraphedeliste"/>
    <w:rsid w:val="005059A5"/>
    <w:pPr>
      <w:widowControl w:val="0"/>
      <w:numPr>
        <w:numId w:val="5"/>
      </w:numPr>
      <w:suppressAutoHyphens/>
      <w:autoSpaceDE w:val="0"/>
      <w:autoSpaceDN w:val="0"/>
      <w:spacing w:after="160" w:line="244" w:lineRule="auto"/>
      <w:contextualSpacing w:val="0"/>
      <w:jc w:val="center"/>
      <w:textAlignment w:val="baseline"/>
    </w:pPr>
    <w:rPr>
      <w:rFonts w:ascii="Arial" w:hAnsi="Arial" w:cs="Arial"/>
      <w:spacing w:val="45"/>
      <w:sz w:val="60"/>
      <w:szCs w:val="60"/>
    </w:rPr>
  </w:style>
  <w:style w:type="numbering" w:customStyle="1" w:styleId="LFO19">
    <w:name w:val="LFO19"/>
    <w:basedOn w:val="Aucuneliste"/>
    <w:rsid w:val="005059A5"/>
    <w:pPr>
      <w:numPr>
        <w:numId w:val="5"/>
      </w:numPr>
    </w:pPr>
  </w:style>
  <w:style w:type="character" w:styleId="Lienhypertexte">
    <w:name w:val="Hyperlink"/>
    <w:basedOn w:val="Policepardfaut"/>
    <w:uiPriority w:val="99"/>
    <w:unhideWhenUsed/>
    <w:rsid w:val="00064402"/>
    <w:rPr>
      <w:color w:val="0563C1" w:themeColor="hyperlink"/>
      <w:u w:val="single"/>
    </w:rPr>
  </w:style>
  <w:style w:type="character" w:customStyle="1" w:styleId="Titre5Car">
    <w:name w:val="Titre 5 Car"/>
    <w:basedOn w:val="Policepardfaut"/>
    <w:link w:val="Titre5"/>
    <w:rsid w:val="00901F9B"/>
    <w:rPr>
      <w:rFonts w:ascii="Arial Narrow" w:eastAsia="Times New Roman" w:hAnsi="Arial Narrow" w:cs="Times New Roman"/>
      <w:b/>
      <w:spacing w:val="-2"/>
      <w:sz w:val="24"/>
      <w:szCs w:val="28"/>
      <w:lang w:eastAsia="fr-FR"/>
    </w:rPr>
  </w:style>
  <w:style w:type="character" w:customStyle="1" w:styleId="Titre6Car">
    <w:name w:val="Titre 6 Car"/>
    <w:basedOn w:val="Policepardfaut"/>
    <w:link w:val="Titre6"/>
    <w:rsid w:val="00901F9B"/>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rsid w:val="00901F9B"/>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901F9B"/>
    <w:rPr>
      <w:rFonts w:ascii="Times New Roman" w:eastAsia="Times New Roman" w:hAnsi="Times New Roman" w:cs="Times New Roman"/>
      <w:i/>
      <w:sz w:val="20"/>
      <w:szCs w:val="20"/>
      <w:lang w:eastAsia="fr-FR"/>
    </w:rPr>
  </w:style>
  <w:style w:type="character" w:customStyle="1" w:styleId="Titre9Car">
    <w:name w:val="Titre 9 Car"/>
    <w:basedOn w:val="Policepardfaut"/>
    <w:link w:val="Titre9"/>
    <w:rsid w:val="00901F9B"/>
    <w:rPr>
      <w:rFonts w:ascii="Tahoma" w:eastAsia="Times New Roman" w:hAnsi="Tahoma" w:cs="Times New Roman"/>
      <w:b/>
      <w:i/>
      <w:iCs/>
      <w:sz w:val="20"/>
      <w:szCs w:val="24"/>
      <w:lang w:eastAsia="fr-FR"/>
    </w:rPr>
  </w:style>
  <w:style w:type="numbering" w:customStyle="1" w:styleId="Aucuneliste1">
    <w:name w:val="Aucune liste1"/>
    <w:next w:val="Aucuneliste"/>
    <w:uiPriority w:val="99"/>
    <w:semiHidden/>
    <w:unhideWhenUsed/>
    <w:rsid w:val="00901F9B"/>
  </w:style>
  <w:style w:type="paragraph" w:styleId="Titre">
    <w:name w:val="Title"/>
    <w:aliases w:val="Titre1"/>
    <w:basedOn w:val="Normal"/>
    <w:link w:val="TitreCar"/>
    <w:qFormat/>
    <w:rsid w:val="00901F9B"/>
    <w:pPr>
      <w:spacing w:after="0"/>
      <w:jc w:val="center"/>
    </w:pPr>
    <w:rPr>
      <w:rFonts w:ascii="Times New Roman" w:eastAsia="Times New Roman" w:hAnsi="Times New Roman"/>
      <w:b/>
      <w:sz w:val="24"/>
      <w:szCs w:val="20"/>
      <w:lang w:eastAsia="fr-FR"/>
    </w:rPr>
  </w:style>
  <w:style w:type="character" w:customStyle="1" w:styleId="TitreCar">
    <w:name w:val="Titre Car"/>
    <w:aliases w:val="Titre1 Car"/>
    <w:basedOn w:val="Policepardfaut"/>
    <w:link w:val="Titre"/>
    <w:rsid w:val="00901F9B"/>
    <w:rPr>
      <w:rFonts w:ascii="Times New Roman" w:eastAsia="Times New Roman" w:hAnsi="Times New Roman" w:cs="Times New Roman"/>
      <w:b/>
      <w:sz w:val="24"/>
      <w:szCs w:val="20"/>
      <w:lang w:eastAsia="fr-FR"/>
    </w:rPr>
  </w:style>
  <w:style w:type="paragraph" w:styleId="Sous-titre">
    <w:name w:val="Subtitle"/>
    <w:aliases w:val="1.1"/>
    <w:basedOn w:val="Normal"/>
    <w:link w:val="Sous-titreCar"/>
    <w:qFormat/>
    <w:rsid w:val="00901F9B"/>
    <w:pPr>
      <w:spacing w:after="0"/>
      <w:ind w:left="708"/>
    </w:pPr>
    <w:rPr>
      <w:rFonts w:ascii="Times New Roman" w:eastAsia="Times New Roman" w:hAnsi="Times New Roman"/>
      <w:sz w:val="24"/>
      <w:szCs w:val="20"/>
      <w:lang w:eastAsia="fr-FR"/>
    </w:rPr>
  </w:style>
  <w:style w:type="character" w:customStyle="1" w:styleId="Sous-titreCar">
    <w:name w:val="Sous-titre Car"/>
    <w:aliases w:val="1.1 Car"/>
    <w:basedOn w:val="Policepardfaut"/>
    <w:link w:val="Sous-titre"/>
    <w:rsid w:val="00901F9B"/>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901F9B"/>
    <w:pPr>
      <w:spacing w:after="0"/>
      <w:ind w:firstLine="705"/>
      <w:jc w:val="both"/>
    </w:pPr>
    <w:rPr>
      <w:rFonts w:ascii="Times New Roman" w:eastAsia="Times New Roman" w:hAnsi="Times New Roman"/>
      <w:sz w:val="24"/>
      <w:szCs w:val="20"/>
      <w:lang w:eastAsia="fr-FR"/>
    </w:rPr>
  </w:style>
  <w:style w:type="character" w:customStyle="1" w:styleId="RetraitcorpsdetexteCar">
    <w:name w:val="Retrait corps de texte Car"/>
    <w:basedOn w:val="Policepardfaut"/>
    <w:link w:val="Retraitcorpsdetexte"/>
    <w:rsid w:val="00901F9B"/>
    <w:rPr>
      <w:rFonts w:ascii="Times New Roman" w:eastAsia="Times New Roman" w:hAnsi="Times New Roman" w:cs="Times New Roman"/>
      <w:sz w:val="24"/>
      <w:szCs w:val="20"/>
      <w:lang w:eastAsia="fr-FR"/>
    </w:rPr>
  </w:style>
  <w:style w:type="paragraph" w:styleId="Corpsdetexte3">
    <w:name w:val="Body Text 3"/>
    <w:basedOn w:val="Normal"/>
    <w:link w:val="Corpsdetexte3Car"/>
    <w:rsid w:val="00901F9B"/>
    <w:pPr>
      <w:spacing w:after="0"/>
    </w:pPr>
    <w:rPr>
      <w:rFonts w:ascii="Times New Roman" w:eastAsia="Times New Roman" w:hAnsi="Times New Roman"/>
      <w:b/>
      <w:smallCaps/>
      <w:sz w:val="28"/>
      <w:szCs w:val="24"/>
      <w:lang w:eastAsia="fr-FR"/>
    </w:rPr>
  </w:style>
  <w:style w:type="character" w:customStyle="1" w:styleId="Corpsdetexte3Car">
    <w:name w:val="Corps de texte 3 Car"/>
    <w:basedOn w:val="Policepardfaut"/>
    <w:link w:val="Corpsdetexte3"/>
    <w:rsid w:val="00901F9B"/>
    <w:rPr>
      <w:rFonts w:ascii="Times New Roman" w:eastAsia="Times New Roman" w:hAnsi="Times New Roman" w:cs="Times New Roman"/>
      <w:b/>
      <w:smallCaps/>
      <w:sz w:val="28"/>
      <w:szCs w:val="24"/>
      <w:lang w:eastAsia="fr-FR"/>
    </w:rPr>
  </w:style>
  <w:style w:type="paragraph" w:customStyle="1" w:styleId="Niveau1">
    <w:name w:val="Niveau 1"/>
    <w:basedOn w:val="Normal"/>
    <w:autoRedefine/>
    <w:rsid w:val="00901F9B"/>
    <w:pPr>
      <w:spacing w:after="0"/>
      <w:jc w:val="center"/>
      <w:outlineLvl w:val="0"/>
    </w:pPr>
    <w:rPr>
      <w:rFonts w:ascii="Tahoma" w:eastAsia="Times New Roman" w:hAnsi="Tahoma" w:cs="Tahoma"/>
      <w:b/>
      <w:caps/>
      <w:sz w:val="28"/>
      <w:szCs w:val="24"/>
      <w:lang w:eastAsia="fr-FR"/>
    </w:rPr>
  </w:style>
  <w:style w:type="paragraph" w:customStyle="1" w:styleId="Niveau2">
    <w:name w:val="Niveau 2"/>
    <w:basedOn w:val="Normal"/>
    <w:autoRedefine/>
    <w:rsid w:val="00901F9B"/>
    <w:pPr>
      <w:spacing w:after="120"/>
      <w:outlineLvl w:val="1"/>
    </w:pPr>
    <w:rPr>
      <w:rFonts w:ascii="Verdana" w:eastAsia="Times New Roman" w:hAnsi="Verdana"/>
      <w:b/>
      <w:caps/>
      <w:sz w:val="24"/>
      <w:szCs w:val="24"/>
      <w:lang w:eastAsia="fr-FR"/>
    </w:rPr>
  </w:style>
  <w:style w:type="character" w:styleId="Lienhypertextesuivivisit">
    <w:name w:val="FollowedHyperlink"/>
    <w:uiPriority w:val="99"/>
    <w:rsid w:val="00901F9B"/>
    <w:rPr>
      <w:color w:val="800080"/>
      <w:u w:val="single"/>
    </w:rPr>
  </w:style>
  <w:style w:type="paragraph" w:styleId="Retraitcorpsdetexte3">
    <w:name w:val="Body Text Indent 3"/>
    <w:basedOn w:val="Normal"/>
    <w:link w:val="Retraitcorpsdetexte3Car"/>
    <w:rsid w:val="00901F9B"/>
    <w:pPr>
      <w:spacing w:after="0"/>
      <w:ind w:firstLine="708"/>
      <w:jc w:val="both"/>
    </w:pPr>
    <w:rPr>
      <w:rFonts w:ascii="Tahoma" w:eastAsia="Times New Roman" w:hAnsi="Tahoma"/>
      <w:bCs/>
      <w:sz w:val="24"/>
      <w:szCs w:val="24"/>
      <w:lang w:eastAsia="fr-FR"/>
    </w:rPr>
  </w:style>
  <w:style w:type="character" w:customStyle="1" w:styleId="Retraitcorpsdetexte3Car">
    <w:name w:val="Retrait corps de texte 3 Car"/>
    <w:basedOn w:val="Policepardfaut"/>
    <w:link w:val="Retraitcorpsdetexte3"/>
    <w:rsid w:val="00901F9B"/>
    <w:rPr>
      <w:rFonts w:ascii="Tahoma" w:eastAsia="Times New Roman" w:hAnsi="Tahoma" w:cs="Times New Roman"/>
      <w:bCs/>
      <w:sz w:val="24"/>
      <w:szCs w:val="24"/>
      <w:lang w:eastAsia="fr-FR"/>
    </w:rPr>
  </w:style>
  <w:style w:type="paragraph" w:customStyle="1" w:styleId="Corpsdetexte21">
    <w:name w:val="Corps de texte 21"/>
    <w:basedOn w:val="Normal"/>
    <w:rsid w:val="00901F9B"/>
    <w:pPr>
      <w:spacing w:before="120" w:after="120"/>
      <w:jc w:val="both"/>
    </w:pPr>
    <w:rPr>
      <w:rFonts w:ascii="Times New Roman" w:eastAsia="Times New Roman" w:hAnsi="Times New Roman"/>
      <w:lang w:eastAsia="fr-FR"/>
    </w:rPr>
  </w:style>
  <w:style w:type="table" w:customStyle="1" w:styleId="Grilledutableau1">
    <w:name w:val="Grille du tableau1"/>
    <w:basedOn w:val="TableauNormal"/>
    <w:next w:val="Grilledutableau"/>
    <w:uiPriority w:val="59"/>
    <w:rsid w:val="00901F9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nhideWhenUsed/>
    <w:rsid w:val="00901F9B"/>
    <w:pPr>
      <w:spacing w:after="0"/>
    </w:pPr>
    <w:rPr>
      <w:rFonts w:ascii="Tahoma" w:eastAsia="Times New Roman" w:hAnsi="Tahoma"/>
      <w:sz w:val="16"/>
      <w:szCs w:val="16"/>
      <w:lang w:eastAsia="fr-FR"/>
    </w:rPr>
  </w:style>
  <w:style w:type="character" w:customStyle="1" w:styleId="TextedebullesCar">
    <w:name w:val="Texte de bulles Car"/>
    <w:basedOn w:val="Policepardfaut"/>
    <w:link w:val="Textedebulles"/>
    <w:rsid w:val="00901F9B"/>
    <w:rPr>
      <w:rFonts w:ascii="Tahoma" w:eastAsia="Times New Roman" w:hAnsi="Tahoma" w:cs="Times New Roman"/>
      <w:sz w:val="16"/>
      <w:szCs w:val="16"/>
      <w:lang w:eastAsia="fr-FR"/>
    </w:rPr>
  </w:style>
  <w:style w:type="paragraph" w:styleId="Listepuces">
    <w:name w:val="List Bullet"/>
    <w:aliases w:val="Police par défaut Car Car Char Car Char Car Char Car, Car Car1 Char Char Char Char Car Car Car Char Car Char Car Char Car, Car Car1 Char Char Car Car Char Char Char Char Car Car Car Char Car Char Car Car Car Char Char Car Car"/>
    <w:basedOn w:val="Normal"/>
    <w:unhideWhenUsed/>
    <w:qFormat/>
    <w:rsid w:val="00901F9B"/>
    <w:pPr>
      <w:numPr>
        <w:numId w:val="6"/>
      </w:numPr>
      <w:spacing w:before="120" w:after="120" w:line="240" w:lineRule="atLeast"/>
      <w:jc w:val="both"/>
    </w:pPr>
    <w:rPr>
      <w:rFonts w:ascii="Arial" w:eastAsia="Times New Roman" w:hAnsi="Arial"/>
      <w:sz w:val="24"/>
      <w:szCs w:val="24"/>
      <w:lang w:val="en-US"/>
    </w:rPr>
  </w:style>
  <w:style w:type="paragraph" w:styleId="NormalWeb">
    <w:name w:val="Normal (Web)"/>
    <w:aliases w:val="Normal (Web) Car Car"/>
    <w:basedOn w:val="Normal"/>
    <w:uiPriority w:val="39"/>
    <w:unhideWhenUsed/>
    <w:qFormat/>
    <w:rsid w:val="00901F9B"/>
    <w:pPr>
      <w:spacing w:before="100" w:beforeAutospacing="1" w:after="100" w:afterAutospacing="1"/>
    </w:pPr>
    <w:rPr>
      <w:rFonts w:ascii="Times New Roman" w:eastAsia="Times New Roman" w:hAnsi="Times New Roman"/>
      <w:sz w:val="24"/>
      <w:szCs w:val="24"/>
      <w:lang w:eastAsia="fr-FR"/>
    </w:rPr>
  </w:style>
  <w:style w:type="character" w:customStyle="1" w:styleId="shorttext">
    <w:name w:val="short_text"/>
    <w:basedOn w:val="Policepardfaut"/>
    <w:rsid w:val="00901F9B"/>
  </w:style>
  <w:style w:type="paragraph" w:styleId="En-ttedetabledesmatires">
    <w:name w:val="TOC Heading"/>
    <w:basedOn w:val="Titre1"/>
    <w:next w:val="Normal"/>
    <w:uiPriority w:val="39"/>
    <w:unhideWhenUsed/>
    <w:qFormat/>
    <w:rsid w:val="00901F9B"/>
    <w:pPr>
      <w:keepLines/>
      <w:spacing w:before="480" w:line="276" w:lineRule="auto"/>
      <w:ind w:left="432" w:hanging="432"/>
      <w:outlineLvl w:val="9"/>
    </w:pPr>
    <w:rPr>
      <w:rFonts w:ascii="Calibri Light" w:hAnsi="Calibri Light" w:cs="Times New Roman"/>
      <w:color w:val="2E74B5"/>
      <w:sz w:val="28"/>
      <w:szCs w:val="28"/>
    </w:rPr>
  </w:style>
  <w:style w:type="paragraph" w:styleId="TM1">
    <w:name w:val="toc 1"/>
    <w:aliases w:val="TM 2.1"/>
    <w:basedOn w:val="Normal"/>
    <w:next w:val="Normal"/>
    <w:autoRedefine/>
    <w:uiPriority w:val="39"/>
    <w:unhideWhenUsed/>
    <w:qFormat/>
    <w:rsid w:val="00901F9B"/>
    <w:pPr>
      <w:tabs>
        <w:tab w:val="left" w:pos="993"/>
        <w:tab w:val="left" w:pos="1760"/>
        <w:tab w:val="right" w:leader="dot" w:pos="8781"/>
      </w:tabs>
      <w:spacing w:before="200" w:after="100" w:line="276" w:lineRule="auto"/>
      <w:ind w:left="1276" w:hanging="709"/>
    </w:pPr>
    <w:rPr>
      <w:rFonts w:ascii="Arial Narrow" w:eastAsia="Arial" w:hAnsi="Arial Narrow" w:cs="Tahoma"/>
      <w:b/>
      <w:noProof/>
      <w:sz w:val="24"/>
      <w:szCs w:val="24"/>
      <w:lang w:eastAsia="fr-FR"/>
    </w:rPr>
  </w:style>
  <w:style w:type="paragraph" w:styleId="TM3">
    <w:name w:val="toc 3"/>
    <w:basedOn w:val="Normal"/>
    <w:next w:val="Normal"/>
    <w:autoRedefine/>
    <w:uiPriority w:val="39"/>
    <w:unhideWhenUsed/>
    <w:qFormat/>
    <w:rsid w:val="00901F9B"/>
    <w:pPr>
      <w:spacing w:after="100"/>
      <w:ind w:left="480"/>
    </w:pPr>
    <w:rPr>
      <w:rFonts w:ascii="Times New Roman" w:eastAsia="Times New Roman" w:hAnsi="Times New Roman"/>
      <w:sz w:val="24"/>
      <w:szCs w:val="24"/>
      <w:lang w:eastAsia="fr-FR"/>
    </w:rPr>
  </w:style>
  <w:style w:type="paragraph" w:styleId="TM2">
    <w:name w:val="toc 2"/>
    <w:aliases w:val="TM 2.2"/>
    <w:basedOn w:val="Normal"/>
    <w:next w:val="Normal"/>
    <w:autoRedefine/>
    <w:uiPriority w:val="39"/>
    <w:unhideWhenUsed/>
    <w:qFormat/>
    <w:rsid w:val="00901F9B"/>
    <w:pPr>
      <w:tabs>
        <w:tab w:val="right" w:leader="dot" w:pos="8789"/>
      </w:tabs>
      <w:spacing w:after="100" w:line="276" w:lineRule="auto"/>
      <w:ind w:left="1134" w:right="412" w:hanging="141"/>
    </w:pPr>
    <w:rPr>
      <w:rFonts w:ascii="Times New Roman" w:eastAsia="Times New Roman" w:hAnsi="Times New Roman"/>
      <w:sz w:val="24"/>
      <w:szCs w:val="24"/>
      <w:lang w:eastAsia="fr-FR"/>
    </w:rPr>
  </w:style>
  <w:style w:type="paragraph" w:styleId="Rvision">
    <w:name w:val="Revision"/>
    <w:rsid w:val="00901F9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Sansinterligne">
    <w:name w:val="No Spacing"/>
    <w:aliases w:val="Titre 1.1,PARTIE"/>
    <w:qFormat/>
    <w:rsid w:val="00901F9B"/>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901F9B"/>
  </w:style>
  <w:style w:type="character" w:customStyle="1" w:styleId="ParagraphedelisteCar">
    <w:name w:val="Paragraphe de liste Car"/>
    <w:aliases w:val="References Car,Liste 1 Car,Desmond 2 Car,Bullet L1 Car,Texte Général Car,Paragraphe  revu Car,List Paragraph1 Car,List Paragraph (numbered (a)) Car,Paragraphe de liste1 Car,Bullets Car,Numbered List Paragraph Car"/>
    <w:qFormat/>
    <w:rsid w:val="00901F9B"/>
    <w:rPr>
      <w:rFonts w:ascii="Calibri" w:eastAsia="Calibri" w:hAnsi="Calibri"/>
      <w:sz w:val="22"/>
      <w:szCs w:val="22"/>
      <w:lang w:eastAsia="en-US"/>
    </w:rPr>
  </w:style>
  <w:style w:type="character" w:customStyle="1" w:styleId="TitrePieceDAOCar">
    <w:name w:val="TitrePieceDAO Car"/>
    <w:rsid w:val="00901F9B"/>
    <w:rPr>
      <w:rFonts w:ascii="Arial" w:eastAsia="Calibri" w:hAnsi="Arial" w:cs="Arial"/>
      <w:spacing w:val="45"/>
      <w:position w:val="0"/>
      <w:sz w:val="60"/>
      <w:szCs w:val="60"/>
      <w:vertAlign w:val="baseline"/>
      <w:lang w:eastAsia="en-US"/>
    </w:rPr>
  </w:style>
  <w:style w:type="character" w:customStyle="1" w:styleId="SansinterligneCar">
    <w:name w:val="Sans interligne Car"/>
    <w:aliases w:val="Titre 1.1 Car,PARTIE Car"/>
    <w:rsid w:val="00901F9B"/>
    <w:rPr>
      <w:sz w:val="24"/>
      <w:szCs w:val="24"/>
    </w:rPr>
  </w:style>
  <w:style w:type="numbering" w:customStyle="1" w:styleId="LFO191">
    <w:name w:val="LFO191"/>
    <w:basedOn w:val="Aucuneliste"/>
    <w:rsid w:val="00901F9B"/>
  </w:style>
  <w:style w:type="paragraph" w:customStyle="1" w:styleId="font5">
    <w:name w:val="font5"/>
    <w:basedOn w:val="Normal"/>
    <w:rsid w:val="00901F9B"/>
    <w:pPr>
      <w:spacing w:before="100" w:beforeAutospacing="1" w:after="100" w:afterAutospacing="1"/>
    </w:pPr>
    <w:rPr>
      <w:rFonts w:ascii="Arial Narrow" w:eastAsia="Times New Roman" w:hAnsi="Arial Narrow"/>
      <w:color w:val="000000"/>
      <w:sz w:val="20"/>
      <w:szCs w:val="20"/>
      <w:lang w:eastAsia="fr-FR"/>
    </w:rPr>
  </w:style>
  <w:style w:type="paragraph" w:customStyle="1" w:styleId="font6">
    <w:name w:val="font6"/>
    <w:basedOn w:val="Normal"/>
    <w:uiPriority w:val="99"/>
    <w:qFormat/>
    <w:rsid w:val="00901F9B"/>
    <w:pPr>
      <w:spacing w:before="100" w:beforeAutospacing="1" w:after="100" w:afterAutospacing="1"/>
    </w:pPr>
    <w:rPr>
      <w:rFonts w:ascii="Arial Narrow" w:eastAsia="Times New Roman" w:hAnsi="Arial Narrow"/>
      <w:color w:val="000000"/>
      <w:sz w:val="20"/>
      <w:szCs w:val="20"/>
      <w:lang w:eastAsia="fr-FR"/>
    </w:rPr>
  </w:style>
  <w:style w:type="paragraph" w:customStyle="1" w:styleId="font7">
    <w:name w:val="font7"/>
    <w:basedOn w:val="Normal"/>
    <w:rsid w:val="00901F9B"/>
    <w:pPr>
      <w:spacing w:before="100" w:beforeAutospacing="1" w:after="100" w:afterAutospacing="1"/>
    </w:pPr>
    <w:rPr>
      <w:rFonts w:ascii="Arial Narrow" w:eastAsia="Times New Roman" w:hAnsi="Arial Narrow"/>
      <w:b/>
      <w:bCs/>
      <w:color w:val="000000"/>
      <w:sz w:val="20"/>
      <w:szCs w:val="20"/>
      <w:lang w:eastAsia="fr-FR"/>
    </w:rPr>
  </w:style>
  <w:style w:type="paragraph" w:customStyle="1" w:styleId="font8">
    <w:name w:val="font8"/>
    <w:basedOn w:val="Normal"/>
    <w:rsid w:val="00901F9B"/>
    <w:pPr>
      <w:spacing w:before="100" w:beforeAutospacing="1" w:after="100" w:afterAutospacing="1"/>
    </w:pPr>
    <w:rPr>
      <w:rFonts w:ascii="Arial Narrow" w:eastAsia="Times New Roman" w:hAnsi="Arial Narrow"/>
      <w:color w:val="000000"/>
      <w:sz w:val="20"/>
      <w:szCs w:val="20"/>
      <w:lang w:eastAsia="fr-FR"/>
    </w:rPr>
  </w:style>
  <w:style w:type="paragraph" w:customStyle="1" w:styleId="xl63">
    <w:name w:val="xl63"/>
    <w:basedOn w:val="Normal"/>
    <w:uiPriority w:val="99"/>
    <w:qFormat/>
    <w:rsid w:val="00901F9B"/>
    <w:pPr>
      <w:spacing w:before="100" w:beforeAutospacing="1" w:after="100" w:afterAutospacing="1"/>
    </w:pPr>
    <w:rPr>
      <w:rFonts w:ascii="Arial Narrow" w:eastAsia="Times New Roman" w:hAnsi="Arial Narrow"/>
      <w:sz w:val="24"/>
      <w:szCs w:val="24"/>
      <w:lang w:eastAsia="fr-FR"/>
    </w:rPr>
  </w:style>
  <w:style w:type="paragraph" w:customStyle="1" w:styleId="xl64">
    <w:name w:val="xl64"/>
    <w:basedOn w:val="Normal"/>
    <w:uiPriority w:val="99"/>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eastAsia="Times New Roman" w:hAnsi="Arial Narrow"/>
      <w:b/>
      <w:bCs/>
      <w:i/>
      <w:iCs/>
      <w:sz w:val="20"/>
      <w:szCs w:val="20"/>
      <w:lang w:eastAsia="fr-FR"/>
    </w:rPr>
  </w:style>
  <w:style w:type="paragraph" w:customStyle="1" w:styleId="xl65">
    <w:name w:val="xl65"/>
    <w:basedOn w:val="Normal"/>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u w:val="single"/>
      <w:lang w:eastAsia="fr-FR"/>
    </w:rPr>
  </w:style>
  <w:style w:type="paragraph" w:customStyle="1" w:styleId="xl66">
    <w:name w:val="xl66"/>
    <w:basedOn w:val="Normal"/>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0"/>
      <w:szCs w:val="20"/>
      <w:lang w:eastAsia="fr-FR"/>
    </w:rPr>
  </w:style>
  <w:style w:type="paragraph" w:customStyle="1" w:styleId="xl67">
    <w:name w:val="xl67"/>
    <w:basedOn w:val="Normal"/>
    <w:qFormat/>
    <w:rsid w:val="00901F9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0"/>
      <w:szCs w:val="20"/>
      <w:lang w:eastAsia="fr-FR"/>
    </w:rPr>
  </w:style>
  <w:style w:type="paragraph" w:customStyle="1" w:styleId="xl68">
    <w:name w:val="xl68"/>
    <w:basedOn w:val="Normal"/>
    <w:qFormat/>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69">
    <w:name w:val="xl69"/>
    <w:basedOn w:val="Normal"/>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0">
    <w:name w:val="xl70"/>
    <w:basedOn w:val="Normal"/>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1">
    <w:name w:val="xl71"/>
    <w:basedOn w:val="Normal"/>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000000"/>
      <w:sz w:val="20"/>
      <w:szCs w:val="20"/>
      <w:lang w:eastAsia="fr-FR"/>
    </w:rPr>
  </w:style>
  <w:style w:type="paragraph" w:customStyle="1" w:styleId="xl72">
    <w:name w:val="xl72"/>
    <w:basedOn w:val="Normal"/>
    <w:qFormat/>
    <w:rsid w:val="00901F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b/>
      <w:bCs/>
      <w:color w:val="000000"/>
      <w:sz w:val="20"/>
      <w:szCs w:val="20"/>
      <w:lang w:eastAsia="fr-FR"/>
    </w:rPr>
  </w:style>
  <w:style w:type="paragraph" w:customStyle="1" w:styleId="xl73">
    <w:name w:val="xl73"/>
    <w:basedOn w:val="Normal"/>
    <w:qFormat/>
    <w:rsid w:val="00901F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4">
    <w:name w:val="xl74"/>
    <w:basedOn w:val="Normal"/>
    <w:qFormat/>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5">
    <w:name w:val="xl75"/>
    <w:basedOn w:val="Normal"/>
    <w:qFormat/>
    <w:rsid w:val="00901F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6">
    <w:name w:val="xl76"/>
    <w:basedOn w:val="Normal"/>
    <w:qFormat/>
    <w:rsid w:val="00901F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7">
    <w:name w:val="xl77"/>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olor w:val="000000"/>
      <w:sz w:val="20"/>
      <w:szCs w:val="20"/>
      <w:lang w:eastAsia="fr-FR"/>
    </w:rPr>
  </w:style>
  <w:style w:type="paragraph" w:customStyle="1" w:styleId="xl78">
    <w:name w:val="xl78"/>
    <w:basedOn w:val="Normal"/>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79">
    <w:name w:val="xl79"/>
    <w:basedOn w:val="Normal"/>
    <w:rsid w:val="00901F9B"/>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80">
    <w:name w:val="xl80"/>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olor w:val="000000"/>
      <w:sz w:val="20"/>
      <w:szCs w:val="20"/>
      <w:lang w:eastAsia="fr-FR"/>
    </w:rPr>
  </w:style>
  <w:style w:type="paragraph" w:customStyle="1" w:styleId="xl81">
    <w:name w:val="xl81"/>
    <w:basedOn w:val="Normal"/>
    <w:rsid w:val="00901F9B"/>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82">
    <w:name w:val="xl82"/>
    <w:basedOn w:val="Normal"/>
    <w:rsid w:val="00901F9B"/>
    <w:pPr>
      <w:pBdr>
        <w:top w:val="single" w:sz="4" w:space="0" w:color="auto"/>
        <w:bottom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83">
    <w:name w:val="xl83"/>
    <w:basedOn w:val="Normal"/>
    <w:rsid w:val="00901F9B"/>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eastAsia="Times New Roman" w:hAnsi="Arial Narrow"/>
      <w:b/>
      <w:bCs/>
      <w:color w:val="000000"/>
      <w:sz w:val="20"/>
      <w:szCs w:val="20"/>
      <w:lang w:eastAsia="fr-FR"/>
    </w:rPr>
  </w:style>
  <w:style w:type="paragraph" w:customStyle="1" w:styleId="xl84">
    <w:name w:val="xl84"/>
    <w:basedOn w:val="Normal"/>
    <w:rsid w:val="00901F9B"/>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85">
    <w:name w:val="xl85"/>
    <w:basedOn w:val="Normal"/>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Times New Roman" w:hAnsi="Arial Narrow"/>
      <w:color w:val="000000"/>
      <w:sz w:val="20"/>
      <w:szCs w:val="20"/>
      <w:lang w:eastAsia="fr-FR"/>
    </w:rPr>
  </w:style>
  <w:style w:type="paragraph" w:customStyle="1" w:styleId="xl86">
    <w:name w:val="xl86"/>
    <w:basedOn w:val="Normal"/>
    <w:rsid w:val="00901F9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color w:val="000000"/>
      <w:sz w:val="20"/>
      <w:szCs w:val="20"/>
      <w:lang w:eastAsia="fr-FR"/>
    </w:rPr>
  </w:style>
  <w:style w:type="paragraph" w:customStyle="1" w:styleId="xl87">
    <w:name w:val="xl87"/>
    <w:basedOn w:val="Normal"/>
    <w:rsid w:val="00901F9B"/>
    <w:pPr>
      <w:pBdr>
        <w:top w:val="single" w:sz="4" w:space="0" w:color="auto"/>
        <w:left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88">
    <w:name w:val="xl88"/>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eastAsia="Times New Roman" w:hAnsi="Tahoma" w:cs="Tahoma"/>
      <w:color w:val="000000"/>
      <w:sz w:val="20"/>
      <w:szCs w:val="20"/>
      <w:lang w:eastAsia="fr-FR"/>
    </w:rPr>
  </w:style>
  <w:style w:type="paragraph" w:customStyle="1" w:styleId="xl89">
    <w:name w:val="xl89"/>
    <w:basedOn w:val="Normal"/>
    <w:rsid w:val="00901F9B"/>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customStyle="1" w:styleId="xl90">
    <w:name w:val="xl90"/>
    <w:basedOn w:val="Normal"/>
    <w:rsid w:val="00901F9B"/>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eastAsia="Times New Roman" w:hAnsi="Arial Narrow"/>
      <w:b/>
      <w:bCs/>
      <w:color w:val="000000"/>
      <w:sz w:val="20"/>
      <w:szCs w:val="20"/>
      <w:lang w:eastAsia="fr-FR"/>
    </w:rPr>
  </w:style>
  <w:style w:type="paragraph" w:styleId="TM4">
    <w:name w:val="toc 4"/>
    <w:basedOn w:val="Normal"/>
    <w:next w:val="Normal"/>
    <w:autoRedefine/>
    <w:uiPriority w:val="39"/>
    <w:unhideWhenUsed/>
    <w:rsid w:val="00901F9B"/>
    <w:pPr>
      <w:spacing w:after="100" w:line="276" w:lineRule="auto"/>
      <w:ind w:left="660"/>
    </w:pPr>
    <w:rPr>
      <w:rFonts w:eastAsia="Times New Roman"/>
      <w:lang w:eastAsia="fr-FR"/>
    </w:rPr>
  </w:style>
  <w:style w:type="paragraph" w:styleId="TM5">
    <w:name w:val="toc 5"/>
    <w:basedOn w:val="Normal"/>
    <w:next w:val="Normal"/>
    <w:autoRedefine/>
    <w:uiPriority w:val="39"/>
    <w:unhideWhenUsed/>
    <w:rsid w:val="00901F9B"/>
    <w:pPr>
      <w:tabs>
        <w:tab w:val="right" w:pos="9639"/>
      </w:tabs>
      <w:spacing w:after="100"/>
    </w:pPr>
    <w:rPr>
      <w:rFonts w:ascii="Arial Narrow" w:eastAsia="Times New Roman" w:hAnsi="Arial Narrow"/>
      <w:b/>
      <w:noProof/>
      <w:lang w:eastAsia="fr-FR"/>
    </w:rPr>
  </w:style>
  <w:style w:type="paragraph" w:styleId="TM6">
    <w:name w:val="toc 6"/>
    <w:basedOn w:val="Normal"/>
    <w:next w:val="Normal"/>
    <w:autoRedefine/>
    <w:uiPriority w:val="39"/>
    <w:unhideWhenUsed/>
    <w:rsid w:val="00901F9B"/>
    <w:pPr>
      <w:spacing w:after="100" w:line="276" w:lineRule="auto"/>
      <w:ind w:left="1100"/>
    </w:pPr>
    <w:rPr>
      <w:rFonts w:eastAsia="Times New Roman"/>
      <w:lang w:eastAsia="fr-FR"/>
    </w:rPr>
  </w:style>
  <w:style w:type="paragraph" w:styleId="TM7">
    <w:name w:val="toc 7"/>
    <w:basedOn w:val="Normal"/>
    <w:next w:val="Normal"/>
    <w:autoRedefine/>
    <w:uiPriority w:val="39"/>
    <w:unhideWhenUsed/>
    <w:rsid w:val="00901F9B"/>
    <w:pPr>
      <w:spacing w:after="100" w:line="276" w:lineRule="auto"/>
      <w:ind w:left="1320"/>
    </w:pPr>
    <w:rPr>
      <w:rFonts w:eastAsia="Times New Roman"/>
      <w:lang w:eastAsia="fr-FR"/>
    </w:rPr>
  </w:style>
  <w:style w:type="paragraph" w:styleId="TM8">
    <w:name w:val="toc 8"/>
    <w:basedOn w:val="Normal"/>
    <w:next w:val="Normal"/>
    <w:autoRedefine/>
    <w:uiPriority w:val="39"/>
    <w:unhideWhenUsed/>
    <w:rsid w:val="00901F9B"/>
    <w:pPr>
      <w:spacing w:after="100" w:line="276" w:lineRule="auto"/>
      <w:ind w:left="1540"/>
    </w:pPr>
    <w:rPr>
      <w:rFonts w:eastAsia="Times New Roman"/>
      <w:lang w:eastAsia="fr-FR"/>
    </w:rPr>
  </w:style>
  <w:style w:type="paragraph" w:styleId="TM9">
    <w:name w:val="toc 9"/>
    <w:basedOn w:val="Normal"/>
    <w:next w:val="Normal"/>
    <w:autoRedefine/>
    <w:uiPriority w:val="39"/>
    <w:unhideWhenUsed/>
    <w:rsid w:val="00901F9B"/>
    <w:pPr>
      <w:spacing w:after="100" w:line="276" w:lineRule="auto"/>
      <w:ind w:left="1760"/>
    </w:pPr>
    <w:rPr>
      <w:rFonts w:eastAsia="Times New Roman"/>
      <w:lang w:eastAsia="fr-FR"/>
    </w:rPr>
  </w:style>
  <w:style w:type="paragraph" w:customStyle="1" w:styleId="Paragraphedeliste1">
    <w:name w:val="Paragraphe de liste1"/>
    <w:basedOn w:val="Normal"/>
    <w:uiPriority w:val="34"/>
    <w:qFormat/>
    <w:rsid w:val="00901F9B"/>
    <w:pPr>
      <w:spacing w:after="0"/>
      <w:ind w:left="720"/>
      <w:contextualSpacing/>
      <w:jc w:val="right"/>
    </w:pPr>
  </w:style>
  <w:style w:type="paragraph" w:customStyle="1" w:styleId="Style">
    <w:name w:val="Style"/>
    <w:qFormat/>
    <w:rsid w:val="00901F9B"/>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styleId="Textedelespacerserv">
    <w:name w:val="Placeholder Text"/>
    <w:uiPriority w:val="99"/>
    <w:semiHidden/>
    <w:rsid w:val="00901F9B"/>
    <w:rPr>
      <w:color w:val="808080"/>
    </w:rPr>
  </w:style>
  <w:style w:type="paragraph" w:customStyle="1" w:styleId="xl91">
    <w:name w:val="xl91"/>
    <w:basedOn w:val="Normal"/>
    <w:rsid w:val="00901F9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fr-FR"/>
    </w:rPr>
  </w:style>
  <w:style w:type="paragraph" w:customStyle="1" w:styleId="xl92">
    <w:name w:val="xl92"/>
    <w:basedOn w:val="Normal"/>
    <w:rsid w:val="00901F9B"/>
    <w:pPr>
      <w:pBdr>
        <w:top w:val="single" w:sz="4" w:space="0" w:color="auto"/>
        <w:left w:val="single" w:sz="4" w:space="0" w:color="auto"/>
        <w:bottom w:val="single" w:sz="4" w:space="0" w:color="auto"/>
      </w:pBdr>
      <w:shd w:val="clear" w:color="000000" w:fill="BFBFBF"/>
      <w:spacing w:before="100" w:beforeAutospacing="1" w:after="100" w:afterAutospacing="1"/>
    </w:pPr>
    <w:rPr>
      <w:rFonts w:ascii="Times New Roman" w:eastAsia="Times New Roman" w:hAnsi="Times New Roman"/>
      <w:b/>
      <w:bCs/>
      <w:sz w:val="24"/>
      <w:szCs w:val="24"/>
      <w:lang w:eastAsia="fr-FR"/>
    </w:rPr>
  </w:style>
  <w:style w:type="paragraph" w:customStyle="1" w:styleId="xl93">
    <w:name w:val="xl93"/>
    <w:basedOn w:val="Normal"/>
    <w:rsid w:val="00901F9B"/>
    <w:pPr>
      <w:pBdr>
        <w:top w:val="single" w:sz="4" w:space="0" w:color="auto"/>
        <w:bottom w:val="single" w:sz="4" w:space="0" w:color="auto"/>
      </w:pBdr>
      <w:shd w:val="clear" w:color="000000" w:fill="BFBFBF"/>
      <w:spacing w:before="100" w:beforeAutospacing="1" w:after="100" w:afterAutospacing="1"/>
    </w:pPr>
    <w:rPr>
      <w:rFonts w:ascii="Times New Roman" w:eastAsia="Times New Roman" w:hAnsi="Times New Roman"/>
      <w:b/>
      <w:bCs/>
      <w:sz w:val="24"/>
      <w:szCs w:val="24"/>
      <w:lang w:eastAsia="fr-FR"/>
    </w:rPr>
  </w:style>
  <w:style w:type="paragraph" w:customStyle="1" w:styleId="xl94">
    <w:name w:val="xl94"/>
    <w:basedOn w:val="Normal"/>
    <w:rsid w:val="00901F9B"/>
    <w:pPr>
      <w:pBdr>
        <w:top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b/>
      <w:bCs/>
      <w:sz w:val="24"/>
      <w:szCs w:val="24"/>
      <w:lang w:eastAsia="fr-FR"/>
    </w:rPr>
  </w:style>
  <w:style w:type="paragraph" w:customStyle="1" w:styleId="Retraitcorpsdetexte21">
    <w:name w:val="Retrait corps de texte 21"/>
    <w:basedOn w:val="Normal"/>
    <w:rsid w:val="00901F9B"/>
    <w:pPr>
      <w:suppressAutoHyphens/>
      <w:spacing w:after="0"/>
      <w:ind w:left="708"/>
      <w:jc w:val="both"/>
    </w:pPr>
    <w:rPr>
      <w:rFonts w:ascii="Times New Roman" w:eastAsia="Times New Roman" w:hAnsi="Times New Roman"/>
      <w:sz w:val="24"/>
      <w:szCs w:val="20"/>
      <w:lang w:eastAsia="ar-SA"/>
    </w:rPr>
  </w:style>
  <w:style w:type="character" w:styleId="Accentuationlgre">
    <w:name w:val="Subtle Emphasis"/>
    <w:uiPriority w:val="19"/>
    <w:qFormat/>
    <w:rsid w:val="00901F9B"/>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uiPriority w:val="22"/>
    <w:qFormat/>
    <w:rsid w:val="00901F9B"/>
    <w:rPr>
      <w:b/>
      <w:bCs/>
    </w:rPr>
  </w:style>
  <w:style w:type="paragraph" w:customStyle="1" w:styleId="Modelesoumission">
    <w:name w:val="Modele soumission"/>
    <w:basedOn w:val="Normal"/>
    <w:link w:val="ModelesoumissionCar"/>
    <w:qFormat/>
    <w:rsid w:val="00901F9B"/>
    <w:pPr>
      <w:pageBreakBefore/>
      <w:widowControl w:val="0"/>
      <w:autoSpaceDE w:val="0"/>
      <w:spacing w:after="0"/>
      <w:jc w:val="center"/>
    </w:pPr>
    <w:rPr>
      <w:rFonts w:ascii="Arial Narrow" w:eastAsia="Times New Roman" w:hAnsi="Arial Narrow"/>
      <w:sz w:val="28"/>
      <w:szCs w:val="24"/>
      <w:lang w:eastAsia="fr-FR"/>
    </w:rPr>
  </w:style>
  <w:style w:type="paragraph" w:customStyle="1" w:styleId="Corpsdetexte31">
    <w:name w:val="Corps de texte 31"/>
    <w:basedOn w:val="Normal"/>
    <w:rsid w:val="00901F9B"/>
    <w:pPr>
      <w:suppressAutoHyphens/>
      <w:spacing w:after="0"/>
      <w:jc w:val="center"/>
    </w:pPr>
    <w:rPr>
      <w:rFonts w:ascii="Tahoma" w:eastAsia="Times New Roman" w:hAnsi="Tahoma" w:cs="Tahoma"/>
      <w:b/>
      <w:bCs/>
      <w:sz w:val="32"/>
      <w:szCs w:val="32"/>
      <w:lang w:eastAsia="ar-SA"/>
    </w:rPr>
  </w:style>
  <w:style w:type="character" w:customStyle="1" w:styleId="ModelesoumissionCar">
    <w:name w:val="Modele soumission Car"/>
    <w:link w:val="Modelesoumission"/>
    <w:rsid w:val="00901F9B"/>
    <w:rPr>
      <w:rFonts w:ascii="Arial Narrow" w:eastAsia="Times New Roman" w:hAnsi="Arial Narrow" w:cs="Times New Roman"/>
      <w:sz w:val="28"/>
      <w:szCs w:val="24"/>
      <w:lang w:eastAsia="fr-FR"/>
    </w:rPr>
  </w:style>
  <w:style w:type="paragraph" w:customStyle="1" w:styleId="TITRE10">
    <w:name w:val="TITRE 1"/>
    <w:basedOn w:val="Normal"/>
    <w:link w:val="TITRE1Car0"/>
    <w:rsid w:val="00901F9B"/>
    <w:pPr>
      <w:spacing w:after="240" w:line="480" w:lineRule="auto"/>
      <w:jc w:val="center"/>
      <w:outlineLvl w:val="0"/>
    </w:pPr>
    <w:rPr>
      <w:rFonts w:ascii="Zurich XBlk BT" w:eastAsia="Times New Roman" w:hAnsi="Zurich XBlk BT"/>
      <w:b/>
      <w:caps/>
      <w:sz w:val="28"/>
      <w:szCs w:val="20"/>
      <w:lang w:eastAsia="fr-FR"/>
      <w14:shadow w14:blurRad="50800" w14:dist="38100" w14:dir="2700000" w14:sx="100000" w14:sy="100000" w14:kx="0" w14:ky="0" w14:algn="tl">
        <w14:srgbClr w14:val="000000">
          <w14:alpha w14:val="60000"/>
        </w14:srgbClr>
      </w14:shadow>
    </w:rPr>
  </w:style>
  <w:style w:type="character" w:customStyle="1" w:styleId="TITRE1Car0">
    <w:name w:val="TITRE 1 Car"/>
    <w:link w:val="TITRE10"/>
    <w:rsid w:val="00901F9B"/>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CTP">
    <w:name w:val="CCTP"/>
    <w:basedOn w:val="Corpsdetexte"/>
    <w:link w:val="CCTPCar"/>
    <w:rsid w:val="00901F9B"/>
    <w:pPr>
      <w:spacing w:after="240"/>
      <w:ind w:left="851" w:firstLine="851"/>
      <w:jc w:val="both"/>
    </w:pPr>
    <w:rPr>
      <w:rFonts w:ascii="AlbertaExtralight" w:eastAsia="Times New Roman" w:hAnsi="AlbertaExtralight"/>
      <w:sz w:val="24"/>
      <w:szCs w:val="20"/>
      <w:lang w:eastAsia="fr-FR"/>
    </w:rPr>
  </w:style>
  <w:style w:type="character" w:customStyle="1" w:styleId="CCTPCar">
    <w:name w:val="CCTP Car"/>
    <w:link w:val="CCTP"/>
    <w:rsid w:val="00901F9B"/>
    <w:rPr>
      <w:rFonts w:ascii="AlbertaExtralight" w:eastAsia="Times New Roman" w:hAnsi="AlbertaExtralight" w:cs="Times New Roman"/>
      <w:sz w:val="24"/>
      <w:szCs w:val="20"/>
      <w:lang w:eastAsia="fr-FR"/>
    </w:rPr>
  </w:style>
  <w:style w:type="paragraph" w:customStyle="1" w:styleId="StyleTitre2Tahoma10ptGauche">
    <w:name w:val="Style Titre 2 + Tahoma 10 pt Gauche"/>
    <w:basedOn w:val="Titre2"/>
    <w:rsid w:val="00901F9B"/>
    <w:pPr>
      <w:numPr>
        <w:ilvl w:val="1"/>
      </w:numPr>
      <w:spacing w:before="0" w:after="0"/>
      <w:ind w:left="576" w:firstLine="720"/>
    </w:pPr>
    <w:rPr>
      <w:rFonts w:ascii="Tahoma" w:hAnsi="Tahoma" w:cs="Times New Roman"/>
      <w:bCs w:val="0"/>
      <w:i w:val="0"/>
      <w:iCs w:val="0"/>
      <w:sz w:val="20"/>
      <w:szCs w:val="20"/>
      <w:lang w:val="en-US"/>
    </w:rPr>
  </w:style>
  <w:style w:type="paragraph" w:customStyle="1" w:styleId="msonormal0">
    <w:name w:val="msonormal"/>
    <w:basedOn w:val="Normal"/>
    <w:rsid w:val="00901F9B"/>
    <w:pPr>
      <w:spacing w:before="100" w:beforeAutospacing="1" w:after="100" w:afterAutospacing="1"/>
    </w:pPr>
    <w:rPr>
      <w:rFonts w:ascii="Times New Roman" w:eastAsia="Times New Roman" w:hAnsi="Times New Roman"/>
      <w:sz w:val="24"/>
      <w:szCs w:val="24"/>
      <w:lang w:val="en-US"/>
    </w:rPr>
  </w:style>
  <w:style w:type="paragraph" w:customStyle="1" w:styleId="font1">
    <w:name w:val="font1"/>
    <w:basedOn w:val="Normal"/>
    <w:rsid w:val="00901F9B"/>
    <w:pPr>
      <w:spacing w:before="100" w:beforeAutospacing="1" w:after="100" w:afterAutospacing="1"/>
    </w:pPr>
    <w:rPr>
      <w:rFonts w:eastAsia="Times New Roman" w:cs="Calibri"/>
      <w:color w:val="000000"/>
      <w:lang w:val="en-US"/>
    </w:rPr>
  </w:style>
  <w:style w:type="paragraph" w:customStyle="1" w:styleId="xl95">
    <w:name w:val="xl95"/>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96">
    <w:name w:val="xl96"/>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97">
    <w:name w:val="xl97"/>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sz w:val="24"/>
      <w:szCs w:val="24"/>
      <w:lang w:val="en-US"/>
    </w:rPr>
  </w:style>
  <w:style w:type="paragraph" w:customStyle="1" w:styleId="xl98">
    <w:name w:val="xl98"/>
    <w:basedOn w:val="Normal"/>
    <w:rsid w:val="00901F9B"/>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b/>
      <w:bCs/>
      <w:sz w:val="24"/>
      <w:szCs w:val="24"/>
      <w:lang w:val="en-US"/>
    </w:rPr>
  </w:style>
  <w:style w:type="paragraph" w:customStyle="1" w:styleId="xl99">
    <w:name w:val="xl99"/>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sz w:val="24"/>
      <w:szCs w:val="24"/>
      <w:lang w:val="en-US"/>
    </w:rPr>
  </w:style>
  <w:style w:type="paragraph" w:customStyle="1" w:styleId="xl100">
    <w:name w:val="xl100"/>
    <w:basedOn w:val="Normal"/>
    <w:rsid w:val="00901F9B"/>
    <w:pPr>
      <w:pBdr>
        <w:top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b/>
      <w:bCs/>
      <w:color w:val="000000"/>
      <w:sz w:val="24"/>
      <w:szCs w:val="24"/>
      <w:lang w:val="en-US"/>
    </w:rPr>
  </w:style>
  <w:style w:type="paragraph" w:customStyle="1" w:styleId="xl101">
    <w:name w:val="xl101"/>
    <w:basedOn w:val="Normal"/>
    <w:rsid w:val="00901F9B"/>
    <w:pPr>
      <w:pBdr>
        <w:left w:val="single" w:sz="4" w:space="0" w:color="auto"/>
        <w:right w:val="single" w:sz="4" w:space="0" w:color="auto"/>
      </w:pBdr>
      <w:spacing w:before="100" w:beforeAutospacing="1" w:after="100" w:afterAutospacing="1"/>
      <w:jc w:val="center"/>
    </w:pPr>
    <w:rPr>
      <w:rFonts w:ascii="Arial Narrow" w:eastAsia="Times New Roman" w:hAnsi="Arial Narrow"/>
      <w:b/>
      <w:bCs/>
      <w:sz w:val="24"/>
      <w:szCs w:val="24"/>
      <w:lang w:val="en-US"/>
    </w:rPr>
  </w:style>
  <w:style w:type="paragraph" w:customStyle="1" w:styleId="xl102">
    <w:name w:val="xl102"/>
    <w:basedOn w:val="Normal"/>
    <w:rsid w:val="00901F9B"/>
    <w:pPr>
      <w:pBdr>
        <w:left w:val="single" w:sz="4" w:space="0" w:color="auto"/>
        <w:bottom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03">
    <w:name w:val="xl103"/>
    <w:basedOn w:val="Normal"/>
    <w:rsid w:val="00901F9B"/>
    <w:pPr>
      <w:pBdr>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04">
    <w:name w:val="xl104"/>
    <w:basedOn w:val="Normal"/>
    <w:rsid w:val="00901F9B"/>
    <w:pPr>
      <w:pBdr>
        <w:bottom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05">
    <w:name w:val="xl105"/>
    <w:basedOn w:val="Normal"/>
    <w:rsid w:val="00901F9B"/>
    <w:pPr>
      <w:pBdr>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06">
    <w:name w:val="xl106"/>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07">
    <w:name w:val="xl107"/>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08">
    <w:name w:val="xl108"/>
    <w:basedOn w:val="Normal"/>
    <w:rsid w:val="00901F9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Arial Narrow" w:eastAsia="Times New Roman" w:hAnsi="Arial Narrow"/>
      <w:b/>
      <w:bCs/>
      <w:color w:val="000000"/>
      <w:sz w:val="24"/>
      <w:szCs w:val="24"/>
      <w:lang w:val="en-US"/>
    </w:rPr>
  </w:style>
  <w:style w:type="paragraph" w:customStyle="1" w:styleId="xl109">
    <w:name w:val="xl109"/>
    <w:basedOn w:val="Normal"/>
    <w:rsid w:val="00901F9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10">
    <w:name w:val="xl110"/>
    <w:basedOn w:val="Normal"/>
    <w:rsid w:val="00901F9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11">
    <w:name w:val="xl111"/>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12">
    <w:name w:val="xl112"/>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13">
    <w:name w:val="xl113"/>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14">
    <w:name w:val="xl114"/>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sz w:val="24"/>
      <w:szCs w:val="24"/>
      <w:lang w:val="en-US"/>
    </w:rPr>
  </w:style>
  <w:style w:type="paragraph" w:customStyle="1" w:styleId="xl115">
    <w:name w:val="xl115"/>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color w:val="000000"/>
      <w:sz w:val="24"/>
      <w:szCs w:val="24"/>
      <w:lang w:val="en-US"/>
    </w:rPr>
  </w:style>
  <w:style w:type="paragraph" w:customStyle="1" w:styleId="xl116">
    <w:name w:val="xl116"/>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olor w:val="000000"/>
      <w:sz w:val="24"/>
      <w:szCs w:val="24"/>
      <w:lang w:val="en-US"/>
    </w:rPr>
  </w:style>
  <w:style w:type="paragraph" w:customStyle="1" w:styleId="xl117">
    <w:name w:val="xl117"/>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color w:val="000000"/>
      <w:sz w:val="24"/>
      <w:szCs w:val="24"/>
      <w:lang w:val="en-US"/>
    </w:rPr>
  </w:style>
  <w:style w:type="paragraph" w:customStyle="1" w:styleId="xl118">
    <w:name w:val="xl118"/>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olor w:val="000000"/>
      <w:sz w:val="24"/>
      <w:szCs w:val="24"/>
      <w:lang w:val="en-US"/>
    </w:rPr>
  </w:style>
  <w:style w:type="paragraph" w:customStyle="1" w:styleId="xl119">
    <w:name w:val="xl119"/>
    <w:basedOn w:val="Normal"/>
    <w:rsid w:val="00901F9B"/>
    <w:pPr>
      <w:pBdr>
        <w:top w:val="single" w:sz="4" w:space="0" w:color="auto"/>
        <w:left w:val="single" w:sz="4" w:space="0" w:color="auto"/>
        <w:bottom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20">
    <w:name w:val="xl120"/>
    <w:basedOn w:val="Normal"/>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21">
    <w:name w:val="xl121"/>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val="en-US"/>
    </w:rPr>
  </w:style>
  <w:style w:type="paragraph" w:customStyle="1" w:styleId="xl122">
    <w:name w:val="xl122"/>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123">
    <w:name w:val="xl123"/>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124">
    <w:name w:val="xl124"/>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125">
    <w:name w:val="xl125"/>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26">
    <w:name w:val="xl126"/>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Narrow" w:eastAsia="Times New Roman" w:hAnsi="Arial Narrow"/>
      <w:sz w:val="24"/>
      <w:szCs w:val="24"/>
      <w:lang w:val="en-US"/>
    </w:rPr>
  </w:style>
  <w:style w:type="paragraph" w:customStyle="1" w:styleId="xl127">
    <w:name w:val="xl127"/>
    <w:basedOn w:val="Normal"/>
    <w:rsid w:val="00901F9B"/>
    <w:pPr>
      <w:pBdr>
        <w:left w:val="double" w:sz="6" w:space="0" w:color="auto"/>
      </w:pBdr>
      <w:spacing w:before="100" w:beforeAutospacing="1" w:after="100" w:afterAutospacing="1"/>
    </w:pPr>
    <w:rPr>
      <w:rFonts w:ascii="Arial Narrow" w:eastAsia="Times New Roman" w:hAnsi="Arial Narrow"/>
      <w:sz w:val="24"/>
      <w:szCs w:val="24"/>
      <w:lang w:val="en-US"/>
    </w:rPr>
  </w:style>
  <w:style w:type="paragraph" w:customStyle="1" w:styleId="xl128">
    <w:name w:val="xl128"/>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Narrow" w:eastAsia="Times New Roman" w:hAnsi="Arial Narrow"/>
      <w:sz w:val="24"/>
      <w:szCs w:val="24"/>
      <w:lang w:val="en-US"/>
    </w:rPr>
  </w:style>
  <w:style w:type="paragraph" w:customStyle="1" w:styleId="xl129">
    <w:name w:val="xl129"/>
    <w:basedOn w:val="Normal"/>
    <w:rsid w:val="00901F9B"/>
    <w:pPr>
      <w:pBdr>
        <w:top w:val="single" w:sz="8" w:space="0" w:color="auto"/>
        <w:left w:val="double" w:sz="6" w:space="0" w:color="auto"/>
        <w:bottom w:val="single" w:sz="8" w:space="0" w:color="auto"/>
        <w:right w:val="single" w:sz="8" w:space="0" w:color="auto"/>
      </w:pBdr>
      <w:shd w:val="clear" w:color="000000" w:fill="EEECE1"/>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130">
    <w:name w:val="xl130"/>
    <w:basedOn w:val="Normal"/>
    <w:rsid w:val="00901F9B"/>
    <w:pPr>
      <w:pBdr>
        <w:left w:val="double" w:sz="6" w:space="0" w:color="auto"/>
        <w:bottom w:val="single" w:sz="4" w:space="0" w:color="auto"/>
        <w:right w:val="single" w:sz="4" w:space="0" w:color="auto"/>
      </w:pBdr>
      <w:spacing w:before="100" w:beforeAutospacing="1" w:after="100" w:afterAutospacing="1"/>
      <w:jc w:val="center"/>
    </w:pPr>
    <w:rPr>
      <w:rFonts w:ascii="Arial Narrow" w:eastAsia="Times New Roman" w:hAnsi="Arial Narrow"/>
      <w:sz w:val="24"/>
      <w:szCs w:val="24"/>
      <w:lang w:val="en-US"/>
    </w:rPr>
  </w:style>
  <w:style w:type="paragraph" w:customStyle="1" w:styleId="xl131">
    <w:name w:val="xl131"/>
    <w:basedOn w:val="Normal"/>
    <w:rsid w:val="00901F9B"/>
    <w:pPr>
      <w:pBdr>
        <w:top w:val="single" w:sz="4" w:space="0" w:color="auto"/>
        <w:left w:val="double" w:sz="6" w:space="0" w:color="auto"/>
        <w:bottom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132">
    <w:name w:val="xl132"/>
    <w:basedOn w:val="Normal"/>
    <w:rsid w:val="00901F9B"/>
    <w:pPr>
      <w:pBdr>
        <w:top w:val="single" w:sz="4" w:space="0" w:color="auto"/>
        <w:left w:val="double" w:sz="6" w:space="0" w:color="auto"/>
        <w:bottom w:val="single" w:sz="4" w:space="0" w:color="auto"/>
      </w:pBdr>
      <w:spacing w:before="100" w:beforeAutospacing="1" w:after="100" w:afterAutospacing="1"/>
    </w:pPr>
    <w:rPr>
      <w:rFonts w:ascii="Times New Roman" w:eastAsia="Times New Roman" w:hAnsi="Times New Roman"/>
      <w:sz w:val="24"/>
      <w:szCs w:val="24"/>
      <w:lang w:val="en-US"/>
    </w:rPr>
  </w:style>
  <w:style w:type="paragraph" w:customStyle="1" w:styleId="xl133">
    <w:name w:val="xl133"/>
    <w:basedOn w:val="Normal"/>
    <w:rsid w:val="00901F9B"/>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34">
    <w:name w:val="xl134"/>
    <w:basedOn w:val="Normal"/>
    <w:rsid w:val="00901F9B"/>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35">
    <w:name w:val="xl135"/>
    <w:basedOn w:val="Normal"/>
    <w:rsid w:val="00901F9B"/>
    <w:pPr>
      <w:pBdr>
        <w:left w:val="double" w:sz="6" w:space="0" w:color="auto"/>
      </w:pBdr>
      <w:spacing w:before="100" w:beforeAutospacing="1" w:after="100" w:afterAutospacing="1"/>
    </w:pPr>
    <w:rPr>
      <w:rFonts w:ascii="Times New Roman" w:eastAsia="Times New Roman" w:hAnsi="Times New Roman"/>
      <w:sz w:val="24"/>
      <w:szCs w:val="24"/>
      <w:lang w:val="en-US"/>
    </w:rPr>
  </w:style>
  <w:style w:type="paragraph" w:customStyle="1" w:styleId="xl136">
    <w:name w:val="xl136"/>
    <w:basedOn w:val="Normal"/>
    <w:rsid w:val="00901F9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137">
    <w:name w:val="xl137"/>
    <w:basedOn w:val="Normal"/>
    <w:rsid w:val="00901F9B"/>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138">
    <w:name w:val="xl138"/>
    <w:basedOn w:val="Normal"/>
    <w:rsid w:val="00901F9B"/>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139">
    <w:name w:val="xl139"/>
    <w:basedOn w:val="Normal"/>
    <w:rsid w:val="00901F9B"/>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140">
    <w:name w:val="xl140"/>
    <w:basedOn w:val="Normal"/>
    <w:rsid w:val="00901F9B"/>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141">
    <w:name w:val="xl141"/>
    <w:basedOn w:val="Normal"/>
    <w:rsid w:val="00901F9B"/>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42">
    <w:name w:val="xl142"/>
    <w:basedOn w:val="Normal"/>
    <w:rsid w:val="00901F9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43">
    <w:name w:val="xl143"/>
    <w:basedOn w:val="Normal"/>
    <w:rsid w:val="00901F9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44">
    <w:name w:val="xl144"/>
    <w:basedOn w:val="Normal"/>
    <w:rsid w:val="00901F9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45">
    <w:name w:val="xl145"/>
    <w:basedOn w:val="Normal"/>
    <w:rsid w:val="00901F9B"/>
    <w:pPr>
      <w:pBdr>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46">
    <w:name w:val="xl146"/>
    <w:basedOn w:val="Normal"/>
    <w:rsid w:val="00901F9B"/>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47">
    <w:name w:val="xl147"/>
    <w:basedOn w:val="Normal"/>
    <w:rsid w:val="00901F9B"/>
    <w:pPr>
      <w:pBdr>
        <w:left w:val="single" w:sz="4" w:space="0" w:color="auto"/>
        <w:bottom w:val="single" w:sz="4" w:space="0" w:color="auto"/>
        <w:right w:val="double" w:sz="6" w:space="0" w:color="auto"/>
      </w:pBdr>
      <w:spacing w:before="100" w:beforeAutospacing="1" w:after="100" w:afterAutospacing="1"/>
      <w:textAlignment w:val="center"/>
    </w:pPr>
    <w:rPr>
      <w:rFonts w:ascii="Arial Narrow" w:eastAsia="Times New Roman" w:hAnsi="Arial Narrow"/>
      <w:sz w:val="24"/>
      <w:szCs w:val="24"/>
      <w:lang w:val="en-US"/>
    </w:rPr>
  </w:style>
  <w:style w:type="paragraph" w:customStyle="1" w:styleId="xl148">
    <w:name w:val="xl148"/>
    <w:basedOn w:val="Normal"/>
    <w:rsid w:val="00901F9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49">
    <w:name w:val="xl149"/>
    <w:basedOn w:val="Normal"/>
    <w:rsid w:val="00901F9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50">
    <w:name w:val="xl150"/>
    <w:basedOn w:val="Normal"/>
    <w:rsid w:val="00901F9B"/>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Arial Narrow" w:eastAsia="Times New Roman" w:hAnsi="Arial Narrow"/>
      <w:sz w:val="24"/>
      <w:szCs w:val="24"/>
      <w:lang w:val="en-US"/>
    </w:rPr>
  </w:style>
  <w:style w:type="paragraph" w:customStyle="1" w:styleId="xl151">
    <w:name w:val="xl151"/>
    <w:basedOn w:val="Normal"/>
    <w:rsid w:val="00901F9B"/>
    <w:pPr>
      <w:pBdr>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52">
    <w:name w:val="xl152"/>
    <w:basedOn w:val="Normal"/>
    <w:rsid w:val="00901F9B"/>
    <w:pPr>
      <w:pBdr>
        <w:top w:val="single" w:sz="4" w:space="0" w:color="auto"/>
        <w:bottom w:val="single" w:sz="4" w:space="0" w:color="auto"/>
        <w:right w:val="double" w:sz="6" w:space="0" w:color="auto"/>
      </w:pBdr>
      <w:spacing w:before="100" w:beforeAutospacing="1" w:after="100" w:afterAutospacing="1"/>
      <w:textAlignment w:val="center"/>
    </w:pPr>
    <w:rPr>
      <w:rFonts w:ascii="Arial Narrow" w:eastAsia="Times New Roman" w:hAnsi="Arial Narrow"/>
      <w:sz w:val="24"/>
      <w:szCs w:val="24"/>
      <w:lang w:val="en-US"/>
    </w:rPr>
  </w:style>
  <w:style w:type="paragraph" w:customStyle="1" w:styleId="xl153">
    <w:name w:val="xl153"/>
    <w:basedOn w:val="Normal"/>
    <w:rsid w:val="00901F9B"/>
    <w:pPr>
      <w:pBdr>
        <w:top w:val="single" w:sz="4" w:space="0" w:color="auto"/>
        <w:left w:val="single" w:sz="4" w:space="0" w:color="auto"/>
        <w:bottom w:val="single" w:sz="4" w:space="0" w:color="auto"/>
        <w:right w:val="double" w:sz="6" w:space="0" w:color="auto"/>
      </w:pBdr>
      <w:shd w:val="clear" w:color="000000" w:fill="EEECE1"/>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54">
    <w:name w:val="xl154"/>
    <w:basedOn w:val="Normal"/>
    <w:rsid w:val="00901F9B"/>
    <w:pPr>
      <w:pBdr>
        <w:top w:val="single" w:sz="4" w:space="0" w:color="auto"/>
        <w:right w:val="double" w:sz="6" w:space="0" w:color="auto"/>
      </w:pBdr>
      <w:shd w:val="clear" w:color="000000" w:fill="FFFFFF"/>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55">
    <w:name w:val="xl155"/>
    <w:basedOn w:val="Normal"/>
    <w:rsid w:val="00901F9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Arial Narrow" w:eastAsia="Times New Roman" w:hAnsi="Arial Narrow"/>
      <w:sz w:val="24"/>
      <w:szCs w:val="24"/>
      <w:lang w:val="en-US"/>
    </w:rPr>
  </w:style>
  <w:style w:type="paragraph" w:customStyle="1" w:styleId="xl156">
    <w:name w:val="xl156"/>
    <w:basedOn w:val="Normal"/>
    <w:rsid w:val="00901F9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57">
    <w:name w:val="xl157"/>
    <w:basedOn w:val="Normal"/>
    <w:rsid w:val="00901F9B"/>
    <w:pPr>
      <w:pBdr>
        <w:top w:val="single" w:sz="4" w:space="0" w:color="auto"/>
        <w:left w:val="single" w:sz="4" w:space="0" w:color="auto"/>
        <w:bottom w:val="double" w:sz="6" w:space="0" w:color="auto"/>
      </w:pBdr>
      <w:spacing w:before="100" w:beforeAutospacing="1" w:after="100" w:afterAutospacing="1"/>
    </w:pPr>
    <w:rPr>
      <w:rFonts w:ascii="Arial Narrow" w:eastAsia="Times New Roman" w:hAnsi="Arial Narrow"/>
      <w:sz w:val="24"/>
      <w:szCs w:val="24"/>
      <w:lang w:val="en-US"/>
    </w:rPr>
  </w:style>
  <w:style w:type="paragraph" w:customStyle="1" w:styleId="xl158">
    <w:name w:val="xl158"/>
    <w:basedOn w:val="Normal"/>
    <w:rsid w:val="00901F9B"/>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159">
    <w:name w:val="xl159"/>
    <w:basedOn w:val="Normal"/>
    <w:rsid w:val="00901F9B"/>
    <w:pPr>
      <w:pBdr>
        <w:top w:val="single" w:sz="4" w:space="0" w:color="auto"/>
        <w:bottom w:val="single" w:sz="4" w:space="0" w:color="auto"/>
      </w:pBdr>
      <w:spacing w:before="100" w:beforeAutospacing="1" w:after="100" w:afterAutospacing="1"/>
    </w:pPr>
    <w:rPr>
      <w:rFonts w:ascii="Arial Narrow" w:eastAsia="Times New Roman" w:hAnsi="Arial Narrow"/>
      <w:sz w:val="24"/>
      <w:szCs w:val="24"/>
      <w:lang w:val="en-US"/>
    </w:rPr>
  </w:style>
  <w:style w:type="paragraph" w:customStyle="1" w:styleId="xl160">
    <w:name w:val="xl160"/>
    <w:basedOn w:val="Normal"/>
    <w:rsid w:val="00901F9B"/>
    <w:pPr>
      <w:pBdr>
        <w:top w:val="single" w:sz="4" w:space="0" w:color="auto"/>
        <w:bottom w:val="single" w:sz="4" w:space="0" w:color="auto"/>
        <w:right w:val="single" w:sz="4" w:space="0" w:color="auto"/>
      </w:pBdr>
      <w:spacing w:before="100" w:beforeAutospacing="1" w:after="100" w:afterAutospacing="1"/>
    </w:pPr>
    <w:rPr>
      <w:rFonts w:ascii="Arial Narrow" w:eastAsia="Times New Roman" w:hAnsi="Arial Narrow"/>
      <w:sz w:val="24"/>
      <w:szCs w:val="24"/>
      <w:lang w:val="en-US"/>
    </w:rPr>
  </w:style>
  <w:style w:type="paragraph" w:customStyle="1" w:styleId="xl161">
    <w:name w:val="xl161"/>
    <w:basedOn w:val="Normal"/>
    <w:rsid w:val="00901F9B"/>
    <w:pPr>
      <w:spacing w:before="100" w:beforeAutospacing="1" w:after="100" w:afterAutospacing="1"/>
      <w:jc w:val="center"/>
    </w:pPr>
    <w:rPr>
      <w:rFonts w:ascii="Times New Roman" w:eastAsia="Times New Roman" w:hAnsi="Times New Roman"/>
      <w:sz w:val="24"/>
      <w:szCs w:val="24"/>
      <w:lang w:val="en-US"/>
    </w:rPr>
  </w:style>
  <w:style w:type="paragraph" w:customStyle="1" w:styleId="xl162">
    <w:name w:val="xl162"/>
    <w:basedOn w:val="Normal"/>
    <w:rsid w:val="00901F9B"/>
    <w:pPr>
      <w:pBdr>
        <w:top w:val="single" w:sz="4" w:space="0" w:color="auto"/>
        <w:left w:val="single" w:sz="4" w:space="0" w:color="auto"/>
        <w:right w:val="double" w:sz="6" w:space="0" w:color="auto"/>
      </w:pBdr>
      <w:shd w:val="clear" w:color="000000" w:fill="FFFFFF"/>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63">
    <w:name w:val="xl163"/>
    <w:basedOn w:val="Normal"/>
    <w:rsid w:val="00901F9B"/>
    <w:pPr>
      <w:pBdr>
        <w:top w:val="single" w:sz="4" w:space="0" w:color="auto"/>
        <w:left w:val="single" w:sz="4" w:space="0" w:color="auto"/>
        <w:bottom w:val="double" w:sz="6" w:space="0" w:color="auto"/>
        <w:right w:val="double" w:sz="6" w:space="0" w:color="auto"/>
      </w:pBdr>
      <w:shd w:val="clear" w:color="000000" w:fill="FFFFFF"/>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64">
    <w:name w:val="xl164"/>
    <w:basedOn w:val="Normal"/>
    <w:rsid w:val="00901F9B"/>
    <w:pPr>
      <w:pBdr>
        <w:top w:val="single" w:sz="4" w:space="0" w:color="auto"/>
        <w:bottom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65">
    <w:name w:val="xl165"/>
    <w:basedOn w:val="Normal"/>
    <w:rsid w:val="00901F9B"/>
    <w:pPr>
      <w:pBdr>
        <w:top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66">
    <w:name w:val="xl166"/>
    <w:basedOn w:val="Normal"/>
    <w:rsid w:val="00901F9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67">
    <w:name w:val="xl167"/>
    <w:basedOn w:val="Normal"/>
    <w:rsid w:val="00901F9B"/>
    <w:pPr>
      <w:pBdr>
        <w:top w:val="single" w:sz="4" w:space="0" w:color="auto"/>
        <w:bottom w:val="single" w:sz="4"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68">
    <w:name w:val="xl168"/>
    <w:basedOn w:val="Normal"/>
    <w:rsid w:val="00901F9B"/>
    <w:pP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69">
    <w:name w:val="xl169"/>
    <w:basedOn w:val="Normal"/>
    <w:rsid w:val="00901F9B"/>
    <w:pPr>
      <w:pBdr>
        <w:top w:val="single" w:sz="4" w:space="0" w:color="auto"/>
        <w:left w:val="double" w:sz="6" w:space="0" w:color="auto"/>
      </w:pBdr>
      <w:shd w:val="clear" w:color="000000" w:fill="FFFFFF"/>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0">
    <w:name w:val="xl170"/>
    <w:basedOn w:val="Normal"/>
    <w:rsid w:val="00901F9B"/>
    <w:pPr>
      <w:pBdr>
        <w:top w:val="single" w:sz="4" w:space="0" w:color="auto"/>
      </w:pBdr>
      <w:shd w:val="clear" w:color="000000" w:fill="FFFFFF"/>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1">
    <w:name w:val="xl171"/>
    <w:basedOn w:val="Normal"/>
    <w:rsid w:val="00901F9B"/>
    <w:pPr>
      <w:pBdr>
        <w:top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2">
    <w:name w:val="xl172"/>
    <w:basedOn w:val="Normal"/>
    <w:rsid w:val="00901F9B"/>
    <w:pPr>
      <w:pBdr>
        <w:top w:val="single" w:sz="4" w:space="0" w:color="auto"/>
        <w:left w:val="double" w:sz="6" w:space="0" w:color="auto"/>
        <w:bottom w:val="double" w:sz="6" w:space="0" w:color="auto"/>
      </w:pBdr>
      <w:shd w:val="clear" w:color="000000" w:fill="FFFFFF"/>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73">
    <w:name w:val="xl173"/>
    <w:basedOn w:val="Normal"/>
    <w:rsid w:val="00901F9B"/>
    <w:pPr>
      <w:pBdr>
        <w:top w:val="single" w:sz="4" w:space="0" w:color="auto"/>
        <w:bottom w:val="double" w:sz="6" w:space="0" w:color="auto"/>
      </w:pBdr>
      <w:shd w:val="clear" w:color="000000" w:fill="FFFFFF"/>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74">
    <w:name w:val="xl174"/>
    <w:basedOn w:val="Normal"/>
    <w:rsid w:val="00901F9B"/>
    <w:pPr>
      <w:pBdr>
        <w:top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175">
    <w:name w:val="xl175"/>
    <w:basedOn w:val="Normal"/>
    <w:rsid w:val="00901F9B"/>
    <w:pPr>
      <w:pBdr>
        <w:left w:val="double" w:sz="6" w:space="0" w:color="auto"/>
        <w:bottom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6">
    <w:name w:val="xl176"/>
    <w:basedOn w:val="Normal"/>
    <w:rsid w:val="00901F9B"/>
    <w:pPr>
      <w:pBdr>
        <w:bottom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7">
    <w:name w:val="xl177"/>
    <w:basedOn w:val="Normal"/>
    <w:rsid w:val="00901F9B"/>
    <w:pPr>
      <w:pBdr>
        <w:bottom w:val="single" w:sz="4" w:space="0" w:color="auto"/>
        <w:right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8">
    <w:name w:val="xl178"/>
    <w:basedOn w:val="Normal"/>
    <w:rsid w:val="00901F9B"/>
    <w:pPr>
      <w:pBdr>
        <w:top w:val="single" w:sz="4" w:space="0" w:color="auto"/>
        <w:left w:val="double" w:sz="6" w:space="0" w:color="auto"/>
        <w:bottom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79">
    <w:name w:val="xl179"/>
    <w:basedOn w:val="Normal"/>
    <w:rsid w:val="00901F9B"/>
    <w:pPr>
      <w:pBdr>
        <w:top w:val="single" w:sz="4" w:space="0" w:color="auto"/>
        <w:bottom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80">
    <w:name w:val="xl180"/>
    <w:basedOn w:val="Normal"/>
    <w:rsid w:val="00901F9B"/>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81">
    <w:name w:val="xl181"/>
    <w:basedOn w:val="Normal"/>
    <w:rsid w:val="00901F9B"/>
    <w:pPr>
      <w:pBdr>
        <w:top w:val="single" w:sz="4" w:space="0" w:color="auto"/>
        <w:bottom w:val="single" w:sz="4" w:space="0" w:color="auto"/>
        <w:right w:val="double" w:sz="6" w:space="0" w:color="auto"/>
      </w:pBdr>
      <w:spacing w:before="100" w:beforeAutospacing="1" w:after="100" w:afterAutospacing="1"/>
      <w:textAlignment w:val="center"/>
    </w:pPr>
    <w:rPr>
      <w:rFonts w:ascii="Arial Narrow" w:eastAsia="Times New Roman" w:hAnsi="Arial Narrow"/>
      <w:b/>
      <w:bCs/>
      <w:sz w:val="24"/>
      <w:szCs w:val="24"/>
      <w:lang w:val="en-US"/>
    </w:rPr>
  </w:style>
  <w:style w:type="paragraph" w:customStyle="1" w:styleId="xl182">
    <w:name w:val="xl182"/>
    <w:basedOn w:val="Normal"/>
    <w:rsid w:val="00901F9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Narrow" w:eastAsia="Times New Roman" w:hAnsi="Arial Narrow"/>
      <w:color w:val="000000"/>
      <w:sz w:val="24"/>
      <w:szCs w:val="24"/>
      <w:lang w:val="en-US"/>
    </w:rPr>
  </w:style>
  <w:style w:type="paragraph" w:customStyle="1" w:styleId="xl183">
    <w:name w:val="xl183"/>
    <w:basedOn w:val="Normal"/>
    <w:rsid w:val="00901F9B"/>
    <w:pPr>
      <w:pBdr>
        <w:top w:val="single" w:sz="4" w:space="0" w:color="auto"/>
        <w:bottom w:val="single" w:sz="4" w:space="0" w:color="auto"/>
      </w:pBdr>
      <w:shd w:val="clear" w:color="000000" w:fill="FFFFFF"/>
      <w:spacing w:before="100" w:beforeAutospacing="1" w:after="100" w:afterAutospacing="1"/>
    </w:pPr>
    <w:rPr>
      <w:rFonts w:ascii="Arial Narrow" w:eastAsia="Times New Roman" w:hAnsi="Arial Narrow"/>
      <w:color w:val="000000"/>
      <w:sz w:val="24"/>
      <w:szCs w:val="24"/>
      <w:lang w:val="en-US"/>
    </w:rPr>
  </w:style>
  <w:style w:type="paragraph" w:customStyle="1" w:styleId="xl184">
    <w:name w:val="xl184"/>
    <w:basedOn w:val="Normal"/>
    <w:rsid w:val="00901F9B"/>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Narrow" w:eastAsia="Times New Roman" w:hAnsi="Arial Narrow"/>
      <w:color w:val="000000"/>
      <w:sz w:val="24"/>
      <w:szCs w:val="24"/>
      <w:lang w:val="en-US"/>
    </w:rPr>
  </w:style>
  <w:style w:type="paragraph" w:customStyle="1" w:styleId="xl185">
    <w:name w:val="xl185"/>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4"/>
      <w:szCs w:val="24"/>
      <w:u w:val="single"/>
      <w:lang w:val="en-US"/>
    </w:rPr>
  </w:style>
  <w:style w:type="paragraph" w:customStyle="1" w:styleId="xl186">
    <w:name w:val="xl186"/>
    <w:basedOn w:val="Normal"/>
    <w:rsid w:val="00901F9B"/>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Narrow" w:eastAsia="Times New Roman" w:hAnsi="Arial Narrow"/>
      <w:b/>
      <w:bCs/>
      <w:color w:val="000000"/>
      <w:sz w:val="24"/>
      <w:szCs w:val="24"/>
      <w:u w:val="single"/>
      <w:lang w:val="en-US"/>
    </w:rPr>
  </w:style>
  <w:style w:type="paragraph" w:customStyle="1" w:styleId="xl187">
    <w:name w:val="xl187"/>
    <w:basedOn w:val="Normal"/>
    <w:rsid w:val="00901F9B"/>
    <w:pPr>
      <w:pBdr>
        <w:top w:val="single" w:sz="8" w:space="0" w:color="auto"/>
        <w:bottom w:val="single" w:sz="8" w:space="0" w:color="auto"/>
      </w:pBdr>
      <w:shd w:val="clear" w:color="000000" w:fill="F2F2F2"/>
      <w:spacing w:before="100" w:beforeAutospacing="1" w:after="100" w:afterAutospacing="1"/>
    </w:pPr>
    <w:rPr>
      <w:rFonts w:ascii="Arial Narrow" w:eastAsia="Times New Roman" w:hAnsi="Arial Narrow"/>
      <w:b/>
      <w:bCs/>
      <w:sz w:val="24"/>
      <w:szCs w:val="24"/>
      <w:lang w:val="en-US"/>
    </w:rPr>
  </w:style>
  <w:style w:type="paragraph" w:customStyle="1" w:styleId="xl188">
    <w:name w:val="xl188"/>
    <w:basedOn w:val="Normal"/>
    <w:rsid w:val="00901F9B"/>
    <w:pPr>
      <w:pBdr>
        <w:top w:val="single" w:sz="8" w:space="0" w:color="auto"/>
        <w:bottom w:val="single" w:sz="8" w:space="0" w:color="auto"/>
        <w:right w:val="double" w:sz="6" w:space="0" w:color="auto"/>
      </w:pBdr>
      <w:shd w:val="clear" w:color="000000" w:fill="F2F2F2"/>
      <w:spacing w:before="100" w:beforeAutospacing="1" w:after="100" w:afterAutospacing="1"/>
    </w:pPr>
    <w:rPr>
      <w:rFonts w:ascii="Arial Narrow" w:eastAsia="Times New Roman" w:hAnsi="Arial Narrow"/>
      <w:b/>
      <w:bCs/>
      <w:sz w:val="24"/>
      <w:szCs w:val="24"/>
      <w:lang w:val="en-US"/>
    </w:rPr>
  </w:style>
  <w:style w:type="paragraph" w:customStyle="1" w:styleId="xl189">
    <w:name w:val="xl189"/>
    <w:basedOn w:val="Normal"/>
    <w:rsid w:val="00901F9B"/>
    <w:pPr>
      <w:spacing w:before="100" w:beforeAutospacing="1" w:after="100" w:afterAutospacing="1"/>
      <w:textAlignment w:val="center"/>
    </w:pPr>
    <w:rPr>
      <w:rFonts w:ascii="Arial Narrow" w:eastAsia="Times New Roman" w:hAnsi="Arial Narrow"/>
      <w:b/>
      <w:bCs/>
      <w:color w:val="000000"/>
      <w:sz w:val="24"/>
      <w:szCs w:val="24"/>
      <w:lang w:val="en-US"/>
    </w:rPr>
  </w:style>
  <w:style w:type="paragraph" w:customStyle="1" w:styleId="xl190">
    <w:name w:val="xl190"/>
    <w:basedOn w:val="Normal"/>
    <w:rsid w:val="00901F9B"/>
    <w:pPr>
      <w:pBdr>
        <w:top w:val="single" w:sz="8" w:space="0" w:color="auto"/>
        <w:left w:val="single" w:sz="8" w:space="0" w:color="auto"/>
        <w:bottom w:val="single" w:sz="8" w:space="0" w:color="auto"/>
      </w:pBdr>
      <w:shd w:val="clear" w:color="000000" w:fill="F2F2F2"/>
      <w:spacing w:before="100" w:beforeAutospacing="1" w:after="100" w:afterAutospacing="1"/>
    </w:pPr>
    <w:rPr>
      <w:rFonts w:ascii="Arial Narrow" w:eastAsia="Times New Roman" w:hAnsi="Arial Narrow"/>
      <w:b/>
      <w:bCs/>
      <w:sz w:val="24"/>
      <w:szCs w:val="24"/>
      <w:lang w:val="en-US"/>
    </w:rPr>
  </w:style>
  <w:style w:type="paragraph" w:customStyle="1" w:styleId="xl191">
    <w:name w:val="xl191"/>
    <w:basedOn w:val="Normal"/>
    <w:rsid w:val="00901F9B"/>
    <w:pPr>
      <w:pBdr>
        <w:top w:val="single" w:sz="4" w:space="0" w:color="auto"/>
        <w:bottom w:val="single" w:sz="4"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192">
    <w:name w:val="xl192"/>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sz w:val="24"/>
      <w:szCs w:val="24"/>
      <w:lang w:val="en-US"/>
    </w:rPr>
  </w:style>
  <w:style w:type="paragraph" w:customStyle="1" w:styleId="xl193">
    <w:name w:val="xl193"/>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Sansinterligne1">
    <w:name w:val="Sans interligne1"/>
    <w:uiPriority w:val="1"/>
    <w:qFormat/>
    <w:rsid w:val="00901F9B"/>
    <w:pPr>
      <w:spacing w:after="0" w:line="240" w:lineRule="auto"/>
    </w:pPr>
    <w:rPr>
      <w:rFonts w:ascii="Calibri" w:eastAsia="Times New Roman" w:hAnsi="Calibri" w:cs="Times New Roman"/>
      <w:lang w:val="en-US"/>
    </w:rPr>
  </w:style>
  <w:style w:type="paragraph" w:customStyle="1" w:styleId="TM21">
    <w:name w:val="TM 21"/>
    <w:basedOn w:val="Normal"/>
    <w:rsid w:val="00901F9B"/>
    <w:pPr>
      <w:widowControl w:val="0"/>
      <w:suppressAutoHyphens/>
      <w:autoSpaceDE w:val="0"/>
      <w:autoSpaceDN w:val="0"/>
      <w:spacing w:before="141" w:after="0"/>
      <w:ind w:left="500"/>
      <w:textAlignment w:val="baseline"/>
    </w:pPr>
    <w:rPr>
      <w:rFonts w:ascii="Liberation Sans Narrow" w:eastAsia="Liberation Sans Narrow" w:hAnsi="Liberation Sans Narrow" w:cs="Liberation Sans Narrow"/>
      <w:sz w:val="24"/>
      <w:szCs w:val="24"/>
    </w:rPr>
  </w:style>
  <w:style w:type="character" w:customStyle="1" w:styleId="Policepardfaut1">
    <w:name w:val="Police par défaut1"/>
    <w:rsid w:val="00901F9B"/>
  </w:style>
  <w:style w:type="paragraph" w:customStyle="1" w:styleId="Retraitcorpsdetexte23">
    <w:name w:val="Retrait corps de texte 23"/>
    <w:basedOn w:val="Normal"/>
    <w:qFormat/>
    <w:rsid w:val="00901F9B"/>
    <w:pPr>
      <w:autoSpaceDN w:val="0"/>
      <w:spacing w:after="0"/>
      <w:ind w:left="567" w:hanging="567"/>
      <w:jc w:val="both"/>
    </w:pPr>
    <w:rPr>
      <w:rFonts w:ascii="Times New Roman" w:eastAsia="Times New Roman" w:hAnsi="Times New Roman"/>
      <w:sz w:val="24"/>
      <w:szCs w:val="20"/>
      <w:lang w:eastAsia="fr-FR"/>
    </w:rPr>
  </w:style>
  <w:style w:type="paragraph" w:customStyle="1" w:styleId="Titre11">
    <w:name w:val="Titre 11"/>
    <w:basedOn w:val="Normal"/>
    <w:rsid w:val="00901F9B"/>
    <w:pPr>
      <w:widowControl w:val="0"/>
      <w:suppressAutoHyphens/>
      <w:autoSpaceDE w:val="0"/>
      <w:autoSpaceDN w:val="0"/>
      <w:spacing w:after="0"/>
      <w:jc w:val="center"/>
      <w:textAlignment w:val="baseline"/>
      <w:outlineLvl w:val="0"/>
    </w:pPr>
    <w:rPr>
      <w:rFonts w:ascii="Liberation Sans Narrow" w:eastAsia="Liberation Sans Narrow" w:hAnsi="Liberation Sans Narrow" w:cs="Liberation Sans Narrow"/>
      <w:b/>
      <w:bCs/>
      <w:sz w:val="28"/>
      <w:szCs w:val="28"/>
    </w:rPr>
  </w:style>
  <w:style w:type="paragraph" w:customStyle="1" w:styleId="Titre21">
    <w:name w:val="Titre 21"/>
    <w:basedOn w:val="Normal"/>
    <w:rsid w:val="00901F9B"/>
    <w:pPr>
      <w:widowControl w:val="0"/>
      <w:suppressAutoHyphens/>
      <w:autoSpaceDE w:val="0"/>
      <w:autoSpaceDN w:val="0"/>
      <w:spacing w:after="0"/>
      <w:ind w:left="672"/>
      <w:textAlignment w:val="baseline"/>
      <w:outlineLvl w:val="1"/>
    </w:pPr>
    <w:rPr>
      <w:rFonts w:ascii="Liberation Sans Narrow" w:eastAsia="Liberation Sans Narrow" w:hAnsi="Liberation Sans Narrow" w:cs="Liberation Sans Narrow"/>
      <w:b/>
      <w:bCs/>
      <w:sz w:val="24"/>
      <w:szCs w:val="24"/>
    </w:rPr>
  </w:style>
  <w:style w:type="paragraph" w:customStyle="1" w:styleId="Titre31">
    <w:name w:val="Titre 31"/>
    <w:basedOn w:val="Normal"/>
    <w:rsid w:val="00901F9B"/>
    <w:pPr>
      <w:widowControl w:val="0"/>
      <w:suppressAutoHyphens/>
      <w:autoSpaceDE w:val="0"/>
      <w:autoSpaceDN w:val="0"/>
      <w:spacing w:before="200" w:after="0"/>
      <w:ind w:left="1166" w:hanging="495"/>
      <w:jc w:val="both"/>
      <w:textAlignment w:val="baseline"/>
      <w:outlineLvl w:val="2"/>
    </w:pPr>
    <w:rPr>
      <w:rFonts w:ascii="Liberation Sans Narrow" w:eastAsia="Liberation Sans Narrow" w:hAnsi="Liberation Sans Narrow" w:cs="Liberation Sans Narrow"/>
      <w:b/>
      <w:bCs/>
      <w:i/>
      <w:sz w:val="24"/>
      <w:szCs w:val="24"/>
    </w:rPr>
  </w:style>
  <w:style w:type="paragraph" w:customStyle="1" w:styleId="Titre41">
    <w:name w:val="Titre 41"/>
    <w:basedOn w:val="Normal"/>
    <w:next w:val="Normal"/>
    <w:rsid w:val="00901F9B"/>
    <w:pPr>
      <w:keepNext/>
      <w:keepLines/>
      <w:widowControl w:val="0"/>
      <w:suppressAutoHyphens/>
      <w:autoSpaceDE w:val="0"/>
      <w:autoSpaceDN w:val="0"/>
      <w:spacing w:before="40" w:after="0"/>
      <w:textAlignment w:val="baseline"/>
      <w:outlineLvl w:val="3"/>
    </w:pPr>
    <w:rPr>
      <w:rFonts w:ascii="Calibri Light" w:eastAsia="Times New Roman" w:hAnsi="Calibri Light"/>
      <w:i/>
      <w:iCs/>
      <w:color w:val="2F5496"/>
    </w:rPr>
  </w:style>
  <w:style w:type="paragraph" w:customStyle="1" w:styleId="Commentaire1">
    <w:name w:val="Commentaire1"/>
    <w:basedOn w:val="Normal"/>
    <w:rsid w:val="00901F9B"/>
    <w:pPr>
      <w:autoSpaceDN w:val="0"/>
      <w:spacing w:after="160"/>
    </w:pPr>
    <w:rPr>
      <w:sz w:val="20"/>
      <w:szCs w:val="20"/>
    </w:rPr>
  </w:style>
  <w:style w:type="character" w:customStyle="1" w:styleId="Marquedecommentaire1">
    <w:name w:val="Marque de commentaire1"/>
    <w:rsid w:val="00901F9B"/>
    <w:rPr>
      <w:rFonts w:cs="Times New Roman"/>
      <w:sz w:val="16"/>
      <w:szCs w:val="16"/>
    </w:rPr>
  </w:style>
  <w:style w:type="character" w:styleId="Marquedecommentaire">
    <w:name w:val="annotation reference"/>
    <w:unhideWhenUsed/>
    <w:rsid w:val="00901F9B"/>
    <w:rPr>
      <w:sz w:val="16"/>
      <w:szCs w:val="16"/>
    </w:rPr>
  </w:style>
  <w:style w:type="paragraph" w:styleId="PrformatHTML">
    <w:name w:val="HTML Preformatted"/>
    <w:basedOn w:val="Normal"/>
    <w:link w:val="PrformatHTMLCar"/>
    <w:uiPriority w:val="99"/>
    <w:unhideWhenUsed/>
    <w:rsid w:val="00901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901F9B"/>
    <w:rPr>
      <w:rFonts w:ascii="Courier New" w:eastAsia="Times New Roman" w:hAnsi="Courier New" w:cs="Courier New"/>
      <w:sz w:val="20"/>
      <w:szCs w:val="20"/>
      <w:lang w:eastAsia="fr-FR"/>
    </w:rPr>
  </w:style>
  <w:style w:type="paragraph" w:customStyle="1" w:styleId="font9">
    <w:name w:val="font9"/>
    <w:basedOn w:val="Normal"/>
    <w:rsid w:val="00901F9B"/>
    <w:pPr>
      <w:spacing w:before="100" w:beforeAutospacing="1" w:after="100" w:afterAutospacing="1"/>
    </w:pPr>
    <w:rPr>
      <w:rFonts w:ascii="Arial Narrow" w:eastAsia="Times New Roman" w:hAnsi="Arial Narrow"/>
      <w:i/>
      <w:iCs/>
      <w:sz w:val="20"/>
      <w:szCs w:val="20"/>
      <w:lang w:val="en-US"/>
    </w:rPr>
  </w:style>
  <w:style w:type="paragraph" w:customStyle="1" w:styleId="font10">
    <w:name w:val="font10"/>
    <w:basedOn w:val="Normal"/>
    <w:rsid w:val="00901F9B"/>
    <w:pPr>
      <w:spacing w:before="100" w:beforeAutospacing="1" w:after="100" w:afterAutospacing="1"/>
    </w:pPr>
    <w:rPr>
      <w:rFonts w:ascii="Arial Narrow" w:eastAsia="Times New Roman" w:hAnsi="Arial Narrow"/>
      <w:i/>
      <w:iCs/>
      <w:sz w:val="24"/>
      <w:szCs w:val="24"/>
      <w:lang w:val="en-US"/>
    </w:rPr>
  </w:style>
  <w:style w:type="paragraph" w:customStyle="1" w:styleId="font11">
    <w:name w:val="font11"/>
    <w:basedOn w:val="Normal"/>
    <w:rsid w:val="00901F9B"/>
    <w:pPr>
      <w:spacing w:before="100" w:beforeAutospacing="1" w:after="100" w:afterAutospacing="1"/>
    </w:pPr>
    <w:rPr>
      <w:rFonts w:ascii="Arial Narrow" w:eastAsia="Times New Roman" w:hAnsi="Arial Narrow"/>
      <w:i/>
      <w:iCs/>
      <w:color w:val="000000"/>
      <w:sz w:val="24"/>
      <w:szCs w:val="24"/>
      <w:lang w:val="en-US"/>
    </w:rPr>
  </w:style>
  <w:style w:type="paragraph" w:customStyle="1" w:styleId="font12">
    <w:name w:val="font12"/>
    <w:basedOn w:val="Normal"/>
    <w:rsid w:val="00901F9B"/>
    <w:pPr>
      <w:spacing w:before="100" w:beforeAutospacing="1" w:after="100" w:afterAutospacing="1"/>
    </w:pPr>
    <w:rPr>
      <w:rFonts w:ascii="Arial Narrow" w:eastAsia="Times New Roman" w:hAnsi="Arial Narrow"/>
      <w:i/>
      <w:iCs/>
      <w:color w:val="000000"/>
      <w:sz w:val="24"/>
      <w:szCs w:val="24"/>
      <w:lang w:val="en-US"/>
    </w:rPr>
  </w:style>
  <w:style w:type="paragraph" w:customStyle="1" w:styleId="font13">
    <w:name w:val="font13"/>
    <w:basedOn w:val="Normal"/>
    <w:rsid w:val="00901F9B"/>
    <w:pPr>
      <w:spacing w:before="100" w:beforeAutospacing="1" w:after="100" w:afterAutospacing="1"/>
    </w:pPr>
    <w:rPr>
      <w:rFonts w:ascii="Times New Roman" w:eastAsia="Times New Roman" w:hAnsi="Times New Roman"/>
      <w:b/>
      <w:bCs/>
      <w:color w:val="000000"/>
      <w:sz w:val="28"/>
      <w:szCs w:val="28"/>
      <w:lang w:val="en-US"/>
    </w:rPr>
  </w:style>
  <w:style w:type="paragraph" w:customStyle="1" w:styleId="font14">
    <w:name w:val="font14"/>
    <w:basedOn w:val="Normal"/>
    <w:rsid w:val="00901F9B"/>
    <w:pPr>
      <w:spacing w:before="100" w:beforeAutospacing="1" w:after="100" w:afterAutospacing="1"/>
    </w:pPr>
    <w:rPr>
      <w:rFonts w:ascii="Times New Roman" w:eastAsia="Times New Roman" w:hAnsi="Times New Roman"/>
      <w:b/>
      <w:bCs/>
      <w:color w:val="000000"/>
      <w:sz w:val="24"/>
      <w:szCs w:val="24"/>
      <w:lang w:val="en-US"/>
    </w:rPr>
  </w:style>
  <w:style w:type="paragraph" w:customStyle="1" w:styleId="font15">
    <w:name w:val="font15"/>
    <w:basedOn w:val="Normal"/>
    <w:rsid w:val="00901F9B"/>
    <w:pPr>
      <w:spacing w:before="100" w:beforeAutospacing="1" w:after="100" w:afterAutospacing="1"/>
    </w:pPr>
    <w:rPr>
      <w:rFonts w:ascii="Times New Roman" w:eastAsia="Times New Roman" w:hAnsi="Times New Roman"/>
      <w:b/>
      <w:bCs/>
      <w:color w:val="92D050"/>
      <w:sz w:val="36"/>
      <w:szCs w:val="36"/>
      <w:lang w:val="en-US"/>
    </w:rPr>
  </w:style>
  <w:style w:type="paragraph" w:customStyle="1" w:styleId="font16">
    <w:name w:val="font16"/>
    <w:basedOn w:val="Normal"/>
    <w:rsid w:val="00901F9B"/>
    <w:pPr>
      <w:spacing w:before="100" w:beforeAutospacing="1" w:after="100" w:afterAutospacing="1"/>
    </w:pPr>
    <w:rPr>
      <w:rFonts w:ascii="Times New Roman" w:eastAsia="Times New Roman" w:hAnsi="Times New Roman"/>
      <w:b/>
      <w:bCs/>
      <w:color w:val="00B050"/>
      <w:sz w:val="32"/>
      <w:szCs w:val="32"/>
      <w:lang w:val="en-US"/>
    </w:rPr>
  </w:style>
  <w:style w:type="paragraph" w:customStyle="1" w:styleId="xl194">
    <w:name w:val="xl194"/>
    <w:basedOn w:val="Normal"/>
    <w:rsid w:val="00901F9B"/>
    <w:pPr>
      <w:pBdr>
        <w:top w:val="single" w:sz="4"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sz w:val="18"/>
      <w:szCs w:val="18"/>
      <w:lang w:val="en-US"/>
    </w:rPr>
  </w:style>
  <w:style w:type="paragraph" w:customStyle="1" w:styleId="xl195">
    <w:name w:val="xl195"/>
    <w:basedOn w:val="Normal"/>
    <w:rsid w:val="00901F9B"/>
    <w:pPr>
      <w:pBdr>
        <w:top w:val="single" w:sz="4" w:space="0" w:color="auto"/>
        <w:left w:val="single" w:sz="4" w:space="0" w:color="auto"/>
      </w:pBdr>
      <w:shd w:val="clear" w:color="000000" w:fill="C0C0C0"/>
      <w:spacing w:before="100" w:beforeAutospacing="1" w:after="100" w:afterAutospacing="1"/>
      <w:jc w:val="center"/>
      <w:textAlignment w:val="center"/>
    </w:pPr>
    <w:rPr>
      <w:rFonts w:ascii="Arial Narrow" w:eastAsia="Times New Roman" w:hAnsi="Arial Narrow"/>
      <w:b/>
      <w:bCs/>
      <w:sz w:val="18"/>
      <w:szCs w:val="18"/>
      <w:lang w:val="en-US"/>
    </w:rPr>
  </w:style>
  <w:style w:type="paragraph" w:customStyle="1" w:styleId="xl196">
    <w:name w:val="xl196"/>
    <w:basedOn w:val="Normal"/>
    <w:rsid w:val="00901F9B"/>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197">
    <w:name w:val="xl197"/>
    <w:basedOn w:val="Normal"/>
    <w:rsid w:val="00901F9B"/>
    <w:pPr>
      <w:pBdr>
        <w:top w:val="single" w:sz="8" w:space="0" w:color="auto"/>
        <w:left w:val="single" w:sz="8" w:space="0" w:color="auto"/>
        <w:right w:val="single" w:sz="8" w:space="0" w:color="auto"/>
      </w:pBdr>
      <w:shd w:val="clear" w:color="000000" w:fill="D8D8D8"/>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198">
    <w:name w:val="xl198"/>
    <w:basedOn w:val="Normal"/>
    <w:rsid w:val="00901F9B"/>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199">
    <w:name w:val="xl199"/>
    <w:basedOn w:val="Normal"/>
    <w:rsid w:val="00901F9B"/>
    <w:pPr>
      <w:pBdr>
        <w:top w:val="single" w:sz="8" w:space="0" w:color="auto"/>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0">
    <w:name w:val="xl200"/>
    <w:basedOn w:val="Normal"/>
    <w:rsid w:val="00901F9B"/>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Arial Narrow" w:eastAsia="Times New Roman" w:hAnsi="Arial Narrow"/>
      <w:b/>
      <w:bCs/>
      <w:sz w:val="20"/>
      <w:szCs w:val="20"/>
      <w:lang w:val="en-US"/>
    </w:rPr>
  </w:style>
  <w:style w:type="paragraph" w:customStyle="1" w:styleId="xl201">
    <w:name w:val="xl201"/>
    <w:basedOn w:val="Normal"/>
    <w:rsid w:val="00901F9B"/>
    <w:pPr>
      <w:pBdr>
        <w:bottom w:val="single" w:sz="8" w:space="0" w:color="auto"/>
      </w:pBdr>
      <w:shd w:val="clear" w:color="000000" w:fill="A5A5A5"/>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2">
    <w:name w:val="xl202"/>
    <w:basedOn w:val="Normal"/>
    <w:rsid w:val="00901F9B"/>
    <w:pPr>
      <w:pBdr>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203">
    <w:name w:val="xl203"/>
    <w:basedOn w:val="Normal"/>
    <w:rsid w:val="00901F9B"/>
    <w:pPr>
      <w:pBdr>
        <w:right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4">
    <w:name w:val="xl204"/>
    <w:basedOn w:val="Normal"/>
    <w:rsid w:val="00901F9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5">
    <w:name w:val="xl205"/>
    <w:basedOn w:val="Normal"/>
    <w:rsid w:val="00901F9B"/>
    <w:pPr>
      <w:pBdr>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6">
    <w:name w:val="xl206"/>
    <w:basedOn w:val="Normal"/>
    <w:rsid w:val="00901F9B"/>
    <w:pPr>
      <w:pBdr>
        <w:bottom w:val="single" w:sz="8" w:space="0" w:color="auto"/>
        <w:right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7">
    <w:name w:val="xl207"/>
    <w:basedOn w:val="Normal"/>
    <w:rsid w:val="00901F9B"/>
    <w:pPr>
      <w:pBdr>
        <w:bottom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8">
    <w:name w:val="xl208"/>
    <w:basedOn w:val="Normal"/>
    <w:rsid w:val="00901F9B"/>
    <w:pPr>
      <w:pBdr>
        <w:right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09">
    <w:name w:val="xl209"/>
    <w:basedOn w:val="Normal"/>
    <w:rsid w:val="00901F9B"/>
    <w:pPr>
      <w:pBdr>
        <w:bottom w:val="single" w:sz="8" w:space="0" w:color="auto"/>
        <w:right w:val="single" w:sz="8"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b/>
      <w:bCs/>
      <w:color w:val="000000"/>
      <w:sz w:val="24"/>
      <w:szCs w:val="24"/>
      <w:lang w:val="en-US"/>
    </w:rPr>
  </w:style>
  <w:style w:type="paragraph" w:customStyle="1" w:styleId="xl210">
    <w:name w:val="xl210"/>
    <w:basedOn w:val="Normal"/>
    <w:rsid w:val="00901F9B"/>
    <w:pPr>
      <w:pBdr>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11">
    <w:name w:val="xl211"/>
    <w:basedOn w:val="Normal"/>
    <w:rsid w:val="00901F9B"/>
    <w:pPr>
      <w:pBdr>
        <w:top w:val="single" w:sz="8" w:space="0" w:color="auto"/>
        <w:left w:val="single" w:sz="8" w:space="0" w:color="auto"/>
        <w:right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12">
    <w:name w:val="xl212"/>
    <w:basedOn w:val="Normal"/>
    <w:rsid w:val="00901F9B"/>
    <w:pPr>
      <w:pBdr>
        <w:top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13">
    <w:name w:val="xl213"/>
    <w:basedOn w:val="Normal"/>
    <w:rsid w:val="00901F9B"/>
    <w:pPr>
      <w:spacing w:before="100" w:beforeAutospacing="1" w:after="100" w:afterAutospacing="1"/>
      <w:jc w:val="center"/>
      <w:textAlignment w:val="center"/>
    </w:pPr>
    <w:rPr>
      <w:rFonts w:ascii="Arial" w:eastAsia="Times New Roman" w:hAnsi="Arial" w:cs="Arial"/>
      <w:b/>
      <w:bCs/>
      <w:sz w:val="24"/>
      <w:szCs w:val="24"/>
      <w:lang w:val="en-US"/>
    </w:rPr>
  </w:style>
  <w:style w:type="paragraph" w:customStyle="1" w:styleId="xl214">
    <w:name w:val="xl214"/>
    <w:basedOn w:val="Normal"/>
    <w:rsid w:val="00901F9B"/>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15">
    <w:name w:val="xl215"/>
    <w:basedOn w:val="Normal"/>
    <w:rsid w:val="00901F9B"/>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16">
    <w:name w:val="xl216"/>
    <w:basedOn w:val="Normal"/>
    <w:rsid w:val="00901F9B"/>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17">
    <w:name w:val="xl217"/>
    <w:basedOn w:val="Normal"/>
    <w:rsid w:val="00901F9B"/>
    <w:pPr>
      <w:pBdr>
        <w:top w:val="single" w:sz="8" w:space="0" w:color="auto"/>
        <w:bottom w:val="single" w:sz="8" w:space="0" w:color="auto"/>
      </w:pBdr>
      <w:shd w:val="clear" w:color="000000" w:fill="CCC0DA"/>
      <w:spacing w:before="100" w:beforeAutospacing="1" w:after="100" w:afterAutospacing="1"/>
    </w:pPr>
    <w:rPr>
      <w:rFonts w:ascii="Times New Roman" w:eastAsia="Times New Roman" w:hAnsi="Times New Roman"/>
      <w:sz w:val="24"/>
      <w:szCs w:val="24"/>
      <w:lang w:val="en-US"/>
    </w:rPr>
  </w:style>
  <w:style w:type="paragraph" w:customStyle="1" w:styleId="xl218">
    <w:name w:val="xl218"/>
    <w:basedOn w:val="Normal"/>
    <w:rsid w:val="00901F9B"/>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19">
    <w:name w:val="xl219"/>
    <w:basedOn w:val="Normal"/>
    <w:rsid w:val="00901F9B"/>
    <w:pPr>
      <w:pBdr>
        <w:top w:val="single" w:sz="8" w:space="0" w:color="auto"/>
        <w:left w:val="single" w:sz="4" w:space="0" w:color="auto"/>
        <w:bottom w:val="single" w:sz="8" w:space="0" w:color="auto"/>
      </w:pBdr>
      <w:shd w:val="clear" w:color="000000" w:fill="CCC0DA"/>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20">
    <w:name w:val="xl220"/>
    <w:basedOn w:val="Normal"/>
    <w:rsid w:val="00901F9B"/>
    <w:pPr>
      <w:pBdr>
        <w:top w:val="single" w:sz="8" w:space="0" w:color="auto"/>
        <w:left w:val="single" w:sz="8" w:space="0" w:color="auto"/>
        <w:bottom w:val="single" w:sz="8" w:space="0" w:color="auto"/>
        <w:right w:val="single" w:sz="8" w:space="0" w:color="auto"/>
      </w:pBdr>
      <w:shd w:val="clear" w:color="000000" w:fill="CCC0DA"/>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21">
    <w:name w:val="xl221"/>
    <w:basedOn w:val="Normal"/>
    <w:rsid w:val="00901F9B"/>
    <w:pPr>
      <w:pBdr>
        <w:top w:val="single" w:sz="8" w:space="0" w:color="auto"/>
        <w:bottom w:val="single" w:sz="8" w:space="0" w:color="auto"/>
        <w:right w:val="single" w:sz="8" w:space="0" w:color="auto"/>
      </w:pBdr>
      <w:shd w:val="clear" w:color="000000" w:fill="CCC0DA"/>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22">
    <w:name w:val="xl222"/>
    <w:basedOn w:val="Normal"/>
    <w:rsid w:val="00901F9B"/>
    <w:pPr>
      <w:pBdr>
        <w:bottom w:val="single" w:sz="8" w:space="0" w:color="auto"/>
        <w:right w:val="single" w:sz="8"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color w:val="000000"/>
      <w:sz w:val="24"/>
      <w:szCs w:val="24"/>
      <w:lang w:val="en-US"/>
    </w:rPr>
  </w:style>
  <w:style w:type="paragraph" w:customStyle="1" w:styleId="xl223">
    <w:name w:val="xl223"/>
    <w:basedOn w:val="Normal"/>
    <w:rsid w:val="00901F9B"/>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color w:val="000000"/>
      <w:sz w:val="24"/>
      <w:szCs w:val="24"/>
      <w:lang w:val="en-US"/>
    </w:rPr>
  </w:style>
  <w:style w:type="paragraph" w:customStyle="1" w:styleId="xl224">
    <w:name w:val="xl224"/>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225">
    <w:name w:val="xl225"/>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4"/>
      <w:szCs w:val="24"/>
      <w:lang w:val="en-US"/>
    </w:rPr>
  </w:style>
  <w:style w:type="paragraph" w:customStyle="1" w:styleId="xl226">
    <w:name w:val="xl226"/>
    <w:basedOn w:val="Normal"/>
    <w:rsid w:val="00901F9B"/>
    <w:pPr>
      <w:pBdr>
        <w:bottom w:val="single" w:sz="8" w:space="0" w:color="auto"/>
        <w:right w:val="single" w:sz="8"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b/>
      <w:bCs/>
      <w:i/>
      <w:iCs/>
      <w:color w:val="000000"/>
      <w:sz w:val="24"/>
      <w:szCs w:val="24"/>
      <w:lang w:val="en-US"/>
    </w:rPr>
  </w:style>
  <w:style w:type="paragraph" w:customStyle="1" w:styleId="xl227">
    <w:name w:val="xl227"/>
    <w:basedOn w:val="Normal"/>
    <w:rsid w:val="00901F9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i/>
      <w:iCs/>
      <w:color w:val="000000"/>
      <w:sz w:val="24"/>
      <w:szCs w:val="24"/>
      <w:lang w:val="en-US"/>
    </w:rPr>
  </w:style>
  <w:style w:type="paragraph" w:customStyle="1" w:styleId="xl228">
    <w:name w:val="xl228"/>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sz w:val="20"/>
      <w:szCs w:val="20"/>
      <w:lang w:val="en-US"/>
    </w:rPr>
  </w:style>
  <w:style w:type="paragraph" w:customStyle="1" w:styleId="xl229">
    <w:name w:val="xl229"/>
    <w:basedOn w:val="Normal"/>
    <w:rsid w:val="00901F9B"/>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30">
    <w:name w:val="xl230"/>
    <w:basedOn w:val="Normal"/>
    <w:rsid w:val="00901F9B"/>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31">
    <w:name w:val="xl231"/>
    <w:basedOn w:val="Normal"/>
    <w:rsid w:val="00901F9B"/>
    <w:pPr>
      <w:shd w:val="clear" w:color="000000" w:fill="FFFF00"/>
      <w:spacing w:before="100" w:beforeAutospacing="1" w:after="100" w:afterAutospacing="1"/>
    </w:pPr>
    <w:rPr>
      <w:rFonts w:ascii="Times New Roman" w:eastAsia="Times New Roman" w:hAnsi="Times New Roman"/>
      <w:sz w:val="24"/>
      <w:szCs w:val="24"/>
      <w:lang w:val="en-US"/>
    </w:rPr>
  </w:style>
  <w:style w:type="paragraph" w:customStyle="1" w:styleId="xl232">
    <w:name w:val="xl232"/>
    <w:basedOn w:val="Normal"/>
    <w:rsid w:val="00901F9B"/>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33">
    <w:name w:val="xl233"/>
    <w:basedOn w:val="Normal"/>
    <w:rsid w:val="00901F9B"/>
    <w:pPr>
      <w:pBdr>
        <w:left w:val="single" w:sz="8" w:space="0" w:color="auto"/>
        <w:bottom w:val="single" w:sz="8" w:space="0" w:color="auto"/>
        <w:right w:val="single" w:sz="8" w:space="0" w:color="auto"/>
      </w:pBdr>
      <w:shd w:val="clear" w:color="000000" w:fill="FFFF00"/>
      <w:spacing w:before="100" w:beforeAutospacing="1" w:after="100" w:afterAutospacing="1"/>
      <w:jc w:val="right"/>
      <w:textAlignment w:val="center"/>
    </w:pPr>
    <w:rPr>
      <w:rFonts w:ascii="Arial Narrow" w:eastAsia="Times New Roman" w:hAnsi="Arial Narrow"/>
      <w:i/>
      <w:iCs/>
      <w:color w:val="000000"/>
      <w:sz w:val="24"/>
      <w:szCs w:val="24"/>
      <w:lang w:val="en-US"/>
    </w:rPr>
  </w:style>
  <w:style w:type="paragraph" w:customStyle="1" w:styleId="xl234">
    <w:name w:val="xl234"/>
    <w:basedOn w:val="Normal"/>
    <w:rsid w:val="00901F9B"/>
    <w:pPr>
      <w:pBdr>
        <w:bottom w:val="single" w:sz="8" w:space="0" w:color="auto"/>
        <w:right w:val="single" w:sz="8" w:space="0" w:color="auto"/>
      </w:pBdr>
      <w:shd w:val="clear" w:color="000000" w:fill="FFFF00"/>
      <w:spacing w:before="100" w:beforeAutospacing="1" w:after="100" w:afterAutospacing="1"/>
      <w:ind w:firstLineChars="100" w:firstLine="100"/>
      <w:textAlignment w:val="center"/>
    </w:pPr>
    <w:rPr>
      <w:rFonts w:ascii="Arial Narrow" w:eastAsia="Times New Roman" w:hAnsi="Arial Narrow"/>
      <w:i/>
      <w:iCs/>
      <w:color w:val="000000"/>
      <w:sz w:val="24"/>
      <w:szCs w:val="24"/>
      <w:lang w:val="en-US"/>
    </w:rPr>
  </w:style>
  <w:style w:type="paragraph" w:customStyle="1" w:styleId="xl235">
    <w:name w:val="xl235"/>
    <w:basedOn w:val="Normal"/>
    <w:rsid w:val="00901F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36">
    <w:name w:val="xl236"/>
    <w:basedOn w:val="Normal"/>
    <w:rsid w:val="00901F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37">
    <w:name w:val="xl237"/>
    <w:basedOn w:val="Normal"/>
    <w:rsid w:val="00901F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38">
    <w:name w:val="xl238"/>
    <w:basedOn w:val="Normal"/>
    <w:rsid w:val="00901F9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39">
    <w:name w:val="xl239"/>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40">
    <w:name w:val="xl240"/>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b/>
      <w:bCs/>
      <w:sz w:val="20"/>
      <w:szCs w:val="20"/>
      <w:lang w:val="en-US"/>
    </w:rPr>
  </w:style>
  <w:style w:type="paragraph" w:customStyle="1" w:styleId="xl241">
    <w:name w:val="xl241"/>
    <w:basedOn w:val="Normal"/>
    <w:rsid w:val="00901F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42">
    <w:name w:val="xl242"/>
    <w:basedOn w:val="Normal"/>
    <w:rsid w:val="00901F9B"/>
    <w:pPr>
      <w:pBdr>
        <w:bottom w:val="single" w:sz="8" w:space="0" w:color="auto"/>
        <w:right w:val="single" w:sz="8" w:space="0" w:color="auto"/>
      </w:pBdr>
      <w:spacing w:before="100" w:beforeAutospacing="1" w:after="100" w:afterAutospacing="1"/>
      <w:ind w:firstLineChars="100" w:firstLine="100"/>
      <w:textAlignment w:val="center"/>
    </w:pPr>
    <w:rPr>
      <w:rFonts w:ascii="Arial Narrow" w:eastAsia="Times New Roman" w:hAnsi="Arial Narrow"/>
      <w:i/>
      <w:iCs/>
      <w:color w:val="000000"/>
      <w:sz w:val="24"/>
      <w:szCs w:val="24"/>
      <w:lang w:val="en-US"/>
    </w:rPr>
  </w:style>
  <w:style w:type="paragraph" w:customStyle="1" w:styleId="xl243">
    <w:name w:val="xl243"/>
    <w:basedOn w:val="Normal"/>
    <w:rsid w:val="00901F9B"/>
    <w:pPr>
      <w:pBdr>
        <w:bottom w:val="single" w:sz="8" w:space="0" w:color="auto"/>
        <w:right w:val="single" w:sz="8" w:space="0" w:color="auto"/>
      </w:pBdr>
      <w:spacing w:before="100" w:beforeAutospacing="1" w:after="100" w:afterAutospacing="1"/>
      <w:ind w:firstLineChars="100" w:firstLine="100"/>
      <w:textAlignment w:val="center"/>
    </w:pPr>
    <w:rPr>
      <w:rFonts w:ascii="Arial Narrow" w:eastAsia="Times New Roman" w:hAnsi="Arial Narrow"/>
      <w:b/>
      <w:bCs/>
      <w:color w:val="000000"/>
      <w:sz w:val="24"/>
      <w:szCs w:val="24"/>
      <w:lang w:val="en-US"/>
    </w:rPr>
  </w:style>
  <w:style w:type="paragraph" w:customStyle="1" w:styleId="xl244">
    <w:name w:val="xl244"/>
    <w:basedOn w:val="Normal"/>
    <w:rsid w:val="00901F9B"/>
    <w:pPr>
      <w:pBdr>
        <w:left w:val="single" w:sz="4" w:space="0" w:color="auto"/>
        <w:right w:val="single" w:sz="4" w:space="0" w:color="auto"/>
      </w:pBdr>
      <w:spacing w:before="100" w:beforeAutospacing="1" w:after="100" w:afterAutospacing="1"/>
      <w:textAlignment w:val="top"/>
    </w:pPr>
    <w:rPr>
      <w:rFonts w:ascii="Arial Narrow" w:eastAsia="Times New Roman" w:hAnsi="Arial Narrow"/>
      <w:sz w:val="20"/>
      <w:szCs w:val="20"/>
      <w:lang w:val="en-US"/>
    </w:rPr>
  </w:style>
  <w:style w:type="paragraph" w:customStyle="1" w:styleId="xl245">
    <w:name w:val="xl245"/>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b/>
      <w:bCs/>
      <w:sz w:val="20"/>
      <w:szCs w:val="20"/>
      <w:lang w:val="en-US"/>
    </w:rPr>
  </w:style>
  <w:style w:type="paragraph" w:customStyle="1" w:styleId="xl246">
    <w:name w:val="xl246"/>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247">
    <w:name w:val="xl247"/>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sz w:val="20"/>
      <w:szCs w:val="20"/>
      <w:lang w:val="en-US"/>
    </w:rPr>
  </w:style>
  <w:style w:type="paragraph" w:customStyle="1" w:styleId="xl248">
    <w:name w:val="xl248"/>
    <w:basedOn w:val="Normal"/>
    <w:rsid w:val="00901F9B"/>
    <w:pPr>
      <w:spacing w:before="100" w:beforeAutospacing="1" w:after="100" w:afterAutospacing="1"/>
    </w:pPr>
    <w:rPr>
      <w:rFonts w:ascii="Arial Narrow" w:eastAsia="Times New Roman" w:hAnsi="Arial Narrow"/>
      <w:sz w:val="20"/>
      <w:szCs w:val="20"/>
      <w:lang w:val="en-US"/>
    </w:rPr>
  </w:style>
  <w:style w:type="paragraph" w:customStyle="1" w:styleId="xl249">
    <w:name w:val="xl249"/>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eastAsia="Times New Roman" w:hAnsi="Arial Narrow"/>
      <w:sz w:val="20"/>
      <w:szCs w:val="20"/>
      <w:lang w:val="en-US"/>
    </w:rPr>
  </w:style>
  <w:style w:type="paragraph" w:customStyle="1" w:styleId="xl250">
    <w:name w:val="xl250"/>
    <w:basedOn w:val="Normal"/>
    <w:rsid w:val="00901F9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sz w:val="20"/>
      <w:szCs w:val="20"/>
      <w:lang w:val="en-US"/>
    </w:rPr>
  </w:style>
  <w:style w:type="paragraph" w:customStyle="1" w:styleId="xl251">
    <w:name w:val="xl251"/>
    <w:basedOn w:val="Normal"/>
    <w:rsid w:val="00901F9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52">
    <w:name w:val="xl252"/>
    <w:basedOn w:val="Normal"/>
    <w:rsid w:val="00901F9B"/>
    <w:pPr>
      <w:pBdr>
        <w:bottom w:val="single" w:sz="8" w:space="0" w:color="auto"/>
        <w:right w:val="single" w:sz="8" w:space="0" w:color="auto"/>
      </w:pBdr>
      <w:spacing w:before="100" w:beforeAutospacing="1" w:after="100" w:afterAutospacing="1"/>
      <w:ind w:firstLineChars="100" w:firstLine="100"/>
      <w:textAlignment w:val="center"/>
    </w:pPr>
    <w:rPr>
      <w:rFonts w:ascii="Arial Narrow" w:eastAsia="Times New Roman" w:hAnsi="Arial Narrow"/>
      <w:color w:val="000000"/>
      <w:sz w:val="24"/>
      <w:szCs w:val="24"/>
      <w:lang w:val="en-US"/>
    </w:rPr>
  </w:style>
  <w:style w:type="paragraph" w:customStyle="1" w:styleId="xl253">
    <w:name w:val="xl253"/>
    <w:basedOn w:val="Normal"/>
    <w:rsid w:val="00901F9B"/>
    <w:pPr>
      <w:shd w:val="clear" w:color="000000" w:fill="FFFFFF"/>
      <w:spacing w:before="100" w:beforeAutospacing="1" w:after="100" w:afterAutospacing="1"/>
      <w:ind w:firstLineChars="100" w:firstLine="100"/>
      <w:textAlignment w:val="center"/>
    </w:pPr>
    <w:rPr>
      <w:rFonts w:ascii="Arial Narrow" w:eastAsia="Times New Roman" w:hAnsi="Arial Narrow"/>
      <w:i/>
      <w:iCs/>
      <w:color w:val="000000"/>
      <w:sz w:val="24"/>
      <w:szCs w:val="24"/>
      <w:lang w:val="en-US"/>
    </w:rPr>
  </w:style>
  <w:style w:type="paragraph" w:customStyle="1" w:styleId="xl254">
    <w:name w:val="xl254"/>
    <w:basedOn w:val="Normal"/>
    <w:rsid w:val="00901F9B"/>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55">
    <w:name w:val="xl255"/>
    <w:basedOn w:val="Normal"/>
    <w:rsid w:val="00901F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56">
    <w:name w:val="xl256"/>
    <w:basedOn w:val="Normal"/>
    <w:rsid w:val="00901F9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57">
    <w:name w:val="xl257"/>
    <w:basedOn w:val="Normal"/>
    <w:rsid w:val="00901F9B"/>
    <w:pPr>
      <w:shd w:val="clear" w:color="000000" w:fill="00B050"/>
      <w:spacing w:before="100" w:beforeAutospacing="1" w:after="100" w:afterAutospacing="1"/>
    </w:pPr>
    <w:rPr>
      <w:rFonts w:ascii="Times New Roman" w:eastAsia="Times New Roman" w:hAnsi="Times New Roman"/>
      <w:sz w:val="24"/>
      <w:szCs w:val="24"/>
      <w:lang w:val="en-US"/>
    </w:rPr>
  </w:style>
  <w:style w:type="paragraph" w:customStyle="1" w:styleId="xl258">
    <w:name w:val="xl258"/>
    <w:basedOn w:val="Normal"/>
    <w:rsid w:val="00901F9B"/>
    <w:pPr>
      <w:pBdr>
        <w:left w:val="single" w:sz="8" w:space="0" w:color="auto"/>
        <w:bottom w:val="single" w:sz="8" w:space="0" w:color="auto"/>
        <w:right w:val="single" w:sz="8" w:space="0" w:color="auto"/>
      </w:pBdr>
      <w:shd w:val="clear" w:color="000000" w:fill="00B050"/>
      <w:spacing w:before="100" w:beforeAutospacing="1" w:after="100" w:afterAutospacing="1"/>
      <w:jc w:val="right"/>
      <w:textAlignment w:val="center"/>
    </w:pPr>
    <w:rPr>
      <w:rFonts w:ascii="Arial Narrow" w:eastAsia="Times New Roman" w:hAnsi="Arial Narrow"/>
      <w:i/>
      <w:iCs/>
      <w:color w:val="000000"/>
      <w:sz w:val="24"/>
      <w:szCs w:val="24"/>
      <w:lang w:val="en-US"/>
    </w:rPr>
  </w:style>
  <w:style w:type="paragraph" w:customStyle="1" w:styleId="xl259">
    <w:name w:val="xl259"/>
    <w:basedOn w:val="Normal"/>
    <w:rsid w:val="00901F9B"/>
    <w:pPr>
      <w:pBdr>
        <w:bottom w:val="single" w:sz="8" w:space="0" w:color="auto"/>
        <w:right w:val="single" w:sz="8" w:space="0" w:color="auto"/>
      </w:pBdr>
      <w:shd w:val="clear" w:color="000000" w:fill="00B050"/>
      <w:spacing w:before="100" w:beforeAutospacing="1" w:after="100" w:afterAutospacing="1"/>
      <w:ind w:firstLineChars="100" w:firstLine="100"/>
      <w:textAlignment w:val="center"/>
    </w:pPr>
    <w:rPr>
      <w:rFonts w:ascii="Arial Narrow" w:eastAsia="Times New Roman" w:hAnsi="Arial Narrow"/>
      <w:i/>
      <w:iCs/>
      <w:color w:val="000000"/>
      <w:sz w:val="24"/>
      <w:szCs w:val="24"/>
      <w:lang w:val="en-US"/>
    </w:rPr>
  </w:style>
  <w:style w:type="paragraph" w:customStyle="1" w:styleId="xl260">
    <w:name w:val="xl260"/>
    <w:basedOn w:val="Normal"/>
    <w:rsid w:val="00901F9B"/>
    <w:pPr>
      <w:pBdr>
        <w:bottom w:val="single" w:sz="8" w:space="0" w:color="auto"/>
        <w:right w:val="single" w:sz="8" w:space="0" w:color="auto"/>
      </w:pBdr>
      <w:shd w:val="clear" w:color="000000" w:fill="00B050"/>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61">
    <w:name w:val="xl261"/>
    <w:basedOn w:val="Normal"/>
    <w:rsid w:val="00901F9B"/>
    <w:pPr>
      <w:pBdr>
        <w:bottom w:val="single" w:sz="8" w:space="0" w:color="auto"/>
        <w:right w:val="single" w:sz="8" w:space="0" w:color="auto"/>
      </w:pBdr>
      <w:shd w:val="clear" w:color="000000" w:fill="00B050"/>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62">
    <w:name w:val="xl262"/>
    <w:basedOn w:val="Normal"/>
    <w:rsid w:val="00901F9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63">
    <w:name w:val="xl263"/>
    <w:basedOn w:val="Normal"/>
    <w:rsid w:val="00901F9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64">
    <w:name w:val="xl264"/>
    <w:basedOn w:val="Normal"/>
    <w:rsid w:val="00901F9B"/>
    <w:pPr>
      <w:pBdr>
        <w:bottom w:val="single" w:sz="8" w:space="0" w:color="auto"/>
        <w:right w:val="single" w:sz="8" w:space="0" w:color="auto"/>
      </w:pBdr>
      <w:shd w:val="clear" w:color="000000" w:fill="00B050"/>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65">
    <w:name w:val="xl265"/>
    <w:basedOn w:val="Normal"/>
    <w:rsid w:val="00901F9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66">
    <w:name w:val="xl266"/>
    <w:basedOn w:val="Normal"/>
    <w:rsid w:val="00901F9B"/>
    <w:pPr>
      <w:pBdr>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67">
    <w:name w:val="xl267"/>
    <w:basedOn w:val="Normal"/>
    <w:rsid w:val="00901F9B"/>
    <w:pPr>
      <w:pBdr>
        <w:top w:val="single" w:sz="8" w:space="0" w:color="auto"/>
        <w:right w:val="single" w:sz="8"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color w:val="000000"/>
      <w:sz w:val="24"/>
      <w:szCs w:val="24"/>
      <w:lang w:val="en-US"/>
    </w:rPr>
  </w:style>
  <w:style w:type="paragraph" w:customStyle="1" w:styleId="xl268">
    <w:name w:val="xl268"/>
    <w:basedOn w:val="Normal"/>
    <w:rsid w:val="00901F9B"/>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69">
    <w:name w:val="xl269"/>
    <w:basedOn w:val="Normal"/>
    <w:rsid w:val="00901F9B"/>
    <w:pPr>
      <w:pBdr>
        <w:top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70">
    <w:name w:val="xl270"/>
    <w:basedOn w:val="Normal"/>
    <w:rsid w:val="00901F9B"/>
    <w:pPr>
      <w:pBdr>
        <w:top w:val="single" w:sz="8"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71">
    <w:name w:val="xl271"/>
    <w:basedOn w:val="Normal"/>
    <w:rsid w:val="00901F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72">
    <w:name w:val="xl272"/>
    <w:basedOn w:val="Normal"/>
    <w:rsid w:val="00901F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73">
    <w:name w:val="xl273"/>
    <w:basedOn w:val="Normal"/>
    <w:rsid w:val="00901F9B"/>
    <w:pPr>
      <w:pBdr>
        <w:top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74">
    <w:name w:val="xl274"/>
    <w:basedOn w:val="Normal"/>
    <w:rsid w:val="00901F9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75">
    <w:name w:val="xl275"/>
    <w:basedOn w:val="Normal"/>
    <w:rsid w:val="00901F9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76">
    <w:name w:val="xl276"/>
    <w:basedOn w:val="Normal"/>
    <w:rsid w:val="00901F9B"/>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77">
    <w:name w:val="xl277"/>
    <w:basedOn w:val="Normal"/>
    <w:rsid w:val="00901F9B"/>
    <w:pPr>
      <w:pBdr>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78">
    <w:name w:val="xl278"/>
    <w:basedOn w:val="Normal"/>
    <w:rsid w:val="00901F9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sz w:val="20"/>
      <w:szCs w:val="20"/>
      <w:lang w:val="en-US"/>
    </w:rPr>
  </w:style>
  <w:style w:type="paragraph" w:customStyle="1" w:styleId="xl279">
    <w:name w:val="xl279"/>
    <w:basedOn w:val="Normal"/>
    <w:rsid w:val="00901F9B"/>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280">
    <w:name w:val="xl280"/>
    <w:basedOn w:val="Normal"/>
    <w:rsid w:val="00901F9B"/>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81">
    <w:name w:val="xl281"/>
    <w:basedOn w:val="Normal"/>
    <w:rsid w:val="00901F9B"/>
    <w:pPr>
      <w:pBdr>
        <w:top w:val="single" w:sz="8" w:space="0" w:color="auto"/>
        <w:left w:val="single" w:sz="8" w:space="7" w:color="auto"/>
        <w:bottom w:val="single" w:sz="8" w:space="0" w:color="auto"/>
        <w:right w:val="single" w:sz="8"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color w:val="000000"/>
      <w:sz w:val="24"/>
      <w:szCs w:val="24"/>
      <w:lang w:val="en-US"/>
    </w:rPr>
  </w:style>
  <w:style w:type="paragraph" w:customStyle="1" w:styleId="xl282">
    <w:name w:val="xl282"/>
    <w:basedOn w:val="Normal"/>
    <w:rsid w:val="00901F9B"/>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83">
    <w:name w:val="xl283"/>
    <w:basedOn w:val="Normal"/>
    <w:rsid w:val="00901F9B"/>
    <w:pPr>
      <w:pBdr>
        <w:top w:val="single" w:sz="8"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84">
    <w:name w:val="xl284"/>
    <w:basedOn w:val="Normal"/>
    <w:rsid w:val="00901F9B"/>
    <w:pPr>
      <w:pBdr>
        <w:bottom w:val="single" w:sz="8" w:space="0" w:color="auto"/>
        <w:right w:val="single" w:sz="4"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85">
    <w:name w:val="xl285"/>
    <w:basedOn w:val="Normal"/>
    <w:rsid w:val="00901F9B"/>
    <w:pPr>
      <w:pBdr>
        <w:top w:val="single" w:sz="8" w:space="0" w:color="auto"/>
        <w:bottom w:val="single" w:sz="8" w:space="0" w:color="auto"/>
      </w:pBdr>
      <w:shd w:val="clear" w:color="000000" w:fill="FFFFFF"/>
      <w:spacing w:before="100" w:beforeAutospacing="1" w:after="100" w:afterAutospacing="1"/>
      <w:ind w:firstLineChars="100" w:firstLine="100"/>
      <w:textAlignment w:val="center"/>
    </w:pPr>
    <w:rPr>
      <w:rFonts w:ascii="Arial Narrow" w:eastAsia="Times New Roman" w:hAnsi="Arial Narrow"/>
      <w:color w:val="000000"/>
      <w:sz w:val="24"/>
      <w:szCs w:val="24"/>
      <w:lang w:val="en-US"/>
    </w:rPr>
  </w:style>
  <w:style w:type="paragraph" w:customStyle="1" w:styleId="xl286">
    <w:name w:val="xl286"/>
    <w:basedOn w:val="Normal"/>
    <w:rsid w:val="00901F9B"/>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color w:val="000000"/>
      <w:sz w:val="24"/>
      <w:szCs w:val="24"/>
      <w:lang w:val="en-US"/>
    </w:rPr>
  </w:style>
  <w:style w:type="paragraph" w:customStyle="1" w:styleId="xl287">
    <w:name w:val="xl287"/>
    <w:basedOn w:val="Normal"/>
    <w:rsid w:val="00901F9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88">
    <w:name w:val="xl288"/>
    <w:basedOn w:val="Normal"/>
    <w:rsid w:val="00901F9B"/>
    <w:pPr>
      <w:pBdr>
        <w:left w:val="single" w:sz="8" w:space="0" w:color="auto"/>
        <w:bottom w:val="single" w:sz="8" w:space="0" w:color="auto"/>
      </w:pBdr>
      <w:shd w:val="clear" w:color="000000" w:fill="CCC0DA"/>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289">
    <w:name w:val="xl289"/>
    <w:basedOn w:val="Normal"/>
    <w:rsid w:val="00901F9B"/>
    <w:pPr>
      <w:pBdr>
        <w:bottom w:val="single" w:sz="8" w:space="0" w:color="auto"/>
        <w:right w:val="single" w:sz="8" w:space="0" w:color="auto"/>
      </w:pBdr>
      <w:shd w:val="clear" w:color="000000" w:fill="CCC0DA"/>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290">
    <w:name w:val="xl290"/>
    <w:basedOn w:val="Normal"/>
    <w:rsid w:val="00901F9B"/>
    <w:pPr>
      <w:pBdr>
        <w:left w:val="single" w:sz="8"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91">
    <w:name w:val="xl291"/>
    <w:basedOn w:val="Normal"/>
    <w:rsid w:val="00901F9B"/>
    <w:pPr>
      <w:pBdr>
        <w:right w:val="single" w:sz="4" w:space="0" w:color="auto"/>
      </w:pBdr>
      <w:spacing w:before="100" w:beforeAutospacing="1" w:after="100" w:afterAutospacing="1"/>
      <w:jc w:val="center"/>
    </w:pPr>
    <w:rPr>
      <w:rFonts w:ascii="Times New Roman" w:eastAsia="Times New Roman" w:hAnsi="Times New Roman"/>
      <w:sz w:val="24"/>
      <w:szCs w:val="24"/>
      <w:lang w:val="en-US"/>
    </w:rPr>
  </w:style>
  <w:style w:type="paragraph" w:customStyle="1" w:styleId="xl292">
    <w:name w:val="xl292"/>
    <w:basedOn w:val="Normal"/>
    <w:rsid w:val="00901F9B"/>
    <w:pPr>
      <w:pBdr>
        <w:left w:val="single" w:sz="8"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293">
    <w:name w:val="xl293"/>
    <w:basedOn w:val="Normal"/>
    <w:rsid w:val="00901F9B"/>
    <w:pPr>
      <w:pBdr>
        <w:right w:val="single" w:sz="4"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294">
    <w:name w:val="xl294"/>
    <w:basedOn w:val="Normal"/>
    <w:rsid w:val="00901F9B"/>
    <w:pPr>
      <w:pBdr>
        <w:left w:val="single" w:sz="8"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295">
    <w:name w:val="xl295"/>
    <w:basedOn w:val="Normal"/>
    <w:rsid w:val="00901F9B"/>
    <w:pPr>
      <w:pBdr>
        <w:right w:val="single" w:sz="4" w:space="0" w:color="auto"/>
      </w:pBdr>
      <w:spacing w:before="100" w:beforeAutospacing="1" w:after="100" w:afterAutospacing="1"/>
      <w:jc w:val="center"/>
      <w:textAlignment w:val="center"/>
    </w:pPr>
    <w:rPr>
      <w:rFonts w:ascii="Times New Roman" w:eastAsia="Times New Roman" w:hAnsi="Times New Roman"/>
      <w:sz w:val="24"/>
      <w:szCs w:val="24"/>
      <w:lang w:val="en-US"/>
    </w:rPr>
  </w:style>
  <w:style w:type="paragraph" w:customStyle="1" w:styleId="xl296">
    <w:name w:val="xl296"/>
    <w:basedOn w:val="Normal"/>
    <w:rsid w:val="00901F9B"/>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97">
    <w:name w:val="xl297"/>
    <w:basedOn w:val="Normal"/>
    <w:rsid w:val="00901F9B"/>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298">
    <w:name w:val="xl298"/>
    <w:basedOn w:val="Normal"/>
    <w:rsid w:val="00901F9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299">
    <w:name w:val="xl299"/>
    <w:basedOn w:val="Normal"/>
    <w:rsid w:val="00901F9B"/>
    <w:pPr>
      <w:pBdr>
        <w:top w:val="single" w:sz="8" w:space="0" w:color="auto"/>
        <w:bottom w:val="single" w:sz="8" w:space="0" w:color="auto"/>
      </w:pBdr>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00">
    <w:name w:val="xl300"/>
    <w:basedOn w:val="Normal"/>
    <w:rsid w:val="00901F9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01">
    <w:name w:val="xl301"/>
    <w:basedOn w:val="Normal"/>
    <w:rsid w:val="00901F9B"/>
    <w:pPr>
      <w:pBdr>
        <w:left w:val="single" w:sz="8" w:space="0" w:color="auto"/>
        <w:bottom w:val="single" w:sz="8" w:space="0" w:color="auto"/>
      </w:pBdr>
      <w:shd w:val="clear" w:color="000000" w:fill="C2D69A"/>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02">
    <w:name w:val="xl302"/>
    <w:basedOn w:val="Normal"/>
    <w:rsid w:val="00901F9B"/>
    <w:pPr>
      <w:pBdr>
        <w:bottom w:val="single" w:sz="8" w:space="0" w:color="auto"/>
        <w:right w:val="single" w:sz="8" w:space="0" w:color="auto"/>
      </w:pBdr>
      <w:shd w:val="clear" w:color="000000" w:fill="C2D69A"/>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03">
    <w:name w:val="xl303"/>
    <w:basedOn w:val="Normal"/>
    <w:rsid w:val="00901F9B"/>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b/>
      <w:bCs/>
      <w:color w:val="974807"/>
      <w:sz w:val="32"/>
      <w:szCs w:val="32"/>
      <w:lang w:val="en-US"/>
    </w:rPr>
  </w:style>
  <w:style w:type="paragraph" w:customStyle="1" w:styleId="xl304">
    <w:name w:val="xl304"/>
    <w:basedOn w:val="Normal"/>
    <w:rsid w:val="00901F9B"/>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Narrow" w:eastAsia="Times New Roman" w:hAnsi="Arial Narrow"/>
      <w:b/>
      <w:bCs/>
      <w:color w:val="974807"/>
      <w:sz w:val="32"/>
      <w:szCs w:val="32"/>
      <w:lang w:val="en-US"/>
    </w:rPr>
  </w:style>
  <w:style w:type="paragraph" w:customStyle="1" w:styleId="xl305">
    <w:name w:val="xl305"/>
    <w:basedOn w:val="Normal"/>
    <w:rsid w:val="00901F9B"/>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eastAsia="Times New Roman" w:hAnsi="Arial Narrow"/>
      <w:b/>
      <w:bCs/>
      <w:color w:val="974807"/>
      <w:sz w:val="32"/>
      <w:szCs w:val="32"/>
      <w:lang w:val="en-US"/>
    </w:rPr>
  </w:style>
  <w:style w:type="paragraph" w:customStyle="1" w:styleId="xl306">
    <w:name w:val="xl306"/>
    <w:basedOn w:val="Normal"/>
    <w:rsid w:val="00901F9B"/>
    <w:pPr>
      <w:pBdr>
        <w:top w:val="single" w:sz="8" w:space="0" w:color="auto"/>
        <w:left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07">
    <w:name w:val="xl307"/>
    <w:basedOn w:val="Normal"/>
    <w:rsid w:val="00901F9B"/>
    <w:pPr>
      <w:pBdr>
        <w:top w:val="single" w:sz="8" w:space="0" w:color="auto"/>
        <w:right w:val="single" w:sz="8" w:space="0" w:color="auto"/>
      </w:pBdr>
      <w:shd w:val="clear" w:color="000000" w:fill="8DB4E3"/>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08">
    <w:name w:val="xl308"/>
    <w:basedOn w:val="Normal"/>
    <w:rsid w:val="00901F9B"/>
    <w:pPr>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09">
    <w:name w:val="xl309"/>
    <w:basedOn w:val="Normal"/>
    <w:rsid w:val="00901F9B"/>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10">
    <w:name w:val="xl310"/>
    <w:basedOn w:val="Normal"/>
    <w:rsid w:val="00901F9B"/>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11">
    <w:name w:val="xl311"/>
    <w:basedOn w:val="Normal"/>
    <w:rsid w:val="00901F9B"/>
    <w:pPr>
      <w:pBdr>
        <w:bottom w:val="single" w:sz="8" w:space="0" w:color="auto"/>
        <w:right w:val="single" w:sz="8" w:space="0" w:color="auto"/>
      </w:pBdr>
      <w:shd w:val="clear" w:color="000000" w:fill="A5A5A5"/>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12">
    <w:name w:val="xl312"/>
    <w:basedOn w:val="Normal"/>
    <w:rsid w:val="00901F9B"/>
    <w:pPr>
      <w:pBdr>
        <w:left w:val="single" w:sz="8" w:space="0" w:color="auto"/>
      </w:pBdr>
      <w:shd w:val="clear" w:color="000000" w:fill="C2D69A"/>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13">
    <w:name w:val="xl313"/>
    <w:basedOn w:val="Normal"/>
    <w:rsid w:val="00901F9B"/>
    <w:pPr>
      <w:pBdr>
        <w:right w:val="single" w:sz="8" w:space="0" w:color="auto"/>
      </w:pBdr>
      <w:shd w:val="clear" w:color="000000" w:fill="C2D69A"/>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14">
    <w:name w:val="xl314"/>
    <w:basedOn w:val="Normal"/>
    <w:rsid w:val="00901F9B"/>
    <w:pPr>
      <w:pBdr>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15">
    <w:name w:val="xl315"/>
    <w:basedOn w:val="Normal"/>
    <w:rsid w:val="00901F9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16">
    <w:name w:val="xl316"/>
    <w:basedOn w:val="Normal"/>
    <w:rsid w:val="00901F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17">
    <w:name w:val="xl317"/>
    <w:basedOn w:val="Normal"/>
    <w:rsid w:val="00901F9B"/>
    <w:pPr>
      <w:pBdr>
        <w:top w:val="single" w:sz="8" w:space="0" w:color="auto"/>
        <w:left w:val="single" w:sz="8" w:space="0" w:color="auto"/>
        <w:bottom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376091"/>
      <w:sz w:val="36"/>
      <w:szCs w:val="36"/>
      <w:lang w:val="en-US"/>
    </w:rPr>
  </w:style>
  <w:style w:type="paragraph" w:customStyle="1" w:styleId="xl318">
    <w:name w:val="xl318"/>
    <w:basedOn w:val="Normal"/>
    <w:rsid w:val="00901F9B"/>
    <w:pPr>
      <w:pBdr>
        <w:top w:val="single" w:sz="8" w:space="0" w:color="auto"/>
        <w:bottom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376091"/>
      <w:sz w:val="36"/>
      <w:szCs w:val="36"/>
      <w:lang w:val="en-US"/>
    </w:rPr>
  </w:style>
  <w:style w:type="paragraph" w:customStyle="1" w:styleId="xl319">
    <w:name w:val="xl319"/>
    <w:basedOn w:val="Normal"/>
    <w:rsid w:val="00901F9B"/>
    <w:pPr>
      <w:pBdr>
        <w:top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376091"/>
      <w:sz w:val="36"/>
      <w:szCs w:val="36"/>
      <w:lang w:val="en-US"/>
    </w:rPr>
  </w:style>
  <w:style w:type="paragraph" w:customStyle="1" w:styleId="xl320">
    <w:name w:val="xl320"/>
    <w:basedOn w:val="Normal"/>
    <w:rsid w:val="00901F9B"/>
    <w:pPr>
      <w:pBdr>
        <w:top w:val="single" w:sz="8" w:space="0" w:color="auto"/>
        <w:left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21">
    <w:name w:val="xl321"/>
    <w:basedOn w:val="Normal"/>
    <w:rsid w:val="00901F9B"/>
    <w:pPr>
      <w:pBdr>
        <w:top w:val="single" w:sz="8" w:space="0" w:color="auto"/>
        <w:right w:val="single" w:sz="8" w:space="0" w:color="auto"/>
      </w:pBdr>
      <w:shd w:val="clear" w:color="000000" w:fill="B8CCE4"/>
      <w:spacing w:before="100" w:beforeAutospacing="1" w:after="100" w:afterAutospacing="1"/>
      <w:jc w:val="center"/>
      <w:textAlignment w:val="center"/>
    </w:pPr>
    <w:rPr>
      <w:rFonts w:ascii="Arial Narrow" w:eastAsia="Times New Roman" w:hAnsi="Arial Narrow"/>
      <w:b/>
      <w:bCs/>
      <w:color w:val="000000"/>
      <w:sz w:val="24"/>
      <w:szCs w:val="24"/>
      <w:lang w:val="en-US"/>
    </w:rPr>
  </w:style>
  <w:style w:type="paragraph" w:customStyle="1" w:styleId="xl322">
    <w:name w:val="xl322"/>
    <w:basedOn w:val="Normal"/>
    <w:rsid w:val="00901F9B"/>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323">
    <w:name w:val="xl323"/>
    <w:basedOn w:val="Normal"/>
    <w:rsid w:val="00901F9B"/>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324">
    <w:name w:val="xl324"/>
    <w:basedOn w:val="Normal"/>
    <w:rsid w:val="00901F9B"/>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325">
    <w:name w:val="xl325"/>
    <w:basedOn w:val="Normal"/>
    <w:rsid w:val="00901F9B"/>
    <w:pPr>
      <w:pBdr>
        <w:left w:val="single" w:sz="8" w:space="0" w:color="auto"/>
      </w:pBdr>
      <w:shd w:val="clear" w:color="000000" w:fill="FFFFFF"/>
      <w:spacing w:before="100" w:beforeAutospacing="1" w:after="100" w:afterAutospacing="1"/>
      <w:jc w:val="center"/>
    </w:pPr>
    <w:rPr>
      <w:rFonts w:ascii="Times New Roman" w:eastAsia="Times New Roman" w:hAnsi="Times New Roman"/>
      <w:sz w:val="24"/>
      <w:szCs w:val="24"/>
      <w:lang w:val="en-US"/>
    </w:rPr>
  </w:style>
  <w:style w:type="paragraph" w:customStyle="1" w:styleId="xl326">
    <w:name w:val="xl326"/>
    <w:basedOn w:val="Normal"/>
    <w:rsid w:val="00901F9B"/>
    <w:pPr>
      <w:pBdr>
        <w:right w:val="single" w:sz="4" w:space="0" w:color="auto"/>
      </w:pBdr>
      <w:shd w:val="clear" w:color="000000" w:fill="FFFFFF"/>
      <w:spacing w:before="100" w:beforeAutospacing="1" w:after="100" w:afterAutospacing="1"/>
      <w:jc w:val="center"/>
    </w:pPr>
    <w:rPr>
      <w:rFonts w:ascii="Times New Roman" w:eastAsia="Times New Roman" w:hAnsi="Times New Roman"/>
      <w:sz w:val="24"/>
      <w:szCs w:val="24"/>
      <w:lang w:val="en-US"/>
    </w:rPr>
  </w:style>
  <w:style w:type="paragraph" w:customStyle="1" w:styleId="xl327">
    <w:name w:val="xl327"/>
    <w:basedOn w:val="Normal"/>
    <w:rsid w:val="00901F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28">
    <w:name w:val="xl328"/>
    <w:basedOn w:val="Normal"/>
    <w:rsid w:val="00901F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29">
    <w:name w:val="xl329"/>
    <w:basedOn w:val="Normal"/>
    <w:rsid w:val="00901F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30">
    <w:name w:val="xl330"/>
    <w:basedOn w:val="Normal"/>
    <w:rsid w:val="00901F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31">
    <w:name w:val="xl331"/>
    <w:basedOn w:val="Normal"/>
    <w:rsid w:val="00901F9B"/>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332">
    <w:name w:val="xl332"/>
    <w:basedOn w:val="Normal"/>
    <w:rsid w:val="00901F9B"/>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333">
    <w:name w:val="xl333"/>
    <w:basedOn w:val="Normal"/>
    <w:rsid w:val="00901F9B"/>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24"/>
      <w:szCs w:val="24"/>
      <w:lang w:val="en-US"/>
    </w:rPr>
  </w:style>
  <w:style w:type="paragraph" w:customStyle="1" w:styleId="xl334">
    <w:name w:val="xl334"/>
    <w:basedOn w:val="Normal"/>
    <w:rsid w:val="00901F9B"/>
    <w:pPr>
      <w:pBdr>
        <w:left w:val="single" w:sz="8" w:space="0" w:color="auto"/>
      </w:pBdr>
      <w:shd w:val="clear" w:color="000000" w:fill="FFFFFF"/>
      <w:spacing w:before="100" w:beforeAutospacing="1" w:after="100" w:afterAutospacing="1"/>
      <w:jc w:val="center"/>
    </w:pPr>
    <w:rPr>
      <w:rFonts w:ascii="Times New Roman" w:eastAsia="Times New Roman" w:hAnsi="Times New Roman"/>
      <w:sz w:val="24"/>
      <w:szCs w:val="24"/>
      <w:lang w:val="en-US"/>
    </w:rPr>
  </w:style>
  <w:style w:type="paragraph" w:customStyle="1" w:styleId="xl335">
    <w:name w:val="xl335"/>
    <w:basedOn w:val="Normal"/>
    <w:rsid w:val="00901F9B"/>
    <w:pPr>
      <w:pBdr>
        <w:right w:val="single" w:sz="4" w:space="0" w:color="auto"/>
      </w:pBdr>
      <w:shd w:val="clear" w:color="000000" w:fill="FFFFFF"/>
      <w:spacing w:before="100" w:beforeAutospacing="1" w:after="100" w:afterAutospacing="1"/>
      <w:jc w:val="center"/>
    </w:pPr>
    <w:rPr>
      <w:rFonts w:ascii="Times New Roman" w:eastAsia="Times New Roman" w:hAnsi="Times New Roman"/>
      <w:sz w:val="24"/>
      <w:szCs w:val="24"/>
      <w:lang w:val="en-US"/>
    </w:rPr>
  </w:style>
  <w:style w:type="paragraph" w:customStyle="1" w:styleId="xl336">
    <w:name w:val="xl336"/>
    <w:basedOn w:val="Normal"/>
    <w:rsid w:val="00901F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37">
    <w:name w:val="xl337"/>
    <w:basedOn w:val="Normal"/>
    <w:rsid w:val="00901F9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38">
    <w:name w:val="xl338"/>
    <w:basedOn w:val="Normal"/>
    <w:rsid w:val="00901F9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39">
    <w:name w:val="xl339"/>
    <w:basedOn w:val="Normal"/>
    <w:rsid w:val="00901F9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sz w:val="20"/>
      <w:szCs w:val="20"/>
      <w:lang w:val="en-US"/>
    </w:rPr>
  </w:style>
  <w:style w:type="paragraph" w:customStyle="1" w:styleId="xl340">
    <w:name w:val="xl340"/>
    <w:basedOn w:val="Normal"/>
    <w:rsid w:val="00901F9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32"/>
      <w:szCs w:val="32"/>
      <w:lang w:val="en-US"/>
    </w:rPr>
  </w:style>
  <w:style w:type="paragraph" w:customStyle="1" w:styleId="xl341">
    <w:name w:val="xl341"/>
    <w:basedOn w:val="Normal"/>
    <w:rsid w:val="00901F9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32"/>
      <w:szCs w:val="32"/>
      <w:lang w:val="en-US"/>
    </w:rPr>
  </w:style>
  <w:style w:type="paragraph" w:customStyle="1" w:styleId="xl342">
    <w:name w:val="xl342"/>
    <w:basedOn w:val="Normal"/>
    <w:rsid w:val="00901F9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32"/>
      <w:szCs w:val="32"/>
      <w:lang w:val="en-US"/>
    </w:rPr>
  </w:style>
  <w:style w:type="paragraph" w:customStyle="1" w:styleId="xl343">
    <w:name w:val="xl343"/>
    <w:basedOn w:val="Normal"/>
    <w:rsid w:val="00901F9B"/>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sz w:val="32"/>
      <w:szCs w:val="32"/>
      <w:lang w:val="en-US"/>
    </w:rPr>
  </w:style>
  <w:style w:type="paragraph" w:customStyle="1" w:styleId="xl344">
    <w:name w:val="xl344"/>
    <w:basedOn w:val="Normal"/>
    <w:rsid w:val="00901F9B"/>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32"/>
      <w:szCs w:val="32"/>
      <w:lang w:val="en-US"/>
    </w:rPr>
  </w:style>
  <w:style w:type="paragraph" w:customStyle="1" w:styleId="xl345">
    <w:name w:val="xl345"/>
    <w:basedOn w:val="Normal"/>
    <w:rsid w:val="00901F9B"/>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rPr>
  </w:style>
  <w:style w:type="paragraph" w:customStyle="1" w:styleId="xl346">
    <w:name w:val="xl346"/>
    <w:basedOn w:val="Normal"/>
    <w:rsid w:val="00901F9B"/>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sz w:val="24"/>
      <w:szCs w:val="24"/>
      <w:lang w:val="en-US"/>
    </w:rPr>
  </w:style>
  <w:style w:type="paragraph" w:customStyle="1" w:styleId="xl347">
    <w:name w:val="xl347"/>
    <w:basedOn w:val="Normal"/>
    <w:rsid w:val="00901F9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48">
    <w:name w:val="xl348"/>
    <w:basedOn w:val="Normal"/>
    <w:rsid w:val="00901F9B"/>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49">
    <w:name w:val="xl349"/>
    <w:basedOn w:val="Normal"/>
    <w:rsid w:val="00901F9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000000"/>
      <w:sz w:val="28"/>
      <w:szCs w:val="28"/>
      <w:lang w:val="en-US"/>
    </w:rPr>
  </w:style>
  <w:style w:type="paragraph" w:customStyle="1" w:styleId="xl350">
    <w:name w:val="xl350"/>
    <w:basedOn w:val="Normal"/>
    <w:rsid w:val="00901F9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28"/>
      <w:szCs w:val="28"/>
      <w:lang w:val="en-US"/>
    </w:rPr>
  </w:style>
  <w:style w:type="paragraph" w:customStyle="1" w:styleId="xl351">
    <w:name w:val="xl351"/>
    <w:basedOn w:val="Normal"/>
    <w:rsid w:val="00901F9B"/>
    <w:pPr>
      <w:pBdr>
        <w:top w:val="single" w:sz="4" w:space="0" w:color="auto"/>
        <w:bottom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28"/>
      <w:szCs w:val="28"/>
      <w:lang w:val="en-US"/>
    </w:rPr>
  </w:style>
  <w:style w:type="paragraph" w:customStyle="1" w:styleId="xl352">
    <w:name w:val="xl352"/>
    <w:basedOn w:val="Normal"/>
    <w:rsid w:val="00901F9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000000"/>
      <w:sz w:val="28"/>
      <w:szCs w:val="28"/>
      <w:lang w:val="en-US"/>
    </w:rPr>
  </w:style>
  <w:style w:type="paragraph" w:customStyle="1" w:styleId="xl353">
    <w:name w:val="xl353"/>
    <w:basedOn w:val="Normal"/>
    <w:rsid w:val="00901F9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8"/>
      <w:szCs w:val="28"/>
      <w:lang w:val="en-US"/>
    </w:rPr>
  </w:style>
  <w:style w:type="paragraph" w:customStyle="1" w:styleId="xl354">
    <w:name w:val="xl354"/>
    <w:basedOn w:val="Normal"/>
    <w:rsid w:val="00901F9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8"/>
      <w:szCs w:val="28"/>
      <w:lang w:val="en-US"/>
    </w:rPr>
  </w:style>
  <w:style w:type="paragraph" w:customStyle="1" w:styleId="xl355">
    <w:name w:val="xl355"/>
    <w:basedOn w:val="Normal"/>
    <w:rsid w:val="00901F9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val="en-US"/>
    </w:rPr>
  </w:style>
  <w:style w:type="paragraph" w:customStyle="1" w:styleId="xl356">
    <w:name w:val="xl356"/>
    <w:basedOn w:val="Normal"/>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357">
    <w:name w:val="xl357"/>
    <w:basedOn w:val="Normal"/>
    <w:rsid w:val="00901F9B"/>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358">
    <w:name w:val="xl358"/>
    <w:basedOn w:val="Normal"/>
    <w:rsid w:val="00901F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359">
    <w:name w:val="xl359"/>
    <w:basedOn w:val="Normal"/>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b/>
      <w:bCs/>
      <w:sz w:val="32"/>
      <w:szCs w:val="32"/>
      <w:lang w:val="en-US"/>
    </w:rPr>
  </w:style>
  <w:style w:type="paragraph" w:customStyle="1" w:styleId="xl360">
    <w:name w:val="xl360"/>
    <w:basedOn w:val="Normal"/>
    <w:rsid w:val="00901F9B"/>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b/>
      <w:bCs/>
      <w:sz w:val="32"/>
      <w:szCs w:val="32"/>
      <w:lang w:val="en-US"/>
    </w:rPr>
  </w:style>
  <w:style w:type="paragraph" w:customStyle="1" w:styleId="xl361">
    <w:name w:val="xl361"/>
    <w:basedOn w:val="Normal"/>
    <w:rsid w:val="00901F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32"/>
      <w:szCs w:val="32"/>
      <w:lang w:val="en-US"/>
    </w:rPr>
  </w:style>
  <w:style w:type="paragraph" w:customStyle="1" w:styleId="xl362">
    <w:name w:val="xl362"/>
    <w:basedOn w:val="Normal"/>
    <w:rsid w:val="00901F9B"/>
    <w:pPr>
      <w:pBdr>
        <w:top w:val="single" w:sz="4" w:space="0" w:color="auto"/>
        <w:left w:val="single" w:sz="4" w:space="0" w:color="auto"/>
        <w:bottom w:val="single" w:sz="4" w:space="0" w:color="auto"/>
      </w:pBdr>
      <w:shd w:val="clear" w:color="000000" w:fill="EAF1DD"/>
      <w:spacing w:before="100" w:beforeAutospacing="1" w:after="100" w:afterAutospacing="1"/>
      <w:textAlignment w:val="center"/>
    </w:pPr>
    <w:rPr>
      <w:rFonts w:ascii="Times New Roman" w:eastAsia="Times New Roman" w:hAnsi="Times New Roman"/>
      <w:b/>
      <w:bCs/>
      <w:sz w:val="24"/>
      <w:szCs w:val="24"/>
      <w:lang w:val="en-US"/>
    </w:rPr>
  </w:style>
  <w:style w:type="paragraph" w:customStyle="1" w:styleId="xl363">
    <w:name w:val="xl363"/>
    <w:basedOn w:val="Normal"/>
    <w:rsid w:val="00901F9B"/>
    <w:pPr>
      <w:pBdr>
        <w:top w:val="single" w:sz="4" w:space="0" w:color="auto"/>
        <w:bottom w:val="single" w:sz="4" w:space="0" w:color="auto"/>
      </w:pBdr>
      <w:shd w:val="clear" w:color="000000" w:fill="EAF1DD"/>
      <w:spacing w:before="100" w:beforeAutospacing="1" w:after="100" w:afterAutospacing="1"/>
      <w:textAlignment w:val="center"/>
    </w:pPr>
    <w:rPr>
      <w:rFonts w:ascii="Times New Roman" w:eastAsia="Times New Roman" w:hAnsi="Times New Roman"/>
      <w:b/>
      <w:bCs/>
      <w:sz w:val="24"/>
      <w:szCs w:val="24"/>
      <w:lang w:val="en-US"/>
    </w:rPr>
  </w:style>
  <w:style w:type="paragraph" w:customStyle="1" w:styleId="xl364">
    <w:name w:val="xl364"/>
    <w:basedOn w:val="Normal"/>
    <w:rsid w:val="00901F9B"/>
    <w:pPr>
      <w:pBdr>
        <w:top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b/>
      <w:bCs/>
      <w:sz w:val="24"/>
      <w:szCs w:val="24"/>
      <w:lang w:val="en-US"/>
    </w:rPr>
  </w:style>
  <w:style w:type="paragraph" w:customStyle="1" w:styleId="xl365">
    <w:name w:val="xl365"/>
    <w:basedOn w:val="Normal"/>
    <w:rsid w:val="00901F9B"/>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b/>
      <w:bCs/>
      <w:sz w:val="24"/>
      <w:szCs w:val="24"/>
      <w:lang w:val="en-US"/>
    </w:rPr>
  </w:style>
  <w:style w:type="paragraph" w:customStyle="1" w:styleId="xl366">
    <w:name w:val="xl366"/>
    <w:basedOn w:val="Normal"/>
    <w:rsid w:val="00901F9B"/>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b/>
      <w:bCs/>
      <w:sz w:val="24"/>
      <w:szCs w:val="24"/>
      <w:lang w:val="en-US"/>
    </w:rPr>
  </w:style>
  <w:style w:type="paragraph" w:customStyle="1" w:styleId="xl367">
    <w:name w:val="xl367"/>
    <w:basedOn w:val="Normal"/>
    <w:rsid w:val="00901F9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4"/>
      <w:szCs w:val="24"/>
      <w:lang w:val="en-US"/>
    </w:rPr>
  </w:style>
  <w:style w:type="paragraph" w:customStyle="1" w:styleId="xl368">
    <w:name w:val="xl368"/>
    <w:basedOn w:val="Normal"/>
    <w:rsid w:val="00901F9B"/>
    <w:pPr>
      <w:pBdr>
        <w:top w:val="single" w:sz="4" w:space="0" w:color="auto"/>
        <w:left w:val="single" w:sz="4" w:space="0" w:color="auto"/>
        <w:bottom w:val="single" w:sz="4" w:space="0" w:color="auto"/>
      </w:pBdr>
      <w:shd w:val="clear" w:color="000000" w:fill="EAF1DD"/>
      <w:spacing w:before="100" w:beforeAutospacing="1" w:after="100" w:afterAutospacing="1"/>
      <w:jc w:val="right"/>
      <w:textAlignment w:val="center"/>
    </w:pPr>
    <w:rPr>
      <w:rFonts w:ascii="Times New Roman" w:eastAsia="Times New Roman" w:hAnsi="Times New Roman"/>
      <w:b/>
      <w:bCs/>
      <w:sz w:val="24"/>
      <w:szCs w:val="24"/>
      <w:lang w:val="en-US"/>
    </w:rPr>
  </w:style>
  <w:style w:type="paragraph" w:customStyle="1" w:styleId="xl369">
    <w:name w:val="xl369"/>
    <w:basedOn w:val="Normal"/>
    <w:rsid w:val="00901F9B"/>
    <w:pPr>
      <w:pBdr>
        <w:top w:val="single" w:sz="4" w:space="0" w:color="auto"/>
        <w:bottom w:val="single" w:sz="4" w:space="0" w:color="auto"/>
        <w:right w:val="single" w:sz="4" w:space="0" w:color="auto"/>
      </w:pBdr>
      <w:shd w:val="clear" w:color="000000" w:fill="EAF1DD"/>
      <w:spacing w:before="100" w:beforeAutospacing="1" w:after="100" w:afterAutospacing="1"/>
      <w:jc w:val="right"/>
      <w:textAlignment w:val="center"/>
    </w:pPr>
    <w:rPr>
      <w:rFonts w:ascii="Times New Roman" w:eastAsia="Times New Roman" w:hAnsi="Times New Roman"/>
      <w:b/>
      <w:bCs/>
      <w:sz w:val="24"/>
      <w:szCs w:val="24"/>
      <w:lang w:val="en-US"/>
    </w:rPr>
  </w:style>
  <w:style w:type="paragraph" w:styleId="Explorateurdedocuments">
    <w:name w:val="Document Map"/>
    <w:basedOn w:val="Normal"/>
    <w:link w:val="ExplorateurdedocumentsCar"/>
    <w:unhideWhenUsed/>
    <w:rsid w:val="00901F9B"/>
    <w:pPr>
      <w:spacing w:after="0"/>
      <w:jc w:val="both"/>
    </w:pPr>
    <w:rPr>
      <w:rFonts w:ascii="Tahoma" w:hAnsi="Tahoma"/>
      <w:sz w:val="16"/>
      <w:szCs w:val="16"/>
    </w:rPr>
  </w:style>
  <w:style w:type="character" w:customStyle="1" w:styleId="ExplorateurdedocumentsCar">
    <w:name w:val="Explorateur de documents Car"/>
    <w:basedOn w:val="Policepardfaut"/>
    <w:link w:val="Explorateurdedocuments"/>
    <w:rsid w:val="00901F9B"/>
    <w:rPr>
      <w:rFonts w:ascii="Tahoma" w:eastAsia="Calibri" w:hAnsi="Tahoma" w:cs="Times New Roman"/>
      <w:sz w:val="16"/>
      <w:szCs w:val="16"/>
    </w:rPr>
  </w:style>
  <w:style w:type="character" w:customStyle="1" w:styleId="FontStyle89">
    <w:name w:val="Font Style89"/>
    <w:uiPriority w:val="99"/>
    <w:rsid w:val="00901F9B"/>
    <w:rPr>
      <w:rFonts w:ascii="Times New Roman" w:hAnsi="Times New Roman" w:cs="Times New Roman"/>
      <w:sz w:val="22"/>
      <w:szCs w:val="22"/>
    </w:rPr>
  </w:style>
  <w:style w:type="paragraph" w:customStyle="1" w:styleId="Style23">
    <w:name w:val="Style23"/>
    <w:basedOn w:val="Normal"/>
    <w:uiPriority w:val="99"/>
    <w:qFormat/>
    <w:rsid w:val="00901F9B"/>
    <w:pPr>
      <w:widowControl w:val="0"/>
      <w:autoSpaceDE w:val="0"/>
      <w:autoSpaceDN w:val="0"/>
      <w:adjustRightInd w:val="0"/>
      <w:spacing w:after="0" w:line="259" w:lineRule="exact"/>
      <w:jc w:val="both"/>
    </w:pPr>
    <w:rPr>
      <w:rFonts w:ascii="Arial" w:eastAsia="Times New Roman" w:hAnsi="Arial" w:cs="Arial"/>
      <w:sz w:val="24"/>
      <w:szCs w:val="24"/>
      <w:lang w:eastAsia="fr-FR"/>
    </w:rPr>
  </w:style>
  <w:style w:type="paragraph" w:styleId="Notedebasdepage">
    <w:name w:val="footnote text"/>
    <w:aliases w:val="Note de bas de page Car Car Car,Note de bas de page Car Car Car Car Car Car,Note de bas de page Car Car Car Car Car Car Car Car Car Car Car Car Car Car Car Car Car Car Car,Note de bas de page2 Car"/>
    <w:basedOn w:val="Normal"/>
    <w:link w:val="NotedebasdepageCar"/>
    <w:unhideWhenUsed/>
    <w:qFormat/>
    <w:rsid w:val="00901F9B"/>
    <w:pPr>
      <w:spacing w:after="0"/>
      <w:jc w:val="both"/>
    </w:pPr>
    <w:rPr>
      <w:sz w:val="20"/>
      <w:szCs w:val="20"/>
    </w:rPr>
  </w:style>
  <w:style w:type="character" w:customStyle="1" w:styleId="NotedebasdepageCar">
    <w:name w:val="Note de bas de page Car"/>
    <w:aliases w:val="Note de bas de page Car Car Car Car,Note de bas de page Car Car Car Car Car Car Car,Note de bas de page Car Car Car Car Car Car Car Car Car Car Car Car Car Car Car Car Car Car Car Car,Note de bas de page2 Car Car"/>
    <w:basedOn w:val="Policepardfaut"/>
    <w:link w:val="Notedebasdepage"/>
    <w:uiPriority w:val="99"/>
    <w:rsid w:val="00901F9B"/>
    <w:rPr>
      <w:rFonts w:ascii="Calibri" w:eastAsia="Calibri" w:hAnsi="Calibri" w:cs="Times New Roman"/>
      <w:sz w:val="20"/>
      <w:szCs w:val="20"/>
    </w:rPr>
  </w:style>
  <w:style w:type="character" w:styleId="Appelnotedebasdep">
    <w:name w:val="footnote reference"/>
    <w:uiPriority w:val="99"/>
    <w:unhideWhenUsed/>
    <w:rsid w:val="00901F9B"/>
    <w:rPr>
      <w:vertAlign w:val="superscript"/>
    </w:rPr>
  </w:style>
  <w:style w:type="paragraph" w:styleId="Lgende">
    <w:name w:val="caption"/>
    <w:aliases w:val="Titre tableau,Légende1 Car,Car,Car Car Car,Normal3"/>
    <w:basedOn w:val="Normal"/>
    <w:next w:val="Normal"/>
    <w:link w:val="LgendeCar"/>
    <w:unhideWhenUsed/>
    <w:qFormat/>
    <w:rsid w:val="00901F9B"/>
    <w:pPr>
      <w:jc w:val="both"/>
    </w:pPr>
    <w:rPr>
      <w:rFonts w:ascii="Arial Narrow" w:hAnsi="Arial Narrow"/>
      <w:b/>
      <w:bCs/>
      <w:sz w:val="24"/>
      <w:szCs w:val="18"/>
    </w:rPr>
  </w:style>
  <w:style w:type="character" w:customStyle="1" w:styleId="LgendeCar">
    <w:name w:val="Légende Car"/>
    <w:aliases w:val="Titre tableau Car,Légende1 Car Car,Car Car,Car Car Car Car,Normal3 Car"/>
    <w:link w:val="Lgende"/>
    <w:uiPriority w:val="35"/>
    <w:locked/>
    <w:rsid w:val="00901F9B"/>
    <w:rPr>
      <w:rFonts w:ascii="Arial Narrow" w:eastAsia="Calibri" w:hAnsi="Arial Narrow" w:cs="Times New Roman"/>
      <w:b/>
      <w:bCs/>
      <w:sz w:val="24"/>
      <w:szCs w:val="18"/>
    </w:rPr>
  </w:style>
  <w:style w:type="table" w:customStyle="1" w:styleId="Ombrageclair1">
    <w:name w:val="Ombrage clair1"/>
    <w:basedOn w:val="TableauNormal"/>
    <w:uiPriority w:val="60"/>
    <w:rsid w:val="00901F9B"/>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qFormat/>
    <w:rsid w:val="00901F9B"/>
    <w:pPr>
      <w:autoSpaceDE w:val="0"/>
      <w:autoSpaceDN w:val="0"/>
      <w:adjustRightInd w:val="0"/>
      <w:spacing w:after="0" w:line="240" w:lineRule="auto"/>
    </w:pPr>
    <w:rPr>
      <w:rFonts w:ascii="Arial" w:eastAsia="Calibri" w:hAnsi="Arial" w:cs="Arial"/>
      <w:color w:val="000000"/>
      <w:sz w:val="24"/>
      <w:szCs w:val="24"/>
      <w:lang w:eastAsia="fr-FR"/>
    </w:rPr>
  </w:style>
  <w:style w:type="table" w:customStyle="1" w:styleId="Listeclaire-Accent11">
    <w:name w:val="Liste claire - Accent 11"/>
    <w:basedOn w:val="TableauNormal"/>
    <w:uiPriority w:val="61"/>
    <w:rsid w:val="00901F9B"/>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abledesillustrations">
    <w:name w:val="table of figures"/>
    <w:basedOn w:val="Normal"/>
    <w:next w:val="Normal"/>
    <w:uiPriority w:val="99"/>
    <w:unhideWhenUsed/>
    <w:rsid w:val="00901F9B"/>
    <w:pPr>
      <w:spacing w:after="0" w:line="276" w:lineRule="auto"/>
      <w:jc w:val="both"/>
    </w:pPr>
    <w:rPr>
      <w:rFonts w:ascii="Arial Narrow" w:hAnsi="Arial Narrow"/>
      <w:sz w:val="24"/>
    </w:rPr>
  </w:style>
  <w:style w:type="table" w:customStyle="1" w:styleId="Trameclaire-Accent11">
    <w:name w:val="Trame claire - Accent 11"/>
    <w:basedOn w:val="TableauNormal"/>
    <w:uiPriority w:val="60"/>
    <w:rsid w:val="00901F9B"/>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ccentuation">
    <w:name w:val="Emphasis"/>
    <w:aliases w:val="Franssen Normal"/>
    <w:qFormat/>
    <w:rsid w:val="00901F9B"/>
    <w:rPr>
      <w:b/>
      <w:bCs/>
      <w:i w:val="0"/>
      <w:iCs w:val="0"/>
    </w:rPr>
  </w:style>
  <w:style w:type="character" w:customStyle="1" w:styleId="Titre1Car1">
    <w:name w:val="Titre 1 Car1"/>
    <w:aliases w:val="Number 1 Car1"/>
    <w:uiPriority w:val="9"/>
    <w:rsid w:val="00901F9B"/>
    <w:rPr>
      <w:rFonts w:ascii="Cambria" w:eastAsia="Times New Roman" w:hAnsi="Cambria" w:cs="Times New Roman" w:hint="default"/>
      <w:b/>
      <w:bCs/>
      <w:color w:val="365F91"/>
      <w:sz w:val="28"/>
      <w:szCs w:val="28"/>
    </w:rPr>
  </w:style>
  <w:style w:type="character" w:customStyle="1" w:styleId="CommentaireCar">
    <w:name w:val="Commentaire Car"/>
    <w:link w:val="Commentaire"/>
    <w:rsid w:val="00901F9B"/>
  </w:style>
  <w:style w:type="paragraph" w:styleId="Commentaire">
    <w:name w:val="annotation text"/>
    <w:basedOn w:val="Normal"/>
    <w:link w:val="CommentaireCar"/>
    <w:unhideWhenUsed/>
    <w:rsid w:val="00901F9B"/>
    <w:pPr>
      <w:spacing w:before="120" w:after="120"/>
      <w:jc w:val="both"/>
    </w:pPr>
    <w:rPr>
      <w:rFonts w:asciiTheme="minorHAnsi" w:eastAsiaTheme="minorHAnsi" w:hAnsiTheme="minorHAnsi" w:cstheme="minorBidi"/>
    </w:rPr>
  </w:style>
  <w:style w:type="character" w:customStyle="1" w:styleId="CommentaireCar1">
    <w:name w:val="Commentaire Car1"/>
    <w:basedOn w:val="Policepardfaut"/>
    <w:uiPriority w:val="99"/>
    <w:semiHidden/>
    <w:rsid w:val="00901F9B"/>
    <w:rPr>
      <w:rFonts w:ascii="Calibri" w:eastAsia="Calibri" w:hAnsi="Calibri" w:cs="Times New Roman"/>
      <w:sz w:val="20"/>
      <w:szCs w:val="20"/>
    </w:rPr>
  </w:style>
  <w:style w:type="paragraph" w:styleId="Listepuces2">
    <w:name w:val="List Bullet 2"/>
    <w:basedOn w:val="Normal"/>
    <w:uiPriority w:val="99"/>
    <w:semiHidden/>
    <w:unhideWhenUsed/>
    <w:rsid w:val="00901F9B"/>
    <w:pPr>
      <w:tabs>
        <w:tab w:val="num" w:pos="643"/>
      </w:tabs>
      <w:spacing w:after="0"/>
      <w:ind w:left="643" w:hanging="360"/>
    </w:pPr>
    <w:rPr>
      <w:rFonts w:ascii="Times New Roman" w:eastAsia="Times New Roman" w:hAnsi="Times New Roman"/>
      <w:sz w:val="24"/>
      <w:szCs w:val="24"/>
      <w:lang w:eastAsia="fr-FR"/>
    </w:rPr>
  </w:style>
  <w:style w:type="character" w:customStyle="1" w:styleId="TitreCar1">
    <w:name w:val="Titre Car1"/>
    <w:aliases w:val="Titre1 Car1"/>
    <w:uiPriority w:val="10"/>
    <w:rsid w:val="00901F9B"/>
    <w:rPr>
      <w:rFonts w:ascii="Cambria" w:eastAsia="Times New Roman" w:hAnsi="Cambria" w:cs="Times New Roman"/>
      <w:color w:val="17365D"/>
      <w:spacing w:val="5"/>
      <w:kern w:val="28"/>
      <w:sz w:val="52"/>
      <w:szCs w:val="52"/>
    </w:rPr>
  </w:style>
  <w:style w:type="character" w:customStyle="1" w:styleId="CorpsdetexteCar1">
    <w:name w:val="Corps de texte Car1"/>
    <w:aliases w:val="Corps de texte Car Car Car Car1,Corps de texte Car Car Car2,Corps de texte Car2,Corps de texte Car1 Car Car1,Corps de texte Car1 Car2,Main text Car1,Moidrey texte Car1,bd Car1,bt Car1,body text Car1,BMP Car1,Body Text x Car1"/>
    <w:semiHidden/>
    <w:rsid w:val="00901F9B"/>
    <w:rPr>
      <w:rFonts w:ascii="Arial Narrow" w:hAnsi="Arial Narrow"/>
      <w:sz w:val="24"/>
    </w:rPr>
  </w:style>
  <w:style w:type="character" w:customStyle="1" w:styleId="ObjetducommentaireCar">
    <w:name w:val="Objet du commentaire Car"/>
    <w:link w:val="Objetducommentaire"/>
    <w:rsid w:val="00901F9B"/>
    <w:rPr>
      <w:rFonts w:ascii="Arial Narrow" w:hAnsi="Arial Narrow"/>
      <w:b/>
      <w:bCs/>
    </w:rPr>
  </w:style>
  <w:style w:type="paragraph" w:styleId="Objetducommentaire">
    <w:name w:val="annotation subject"/>
    <w:basedOn w:val="Commentaire"/>
    <w:next w:val="Commentaire"/>
    <w:link w:val="ObjetducommentaireCar"/>
    <w:unhideWhenUsed/>
    <w:rsid w:val="00901F9B"/>
    <w:rPr>
      <w:rFonts w:ascii="Arial Narrow" w:hAnsi="Arial Narrow"/>
      <w:b/>
      <w:bCs/>
    </w:rPr>
  </w:style>
  <w:style w:type="character" w:customStyle="1" w:styleId="ObjetducommentaireCar1">
    <w:name w:val="Objet du commentaire Car1"/>
    <w:basedOn w:val="CommentaireCar1"/>
    <w:uiPriority w:val="99"/>
    <w:semiHidden/>
    <w:rsid w:val="00901F9B"/>
    <w:rPr>
      <w:rFonts w:ascii="Calibri" w:eastAsia="Calibri" w:hAnsi="Calibri" w:cs="Times New Roman"/>
      <w:b/>
      <w:bCs/>
      <w:sz w:val="20"/>
      <w:szCs w:val="20"/>
    </w:rPr>
  </w:style>
  <w:style w:type="character" w:customStyle="1" w:styleId="Liste1Car">
    <w:name w:val="Liste1 Car"/>
    <w:link w:val="Liste1"/>
    <w:locked/>
    <w:rsid w:val="00901F9B"/>
    <w:rPr>
      <w:rFonts w:ascii="Arial" w:eastAsia="SimSun" w:hAnsi="Arial" w:cs="Arial"/>
      <w:sz w:val="24"/>
      <w:szCs w:val="24"/>
      <w:lang w:eastAsia="zh-CN"/>
    </w:rPr>
  </w:style>
  <w:style w:type="paragraph" w:customStyle="1" w:styleId="Liste1">
    <w:name w:val="Liste1"/>
    <w:basedOn w:val="Normal"/>
    <w:link w:val="Liste1Car"/>
    <w:qFormat/>
    <w:rsid w:val="00901F9B"/>
    <w:pPr>
      <w:tabs>
        <w:tab w:val="num" w:pos="340"/>
      </w:tabs>
      <w:spacing w:before="240" w:after="120"/>
      <w:ind w:left="340" w:hanging="340"/>
      <w:jc w:val="both"/>
    </w:pPr>
    <w:rPr>
      <w:rFonts w:ascii="Arial" w:eastAsia="SimSun" w:hAnsi="Arial" w:cs="Arial"/>
      <w:sz w:val="24"/>
      <w:szCs w:val="24"/>
      <w:lang w:eastAsia="zh-CN"/>
    </w:rPr>
  </w:style>
  <w:style w:type="character" w:customStyle="1" w:styleId="ParagrapheCarCarCarCar1">
    <w:name w:val="Paragraphe Car Car Car Car1"/>
    <w:link w:val="ParagrapheCarCarCar"/>
    <w:locked/>
    <w:rsid w:val="00901F9B"/>
    <w:rPr>
      <w:rFonts w:ascii="Arial" w:eastAsia="SimSun" w:hAnsi="Arial" w:cs="Arial"/>
      <w:sz w:val="24"/>
      <w:szCs w:val="24"/>
    </w:rPr>
  </w:style>
  <w:style w:type="paragraph" w:customStyle="1" w:styleId="ParagrapheCarCarCar">
    <w:name w:val="Paragraphe Car Car Car"/>
    <w:basedOn w:val="Normal"/>
    <w:link w:val="ParagrapheCarCarCarCar1"/>
    <w:qFormat/>
    <w:rsid w:val="00901F9B"/>
    <w:pPr>
      <w:spacing w:before="100" w:beforeAutospacing="1" w:after="100" w:afterAutospacing="1"/>
      <w:jc w:val="both"/>
    </w:pPr>
    <w:rPr>
      <w:rFonts w:ascii="Arial" w:eastAsia="SimSun" w:hAnsi="Arial" w:cs="Arial"/>
      <w:sz w:val="24"/>
      <w:szCs w:val="24"/>
    </w:rPr>
  </w:style>
  <w:style w:type="paragraph" w:customStyle="1" w:styleId="Titre50">
    <w:name w:val="Titre5"/>
    <w:basedOn w:val="Normal"/>
    <w:uiPriority w:val="99"/>
    <w:qFormat/>
    <w:rsid w:val="00901F9B"/>
    <w:pPr>
      <w:spacing w:before="120" w:after="0"/>
      <w:jc w:val="both"/>
    </w:pPr>
    <w:rPr>
      <w:rFonts w:ascii="Arial" w:eastAsia="Times New Roman" w:hAnsi="Arial" w:cs="Arial"/>
      <w:b/>
      <w:bCs/>
      <w:sz w:val="24"/>
      <w:szCs w:val="24"/>
      <w:lang w:eastAsia="fr-FR"/>
    </w:rPr>
  </w:style>
  <w:style w:type="paragraph" w:customStyle="1" w:styleId="BodyText21">
    <w:name w:val="Body Text 21"/>
    <w:basedOn w:val="Normal"/>
    <w:qFormat/>
    <w:rsid w:val="00901F9B"/>
    <w:pPr>
      <w:spacing w:before="120" w:after="0"/>
      <w:jc w:val="both"/>
    </w:pPr>
    <w:rPr>
      <w:rFonts w:ascii="Times New Roman" w:eastAsia="Times New Roman" w:hAnsi="Times New Roman"/>
      <w:sz w:val="24"/>
      <w:szCs w:val="20"/>
      <w:lang w:eastAsia="fr-FR"/>
    </w:rPr>
  </w:style>
  <w:style w:type="paragraph" w:customStyle="1" w:styleId="Level1">
    <w:name w:val="Level 1"/>
    <w:basedOn w:val="Normal"/>
    <w:uiPriority w:val="99"/>
    <w:qFormat/>
    <w:rsid w:val="00901F9B"/>
    <w:pPr>
      <w:spacing w:before="180" w:after="0"/>
      <w:ind w:left="964"/>
      <w:jc w:val="both"/>
    </w:pPr>
    <w:rPr>
      <w:rFonts w:ascii="Arial" w:eastAsia="Batang" w:hAnsi="Arial"/>
      <w:sz w:val="24"/>
      <w:szCs w:val="20"/>
      <w:lang w:eastAsia="ko-KR"/>
    </w:rPr>
  </w:style>
  <w:style w:type="paragraph" w:customStyle="1" w:styleId="Bullet1">
    <w:name w:val="Bullet 1"/>
    <w:basedOn w:val="Normal"/>
    <w:uiPriority w:val="99"/>
    <w:qFormat/>
    <w:rsid w:val="00901F9B"/>
    <w:pPr>
      <w:spacing w:before="120" w:after="0"/>
      <w:ind w:left="1531" w:hanging="567"/>
      <w:jc w:val="both"/>
    </w:pPr>
    <w:rPr>
      <w:rFonts w:ascii="Arial" w:eastAsia="Batang" w:hAnsi="Arial"/>
      <w:sz w:val="24"/>
      <w:szCs w:val="20"/>
      <w:lang w:eastAsia="ko-KR"/>
    </w:rPr>
  </w:style>
  <w:style w:type="paragraph" w:customStyle="1" w:styleId="xl29">
    <w:name w:val="xl29"/>
    <w:basedOn w:val="Normal"/>
    <w:uiPriority w:val="99"/>
    <w:qFormat/>
    <w:rsid w:val="00901F9B"/>
    <w:pPr>
      <w:pBdr>
        <w:left w:val="single" w:sz="4" w:space="0" w:color="auto"/>
      </w:pBdr>
      <w:spacing w:before="100" w:beforeAutospacing="1" w:after="100" w:afterAutospacing="1"/>
      <w:jc w:val="center"/>
    </w:pPr>
    <w:rPr>
      <w:rFonts w:ascii="Arial Unicode MS" w:eastAsia="Arial Unicode MS" w:hAnsi="Arial Unicode MS" w:cs="Arial Unicode MS"/>
      <w:sz w:val="20"/>
      <w:szCs w:val="20"/>
      <w:lang w:eastAsia="fr-FR"/>
    </w:rPr>
  </w:style>
  <w:style w:type="paragraph" w:customStyle="1" w:styleId="Puce">
    <w:name w:val="Puce"/>
    <w:basedOn w:val="Normal"/>
    <w:uiPriority w:val="99"/>
    <w:qFormat/>
    <w:rsid w:val="00901F9B"/>
    <w:pPr>
      <w:tabs>
        <w:tab w:val="num" w:pos="720"/>
      </w:tabs>
      <w:spacing w:before="120" w:after="120"/>
      <w:ind w:left="720" w:hanging="360"/>
      <w:jc w:val="both"/>
    </w:pPr>
    <w:rPr>
      <w:rFonts w:ascii="Times New Roman" w:eastAsia="Times New Roman" w:hAnsi="Times New Roman"/>
      <w:sz w:val="24"/>
      <w:szCs w:val="24"/>
      <w:lang w:val="fr-CA" w:eastAsia="fr-FR"/>
    </w:rPr>
  </w:style>
  <w:style w:type="paragraph" w:customStyle="1" w:styleId="Tablsous-titreCentr">
    <w:name w:val="Tabl sous-titre Centré"/>
    <w:uiPriority w:val="99"/>
    <w:qFormat/>
    <w:rsid w:val="00901F9B"/>
    <w:pPr>
      <w:spacing w:before="60" w:after="60" w:line="220" w:lineRule="exact"/>
      <w:jc w:val="center"/>
    </w:pPr>
    <w:rPr>
      <w:rFonts w:ascii="Arial" w:eastAsia="Times New Roman" w:hAnsi="Arial" w:cs="Times New Roman"/>
      <w:b/>
      <w:sz w:val="19"/>
      <w:szCs w:val="20"/>
      <w:lang w:val="fr-CA" w:eastAsia="fr-FR"/>
    </w:rPr>
  </w:style>
  <w:style w:type="paragraph" w:customStyle="1" w:styleId="Tabltxtgauche">
    <w:name w:val="Tabl txt gauche"/>
    <w:uiPriority w:val="99"/>
    <w:qFormat/>
    <w:rsid w:val="00901F9B"/>
    <w:pPr>
      <w:spacing w:before="60" w:after="60" w:line="220" w:lineRule="exact"/>
      <w:ind w:left="180"/>
    </w:pPr>
    <w:rPr>
      <w:rFonts w:ascii="Arial" w:eastAsia="Times New Roman" w:hAnsi="Arial" w:cs="Times New Roman"/>
      <w:sz w:val="18"/>
      <w:szCs w:val="20"/>
      <w:lang w:val="fr-CA" w:eastAsia="fr-FR"/>
    </w:rPr>
  </w:style>
  <w:style w:type="paragraph" w:customStyle="1" w:styleId="TabltxtCentr">
    <w:name w:val="Tabl txt Centré"/>
    <w:basedOn w:val="Normal"/>
    <w:uiPriority w:val="99"/>
    <w:qFormat/>
    <w:rsid w:val="00901F9B"/>
    <w:pPr>
      <w:spacing w:before="60" w:after="60" w:line="220" w:lineRule="exact"/>
      <w:jc w:val="center"/>
    </w:pPr>
    <w:rPr>
      <w:rFonts w:ascii="Arial" w:eastAsia="Times New Roman" w:hAnsi="Arial"/>
      <w:sz w:val="18"/>
      <w:szCs w:val="20"/>
      <w:lang w:val="fr-CA" w:eastAsia="fr-FR"/>
    </w:rPr>
  </w:style>
  <w:style w:type="paragraph" w:customStyle="1" w:styleId="tabletext">
    <w:name w:val="table text"/>
    <w:basedOn w:val="Normal"/>
    <w:uiPriority w:val="99"/>
    <w:qFormat/>
    <w:rsid w:val="00901F9B"/>
    <w:pPr>
      <w:spacing w:before="120" w:after="0"/>
      <w:jc w:val="both"/>
    </w:pPr>
    <w:rPr>
      <w:rFonts w:ascii="Arial" w:eastAsia="Times New Roman" w:hAnsi="Arial"/>
      <w:sz w:val="20"/>
      <w:szCs w:val="20"/>
      <w:lang w:val="en-CA"/>
    </w:rPr>
  </w:style>
  <w:style w:type="paragraph" w:customStyle="1" w:styleId="alinas">
    <w:name w:val="alinas"/>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para">
    <w:name w:val="para"/>
    <w:basedOn w:val="Normal"/>
    <w:uiPriority w:val="99"/>
    <w:qFormat/>
    <w:rsid w:val="00901F9B"/>
    <w:pPr>
      <w:tabs>
        <w:tab w:val="left" w:pos="851"/>
      </w:tabs>
      <w:spacing w:before="120" w:after="180"/>
      <w:ind w:left="360" w:hanging="360"/>
      <w:jc w:val="both"/>
    </w:pPr>
    <w:rPr>
      <w:rFonts w:ascii="Times New Roman" w:eastAsia="Times New Roman" w:hAnsi="Times New Roman"/>
      <w:sz w:val="24"/>
      <w:szCs w:val="20"/>
      <w:lang w:val="en-US"/>
    </w:rPr>
  </w:style>
  <w:style w:type="paragraph" w:customStyle="1" w:styleId="google-src-active-text">
    <w:name w:val="google-src-active-text"/>
    <w:basedOn w:val="Normal"/>
    <w:uiPriority w:val="99"/>
    <w:qFormat/>
    <w:rsid w:val="00901F9B"/>
    <w:pPr>
      <w:spacing w:before="100" w:beforeAutospacing="1" w:after="100" w:afterAutospacing="1"/>
      <w:jc w:val="both"/>
    </w:pPr>
    <w:rPr>
      <w:rFonts w:ascii="Arial" w:eastAsia="Times New Roman" w:hAnsi="Arial" w:cs="Arial"/>
      <w:sz w:val="24"/>
      <w:szCs w:val="24"/>
      <w:lang w:eastAsia="fr-FR"/>
    </w:rPr>
  </w:style>
  <w:style w:type="paragraph" w:customStyle="1" w:styleId="google-src-text">
    <w:name w:val="google-src-text"/>
    <w:basedOn w:val="Normal"/>
    <w:uiPriority w:val="99"/>
    <w:qFormat/>
    <w:rsid w:val="00901F9B"/>
    <w:pPr>
      <w:spacing w:before="100" w:beforeAutospacing="1" w:after="100" w:afterAutospacing="1"/>
      <w:jc w:val="both"/>
    </w:pPr>
    <w:rPr>
      <w:rFonts w:ascii="Times New Roman" w:eastAsia="Times New Roman" w:hAnsi="Times New Roman"/>
      <w:vanish/>
      <w:sz w:val="24"/>
      <w:szCs w:val="24"/>
      <w:lang w:eastAsia="fr-FR"/>
    </w:rPr>
  </w:style>
  <w:style w:type="paragraph" w:customStyle="1" w:styleId="spriteclose">
    <w:name w:val="sprite_close"/>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maximize">
    <w:name w:val="sprite_maximize"/>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restore">
    <w:name w:val="sprite_restore"/>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ne">
    <w:name w:val="sprite_iw_ne"/>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nw">
    <w:name w:val="sprite_iw_nw"/>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e0">
    <w:name w:val="sprite_iw_se0"/>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w0">
    <w:name w:val="sprite_iw_sw0"/>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1dl">
    <w:name w:val="sprite_iw_tab_1d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1l">
    <w:name w:val="sprite_iw_tab_1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dl">
    <w:name w:val="sprite_iw_tab_d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dr">
    <w:name w:val="sprite_iw_tab_dr"/>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l">
    <w:name w:val="sprite_iw_tab_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r">
    <w:name w:val="sprite_iw_tab_r"/>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back1dl">
    <w:name w:val="sprite_iw_tabback_1d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back1l">
    <w:name w:val="sprite_iw_tabback_1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backdl">
    <w:name w:val="sprite_iw_tabback_d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backdr">
    <w:name w:val="sprite_iw_tabback_dr"/>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backl">
    <w:name w:val="sprite_iw_tabback_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tabbackr">
    <w:name w:val="sprite_iw_tabback_r"/>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xtap">
    <w:name w:val="sprite_iw_xtap"/>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xtapl">
    <w:name w:val="sprite_iw_xtap_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xtapld">
    <w:name w:val="sprite_iw_xtap_ld"/>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xtaprd">
    <w:name w:val="sprite_iw_xtap_rd"/>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xtapu">
    <w:name w:val="sprite_iw_xtap_u"/>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xtapul">
    <w:name w:val="sprite_iw_xtap_u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ne">
    <w:name w:val="sprite_iws_ne"/>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nw">
    <w:name w:val="sprite_iws_nw"/>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se">
    <w:name w:val="sprite_iws_se"/>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sw">
    <w:name w:val="sprite_iws_sw"/>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1dl">
    <w:name w:val="sprite_iws_tab_1d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1l">
    <w:name w:val="sprite_iws_tab_1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dl">
    <w:name w:val="sprite_iws_tab_d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do">
    <w:name w:val="sprite_iws_tab_do"/>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dr">
    <w:name w:val="sprite_iws_tab_dr"/>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l">
    <w:name w:val="sprite_iws_tab_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o">
    <w:name w:val="sprite_iws_tab_o"/>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br">
    <w:name w:val="sprite_iws_tab_r"/>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p">
    <w:name w:val="sprite_iws_tap"/>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pl">
    <w:name w:val="sprite_iws_tap_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pld">
    <w:name w:val="sprite_iws_tap_ld"/>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prd">
    <w:name w:val="sprite_iws_tap_rd"/>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pu">
    <w:name w:val="sprite_iws_tap_u"/>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paragraph" w:customStyle="1" w:styleId="spriteiwstapul">
    <w:name w:val="sprite_iws_tap_ul"/>
    <w:basedOn w:val="Normal"/>
    <w:uiPriority w:val="99"/>
    <w:qFormat/>
    <w:rsid w:val="00901F9B"/>
    <w:pPr>
      <w:spacing w:before="100" w:beforeAutospacing="1" w:after="100" w:afterAutospacing="1"/>
      <w:jc w:val="both"/>
    </w:pPr>
    <w:rPr>
      <w:rFonts w:ascii="Times New Roman" w:eastAsia="Times New Roman" w:hAnsi="Times New Roman"/>
      <w:sz w:val="24"/>
      <w:szCs w:val="24"/>
      <w:lang w:eastAsia="fr-FR"/>
    </w:rPr>
  </w:style>
  <w:style w:type="character" w:customStyle="1" w:styleId="ParagrapheCarCarCar1">
    <w:name w:val="Paragraphe Car Car Car1"/>
    <w:link w:val="ParagrapheCarCar"/>
    <w:uiPriority w:val="99"/>
    <w:locked/>
    <w:rsid w:val="00901F9B"/>
    <w:rPr>
      <w:rFonts w:ascii="Arial" w:eastAsia="Times New Roman" w:hAnsi="Arial" w:cs="Arial"/>
      <w:sz w:val="24"/>
      <w:szCs w:val="24"/>
      <w:lang w:val="en-US"/>
    </w:rPr>
  </w:style>
  <w:style w:type="paragraph" w:customStyle="1" w:styleId="ParagrapheCarCar">
    <w:name w:val="Paragraphe Car Car"/>
    <w:basedOn w:val="Normal"/>
    <w:link w:val="ParagrapheCarCarCar1"/>
    <w:uiPriority w:val="99"/>
    <w:qFormat/>
    <w:rsid w:val="00901F9B"/>
    <w:pPr>
      <w:widowControl w:val="0"/>
      <w:adjustRightInd w:val="0"/>
      <w:spacing w:before="100" w:beforeAutospacing="1" w:after="100" w:afterAutospacing="1"/>
      <w:jc w:val="both"/>
    </w:pPr>
    <w:rPr>
      <w:rFonts w:ascii="Arial" w:eastAsia="Times New Roman" w:hAnsi="Arial" w:cs="Arial"/>
      <w:sz w:val="24"/>
      <w:szCs w:val="24"/>
      <w:lang w:val="en-US"/>
    </w:rPr>
  </w:style>
  <w:style w:type="character" w:customStyle="1" w:styleId="111Char">
    <w:name w:val="1.1.1 Char"/>
    <w:link w:val="111"/>
    <w:locked/>
    <w:rsid w:val="00901F9B"/>
    <w:rPr>
      <w:rFonts w:ascii="Arial Narrow" w:eastAsia="Arial" w:hAnsi="Arial Narrow"/>
      <w:b/>
      <w:kern w:val="2"/>
      <w:sz w:val="24"/>
      <w:szCs w:val="28"/>
      <w:lang w:eastAsia="zh-CN"/>
    </w:rPr>
  </w:style>
  <w:style w:type="paragraph" w:customStyle="1" w:styleId="111">
    <w:name w:val="1.1.1"/>
    <w:basedOn w:val="Normal"/>
    <w:link w:val="111Char"/>
    <w:autoRedefine/>
    <w:qFormat/>
    <w:rsid w:val="00901F9B"/>
    <w:pPr>
      <w:widowControl w:val="0"/>
      <w:spacing w:after="0" w:line="360" w:lineRule="auto"/>
      <w:jc w:val="center"/>
      <w:outlineLvl w:val="2"/>
    </w:pPr>
    <w:rPr>
      <w:rFonts w:ascii="Arial Narrow" w:eastAsia="Arial" w:hAnsi="Arial Narrow" w:cstheme="minorBidi"/>
      <w:b/>
      <w:kern w:val="2"/>
      <w:sz w:val="24"/>
      <w:szCs w:val="28"/>
      <w:lang w:eastAsia="zh-CN"/>
    </w:rPr>
  </w:style>
  <w:style w:type="character" w:customStyle="1" w:styleId="PPCar">
    <w:name w:val="PP Car"/>
    <w:link w:val="PP"/>
    <w:locked/>
    <w:rsid w:val="00901F9B"/>
    <w:rPr>
      <w:rFonts w:ascii="Times New Roman" w:eastAsia="Times New Roman" w:hAnsi="Times New Roman"/>
    </w:rPr>
  </w:style>
  <w:style w:type="paragraph" w:customStyle="1" w:styleId="PP">
    <w:name w:val="PP"/>
    <w:basedOn w:val="Normal"/>
    <w:link w:val="PPCar"/>
    <w:qFormat/>
    <w:rsid w:val="00901F9B"/>
    <w:pPr>
      <w:suppressAutoHyphens/>
      <w:spacing w:before="200" w:after="0" w:line="320" w:lineRule="exact"/>
      <w:jc w:val="both"/>
    </w:pPr>
    <w:rPr>
      <w:rFonts w:ascii="Times New Roman" w:eastAsia="Times New Roman" w:hAnsi="Times New Roman" w:cstheme="minorBidi"/>
    </w:rPr>
  </w:style>
  <w:style w:type="paragraph" w:customStyle="1" w:styleId="N3">
    <w:name w:val="N3"/>
    <w:basedOn w:val="Normal"/>
    <w:uiPriority w:val="99"/>
    <w:qFormat/>
    <w:rsid w:val="00901F9B"/>
    <w:pPr>
      <w:suppressAutoHyphens/>
      <w:spacing w:before="200" w:after="0" w:line="360" w:lineRule="auto"/>
      <w:ind w:firstLine="720"/>
      <w:jc w:val="both"/>
    </w:pPr>
    <w:rPr>
      <w:rFonts w:ascii="Bookman Old Style" w:eastAsia="Times New Roman" w:hAnsi="Bookman Old Style"/>
      <w:b/>
      <w:sz w:val="24"/>
      <w:szCs w:val="28"/>
      <w:lang w:eastAsia="fr-FR"/>
    </w:rPr>
  </w:style>
  <w:style w:type="character" w:styleId="Titredulivre">
    <w:name w:val="Book Title"/>
    <w:uiPriority w:val="33"/>
    <w:qFormat/>
    <w:rsid w:val="00901F9B"/>
    <w:rPr>
      <w:b/>
      <w:bCs/>
      <w:smallCaps/>
      <w:spacing w:val="5"/>
    </w:rPr>
  </w:style>
  <w:style w:type="character" w:customStyle="1" w:styleId="NotedebasdepageCar1">
    <w:name w:val="Note de bas de page Car1"/>
    <w:aliases w:val="Note de bas de page Car Car Car Car1,Note de bas de page Car Car Car Car Car Car Car1,Note de bas de page Car Car Car Car Car Car Car Car Car Car Car Car Car Car Car Car Car Car Car Car1,Note de bas de page2 Car Car1"/>
    <w:uiPriority w:val="99"/>
    <w:semiHidden/>
    <w:locked/>
    <w:rsid w:val="00901F9B"/>
    <w:rPr>
      <w:rFonts w:ascii="Plotter" w:eastAsia="Times New Roman" w:hAnsi="Plotter" w:cs="Times New Roman"/>
      <w:szCs w:val="20"/>
      <w:lang w:eastAsia="fr-FR"/>
    </w:rPr>
  </w:style>
  <w:style w:type="character" w:customStyle="1" w:styleId="citecrochet1">
    <w:name w:val="cite_crochet1"/>
    <w:rsid w:val="00901F9B"/>
    <w:rPr>
      <w:vanish/>
      <w:webHidden w:val="0"/>
      <w:specVanish/>
    </w:rPr>
  </w:style>
  <w:style w:type="character" w:customStyle="1" w:styleId="editsection">
    <w:name w:val="editsection"/>
    <w:rsid w:val="00901F9B"/>
  </w:style>
  <w:style w:type="character" w:customStyle="1" w:styleId="mw-headline">
    <w:name w:val="mw-headline"/>
    <w:rsid w:val="00901F9B"/>
  </w:style>
  <w:style w:type="character" w:customStyle="1" w:styleId="longtext">
    <w:name w:val="long_text"/>
    <w:rsid w:val="00901F9B"/>
  </w:style>
  <w:style w:type="character" w:customStyle="1" w:styleId="hps">
    <w:name w:val="hps"/>
    <w:rsid w:val="00901F9B"/>
  </w:style>
  <w:style w:type="character" w:customStyle="1" w:styleId="ParagraphedelisteCar1">
    <w:name w:val="Paragraphe de liste Car1"/>
    <w:uiPriority w:val="99"/>
    <w:locked/>
    <w:rsid w:val="00901F9B"/>
    <w:rPr>
      <w:rFonts w:ascii="Arial Narrow" w:eastAsia="Calibri" w:hAnsi="Arial Narrow" w:cs="Times New Roman" w:hint="default"/>
      <w:sz w:val="24"/>
      <w:szCs w:val="20"/>
    </w:rPr>
  </w:style>
  <w:style w:type="character" w:customStyle="1" w:styleId="apple-converted-space">
    <w:name w:val="apple-converted-space"/>
    <w:rsid w:val="00901F9B"/>
  </w:style>
  <w:style w:type="table" w:customStyle="1" w:styleId="Grilledutableau15">
    <w:name w:val="Grille du tableau15"/>
    <w:basedOn w:val="TableauNormal"/>
    <w:next w:val="Grilledutableau"/>
    <w:uiPriority w:val="39"/>
    <w:rsid w:val="00901F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1">
    <w:name w:val="Liste claire1"/>
    <w:basedOn w:val="TableauNormal"/>
    <w:uiPriority w:val="61"/>
    <w:rsid w:val="00901F9B"/>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2">
    <w:name w:val="Liste claire - Accent 12"/>
    <w:basedOn w:val="TableauNormal"/>
    <w:uiPriority w:val="61"/>
    <w:rsid w:val="00901F9B"/>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claire-Accent5">
    <w:name w:val="Light List Accent 5"/>
    <w:basedOn w:val="TableauNormal"/>
    <w:uiPriority w:val="61"/>
    <w:rsid w:val="00901F9B"/>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ontstyle01">
    <w:name w:val="fontstyle01"/>
    <w:rsid w:val="00901F9B"/>
    <w:rPr>
      <w:rFonts w:ascii="Arial Narrow" w:hAnsi="Arial Narrow" w:hint="default"/>
      <w:b w:val="0"/>
      <w:bCs w:val="0"/>
      <w:i w:val="0"/>
      <w:iCs w:val="0"/>
      <w:color w:val="000000"/>
      <w:sz w:val="24"/>
      <w:szCs w:val="24"/>
    </w:rPr>
  </w:style>
  <w:style w:type="table" w:customStyle="1" w:styleId="TableGrid">
    <w:name w:val="TableGrid"/>
    <w:rsid w:val="00901F9B"/>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paragraph" w:customStyle="1" w:styleId="Socit">
    <w:name w:val="Société"/>
    <w:basedOn w:val="Normal"/>
    <w:rsid w:val="00901F9B"/>
    <w:pPr>
      <w:keepNext/>
      <w:keepLines/>
      <w:suppressAutoHyphens/>
      <w:autoSpaceDN w:val="0"/>
      <w:spacing w:after="0" w:line="220" w:lineRule="atLeast"/>
      <w:textAlignment w:val="baseline"/>
    </w:pPr>
    <w:rPr>
      <w:rFonts w:ascii="Arial Black" w:eastAsia="Times New Roman" w:hAnsi="Arial Black"/>
      <w:spacing w:val="-25"/>
      <w:kern w:val="3"/>
      <w:sz w:val="32"/>
      <w:szCs w:val="20"/>
      <w:lang w:eastAsia="fr-FR"/>
    </w:rPr>
  </w:style>
  <w:style w:type="table" w:customStyle="1" w:styleId="TableauGrille4-Accentuation21">
    <w:name w:val="Tableau Grille 4 - Accentuation 21"/>
    <w:basedOn w:val="TableauNormal"/>
    <w:uiPriority w:val="49"/>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
    <w:name w:val="Tableau Grille 5 Foncé - Accentuation 21"/>
    <w:basedOn w:val="TableauNormal"/>
    <w:uiPriority w:val="50"/>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RetraitcorpsdetexteCar1">
    <w:name w:val="Retrait corps de texte Car1"/>
    <w:uiPriority w:val="99"/>
    <w:semiHidden/>
    <w:rsid w:val="00901F9B"/>
    <w:rPr>
      <w:rFonts w:ascii="Arial Narrow" w:hAnsi="Arial Narrow"/>
      <w:sz w:val="24"/>
    </w:rPr>
  </w:style>
  <w:style w:type="character" w:customStyle="1" w:styleId="Corpsdetexte2Car1">
    <w:name w:val="Corps de texte 2 Car1"/>
    <w:uiPriority w:val="99"/>
    <w:semiHidden/>
    <w:rsid w:val="00901F9B"/>
    <w:rPr>
      <w:rFonts w:ascii="Arial Narrow" w:hAnsi="Arial Narrow"/>
      <w:sz w:val="24"/>
    </w:rPr>
  </w:style>
  <w:style w:type="character" w:customStyle="1" w:styleId="Corpsdetexte3Car1">
    <w:name w:val="Corps de texte 3 Car1"/>
    <w:uiPriority w:val="99"/>
    <w:semiHidden/>
    <w:rsid w:val="00901F9B"/>
    <w:rPr>
      <w:rFonts w:ascii="Arial Narrow" w:hAnsi="Arial Narrow"/>
      <w:sz w:val="16"/>
      <w:szCs w:val="16"/>
    </w:rPr>
  </w:style>
  <w:style w:type="character" w:customStyle="1" w:styleId="Retraitcorpsdetexte2Car1">
    <w:name w:val="Retrait corps de texte 2 Car1"/>
    <w:uiPriority w:val="99"/>
    <w:semiHidden/>
    <w:rsid w:val="00901F9B"/>
    <w:rPr>
      <w:rFonts w:ascii="Arial Narrow" w:hAnsi="Arial Narrow"/>
      <w:sz w:val="24"/>
    </w:rPr>
  </w:style>
  <w:style w:type="table" w:customStyle="1" w:styleId="Listeclaire2">
    <w:name w:val="Liste claire2"/>
    <w:basedOn w:val="TableauNormal"/>
    <w:uiPriority w:val="61"/>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3">
    <w:name w:val="Liste claire - Accent 13"/>
    <w:basedOn w:val="TableauNormal"/>
    <w:uiPriority w:val="61"/>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puce10">
    <w:name w:val="_puce1"/>
    <w:basedOn w:val="Normal"/>
    <w:uiPriority w:val="99"/>
    <w:qFormat/>
    <w:rsid w:val="00901F9B"/>
    <w:pPr>
      <w:widowControl w:val="0"/>
      <w:tabs>
        <w:tab w:val="num" w:pos="644"/>
      </w:tabs>
      <w:adjustRightInd w:val="0"/>
      <w:spacing w:before="120" w:after="0" w:line="360" w:lineRule="atLeast"/>
      <w:ind w:left="644" w:hanging="360"/>
      <w:jc w:val="both"/>
    </w:pPr>
    <w:rPr>
      <w:rFonts w:ascii="Arial" w:eastAsia="Times New Roman" w:hAnsi="Arial" w:cs="Arial"/>
      <w:szCs w:val="21"/>
      <w:lang w:eastAsia="fr-FR"/>
    </w:rPr>
  </w:style>
  <w:style w:type="paragraph" w:customStyle="1" w:styleId="ParagrapheCar">
    <w:name w:val="Paragraphe Car"/>
    <w:basedOn w:val="Normal"/>
    <w:uiPriority w:val="99"/>
    <w:qFormat/>
    <w:rsid w:val="00901F9B"/>
    <w:pPr>
      <w:widowControl w:val="0"/>
      <w:adjustRightInd w:val="0"/>
      <w:spacing w:before="100" w:beforeAutospacing="1" w:after="100" w:afterAutospacing="1"/>
      <w:jc w:val="both"/>
      <w:textAlignment w:val="baseline"/>
    </w:pPr>
    <w:rPr>
      <w:rFonts w:ascii="Arial" w:eastAsia="Times New Roman" w:hAnsi="Arial" w:cs="Arial"/>
      <w:sz w:val="24"/>
      <w:szCs w:val="24"/>
      <w:lang w:eastAsia="fr-FR"/>
    </w:rPr>
  </w:style>
  <w:style w:type="table" w:customStyle="1" w:styleId="TableauGrille4-Accentuation51">
    <w:name w:val="Tableau Grille 4 - Accentuation 51"/>
    <w:basedOn w:val="TableauNormal"/>
    <w:uiPriority w:val="49"/>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fontstyle21">
    <w:name w:val="fontstyle21"/>
    <w:rsid w:val="00901F9B"/>
    <w:rPr>
      <w:rFonts w:ascii="Arial" w:hAnsi="Arial" w:cs="Arial" w:hint="default"/>
      <w:b w:val="0"/>
      <w:bCs w:val="0"/>
      <w:i w:val="0"/>
      <w:iCs w:val="0"/>
      <w:color w:val="000000"/>
      <w:sz w:val="22"/>
      <w:szCs w:val="22"/>
    </w:rPr>
  </w:style>
  <w:style w:type="character" w:customStyle="1" w:styleId="UnresolvedMention1">
    <w:name w:val="Unresolved Mention1"/>
    <w:uiPriority w:val="99"/>
    <w:semiHidden/>
    <w:unhideWhenUsed/>
    <w:rsid w:val="00901F9B"/>
    <w:rPr>
      <w:color w:val="605E5C"/>
      <w:shd w:val="clear" w:color="auto" w:fill="E1DFDD"/>
    </w:rPr>
  </w:style>
  <w:style w:type="table" w:customStyle="1" w:styleId="TableauGrille4-Accentuation41">
    <w:name w:val="Tableau Grille 4 - Accentuation 41"/>
    <w:basedOn w:val="TableauNormal"/>
    <w:uiPriority w:val="49"/>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auGrille4-Accentuation61">
    <w:name w:val="Tableau Grille 4 - Accentuation 61"/>
    <w:basedOn w:val="TableauNormal"/>
    <w:uiPriority w:val="49"/>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5Fonc-Accentuation61">
    <w:name w:val="Tableau Grille 5 Foncé - Accentuation 61"/>
    <w:basedOn w:val="TableauNormal"/>
    <w:uiPriority w:val="50"/>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UnresolvedMention11">
    <w:name w:val="Unresolved Mention11"/>
    <w:uiPriority w:val="99"/>
    <w:semiHidden/>
    <w:unhideWhenUsed/>
    <w:rsid w:val="00901F9B"/>
    <w:rPr>
      <w:color w:val="605E5C"/>
      <w:shd w:val="clear" w:color="auto" w:fill="E1DFDD"/>
    </w:rPr>
  </w:style>
  <w:style w:type="table" w:customStyle="1" w:styleId="TableauGrille5Fonc-Accentuation51">
    <w:name w:val="Tableau Grille 5 Foncé - Accentuation 51"/>
    <w:basedOn w:val="TableauNormal"/>
    <w:uiPriority w:val="50"/>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ramemoyenne2-Accent5">
    <w:name w:val="Medium Shading 2 Accent 5"/>
    <w:basedOn w:val="TableauNormal"/>
    <w:uiPriority w:val="64"/>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auListe5Fonc-Accentuation51">
    <w:name w:val="Tableau Liste 5 Foncé - Accentuation 51"/>
    <w:basedOn w:val="TableauNormal"/>
    <w:uiPriority w:val="50"/>
    <w:rsid w:val="00901F9B"/>
    <w:pPr>
      <w:spacing w:after="0" w:line="240" w:lineRule="auto"/>
    </w:pPr>
    <w:rPr>
      <w:rFonts w:ascii="Calibri" w:eastAsia="Calibri" w:hAnsi="Calibri" w:cs="Times New Roman"/>
      <w:color w:val="FFFFFF"/>
      <w:sz w:val="20"/>
      <w:szCs w:val="20"/>
      <w:lang w:val="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3-Accentuation51">
    <w:name w:val="Tableau Liste 3 - Accentuation 51"/>
    <w:basedOn w:val="TableauNormal"/>
    <w:uiPriority w:val="48"/>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ramemoyenne1-Accent5">
    <w:name w:val="Medium Shading 1 Accent 5"/>
    <w:basedOn w:val="TableauNormal"/>
    <w:uiPriority w:val="63"/>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eauListe4-Accentuation51">
    <w:name w:val="Tableau Liste 4 - Accentuation 51"/>
    <w:basedOn w:val="TableauNormal"/>
    <w:uiPriority w:val="49"/>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llemoyenne3-Accent5">
    <w:name w:val="Medium Grid 3 Accent 5"/>
    <w:basedOn w:val="TableauNormal"/>
    <w:uiPriority w:val="69"/>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auGrille6Couleur-Accentuation51">
    <w:name w:val="Tableau Grille 6 Couleur - Accentuation 51"/>
    <w:basedOn w:val="TableauNormal"/>
    <w:uiPriority w:val="51"/>
    <w:rsid w:val="00901F9B"/>
    <w:pPr>
      <w:spacing w:after="0" w:line="240" w:lineRule="auto"/>
    </w:pPr>
    <w:rPr>
      <w:rFonts w:ascii="Calibri" w:eastAsia="Calibri" w:hAnsi="Calibri" w:cs="Times New Roman"/>
      <w:color w:val="2F5496"/>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
    <w:name w:val="Tableau Grille 4 - Accentuation 11"/>
    <w:basedOn w:val="TableauNormal"/>
    <w:uiPriority w:val="49"/>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1Clair-Accentuation51">
    <w:name w:val="Tableau Grille 1 Clair - Accentuation 51"/>
    <w:basedOn w:val="TableauNormal"/>
    <w:uiPriority w:val="46"/>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PieddepageCar1">
    <w:name w:val="Pied de page Car1"/>
    <w:uiPriority w:val="99"/>
    <w:semiHidden/>
    <w:rsid w:val="00901F9B"/>
    <w:rPr>
      <w:rFonts w:ascii="Times New Roman" w:eastAsia="Times New Roman" w:hAnsi="Times New Roman" w:cs="Times New Roman"/>
      <w:sz w:val="20"/>
      <w:szCs w:val="20"/>
      <w:lang w:val="fr-FR" w:eastAsia="fr-FR"/>
    </w:rPr>
  </w:style>
  <w:style w:type="character" w:customStyle="1" w:styleId="En-tteCar1">
    <w:name w:val="En-tête Car1"/>
    <w:aliases w:val="Para3 Car1"/>
    <w:uiPriority w:val="99"/>
    <w:semiHidden/>
    <w:rsid w:val="00901F9B"/>
    <w:rPr>
      <w:rFonts w:ascii="Times New Roman" w:eastAsia="Times New Roman" w:hAnsi="Times New Roman" w:cs="Times New Roman"/>
      <w:sz w:val="20"/>
      <w:szCs w:val="20"/>
      <w:lang w:val="fr-FR" w:eastAsia="fr-FR"/>
    </w:rPr>
  </w:style>
  <w:style w:type="paragraph" w:styleId="Liste4">
    <w:name w:val="List 4"/>
    <w:basedOn w:val="Normal"/>
    <w:rsid w:val="00901F9B"/>
    <w:pPr>
      <w:suppressAutoHyphens/>
      <w:overflowPunct w:val="0"/>
      <w:autoSpaceDE w:val="0"/>
      <w:autoSpaceDN w:val="0"/>
      <w:adjustRightInd w:val="0"/>
      <w:spacing w:after="0"/>
      <w:ind w:left="1132" w:hanging="283"/>
      <w:jc w:val="both"/>
      <w:textAlignment w:val="baseline"/>
    </w:pPr>
    <w:rPr>
      <w:rFonts w:ascii="Times New Roman" w:eastAsia="Times New Roman" w:hAnsi="Times New Roman"/>
      <w:sz w:val="24"/>
      <w:szCs w:val="20"/>
      <w:lang w:eastAsia="fr-FR"/>
    </w:rPr>
  </w:style>
  <w:style w:type="paragraph" w:customStyle="1" w:styleId="Style1">
    <w:name w:val="Style1"/>
    <w:basedOn w:val="TM2"/>
    <w:qFormat/>
    <w:rsid w:val="00901F9B"/>
    <w:pPr>
      <w:tabs>
        <w:tab w:val="left" w:pos="851"/>
        <w:tab w:val="right" w:leader="dot" w:pos="9960"/>
      </w:tabs>
      <w:suppressAutoHyphens/>
      <w:overflowPunct w:val="0"/>
      <w:autoSpaceDE w:val="0"/>
      <w:autoSpaceDN w:val="0"/>
      <w:adjustRightInd w:val="0"/>
      <w:spacing w:after="0"/>
      <w:ind w:left="720" w:right="0" w:firstLine="0"/>
      <w:jc w:val="both"/>
      <w:textAlignment w:val="baseline"/>
    </w:pPr>
    <w:rPr>
      <w:rFonts w:ascii="Tahoma" w:hAnsi="Tahoma"/>
      <w:b/>
      <w:bCs/>
      <w:noProof/>
      <w:sz w:val="22"/>
      <w:lang w:val="en-US" w:eastAsia="en-US"/>
    </w:rPr>
  </w:style>
  <w:style w:type="character" w:customStyle="1" w:styleId="FooterChar1">
    <w:name w:val="Footer Char1"/>
    <w:aliases w:val="Pied de page-LP Char,Footer Char Char"/>
    <w:uiPriority w:val="99"/>
    <w:rsid w:val="00901F9B"/>
    <w:rPr>
      <w:rFonts w:ascii="Times New Roman" w:eastAsia="Times New Roman" w:hAnsi="Times New Roman"/>
      <w:sz w:val="24"/>
      <w:szCs w:val="24"/>
      <w:lang w:val="fr-FR"/>
    </w:rPr>
  </w:style>
  <w:style w:type="character" w:customStyle="1" w:styleId="Titre2Car1">
    <w:name w:val="Titre 2 Car1"/>
    <w:aliases w:val="Number 2 Car1,h2 Car1,Paranum Car1,A Car1,1.1 Titre 2 Car1"/>
    <w:semiHidden/>
    <w:rsid w:val="00901F9B"/>
    <w:rPr>
      <w:rFonts w:ascii="Cambria" w:eastAsia="Times New Roman" w:hAnsi="Cambria" w:cs="Times New Roman"/>
      <w:b/>
      <w:bCs/>
      <w:color w:val="4F81BD"/>
      <w:sz w:val="26"/>
      <w:szCs w:val="26"/>
      <w:lang w:eastAsia="en-US"/>
    </w:rPr>
  </w:style>
  <w:style w:type="character" w:customStyle="1" w:styleId="Titre3Car1">
    <w:name w:val="Titre 3 Car1"/>
    <w:aliases w:val="Number 3 Car1,Centered Car1,Titolo 3 Car1,Section Header3 Car1,ClauseSub_No&amp;Name Car1,Section Header3 Char Char Car1,Head3 Car1,Heading3 Car1,Section Car1,Sub-heading Car1"/>
    <w:semiHidden/>
    <w:rsid w:val="00901F9B"/>
    <w:rPr>
      <w:rFonts w:ascii="Cambria" w:eastAsia="Times New Roman" w:hAnsi="Cambria" w:cs="Times New Roman"/>
      <w:b/>
      <w:bCs/>
      <w:color w:val="4F81BD"/>
      <w:sz w:val="24"/>
      <w:szCs w:val="22"/>
      <w:lang w:eastAsia="en-US"/>
    </w:rPr>
  </w:style>
  <w:style w:type="character" w:customStyle="1" w:styleId="Titre4Car1">
    <w:name w:val="Titre 4 Car1"/>
    <w:aliases w:val="Number 4 Car1"/>
    <w:uiPriority w:val="9"/>
    <w:semiHidden/>
    <w:rsid w:val="00901F9B"/>
    <w:rPr>
      <w:rFonts w:ascii="Cambria" w:eastAsia="Times New Roman" w:hAnsi="Cambria" w:cs="Times New Roman"/>
      <w:b/>
      <w:bCs/>
      <w:i/>
      <w:iCs/>
      <w:color w:val="4F81BD"/>
      <w:sz w:val="24"/>
      <w:szCs w:val="22"/>
      <w:lang w:eastAsia="en-US"/>
    </w:rPr>
  </w:style>
  <w:style w:type="paragraph" w:customStyle="1" w:styleId="Style14">
    <w:name w:val="Style 14"/>
    <w:uiPriority w:val="99"/>
    <w:qFormat/>
    <w:rsid w:val="00901F9B"/>
    <w:pPr>
      <w:widowControl w:val="0"/>
      <w:autoSpaceDE w:val="0"/>
      <w:autoSpaceDN w:val="0"/>
      <w:spacing w:before="36" w:after="0" w:line="240" w:lineRule="auto"/>
      <w:ind w:left="144"/>
      <w:jc w:val="both"/>
    </w:pPr>
    <w:rPr>
      <w:rFonts w:ascii="Garamond" w:eastAsia="Times New Roman" w:hAnsi="Garamond" w:cs="Garamond"/>
      <w:lang w:eastAsia="fr-FR"/>
    </w:rPr>
  </w:style>
  <w:style w:type="character" w:customStyle="1" w:styleId="CharacterStyle2">
    <w:name w:val="Character Style 2"/>
    <w:uiPriority w:val="99"/>
    <w:rsid w:val="00901F9B"/>
    <w:rPr>
      <w:rFonts w:ascii="Garamond" w:hAnsi="Garamond" w:cs="Garamond" w:hint="default"/>
      <w:sz w:val="22"/>
      <w:szCs w:val="22"/>
    </w:rPr>
  </w:style>
  <w:style w:type="paragraph" w:customStyle="1" w:styleId="Style18">
    <w:name w:val="Style 18"/>
    <w:uiPriority w:val="99"/>
    <w:qFormat/>
    <w:rsid w:val="00901F9B"/>
    <w:pPr>
      <w:widowControl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paragraph" w:customStyle="1" w:styleId="Paragraphedeliste3">
    <w:name w:val="Paragraphe de liste3"/>
    <w:basedOn w:val="Normal"/>
    <w:uiPriority w:val="99"/>
    <w:qFormat/>
    <w:rsid w:val="00901F9B"/>
    <w:pPr>
      <w:spacing w:line="276" w:lineRule="auto"/>
      <w:ind w:left="720"/>
      <w:contextualSpacing/>
    </w:pPr>
    <w:rPr>
      <w:sz w:val="20"/>
      <w:szCs w:val="20"/>
      <w:lang w:val="fr-BE" w:eastAsia="fr-FR"/>
    </w:rPr>
  </w:style>
  <w:style w:type="paragraph" w:customStyle="1" w:styleId="Style24">
    <w:name w:val="Style 24"/>
    <w:uiPriority w:val="99"/>
    <w:qFormat/>
    <w:rsid w:val="00901F9B"/>
    <w:pPr>
      <w:widowControl w:val="0"/>
      <w:autoSpaceDE w:val="0"/>
      <w:autoSpaceDN w:val="0"/>
      <w:spacing w:before="216" w:after="0" w:line="266" w:lineRule="auto"/>
      <w:ind w:left="72"/>
      <w:jc w:val="both"/>
    </w:pPr>
    <w:rPr>
      <w:rFonts w:ascii="Times New Roman" w:eastAsia="Times New Roman" w:hAnsi="Times New Roman" w:cs="Times New Roman"/>
      <w:sz w:val="20"/>
      <w:szCs w:val="20"/>
      <w:lang w:eastAsia="fr-FR"/>
    </w:rPr>
  </w:style>
  <w:style w:type="paragraph" w:customStyle="1" w:styleId="Style16">
    <w:name w:val="Style 16"/>
    <w:uiPriority w:val="99"/>
    <w:qFormat/>
    <w:rsid w:val="00901F9B"/>
    <w:pPr>
      <w:widowControl w:val="0"/>
      <w:autoSpaceDE w:val="0"/>
      <w:autoSpaceDN w:val="0"/>
      <w:spacing w:before="288" w:after="0" w:line="240" w:lineRule="auto"/>
      <w:ind w:left="72"/>
    </w:pPr>
    <w:rPr>
      <w:rFonts w:ascii="Garamond" w:eastAsia="Times New Roman" w:hAnsi="Garamond" w:cs="Garamond"/>
      <w:lang w:eastAsia="fr-FR"/>
    </w:rPr>
  </w:style>
  <w:style w:type="paragraph" w:customStyle="1" w:styleId="Style27">
    <w:name w:val="Style27"/>
    <w:basedOn w:val="Normal"/>
    <w:uiPriority w:val="99"/>
    <w:qFormat/>
    <w:rsid w:val="00901F9B"/>
    <w:pPr>
      <w:widowControl w:val="0"/>
      <w:autoSpaceDE w:val="0"/>
      <w:autoSpaceDN w:val="0"/>
      <w:adjustRightInd w:val="0"/>
      <w:spacing w:after="0" w:line="211" w:lineRule="exact"/>
      <w:ind w:hanging="278"/>
      <w:jc w:val="both"/>
    </w:pPr>
    <w:rPr>
      <w:rFonts w:ascii="Arial" w:eastAsia="Times New Roman" w:hAnsi="Arial" w:cs="Arial"/>
      <w:sz w:val="24"/>
      <w:szCs w:val="24"/>
      <w:lang w:eastAsia="fr-FR"/>
    </w:rPr>
  </w:style>
  <w:style w:type="paragraph" w:customStyle="1" w:styleId="styletableau">
    <w:name w:val="style tableau"/>
    <w:basedOn w:val="Normal"/>
    <w:uiPriority w:val="99"/>
    <w:qFormat/>
    <w:rsid w:val="00901F9B"/>
    <w:pPr>
      <w:spacing w:after="0"/>
      <w:jc w:val="both"/>
    </w:pPr>
    <w:rPr>
      <w:rFonts w:ascii="Times New Roman" w:eastAsia="Times New Roman" w:hAnsi="Times New Roman" w:cs="Arial"/>
      <w:b/>
      <w:sz w:val="21"/>
      <w:szCs w:val="21"/>
      <w:u w:val="single"/>
      <w:lang w:val="fr-CM"/>
    </w:rPr>
  </w:style>
  <w:style w:type="character" w:customStyle="1" w:styleId="Listepuce1Car1">
    <w:name w:val="Liste à puce 1 Car1"/>
    <w:link w:val="Listepuce1"/>
    <w:locked/>
    <w:rsid w:val="00901F9B"/>
    <w:rPr>
      <w:rFonts w:ascii="Verdana" w:eastAsia="Times New Roman" w:hAnsi="Verdana"/>
      <w:lang w:eastAsia="ar-SA"/>
    </w:rPr>
  </w:style>
  <w:style w:type="paragraph" w:customStyle="1" w:styleId="Listepuce1">
    <w:name w:val="Liste à puce 1"/>
    <w:basedOn w:val="Normal"/>
    <w:link w:val="Listepuce1Car1"/>
    <w:qFormat/>
    <w:rsid w:val="00901F9B"/>
    <w:pPr>
      <w:suppressAutoHyphens/>
      <w:spacing w:before="120" w:after="0" w:line="300" w:lineRule="exact"/>
      <w:jc w:val="both"/>
    </w:pPr>
    <w:rPr>
      <w:rFonts w:ascii="Verdana" w:eastAsia="Times New Roman" w:hAnsi="Verdana" w:cstheme="minorBidi"/>
      <w:lang w:eastAsia="ar-SA"/>
    </w:rPr>
  </w:style>
  <w:style w:type="paragraph" w:customStyle="1" w:styleId="Style29">
    <w:name w:val="Style29"/>
    <w:basedOn w:val="Normal"/>
    <w:uiPriority w:val="99"/>
    <w:qFormat/>
    <w:rsid w:val="00901F9B"/>
    <w:pPr>
      <w:widowControl w:val="0"/>
      <w:autoSpaceDE w:val="0"/>
      <w:autoSpaceDN w:val="0"/>
      <w:adjustRightInd w:val="0"/>
      <w:spacing w:before="60" w:after="60" w:line="274" w:lineRule="exact"/>
      <w:jc w:val="both"/>
    </w:pPr>
    <w:rPr>
      <w:rFonts w:eastAsia="Times New Roman"/>
      <w:sz w:val="24"/>
      <w:szCs w:val="24"/>
      <w:lang w:eastAsia="fr-FR"/>
    </w:rPr>
  </w:style>
  <w:style w:type="paragraph" w:customStyle="1" w:styleId="Style56">
    <w:name w:val="Style56"/>
    <w:basedOn w:val="Normal"/>
    <w:uiPriority w:val="99"/>
    <w:qFormat/>
    <w:rsid w:val="00901F9B"/>
    <w:pPr>
      <w:widowControl w:val="0"/>
      <w:autoSpaceDE w:val="0"/>
      <w:autoSpaceDN w:val="0"/>
      <w:adjustRightInd w:val="0"/>
      <w:spacing w:before="60" w:after="60" w:line="283" w:lineRule="exact"/>
      <w:ind w:hanging="350"/>
    </w:pPr>
    <w:rPr>
      <w:rFonts w:eastAsia="Times New Roman"/>
      <w:sz w:val="24"/>
      <w:szCs w:val="24"/>
      <w:lang w:eastAsia="fr-FR"/>
    </w:rPr>
  </w:style>
  <w:style w:type="paragraph" w:customStyle="1" w:styleId="soussection657">
    <w:name w:val="soussection657"/>
    <w:basedOn w:val="Corpsdetexte"/>
    <w:uiPriority w:val="99"/>
    <w:qFormat/>
    <w:rsid w:val="00901F9B"/>
    <w:pPr>
      <w:spacing w:after="0"/>
      <w:jc w:val="both"/>
    </w:pPr>
    <w:rPr>
      <w:rFonts w:ascii="Times New Roman" w:eastAsia="Times New Roman" w:hAnsi="Times New Roman"/>
      <w:b/>
      <w:bCs/>
      <w:sz w:val="24"/>
      <w:szCs w:val="28"/>
      <w:lang w:eastAsia="fr-FR"/>
    </w:rPr>
  </w:style>
  <w:style w:type="paragraph" w:customStyle="1" w:styleId="Style20">
    <w:name w:val="Style20"/>
    <w:basedOn w:val="Normal"/>
    <w:uiPriority w:val="99"/>
    <w:qFormat/>
    <w:rsid w:val="00901F9B"/>
    <w:pPr>
      <w:widowControl w:val="0"/>
      <w:autoSpaceDE w:val="0"/>
      <w:autoSpaceDN w:val="0"/>
      <w:adjustRightInd w:val="0"/>
      <w:spacing w:before="60" w:after="60" w:line="272" w:lineRule="exact"/>
    </w:pPr>
    <w:rPr>
      <w:rFonts w:ascii="Garamond" w:eastAsia="Times New Roman" w:hAnsi="Garamond"/>
      <w:sz w:val="24"/>
      <w:szCs w:val="24"/>
      <w:lang w:eastAsia="fr-FR"/>
    </w:rPr>
  </w:style>
  <w:style w:type="paragraph" w:customStyle="1" w:styleId="BankNormal">
    <w:name w:val="BankNormal"/>
    <w:basedOn w:val="Normal"/>
    <w:uiPriority w:val="99"/>
    <w:qFormat/>
    <w:rsid w:val="00901F9B"/>
    <w:pPr>
      <w:spacing w:before="60" w:after="240" w:line="360" w:lineRule="auto"/>
    </w:pPr>
    <w:rPr>
      <w:rFonts w:ascii="Times New Roman" w:eastAsia="Times New Roman" w:hAnsi="Times New Roman"/>
      <w:sz w:val="24"/>
      <w:szCs w:val="20"/>
      <w:lang w:val="en-US" w:eastAsia="fr-FR"/>
    </w:rPr>
  </w:style>
  <w:style w:type="paragraph" w:customStyle="1" w:styleId="Normal6">
    <w:name w:val="Normal6"/>
    <w:basedOn w:val="Normal"/>
    <w:uiPriority w:val="99"/>
    <w:qFormat/>
    <w:rsid w:val="00901F9B"/>
    <w:pPr>
      <w:spacing w:after="0"/>
    </w:pPr>
    <w:rPr>
      <w:rFonts w:ascii="Times New Roman" w:eastAsia="Times New Roman" w:hAnsi="Times New Roman"/>
      <w:sz w:val="24"/>
      <w:szCs w:val="24"/>
      <w:lang w:eastAsia="fr-FR"/>
    </w:rPr>
  </w:style>
  <w:style w:type="paragraph" w:customStyle="1" w:styleId="ListParagraph2">
    <w:name w:val="List Paragraph2"/>
    <w:basedOn w:val="Normal"/>
    <w:uiPriority w:val="99"/>
    <w:qFormat/>
    <w:rsid w:val="00901F9B"/>
    <w:pPr>
      <w:spacing w:after="0"/>
      <w:ind w:left="720"/>
    </w:pPr>
    <w:rPr>
      <w:rFonts w:ascii="Times New Roman" w:eastAsia="Times New Roman" w:hAnsi="Times New Roman"/>
      <w:sz w:val="24"/>
      <w:szCs w:val="24"/>
      <w:lang w:eastAsia="fr-FR"/>
    </w:rPr>
  </w:style>
  <w:style w:type="paragraph" w:customStyle="1" w:styleId="Paragraphedeliste2">
    <w:name w:val="Paragraphe de liste2"/>
    <w:basedOn w:val="Normal"/>
    <w:uiPriority w:val="99"/>
    <w:qFormat/>
    <w:rsid w:val="00901F9B"/>
    <w:pPr>
      <w:spacing w:after="0"/>
      <w:ind w:left="720"/>
    </w:pPr>
    <w:rPr>
      <w:rFonts w:eastAsia="Times New Roman"/>
      <w:sz w:val="24"/>
    </w:rPr>
  </w:style>
  <w:style w:type="paragraph" w:customStyle="1" w:styleId="Style5">
    <w:name w:val="Style5"/>
    <w:basedOn w:val="Titre5"/>
    <w:next w:val="Normal"/>
    <w:uiPriority w:val="99"/>
    <w:qFormat/>
    <w:rsid w:val="00901F9B"/>
    <w:pPr>
      <w:widowControl/>
      <w:tabs>
        <w:tab w:val="num" w:pos="1008"/>
      </w:tabs>
      <w:spacing w:before="240" w:after="60"/>
    </w:pPr>
    <w:rPr>
      <w:rFonts w:ascii="Arial" w:hAnsi="Arial"/>
      <w:b w:val="0"/>
      <w:spacing w:val="0"/>
      <w:sz w:val="21"/>
      <w:szCs w:val="20"/>
    </w:rPr>
  </w:style>
  <w:style w:type="paragraph" w:styleId="Tabledesrfrencesjuridiques">
    <w:name w:val="table of authorities"/>
    <w:basedOn w:val="Normal"/>
    <w:next w:val="Normal"/>
    <w:uiPriority w:val="99"/>
    <w:semiHidden/>
    <w:unhideWhenUsed/>
    <w:rsid w:val="00901F9B"/>
    <w:pPr>
      <w:spacing w:after="0" w:line="360" w:lineRule="auto"/>
      <w:ind w:left="240" w:hanging="240"/>
      <w:jc w:val="both"/>
    </w:pPr>
    <w:rPr>
      <w:rFonts w:ascii="Arial Narrow" w:hAnsi="Arial Narrow"/>
      <w:sz w:val="24"/>
    </w:rPr>
  </w:style>
  <w:style w:type="paragraph" w:customStyle="1" w:styleId="Tableau">
    <w:name w:val="Tableau"/>
    <w:basedOn w:val="Tabledesrfrencesjuridiques"/>
    <w:autoRedefine/>
    <w:uiPriority w:val="99"/>
    <w:qFormat/>
    <w:rsid w:val="00901F9B"/>
    <w:pPr>
      <w:tabs>
        <w:tab w:val="left" w:pos="1701"/>
      </w:tabs>
      <w:spacing w:line="276" w:lineRule="auto"/>
      <w:ind w:left="0" w:firstLine="0"/>
    </w:pPr>
    <w:rPr>
      <w:b/>
      <w:szCs w:val="24"/>
    </w:rPr>
  </w:style>
  <w:style w:type="paragraph" w:customStyle="1" w:styleId="default0">
    <w:name w:val="default"/>
    <w:basedOn w:val="Normal"/>
    <w:uiPriority w:val="99"/>
    <w:qFormat/>
    <w:rsid w:val="00901F9B"/>
    <w:pPr>
      <w:spacing w:before="100" w:beforeAutospacing="1" w:after="100" w:afterAutospacing="1"/>
    </w:pPr>
    <w:rPr>
      <w:rFonts w:ascii="Times New Roman" w:eastAsia="Times New Roman" w:hAnsi="Times New Roman"/>
      <w:sz w:val="24"/>
      <w:szCs w:val="24"/>
      <w:lang w:eastAsia="fr-FR"/>
    </w:rPr>
  </w:style>
  <w:style w:type="character" w:styleId="Accentuationintense">
    <w:name w:val="Intense Emphasis"/>
    <w:uiPriority w:val="21"/>
    <w:qFormat/>
    <w:rsid w:val="00901F9B"/>
    <w:rPr>
      <w:b/>
      <w:bCs/>
      <w:i/>
      <w:iCs/>
      <w:color w:val="4F81BD"/>
    </w:rPr>
  </w:style>
  <w:style w:type="character" w:customStyle="1" w:styleId="CharacterStyle1">
    <w:name w:val="Character Style 1"/>
    <w:uiPriority w:val="99"/>
    <w:rsid w:val="00901F9B"/>
    <w:rPr>
      <w:sz w:val="20"/>
      <w:szCs w:val="20"/>
    </w:rPr>
  </w:style>
  <w:style w:type="character" w:customStyle="1" w:styleId="FontStyle36">
    <w:name w:val="Font Style36"/>
    <w:uiPriority w:val="99"/>
    <w:rsid w:val="00901F9B"/>
    <w:rPr>
      <w:rFonts w:ascii="Arial" w:hAnsi="Arial" w:cs="Arial" w:hint="default"/>
      <w:sz w:val="16"/>
      <w:szCs w:val="16"/>
    </w:rPr>
  </w:style>
  <w:style w:type="character" w:customStyle="1" w:styleId="FontStyle102">
    <w:name w:val="Font Style102"/>
    <w:uiPriority w:val="99"/>
    <w:rsid w:val="00901F9B"/>
    <w:rPr>
      <w:rFonts w:ascii="Arial Narrow" w:hAnsi="Arial Narrow" w:cs="Arial Narrow" w:hint="default"/>
      <w:sz w:val="24"/>
      <w:szCs w:val="24"/>
    </w:rPr>
  </w:style>
  <w:style w:type="character" w:customStyle="1" w:styleId="FontStyle31">
    <w:name w:val="Font Style31"/>
    <w:uiPriority w:val="99"/>
    <w:rsid w:val="00901F9B"/>
    <w:rPr>
      <w:rFonts w:ascii="Garamond" w:hAnsi="Garamond" w:cs="Garamond" w:hint="default"/>
      <w:sz w:val="24"/>
      <w:szCs w:val="24"/>
    </w:rPr>
  </w:style>
  <w:style w:type="character" w:customStyle="1" w:styleId="FontStyle34">
    <w:name w:val="Font Style34"/>
    <w:uiPriority w:val="99"/>
    <w:rsid w:val="00901F9B"/>
    <w:rPr>
      <w:rFonts w:ascii="Garamond" w:hAnsi="Garamond" w:cs="Garamond" w:hint="default"/>
      <w:b/>
      <w:bCs/>
      <w:sz w:val="24"/>
      <w:szCs w:val="24"/>
    </w:rPr>
  </w:style>
  <w:style w:type="character" w:customStyle="1" w:styleId="Sous-titreCar1">
    <w:name w:val="Sous-titre Car1"/>
    <w:rsid w:val="00901F9B"/>
    <w:rPr>
      <w:rFonts w:ascii="Cambria" w:eastAsia="Times New Roman" w:hAnsi="Cambria" w:cs="Times New Roman"/>
      <w:i/>
      <w:iCs/>
      <w:color w:val="4F81BD"/>
      <w:spacing w:val="15"/>
      <w:sz w:val="24"/>
      <w:szCs w:val="24"/>
      <w:lang w:eastAsia="en-US"/>
    </w:rPr>
  </w:style>
  <w:style w:type="character" w:customStyle="1" w:styleId="FontStyle15">
    <w:name w:val="Font Style15"/>
    <w:uiPriority w:val="99"/>
    <w:rsid w:val="00901F9B"/>
    <w:rPr>
      <w:rFonts w:ascii="Microsoft Sans Serif" w:hAnsi="Microsoft Sans Serif" w:cs="Microsoft Sans Serif" w:hint="default"/>
      <w:sz w:val="18"/>
      <w:szCs w:val="18"/>
      <w:lang w:bidi="ar-SA"/>
    </w:rPr>
  </w:style>
  <w:style w:type="character" w:customStyle="1" w:styleId="FontStyle13">
    <w:name w:val="Font Style13"/>
    <w:uiPriority w:val="99"/>
    <w:rsid w:val="00901F9B"/>
    <w:rPr>
      <w:rFonts w:ascii="Arial" w:hAnsi="Arial" w:cs="Arial" w:hint="default"/>
      <w:sz w:val="18"/>
      <w:szCs w:val="18"/>
      <w:lang w:bidi="ar-SA"/>
    </w:rPr>
  </w:style>
  <w:style w:type="character" w:customStyle="1" w:styleId="atn">
    <w:name w:val="atn"/>
    <w:rsid w:val="00901F9B"/>
  </w:style>
  <w:style w:type="character" w:customStyle="1" w:styleId="En-tteCar2">
    <w:name w:val="En-tête Car2"/>
    <w:aliases w:val="Para3 Car2"/>
    <w:rsid w:val="00901F9B"/>
    <w:rPr>
      <w:sz w:val="24"/>
      <w:szCs w:val="24"/>
      <w:lang w:val="fr-FR" w:eastAsia="fr-FR" w:bidi="ar-SA"/>
    </w:rPr>
  </w:style>
  <w:style w:type="character" w:customStyle="1" w:styleId="st1">
    <w:name w:val="st1"/>
    <w:rsid w:val="00901F9B"/>
  </w:style>
  <w:style w:type="character" w:customStyle="1" w:styleId="date-lien">
    <w:name w:val="date-lien"/>
    <w:rsid w:val="00901F9B"/>
  </w:style>
  <w:style w:type="character" w:customStyle="1" w:styleId="st">
    <w:name w:val="st"/>
    <w:rsid w:val="00901F9B"/>
  </w:style>
  <w:style w:type="paragraph" w:customStyle="1" w:styleId="192D6932B9D9450084544E83D8A54B7D">
    <w:name w:val="192D6932B9D9450084544E83D8A54B7D"/>
    <w:uiPriority w:val="99"/>
    <w:qFormat/>
    <w:rsid w:val="00901F9B"/>
    <w:pPr>
      <w:spacing w:after="200" w:line="276" w:lineRule="auto"/>
    </w:pPr>
    <w:rPr>
      <w:rFonts w:ascii="Calibri" w:eastAsia="Times New Roman" w:hAnsi="Calibri" w:cs="Times New Roman"/>
      <w:lang w:val="en-US"/>
    </w:rPr>
  </w:style>
  <w:style w:type="table" w:customStyle="1" w:styleId="TableauGrille4-Accentuation31">
    <w:name w:val="Tableau Grille 4 - Accentuation 31"/>
    <w:basedOn w:val="TableauNormal"/>
    <w:uiPriority w:val="49"/>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Grille5Fonc-Accentuation31">
    <w:name w:val="Tableau Grille 5 Foncé - Accentuation 31"/>
    <w:basedOn w:val="TableauNormal"/>
    <w:uiPriority w:val="50"/>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character" w:customStyle="1" w:styleId="fontstyle41">
    <w:name w:val="fontstyle41"/>
    <w:rsid w:val="00901F9B"/>
    <w:rPr>
      <w:rFonts w:ascii="TimesNewRomanPS-BoldItalicMT" w:hAnsi="TimesNewRomanPS-BoldItalicMT" w:hint="default"/>
      <w:b/>
      <w:bCs/>
      <w:i/>
      <w:iCs/>
      <w:color w:val="000000"/>
      <w:sz w:val="24"/>
      <w:szCs w:val="24"/>
    </w:rPr>
  </w:style>
  <w:style w:type="table" w:customStyle="1" w:styleId="TableauGrille21">
    <w:name w:val="Tableau Grille 21"/>
    <w:basedOn w:val="TableauNormal"/>
    <w:uiPriority w:val="47"/>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6Couleur1">
    <w:name w:val="Tableau Liste 6 Couleur1"/>
    <w:basedOn w:val="TableauNormal"/>
    <w:uiPriority w:val="51"/>
    <w:rsid w:val="00901F9B"/>
    <w:pPr>
      <w:spacing w:after="0" w:line="240" w:lineRule="auto"/>
    </w:pPr>
    <w:rPr>
      <w:rFonts w:ascii="Calibri" w:eastAsia="Calibri" w:hAnsi="Calibri" w:cs="Times New Roman"/>
      <w:color w:val="000000"/>
      <w:sz w:val="20"/>
      <w:szCs w:val="20"/>
      <w:lang w:val="en-US" w:eastAsia="fr-F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auNormal"/>
    <w:uiPriority w:val="50"/>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41">
    <w:name w:val="Tableau Grille 41"/>
    <w:basedOn w:val="TableauNormal"/>
    <w:uiPriority w:val="49"/>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fontstyle51">
    <w:name w:val="fontstyle51"/>
    <w:rsid w:val="00901F9B"/>
    <w:rPr>
      <w:rFonts w:ascii="TimesNewRomanPS-ItalicMT" w:hAnsi="TimesNewRomanPS-ItalicMT" w:hint="default"/>
      <w:b w:val="0"/>
      <w:bCs w:val="0"/>
      <w:i/>
      <w:iCs/>
      <w:color w:val="000000"/>
      <w:sz w:val="24"/>
      <w:szCs w:val="24"/>
    </w:rPr>
  </w:style>
  <w:style w:type="character" w:customStyle="1" w:styleId="fontstyle310">
    <w:name w:val="fontstyle31"/>
    <w:rsid w:val="00901F9B"/>
    <w:rPr>
      <w:rFonts w:ascii="SymbolMT" w:hAnsi="SymbolMT" w:hint="default"/>
      <w:b w:val="0"/>
      <w:bCs w:val="0"/>
      <w:i w:val="0"/>
      <w:iCs w:val="0"/>
      <w:color w:val="000000"/>
      <w:sz w:val="24"/>
      <w:szCs w:val="24"/>
    </w:rPr>
  </w:style>
  <w:style w:type="numbering" w:customStyle="1" w:styleId="Aucuneliste11">
    <w:name w:val="Aucune liste11"/>
    <w:next w:val="Aucuneliste"/>
    <w:uiPriority w:val="99"/>
    <w:semiHidden/>
    <w:unhideWhenUsed/>
    <w:rsid w:val="00901F9B"/>
  </w:style>
  <w:style w:type="table" w:customStyle="1" w:styleId="Grilledutableau11">
    <w:name w:val="Grille du tableau11"/>
    <w:basedOn w:val="TableauNormal"/>
    <w:next w:val="Grilledutableau"/>
    <w:uiPriority w:val="59"/>
    <w:rsid w:val="00901F9B"/>
    <w:pPr>
      <w:spacing w:after="0" w:line="240" w:lineRule="auto"/>
    </w:pPr>
    <w:rPr>
      <w:rFonts w:ascii="Calibri" w:eastAsia="Calibri" w:hAnsi="Calibri" w:cs="Times New Roman"/>
      <w:sz w:val="20"/>
      <w:szCs w:val="20"/>
      <w:lang w:val="en-US"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aliases w:val="Corps de texte Car Car Car Char1,Corps de texte Car Car Char1,Corps de texte Car1 Car Char1,Main text Char1,Moidrey texte Char1,bd Char1,bt Char1,body text Char1,BMP Char1,Body Text x Char1,Body Char1,BodyText Char1,body Char1,text Char1"/>
    <w:uiPriority w:val="99"/>
    <w:semiHidden/>
    <w:rsid w:val="00901F9B"/>
    <w:rPr>
      <w:rFonts w:ascii="Arial Narrow" w:eastAsia="Calibri" w:hAnsi="Arial Narrow" w:cs="Times New Roman"/>
      <w:sz w:val="24"/>
    </w:rPr>
  </w:style>
  <w:style w:type="character" w:customStyle="1" w:styleId="CommentTextChar1">
    <w:name w:val="Comment Text Char1"/>
    <w:uiPriority w:val="99"/>
    <w:semiHidden/>
    <w:rsid w:val="00901F9B"/>
    <w:rPr>
      <w:rFonts w:ascii="Arial Narrow" w:eastAsia="Calibri" w:hAnsi="Arial Narrow" w:cs="Times New Roman"/>
      <w:sz w:val="20"/>
      <w:szCs w:val="20"/>
    </w:rPr>
  </w:style>
  <w:style w:type="character" w:customStyle="1" w:styleId="TitleChar1">
    <w:name w:val="Title Char1"/>
    <w:aliases w:val="Titre1 Char1"/>
    <w:uiPriority w:val="10"/>
    <w:rsid w:val="00901F9B"/>
    <w:rPr>
      <w:rFonts w:ascii="Calibri Light" w:eastAsia="Times New Roman" w:hAnsi="Calibri Light" w:cs="Times New Roman"/>
      <w:spacing w:val="-10"/>
      <w:kern w:val="28"/>
      <w:sz w:val="56"/>
      <w:szCs w:val="56"/>
    </w:rPr>
  </w:style>
  <w:style w:type="character" w:customStyle="1" w:styleId="BodyTextIndentChar1">
    <w:name w:val="Body Text Indent Char1"/>
    <w:uiPriority w:val="99"/>
    <w:semiHidden/>
    <w:rsid w:val="00901F9B"/>
    <w:rPr>
      <w:rFonts w:ascii="Arial Narrow" w:eastAsia="Calibri" w:hAnsi="Arial Narrow" w:cs="Times New Roman"/>
      <w:sz w:val="24"/>
    </w:rPr>
  </w:style>
  <w:style w:type="character" w:customStyle="1" w:styleId="BodyText2Char1">
    <w:name w:val="Body Text 2 Char1"/>
    <w:uiPriority w:val="99"/>
    <w:semiHidden/>
    <w:rsid w:val="00901F9B"/>
    <w:rPr>
      <w:rFonts w:ascii="Arial Narrow" w:eastAsia="Calibri" w:hAnsi="Arial Narrow" w:cs="Times New Roman"/>
      <w:sz w:val="24"/>
    </w:rPr>
  </w:style>
  <w:style w:type="character" w:customStyle="1" w:styleId="BodyText3Char1">
    <w:name w:val="Body Text 3 Char1"/>
    <w:uiPriority w:val="99"/>
    <w:semiHidden/>
    <w:rsid w:val="00901F9B"/>
    <w:rPr>
      <w:rFonts w:ascii="Arial Narrow" w:eastAsia="Calibri" w:hAnsi="Arial Narrow" w:cs="Times New Roman"/>
      <w:sz w:val="16"/>
      <w:szCs w:val="16"/>
    </w:rPr>
  </w:style>
  <w:style w:type="character" w:customStyle="1" w:styleId="BodyTextIndent2Char1">
    <w:name w:val="Body Text Indent 2 Char1"/>
    <w:uiPriority w:val="99"/>
    <w:semiHidden/>
    <w:rsid w:val="00901F9B"/>
    <w:rPr>
      <w:rFonts w:ascii="Arial Narrow" w:eastAsia="Calibri" w:hAnsi="Arial Narrow" w:cs="Times New Roman"/>
      <w:sz w:val="24"/>
    </w:rPr>
  </w:style>
  <w:style w:type="character" w:customStyle="1" w:styleId="CommentSubjectChar1">
    <w:name w:val="Comment Subject Char1"/>
    <w:uiPriority w:val="99"/>
    <w:semiHidden/>
    <w:rsid w:val="00901F9B"/>
    <w:rPr>
      <w:rFonts w:ascii="Arial Narrow" w:eastAsia="Calibri" w:hAnsi="Arial Narrow" w:cs="Times New Roman"/>
      <w:b/>
      <w:bCs/>
      <w:sz w:val="20"/>
      <w:szCs w:val="20"/>
    </w:rPr>
  </w:style>
  <w:style w:type="table" w:customStyle="1" w:styleId="TableauGrille2-Accentuation61">
    <w:name w:val="Tableau Grille 2 - Accentuation 61"/>
    <w:basedOn w:val="TableauNormal"/>
    <w:uiPriority w:val="47"/>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2-Accentuation31">
    <w:name w:val="Tableau Grille 2 - Accentuation 31"/>
    <w:basedOn w:val="TableauNormal"/>
    <w:uiPriority w:val="47"/>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3-Accentuation31">
    <w:name w:val="Tableau Grille 3 - Accentuation 31"/>
    <w:basedOn w:val="TableauNormal"/>
    <w:uiPriority w:val="48"/>
    <w:rsid w:val="00901F9B"/>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lledutableau2">
    <w:name w:val="Grille du tableau2"/>
    <w:basedOn w:val="TableauNormal"/>
    <w:next w:val="Grilledutableau"/>
    <w:uiPriority w:val="39"/>
    <w:rsid w:val="00901F9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901F9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41">
    <w:name w:val="Tableau Grille 5 Foncé - Accentuation 41"/>
    <w:basedOn w:val="TableauNormal"/>
    <w:uiPriority w:val="50"/>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tionnonrsolue1">
    <w:name w:val="Mention non résolue1"/>
    <w:uiPriority w:val="99"/>
    <w:semiHidden/>
    <w:unhideWhenUsed/>
    <w:rsid w:val="00901F9B"/>
    <w:rPr>
      <w:color w:val="605E5C"/>
      <w:shd w:val="clear" w:color="auto" w:fill="E1DFDD"/>
    </w:rPr>
  </w:style>
  <w:style w:type="table" w:customStyle="1" w:styleId="TableauGrille3-Accentuation51">
    <w:name w:val="Tableau Grille 3 - Accentuation 51"/>
    <w:basedOn w:val="TableauNormal"/>
    <w:uiPriority w:val="48"/>
    <w:rsid w:val="00901F9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Heading1Char1">
    <w:name w:val="Heading 1 Char1"/>
    <w:aliases w:val="Number 1 Char1"/>
    <w:uiPriority w:val="9"/>
    <w:rsid w:val="00901F9B"/>
    <w:rPr>
      <w:rFonts w:ascii="Calibri Light" w:eastAsia="Times New Roman" w:hAnsi="Calibri Light" w:cs="Times New Roman"/>
      <w:color w:val="2E74B5"/>
      <w:sz w:val="32"/>
      <w:szCs w:val="32"/>
      <w:lang w:eastAsia="en-US"/>
    </w:rPr>
  </w:style>
  <w:style w:type="character" w:customStyle="1" w:styleId="Heading2Char1">
    <w:name w:val="Heading 2 Char1"/>
    <w:aliases w:val="Number 2 Char1,h2 Char1,Paranum Char1,A Char1,1.1 Titre 2 Char1"/>
    <w:uiPriority w:val="9"/>
    <w:semiHidden/>
    <w:rsid w:val="00901F9B"/>
    <w:rPr>
      <w:rFonts w:ascii="Calibri Light" w:eastAsia="Times New Roman" w:hAnsi="Calibri Light" w:cs="Times New Roman"/>
      <w:color w:val="2E74B5"/>
      <w:sz w:val="26"/>
      <w:szCs w:val="26"/>
      <w:lang w:eastAsia="en-US"/>
    </w:rPr>
  </w:style>
  <w:style w:type="character" w:customStyle="1" w:styleId="Heading3Char1">
    <w:name w:val="Heading 3 Char1"/>
    <w:aliases w:val="Number 3 Char1,Centered Char1,Titolo 3 Char1,Section Header3 Char1,ClauseSub_No&amp;Name Char1,Section Header3 Char Char Char1,Head3 Char1,Heading3 Char1,Section Char1,Sub-heading Char1"/>
    <w:uiPriority w:val="9"/>
    <w:semiHidden/>
    <w:rsid w:val="00901F9B"/>
    <w:rPr>
      <w:rFonts w:ascii="Calibri Light" w:eastAsia="Times New Roman" w:hAnsi="Calibri Light" w:cs="Times New Roman"/>
      <w:color w:val="1F4D78"/>
      <w:sz w:val="24"/>
      <w:szCs w:val="24"/>
      <w:lang w:eastAsia="en-US"/>
    </w:rPr>
  </w:style>
  <w:style w:type="character" w:customStyle="1" w:styleId="Heading4Char1">
    <w:name w:val="Heading 4 Char1"/>
    <w:aliases w:val="Number 4 Char1"/>
    <w:uiPriority w:val="9"/>
    <w:semiHidden/>
    <w:rsid w:val="00901F9B"/>
    <w:rPr>
      <w:rFonts w:ascii="Calibri Light" w:eastAsia="Times New Roman" w:hAnsi="Calibri Light" w:cs="Times New Roman"/>
      <w:i/>
      <w:iCs/>
      <w:color w:val="2E74B5"/>
      <w:sz w:val="24"/>
      <w:szCs w:val="22"/>
      <w:lang w:eastAsia="en-US"/>
    </w:rPr>
  </w:style>
  <w:style w:type="character" w:customStyle="1" w:styleId="FootnoteTextChar1">
    <w:name w:val="Footnote Text Char1"/>
    <w:aliases w:val="Note de bas de page Car Car Car Char1,Note de bas de page Car Car Car Car Car Car Char1,Note de bas de page Car Car Car Car Car Car Car Car Car Car Car Car Car Car Car Car Car Car Car Char1,Note de bas de page2 Car Char1"/>
    <w:uiPriority w:val="99"/>
    <w:semiHidden/>
    <w:rsid w:val="00901F9B"/>
    <w:rPr>
      <w:rFonts w:ascii="Arial Narrow" w:eastAsia="Calibri" w:hAnsi="Arial Narrow" w:cs="Times New Roman"/>
      <w:sz w:val="20"/>
      <w:szCs w:val="20"/>
    </w:rPr>
  </w:style>
  <w:style w:type="character" w:customStyle="1" w:styleId="HeaderChar1">
    <w:name w:val="Header Char1"/>
    <w:aliases w:val="Para3 Char1"/>
    <w:uiPriority w:val="99"/>
    <w:semiHidden/>
    <w:rsid w:val="00901F9B"/>
    <w:rPr>
      <w:rFonts w:ascii="Arial Narrow" w:eastAsia="Calibri" w:hAnsi="Arial Narrow" w:cs="Times New Roman"/>
      <w:sz w:val="24"/>
    </w:rPr>
  </w:style>
  <w:style w:type="character" w:customStyle="1" w:styleId="Heading7Char1">
    <w:name w:val="Heading 7 Char1"/>
    <w:uiPriority w:val="9"/>
    <w:semiHidden/>
    <w:rsid w:val="00901F9B"/>
    <w:rPr>
      <w:rFonts w:ascii="Calibri Light" w:eastAsia="Times New Roman" w:hAnsi="Calibri Light" w:cs="Times New Roman"/>
      <w:i/>
      <w:iCs/>
      <w:color w:val="1F4D78"/>
      <w:sz w:val="24"/>
      <w:szCs w:val="22"/>
      <w:lang w:eastAsia="en-US"/>
    </w:rPr>
  </w:style>
  <w:style w:type="character" w:customStyle="1" w:styleId="Heading8Char1">
    <w:name w:val="Heading 8 Char1"/>
    <w:uiPriority w:val="9"/>
    <w:semiHidden/>
    <w:rsid w:val="00901F9B"/>
    <w:rPr>
      <w:rFonts w:ascii="Calibri Light" w:eastAsia="Times New Roman" w:hAnsi="Calibri Light" w:cs="Times New Roman"/>
      <w:color w:val="272727"/>
      <w:sz w:val="21"/>
      <w:szCs w:val="21"/>
      <w:lang w:eastAsia="en-US"/>
    </w:rPr>
  </w:style>
  <w:style w:type="character" w:customStyle="1" w:styleId="Heading9Char1">
    <w:name w:val="Heading 9 Char1"/>
    <w:uiPriority w:val="9"/>
    <w:semiHidden/>
    <w:rsid w:val="00901F9B"/>
    <w:rPr>
      <w:rFonts w:ascii="Calibri Light" w:eastAsia="Times New Roman" w:hAnsi="Calibri Light" w:cs="Times New Roman"/>
      <w:i/>
      <w:iCs/>
      <w:color w:val="272727"/>
      <w:sz w:val="21"/>
      <w:szCs w:val="21"/>
      <w:lang w:eastAsia="en-US"/>
    </w:rPr>
  </w:style>
  <w:style w:type="character" w:customStyle="1" w:styleId="BalloonTextChar1">
    <w:name w:val="Balloon Text Char1"/>
    <w:uiPriority w:val="99"/>
    <w:semiHidden/>
    <w:rsid w:val="00901F9B"/>
    <w:rPr>
      <w:rFonts w:ascii="Segoe UI" w:eastAsia="Calibri" w:hAnsi="Segoe UI" w:cs="Segoe UI"/>
      <w:sz w:val="18"/>
      <w:szCs w:val="18"/>
    </w:rPr>
  </w:style>
  <w:style w:type="character" w:customStyle="1" w:styleId="DocumentMapChar1">
    <w:name w:val="Document Map Char1"/>
    <w:uiPriority w:val="99"/>
    <w:semiHidden/>
    <w:rsid w:val="00901F9B"/>
    <w:rPr>
      <w:rFonts w:ascii="Segoe UI" w:eastAsia="Calibri" w:hAnsi="Segoe UI" w:cs="Segoe UI"/>
      <w:sz w:val="16"/>
      <w:szCs w:val="16"/>
    </w:rPr>
  </w:style>
  <w:style w:type="character" w:customStyle="1" w:styleId="BodyTextIndent3Char1">
    <w:name w:val="Body Text Indent 3 Char1"/>
    <w:semiHidden/>
    <w:rsid w:val="00901F9B"/>
    <w:rPr>
      <w:rFonts w:ascii="Arial Narrow" w:eastAsia="Calibri" w:hAnsi="Arial Narrow" w:cs="Times New Roman"/>
      <w:sz w:val="16"/>
      <w:szCs w:val="16"/>
    </w:rPr>
  </w:style>
  <w:style w:type="character" w:customStyle="1" w:styleId="SubtitleChar1">
    <w:name w:val="Subtitle Char1"/>
    <w:uiPriority w:val="11"/>
    <w:rsid w:val="00901F9B"/>
    <w:rPr>
      <w:rFonts w:eastAsia="Times New Roman"/>
      <w:color w:val="5A5A5A"/>
      <w:spacing w:val="15"/>
    </w:rPr>
  </w:style>
  <w:style w:type="character" w:customStyle="1" w:styleId="paragraphestandardCar">
    <w:name w:val="paragraphe standard Car"/>
    <w:link w:val="paragraphestandard"/>
    <w:uiPriority w:val="99"/>
    <w:locked/>
    <w:rsid w:val="00901F9B"/>
    <w:rPr>
      <w:rFonts w:ascii="Times New Roman" w:eastAsia="Times New Roman" w:hAnsi="Times New Roman"/>
      <w:color w:val="000000"/>
    </w:rPr>
  </w:style>
  <w:style w:type="paragraph" w:customStyle="1" w:styleId="paragraphestandard">
    <w:name w:val="paragraphe standard"/>
    <w:basedOn w:val="Normal"/>
    <w:link w:val="paragraphestandardCar"/>
    <w:uiPriority w:val="99"/>
    <w:rsid w:val="00901F9B"/>
    <w:pPr>
      <w:spacing w:before="120" w:after="120"/>
      <w:ind w:left="720" w:hanging="360"/>
      <w:jc w:val="both"/>
    </w:pPr>
    <w:rPr>
      <w:rFonts w:ascii="Times New Roman" w:eastAsia="Times New Roman" w:hAnsi="Times New Roman" w:cstheme="minorBidi"/>
      <w:color w:val="000000"/>
    </w:rPr>
  </w:style>
  <w:style w:type="character" w:customStyle="1" w:styleId="Head41Char">
    <w:name w:val="Head 4.1 Char"/>
    <w:link w:val="Head41"/>
    <w:locked/>
    <w:rsid w:val="00901F9B"/>
    <w:rPr>
      <w:rFonts w:ascii="Times New Roman" w:eastAsia="Times New Roman" w:hAnsi="Times New Roman"/>
      <w:b/>
      <w:sz w:val="28"/>
    </w:rPr>
  </w:style>
  <w:style w:type="paragraph" w:customStyle="1" w:styleId="Head41">
    <w:name w:val="Head 4.1"/>
    <w:basedOn w:val="Normal"/>
    <w:link w:val="Head41Char"/>
    <w:rsid w:val="00901F9B"/>
    <w:pPr>
      <w:suppressAutoHyphens/>
      <w:overflowPunct w:val="0"/>
      <w:autoSpaceDE w:val="0"/>
      <w:autoSpaceDN w:val="0"/>
      <w:adjustRightInd w:val="0"/>
      <w:spacing w:after="0"/>
      <w:jc w:val="center"/>
    </w:pPr>
    <w:rPr>
      <w:rFonts w:ascii="Times New Roman" w:eastAsia="Times New Roman" w:hAnsi="Times New Roman" w:cstheme="minorBidi"/>
      <w:b/>
      <w:sz w:val="28"/>
    </w:rPr>
  </w:style>
  <w:style w:type="table" w:customStyle="1" w:styleId="TableauGrille1Clair1">
    <w:name w:val="Tableau Grille 1 Clair1"/>
    <w:basedOn w:val="TableauNormal"/>
    <w:uiPriority w:val="46"/>
    <w:rsid w:val="00901F9B"/>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901F9B"/>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901F9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1F9B"/>
    <w:pPr>
      <w:widowControl w:val="0"/>
      <w:autoSpaceDE w:val="0"/>
      <w:autoSpaceDN w:val="0"/>
      <w:spacing w:after="0"/>
    </w:pPr>
    <w:rPr>
      <w:rFonts w:ascii="Arial MT" w:eastAsia="Arial MT" w:hAnsi="Arial MT" w:cs="Arial MT"/>
    </w:rPr>
  </w:style>
  <w:style w:type="table" w:customStyle="1" w:styleId="Grilledutableau4">
    <w:name w:val="Grille du tableau4"/>
    <w:basedOn w:val="TableauNormal"/>
    <w:next w:val="Grilledutableau"/>
    <w:uiPriority w:val="39"/>
    <w:rsid w:val="00901F9B"/>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39"/>
    <w:rsid w:val="00901F9B"/>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2">
    <w:name w:val="Aucune liste2"/>
    <w:next w:val="Aucuneliste"/>
    <w:uiPriority w:val="99"/>
    <w:semiHidden/>
    <w:unhideWhenUsed/>
    <w:rsid w:val="00901F9B"/>
  </w:style>
  <w:style w:type="table" w:customStyle="1" w:styleId="Grilledutableau6">
    <w:name w:val="Grille du tableau6"/>
    <w:basedOn w:val="TableauNormal"/>
    <w:next w:val="Grilledutableau"/>
    <w:uiPriority w:val="59"/>
    <w:rsid w:val="00901F9B"/>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2">
    <w:name w:val="LFO192"/>
    <w:basedOn w:val="Aucuneliste"/>
    <w:rsid w:val="00901F9B"/>
    <w:pPr>
      <w:numPr>
        <w:numId w:val="3"/>
      </w:numPr>
    </w:pPr>
  </w:style>
  <w:style w:type="numbering" w:customStyle="1" w:styleId="Aucuneliste12">
    <w:name w:val="Aucune liste12"/>
    <w:next w:val="Aucuneliste"/>
    <w:uiPriority w:val="99"/>
    <w:semiHidden/>
    <w:unhideWhenUsed/>
    <w:rsid w:val="00901F9B"/>
  </w:style>
  <w:style w:type="table" w:customStyle="1" w:styleId="Grilledutableau12">
    <w:name w:val="Grille du tableau12"/>
    <w:basedOn w:val="TableauNormal"/>
    <w:next w:val="Grilledutableau"/>
    <w:uiPriority w:val="59"/>
    <w:rsid w:val="00901F9B"/>
    <w:pPr>
      <w:spacing w:after="0" w:line="240" w:lineRule="auto"/>
    </w:pPr>
    <w:rPr>
      <w:rFonts w:ascii="Calibri" w:eastAsia="Calibri" w:hAnsi="Calibri" w:cs="Times New Roman"/>
      <w:sz w:val="20"/>
      <w:szCs w:val="20"/>
      <w:lang w:val="en-US"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Aucuneliste"/>
    <w:uiPriority w:val="99"/>
    <w:semiHidden/>
    <w:unhideWhenUsed/>
    <w:rsid w:val="006A4A63"/>
  </w:style>
  <w:style w:type="table" w:customStyle="1" w:styleId="Grilledutableau7">
    <w:name w:val="Grille du tableau7"/>
    <w:basedOn w:val="TableauNormal"/>
    <w:next w:val="Grilledutableau"/>
    <w:uiPriority w:val="59"/>
    <w:rsid w:val="006A4A63"/>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3">
    <w:name w:val="LFO193"/>
    <w:basedOn w:val="Aucuneliste"/>
    <w:rsid w:val="006A4A63"/>
    <w:pPr>
      <w:numPr>
        <w:numId w:val="4"/>
      </w:numPr>
    </w:pPr>
  </w:style>
  <w:style w:type="table" w:customStyle="1" w:styleId="Ombrageclair11">
    <w:name w:val="Ombrage clair11"/>
    <w:basedOn w:val="TableauNormal"/>
    <w:uiPriority w:val="60"/>
    <w:rsid w:val="006A4A63"/>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111">
    <w:name w:val="Liste claire - Accent 111"/>
    <w:basedOn w:val="TableauNormal"/>
    <w:uiPriority w:val="61"/>
    <w:rsid w:val="006A4A6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claire-Accent111">
    <w:name w:val="Trame claire - Accent 111"/>
    <w:basedOn w:val="TableauNormal"/>
    <w:uiPriority w:val="60"/>
    <w:rsid w:val="006A4A63"/>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151">
    <w:name w:val="Grille du tableau151"/>
    <w:basedOn w:val="TableauNormal"/>
    <w:next w:val="Grilledutableau"/>
    <w:uiPriority w:val="39"/>
    <w:rsid w:val="006A4A6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11">
    <w:name w:val="Liste claire11"/>
    <w:basedOn w:val="TableauNormal"/>
    <w:uiPriority w:val="61"/>
    <w:rsid w:val="006A4A6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21">
    <w:name w:val="Liste claire - Accent 121"/>
    <w:basedOn w:val="TableauNormal"/>
    <w:uiPriority w:val="61"/>
    <w:rsid w:val="006A4A6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1">
    <w:name w:val="Liste claire - Accent 51"/>
    <w:basedOn w:val="TableauNormal"/>
    <w:next w:val="Listeclaire-Accent5"/>
    <w:uiPriority w:val="61"/>
    <w:rsid w:val="006A4A63"/>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
    <w:name w:val="TableGrid1"/>
    <w:rsid w:val="006A4A6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TableauGrille4-Accentuation211">
    <w:name w:val="Tableau Grille 4 - Accentuation 211"/>
    <w:basedOn w:val="TableauNormal"/>
    <w:uiPriority w:val="49"/>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1">
    <w:name w:val="Tableau Grille 5 Foncé - Accentuation 211"/>
    <w:basedOn w:val="TableauNormal"/>
    <w:uiPriority w:val="50"/>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eclaire21">
    <w:name w:val="Liste claire21"/>
    <w:basedOn w:val="TableauNormal"/>
    <w:uiPriority w:val="61"/>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31">
    <w:name w:val="Liste claire - Accent 131"/>
    <w:basedOn w:val="TableauNormal"/>
    <w:uiPriority w:val="61"/>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4-Accentuation511">
    <w:name w:val="Tableau Grille 4 - Accentuation 511"/>
    <w:basedOn w:val="TableauNormal"/>
    <w:uiPriority w:val="49"/>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411">
    <w:name w:val="Tableau Grille 4 - Accentuation 411"/>
    <w:basedOn w:val="TableauNormal"/>
    <w:uiPriority w:val="49"/>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auGrille4-Accentuation611">
    <w:name w:val="Tableau Grille 4 - Accentuation 611"/>
    <w:basedOn w:val="TableauNormal"/>
    <w:uiPriority w:val="49"/>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5Fonc-Accentuation611">
    <w:name w:val="Tableau Grille 5 Foncé - Accentuation 611"/>
    <w:basedOn w:val="TableauNormal"/>
    <w:uiPriority w:val="50"/>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511">
    <w:name w:val="Tableau Grille 5 Foncé - Accentuation 511"/>
    <w:basedOn w:val="TableauNormal"/>
    <w:uiPriority w:val="50"/>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ramemoyenne2-Accent51">
    <w:name w:val="Trame moyenne 2 - Accent 51"/>
    <w:basedOn w:val="TableauNormal"/>
    <w:next w:val="Tramemoyenne2-Accent5"/>
    <w:uiPriority w:val="64"/>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auListe5Fonc-Accentuation511">
    <w:name w:val="Tableau Liste 5 Foncé - Accentuation 511"/>
    <w:basedOn w:val="TableauNormal"/>
    <w:uiPriority w:val="50"/>
    <w:rsid w:val="006A4A63"/>
    <w:pPr>
      <w:spacing w:after="0" w:line="240" w:lineRule="auto"/>
    </w:pPr>
    <w:rPr>
      <w:rFonts w:ascii="Calibri" w:eastAsia="Calibri" w:hAnsi="Calibri" w:cs="Times New Roman"/>
      <w:color w:val="FFFFFF"/>
      <w:sz w:val="20"/>
      <w:szCs w:val="20"/>
      <w:lang w:val="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3-Accentuation511">
    <w:name w:val="Tableau Liste 3 - Accentuation 511"/>
    <w:basedOn w:val="TableauNormal"/>
    <w:uiPriority w:val="48"/>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ramemoyenne1-Accent51">
    <w:name w:val="Trame moyenne 1 - Accent 51"/>
    <w:basedOn w:val="TableauNormal"/>
    <w:next w:val="Tramemoyenne1-Accent5"/>
    <w:uiPriority w:val="63"/>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eauListe4-Accentuation511">
    <w:name w:val="Tableau Liste 4 - Accentuation 511"/>
    <w:basedOn w:val="TableauNormal"/>
    <w:uiPriority w:val="49"/>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moyenne3-Accent51">
    <w:name w:val="Grille moyenne 3 - Accent 51"/>
    <w:basedOn w:val="TableauNormal"/>
    <w:next w:val="Grillemoyenne3-Accent5"/>
    <w:uiPriority w:val="69"/>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auGrille6Couleur-Accentuation511">
    <w:name w:val="Tableau Grille 6 Couleur - Accentuation 511"/>
    <w:basedOn w:val="TableauNormal"/>
    <w:uiPriority w:val="51"/>
    <w:rsid w:val="006A4A63"/>
    <w:pPr>
      <w:spacing w:after="0" w:line="240" w:lineRule="auto"/>
    </w:pPr>
    <w:rPr>
      <w:rFonts w:ascii="Calibri" w:eastAsia="Calibri" w:hAnsi="Calibri" w:cs="Times New Roman"/>
      <w:color w:val="2F5496"/>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1">
    <w:name w:val="Tableau Grille 4 - Accentuation 111"/>
    <w:basedOn w:val="TableauNormal"/>
    <w:uiPriority w:val="49"/>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1Clair-Accentuation511">
    <w:name w:val="Tableau Grille 1 Clair - Accentuation 511"/>
    <w:basedOn w:val="TableauNormal"/>
    <w:uiPriority w:val="46"/>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311">
    <w:name w:val="Tableau Grille 4 - Accentuation 311"/>
    <w:basedOn w:val="TableauNormal"/>
    <w:uiPriority w:val="49"/>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Grille5Fonc-Accentuation311">
    <w:name w:val="Tableau Grille 5 Foncé - Accentuation 311"/>
    <w:basedOn w:val="TableauNormal"/>
    <w:uiPriority w:val="50"/>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auGrille211">
    <w:name w:val="Tableau Grille 211"/>
    <w:basedOn w:val="TableauNormal"/>
    <w:uiPriority w:val="47"/>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6Couleur11">
    <w:name w:val="Tableau Liste 6 Couleur11"/>
    <w:basedOn w:val="TableauNormal"/>
    <w:uiPriority w:val="51"/>
    <w:rsid w:val="006A4A63"/>
    <w:pPr>
      <w:spacing w:after="0" w:line="240" w:lineRule="auto"/>
    </w:pPr>
    <w:rPr>
      <w:rFonts w:ascii="Calibri" w:eastAsia="Calibri" w:hAnsi="Calibri" w:cs="Times New Roman"/>
      <w:color w:val="000000"/>
      <w:sz w:val="20"/>
      <w:szCs w:val="20"/>
      <w:lang w:val="en-US" w:eastAsia="fr-F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1">
    <w:name w:val="Tableau Grille 5 Foncé11"/>
    <w:basedOn w:val="TableauNormal"/>
    <w:uiPriority w:val="50"/>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411">
    <w:name w:val="Tableau Grille 411"/>
    <w:basedOn w:val="TableauNormal"/>
    <w:uiPriority w:val="49"/>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3">
    <w:name w:val="Aucune liste13"/>
    <w:next w:val="Aucuneliste"/>
    <w:uiPriority w:val="99"/>
    <w:semiHidden/>
    <w:unhideWhenUsed/>
    <w:rsid w:val="006A4A63"/>
  </w:style>
  <w:style w:type="table" w:customStyle="1" w:styleId="Grilledutableau13">
    <w:name w:val="Grille du tableau13"/>
    <w:basedOn w:val="TableauNormal"/>
    <w:next w:val="Grilledutableau"/>
    <w:uiPriority w:val="59"/>
    <w:rsid w:val="006A4A63"/>
    <w:pPr>
      <w:spacing w:after="0" w:line="240" w:lineRule="auto"/>
    </w:pPr>
    <w:rPr>
      <w:rFonts w:ascii="Calibri" w:eastAsia="Calibri" w:hAnsi="Calibri" w:cs="Times New Roman"/>
      <w:sz w:val="20"/>
      <w:szCs w:val="20"/>
      <w:lang w:val="en-US"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2-Accentuation611">
    <w:name w:val="Tableau Grille 2 - Accentuation 611"/>
    <w:basedOn w:val="TableauNormal"/>
    <w:uiPriority w:val="47"/>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2-Accentuation311">
    <w:name w:val="Tableau Grille 2 - Accentuation 311"/>
    <w:basedOn w:val="TableauNormal"/>
    <w:uiPriority w:val="47"/>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3-Accentuation311">
    <w:name w:val="Tableau Grille 3 - Accentuation 311"/>
    <w:basedOn w:val="TableauNormal"/>
    <w:uiPriority w:val="48"/>
    <w:rsid w:val="006A4A63"/>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lledutableau21">
    <w:name w:val="Grille du tableau21"/>
    <w:basedOn w:val="TableauNormal"/>
    <w:next w:val="Grilledutableau"/>
    <w:uiPriority w:val="39"/>
    <w:rsid w:val="006A4A6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39"/>
    <w:rsid w:val="006A4A6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411">
    <w:name w:val="Tableau Grille 5 Foncé - Accentuation 411"/>
    <w:basedOn w:val="TableauNormal"/>
    <w:uiPriority w:val="50"/>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auGrille3-Accentuation511">
    <w:name w:val="Tableau Grille 3 - Accentuation 511"/>
    <w:basedOn w:val="TableauNormal"/>
    <w:uiPriority w:val="48"/>
    <w:rsid w:val="006A4A63"/>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auGrille1Clair11">
    <w:name w:val="Tableau Grille 1 Clair11"/>
    <w:basedOn w:val="TableauNormal"/>
    <w:uiPriority w:val="46"/>
    <w:rsid w:val="006A4A6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1">
    <w:name w:val="Tableau Grille 1 Clair - Accentuation 111"/>
    <w:basedOn w:val="TableauNormal"/>
    <w:uiPriority w:val="46"/>
    <w:rsid w:val="006A4A63"/>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6A4A6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41">
    <w:name w:val="Grille du tableau41"/>
    <w:basedOn w:val="TableauNormal"/>
    <w:next w:val="Grilledutableau"/>
    <w:uiPriority w:val="39"/>
    <w:rsid w:val="006A4A63"/>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1">
    <w:name w:val="Grille du tableau51"/>
    <w:basedOn w:val="TableauNormal"/>
    <w:next w:val="Grilledutableau"/>
    <w:uiPriority w:val="39"/>
    <w:rsid w:val="006A4A63"/>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4">
    <w:name w:val="Aucune liste4"/>
    <w:next w:val="Aucuneliste"/>
    <w:uiPriority w:val="99"/>
    <w:semiHidden/>
    <w:unhideWhenUsed/>
    <w:rsid w:val="001953A9"/>
  </w:style>
  <w:style w:type="table" w:customStyle="1" w:styleId="Grilledutableau8">
    <w:name w:val="Grille du tableau8"/>
    <w:basedOn w:val="TableauNormal"/>
    <w:next w:val="Grilledutableau"/>
    <w:uiPriority w:val="59"/>
    <w:rsid w:val="001953A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4">
    <w:name w:val="LFO194"/>
    <w:basedOn w:val="Aucuneliste"/>
    <w:rsid w:val="001953A9"/>
  </w:style>
  <w:style w:type="table" w:customStyle="1" w:styleId="Ombrageclair12">
    <w:name w:val="Ombrage clair12"/>
    <w:basedOn w:val="TableauNormal"/>
    <w:uiPriority w:val="60"/>
    <w:rsid w:val="001953A9"/>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112">
    <w:name w:val="Liste claire - Accent 112"/>
    <w:basedOn w:val="TableauNormal"/>
    <w:uiPriority w:val="61"/>
    <w:rsid w:val="001953A9"/>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rameclaire-Accent112">
    <w:name w:val="Trame claire - Accent 112"/>
    <w:basedOn w:val="TableauNormal"/>
    <w:uiPriority w:val="60"/>
    <w:rsid w:val="001953A9"/>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lledutableau152">
    <w:name w:val="Grille du tableau152"/>
    <w:basedOn w:val="TableauNormal"/>
    <w:next w:val="Grilledutableau"/>
    <w:uiPriority w:val="39"/>
    <w:rsid w:val="00195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12">
    <w:name w:val="Liste claire12"/>
    <w:basedOn w:val="TableauNormal"/>
    <w:uiPriority w:val="61"/>
    <w:rsid w:val="001953A9"/>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22">
    <w:name w:val="Liste claire - Accent 122"/>
    <w:basedOn w:val="TableauNormal"/>
    <w:uiPriority w:val="61"/>
    <w:rsid w:val="001953A9"/>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claire-Accent52">
    <w:name w:val="Liste claire - Accent 52"/>
    <w:basedOn w:val="TableauNormal"/>
    <w:next w:val="Listeclaire-Accent5"/>
    <w:uiPriority w:val="61"/>
    <w:rsid w:val="001953A9"/>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2">
    <w:name w:val="TableGrid2"/>
    <w:rsid w:val="001953A9"/>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table" w:customStyle="1" w:styleId="TableauGrille4-Accentuation212">
    <w:name w:val="Tableau Grille 4 - Accentuation 212"/>
    <w:basedOn w:val="TableauNormal"/>
    <w:uiPriority w:val="49"/>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5Fonc-Accentuation212">
    <w:name w:val="Tableau Grille 5 Foncé - Accentuation 212"/>
    <w:basedOn w:val="TableauNormal"/>
    <w:uiPriority w:val="50"/>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eclaire22">
    <w:name w:val="Liste claire22"/>
    <w:basedOn w:val="TableauNormal"/>
    <w:uiPriority w:val="61"/>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Accent132">
    <w:name w:val="Liste claire - Accent 132"/>
    <w:basedOn w:val="TableauNormal"/>
    <w:uiPriority w:val="61"/>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auGrille4-Accentuation512">
    <w:name w:val="Tableau Grille 4 - Accentuation 512"/>
    <w:basedOn w:val="TableauNormal"/>
    <w:uiPriority w:val="49"/>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4-Accentuation412">
    <w:name w:val="Tableau Grille 4 - Accentuation 412"/>
    <w:basedOn w:val="TableauNormal"/>
    <w:uiPriority w:val="49"/>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auGrille4-Accentuation612">
    <w:name w:val="Tableau Grille 4 - Accentuation 612"/>
    <w:basedOn w:val="TableauNormal"/>
    <w:uiPriority w:val="49"/>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5Fonc-Accentuation612">
    <w:name w:val="Tableau Grille 5 Foncé - Accentuation 612"/>
    <w:basedOn w:val="TableauNormal"/>
    <w:uiPriority w:val="50"/>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512">
    <w:name w:val="Tableau Grille 5 Foncé - Accentuation 512"/>
    <w:basedOn w:val="TableauNormal"/>
    <w:uiPriority w:val="50"/>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ramemoyenne2-Accent52">
    <w:name w:val="Trame moyenne 2 - Accent 52"/>
    <w:basedOn w:val="TableauNormal"/>
    <w:next w:val="Tramemoyenne2-Accent5"/>
    <w:uiPriority w:val="64"/>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auListe5Fonc-Accentuation512">
    <w:name w:val="Tableau Liste 5 Foncé - Accentuation 512"/>
    <w:basedOn w:val="TableauNormal"/>
    <w:uiPriority w:val="50"/>
    <w:rsid w:val="001953A9"/>
    <w:pPr>
      <w:spacing w:after="0" w:line="240" w:lineRule="auto"/>
    </w:pPr>
    <w:rPr>
      <w:rFonts w:ascii="Calibri" w:eastAsia="Calibri" w:hAnsi="Calibri" w:cs="Times New Roman"/>
      <w:color w:val="FFFFFF"/>
      <w:sz w:val="20"/>
      <w:szCs w:val="20"/>
      <w:lang w:val="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auListe3-Accentuation512">
    <w:name w:val="Tableau Liste 3 - Accentuation 512"/>
    <w:basedOn w:val="TableauNormal"/>
    <w:uiPriority w:val="48"/>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ramemoyenne1-Accent52">
    <w:name w:val="Trame moyenne 1 - Accent 52"/>
    <w:basedOn w:val="TableauNormal"/>
    <w:next w:val="Tramemoyenne1-Accent5"/>
    <w:uiPriority w:val="63"/>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TableauListe4-Accentuation512">
    <w:name w:val="Tableau Liste 4 - Accentuation 512"/>
    <w:basedOn w:val="TableauNormal"/>
    <w:uiPriority w:val="49"/>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moyenne3-Accent52">
    <w:name w:val="Grille moyenne 3 - Accent 52"/>
    <w:basedOn w:val="TableauNormal"/>
    <w:next w:val="Grillemoyenne3-Accent5"/>
    <w:uiPriority w:val="69"/>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leauGrille6Couleur-Accentuation512">
    <w:name w:val="Tableau Grille 6 Couleur - Accentuation 512"/>
    <w:basedOn w:val="TableauNormal"/>
    <w:uiPriority w:val="51"/>
    <w:rsid w:val="001953A9"/>
    <w:pPr>
      <w:spacing w:after="0" w:line="240" w:lineRule="auto"/>
    </w:pPr>
    <w:rPr>
      <w:rFonts w:ascii="Calibri" w:eastAsia="Calibri" w:hAnsi="Calibri" w:cs="Times New Roman"/>
      <w:color w:val="2F5496"/>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auGrille4-Accentuation112">
    <w:name w:val="Tableau Grille 4 - Accentuation 112"/>
    <w:basedOn w:val="TableauNormal"/>
    <w:uiPriority w:val="49"/>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Grille1Clair-Accentuation512">
    <w:name w:val="Tableau Grille 1 Clair - Accentuation 512"/>
    <w:basedOn w:val="TableauNormal"/>
    <w:uiPriority w:val="46"/>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auGrille4-Accentuation312">
    <w:name w:val="Tableau Grille 4 - Accentuation 312"/>
    <w:basedOn w:val="TableauNormal"/>
    <w:uiPriority w:val="49"/>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auGrille5Fonc-Accentuation312">
    <w:name w:val="Tableau Grille 5 Foncé - Accentuation 312"/>
    <w:basedOn w:val="TableauNormal"/>
    <w:uiPriority w:val="50"/>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auGrille212">
    <w:name w:val="Tableau Grille 212"/>
    <w:basedOn w:val="TableauNormal"/>
    <w:uiPriority w:val="47"/>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Liste6Couleur12">
    <w:name w:val="Tableau Liste 6 Couleur12"/>
    <w:basedOn w:val="TableauNormal"/>
    <w:uiPriority w:val="51"/>
    <w:rsid w:val="001953A9"/>
    <w:pPr>
      <w:spacing w:after="0" w:line="240" w:lineRule="auto"/>
    </w:pPr>
    <w:rPr>
      <w:rFonts w:ascii="Calibri" w:eastAsia="Calibri" w:hAnsi="Calibri" w:cs="Times New Roman"/>
      <w:color w:val="000000"/>
      <w:sz w:val="20"/>
      <w:szCs w:val="20"/>
      <w:lang w:val="en-US" w:eastAsia="fr-F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2">
    <w:name w:val="Tableau Grille 5 Foncé12"/>
    <w:basedOn w:val="TableauNormal"/>
    <w:uiPriority w:val="50"/>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auGrille412">
    <w:name w:val="Tableau Grille 412"/>
    <w:basedOn w:val="TableauNormal"/>
    <w:uiPriority w:val="49"/>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4">
    <w:name w:val="Aucune liste14"/>
    <w:next w:val="Aucuneliste"/>
    <w:uiPriority w:val="99"/>
    <w:semiHidden/>
    <w:unhideWhenUsed/>
    <w:rsid w:val="001953A9"/>
  </w:style>
  <w:style w:type="table" w:customStyle="1" w:styleId="Grilledutableau14">
    <w:name w:val="Grille du tableau14"/>
    <w:basedOn w:val="TableauNormal"/>
    <w:next w:val="Grilledutableau"/>
    <w:uiPriority w:val="59"/>
    <w:rsid w:val="001953A9"/>
    <w:pPr>
      <w:spacing w:after="0" w:line="240" w:lineRule="auto"/>
    </w:pPr>
    <w:rPr>
      <w:rFonts w:ascii="Calibri" w:eastAsia="Calibri" w:hAnsi="Calibri" w:cs="Times New Roman"/>
      <w:sz w:val="20"/>
      <w:szCs w:val="20"/>
      <w:lang w:val="en-US"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2-Accentuation612">
    <w:name w:val="Tableau Grille 2 - Accentuation 612"/>
    <w:basedOn w:val="TableauNormal"/>
    <w:uiPriority w:val="47"/>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2-Accentuation312">
    <w:name w:val="Tableau Grille 2 - Accentuation 312"/>
    <w:basedOn w:val="TableauNormal"/>
    <w:uiPriority w:val="47"/>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3-Accentuation312">
    <w:name w:val="Tableau Grille 3 - Accentuation 312"/>
    <w:basedOn w:val="TableauNormal"/>
    <w:uiPriority w:val="48"/>
    <w:rsid w:val="001953A9"/>
    <w:pPr>
      <w:spacing w:after="0" w:line="240" w:lineRule="auto"/>
    </w:pPr>
    <w:rPr>
      <w:rFonts w:ascii="Calibri" w:eastAsia="Calibri" w:hAnsi="Calibri" w:cs="Times New Roman"/>
      <w:sz w:val="20"/>
      <w:szCs w:val="20"/>
      <w:lang w:val="en-US"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lledutableau22">
    <w:name w:val="Grille du tableau22"/>
    <w:basedOn w:val="TableauNormal"/>
    <w:next w:val="Grilledutableau"/>
    <w:uiPriority w:val="39"/>
    <w:rsid w:val="001953A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39"/>
    <w:rsid w:val="001953A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5Fonc-Accentuation412">
    <w:name w:val="Tableau Grille 5 Foncé - Accentuation 412"/>
    <w:basedOn w:val="TableauNormal"/>
    <w:uiPriority w:val="50"/>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auGrille3-Accentuation512">
    <w:name w:val="Tableau Grille 3 - Accentuation 512"/>
    <w:basedOn w:val="TableauNormal"/>
    <w:uiPriority w:val="48"/>
    <w:rsid w:val="001953A9"/>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eauGrille1Clair12">
    <w:name w:val="Tableau Grille 1 Clair12"/>
    <w:basedOn w:val="TableauNormal"/>
    <w:uiPriority w:val="46"/>
    <w:rsid w:val="001953A9"/>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Grille1Clair-Accentuation112">
    <w:name w:val="Tableau Grille 1 Clair - Accentuation 112"/>
    <w:basedOn w:val="TableauNormal"/>
    <w:uiPriority w:val="46"/>
    <w:rsid w:val="001953A9"/>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Normal2">
    <w:name w:val="Table Normal2"/>
    <w:uiPriority w:val="2"/>
    <w:semiHidden/>
    <w:unhideWhenUsed/>
    <w:qFormat/>
    <w:rsid w:val="001953A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Grilledutableau42">
    <w:name w:val="Grille du tableau42"/>
    <w:basedOn w:val="TableauNormal"/>
    <w:next w:val="Grilledutableau"/>
    <w:uiPriority w:val="39"/>
    <w:rsid w:val="001953A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2">
    <w:name w:val="Grille du tableau52"/>
    <w:basedOn w:val="TableauNormal"/>
    <w:next w:val="Grilledutableau"/>
    <w:uiPriority w:val="39"/>
    <w:rsid w:val="001953A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traitcorpset1relig">
    <w:name w:val="Body Text First Indent 2"/>
    <w:basedOn w:val="Retraitcorpsdetexte"/>
    <w:link w:val="Retraitcorpset1religCar"/>
    <w:unhideWhenUsed/>
    <w:rsid w:val="00AA3EED"/>
    <w:pPr>
      <w:spacing w:after="120"/>
      <w:ind w:left="283" w:firstLine="210"/>
      <w:jc w:val="left"/>
    </w:pPr>
    <w:rPr>
      <w:szCs w:val="24"/>
    </w:rPr>
  </w:style>
  <w:style w:type="character" w:customStyle="1" w:styleId="Retraitcorpset1religCar">
    <w:name w:val="Retrait corps et 1re lig. Car"/>
    <w:basedOn w:val="RetraitcorpsdetexteCar"/>
    <w:link w:val="Retraitcorpset1relig"/>
    <w:rsid w:val="00AA3EED"/>
    <w:rPr>
      <w:rFonts w:ascii="Times New Roman" w:eastAsia="Times New Roman" w:hAnsi="Times New Roman" w:cs="Times New Roman"/>
      <w:sz w:val="24"/>
      <w:szCs w:val="24"/>
      <w:lang w:eastAsia="fr-FR"/>
    </w:rPr>
  </w:style>
  <w:style w:type="paragraph" w:styleId="Retraitnormal">
    <w:name w:val="Normal Indent"/>
    <w:basedOn w:val="Normal"/>
    <w:rsid w:val="00AA3EED"/>
    <w:pPr>
      <w:widowControl w:val="0"/>
      <w:spacing w:after="0"/>
      <w:ind w:left="708"/>
      <w:jc w:val="both"/>
    </w:pPr>
    <w:rPr>
      <w:rFonts w:ascii="Arial" w:eastAsia="Times New Roman" w:hAnsi="Arial"/>
      <w:snapToGrid w:val="0"/>
      <w:szCs w:val="20"/>
      <w:lang w:eastAsia="fr-FR"/>
    </w:rPr>
  </w:style>
  <w:style w:type="paragraph" w:customStyle="1" w:styleId="BodyText31">
    <w:name w:val="Body Text 31"/>
    <w:basedOn w:val="Normal"/>
    <w:rsid w:val="00AA3EED"/>
    <w:pPr>
      <w:widowControl w:val="0"/>
      <w:overflowPunct w:val="0"/>
      <w:autoSpaceDE w:val="0"/>
      <w:autoSpaceDN w:val="0"/>
      <w:adjustRightInd w:val="0"/>
      <w:spacing w:after="0"/>
      <w:jc w:val="both"/>
      <w:textAlignment w:val="baseline"/>
    </w:pPr>
    <w:rPr>
      <w:rFonts w:ascii="Times" w:eastAsia="Times New Roman" w:hAnsi="Times"/>
      <w:b/>
      <w:sz w:val="24"/>
      <w:szCs w:val="20"/>
      <w:lang w:eastAsia="fr-FR"/>
    </w:rPr>
  </w:style>
  <w:style w:type="paragraph" w:customStyle="1" w:styleId="Normal10">
    <w:name w:val="Normal 10"/>
    <w:basedOn w:val="Normal"/>
    <w:rsid w:val="00AA3EED"/>
    <w:pPr>
      <w:widowControl w:val="0"/>
      <w:spacing w:after="0"/>
      <w:jc w:val="both"/>
    </w:pPr>
    <w:rPr>
      <w:rFonts w:ascii="Times New Roman" w:eastAsia="Times New Roman" w:hAnsi="Times New Roman"/>
      <w:sz w:val="20"/>
      <w:szCs w:val="20"/>
      <w:lang w:eastAsia="fr-FR"/>
    </w:rPr>
  </w:style>
  <w:style w:type="paragraph" w:customStyle="1" w:styleId="TITI1">
    <w:name w:val="TITI.1"/>
    <w:basedOn w:val="Normal"/>
    <w:rsid w:val="00AA3EED"/>
    <w:pPr>
      <w:keepNext/>
      <w:keepLines/>
      <w:widowControl w:val="0"/>
      <w:spacing w:after="0"/>
      <w:jc w:val="both"/>
    </w:pPr>
    <w:rPr>
      <w:rFonts w:ascii="Times New Roman" w:eastAsia="Times New Roman" w:hAnsi="Times New Roman"/>
      <w:b/>
      <w:smallCaps/>
      <w:sz w:val="24"/>
      <w:szCs w:val="20"/>
      <w:lang w:eastAsia="fr-FR"/>
    </w:rPr>
  </w:style>
  <w:style w:type="paragraph" w:customStyle="1" w:styleId="CM89">
    <w:name w:val="CM89"/>
    <w:basedOn w:val="Default"/>
    <w:next w:val="Default"/>
    <w:rsid w:val="00AA3EED"/>
    <w:pPr>
      <w:widowControl w:val="0"/>
      <w:spacing w:after="450"/>
    </w:pPr>
    <w:rPr>
      <w:rFonts w:ascii="Helvetica" w:eastAsia="Times New Roman" w:hAnsi="Helvetica" w:cs="Helvetica"/>
      <w:color w:val="auto"/>
    </w:rPr>
  </w:style>
  <w:style w:type="paragraph" w:customStyle="1" w:styleId="Titre410">
    <w:name w:val="Titre 4.1"/>
    <w:basedOn w:val="Titre4"/>
    <w:rsid w:val="00AA3EED"/>
    <w:pPr>
      <w:keepLines w:val="0"/>
      <w:widowControl w:val="0"/>
      <w:spacing w:before="180" w:after="60"/>
      <w:ind w:left="709"/>
      <w:jc w:val="both"/>
      <w:outlineLvl w:val="9"/>
    </w:pPr>
    <w:rPr>
      <w:rFonts w:ascii="Arial" w:eastAsia="Times New Roman" w:hAnsi="Arial" w:cs="Times New Roman"/>
      <w:b/>
      <w:i w:val="0"/>
      <w:iCs w:val="0"/>
      <w:snapToGrid w:val="0"/>
      <w:color w:val="auto"/>
      <w:szCs w:val="20"/>
      <w:lang w:eastAsia="fr-FR"/>
    </w:rPr>
  </w:style>
  <w:style w:type="paragraph" w:customStyle="1" w:styleId="BodyText24">
    <w:name w:val="Body Text 24"/>
    <w:basedOn w:val="Normal"/>
    <w:rsid w:val="00AA3EED"/>
    <w:pPr>
      <w:widowControl w:val="0"/>
      <w:spacing w:after="0"/>
    </w:pPr>
    <w:rPr>
      <w:rFonts w:ascii="Arial" w:eastAsia="Times New Roman" w:hAnsi="Arial"/>
      <w:snapToGrid w:val="0"/>
      <w:szCs w:val="20"/>
      <w:lang w:eastAsia="fr-FR"/>
    </w:rPr>
  </w:style>
  <w:style w:type="paragraph" w:customStyle="1" w:styleId="xl35">
    <w:name w:val="xl35"/>
    <w:basedOn w:val="Normal"/>
    <w:rsid w:val="00AA3EED"/>
    <w:pPr>
      <w:spacing w:before="100" w:beforeAutospacing="1" w:after="100" w:afterAutospacing="1"/>
      <w:textAlignment w:val="center"/>
    </w:pPr>
    <w:rPr>
      <w:rFonts w:ascii="Arial" w:eastAsia="Times New Roman" w:hAnsi="Arial" w:cs="Arial"/>
      <w:sz w:val="16"/>
      <w:szCs w:val="16"/>
      <w:lang w:eastAsia="fr-FR"/>
    </w:rPr>
  </w:style>
  <w:style w:type="paragraph" w:customStyle="1" w:styleId="xl41">
    <w:name w:val="xl41"/>
    <w:basedOn w:val="Normal"/>
    <w:rsid w:val="00AA3EED"/>
    <w:pPr>
      <w:spacing w:before="100" w:beforeAutospacing="1" w:after="100" w:afterAutospacing="1"/>
      <w:jc w:val="center"/>
      <w:textAlignment w:val="center"/>
    </w:pPr>
    <w:rPr>
      <w:rFonts w:ascii="Arial" w:eastAsia="Times New Roman" w:hAnsi="Arial" w:cs="Arial"/>
      <w:sz w:val="16"/>
      <w:szCs w:val="16"/>
      <w:lang w:eastAsia="fr-FR"/>
    </w:rPr>
  </w:style>
  <w:style w:type="paragraph" w:customStyle="1" w:styleId="xl52">
    <w:name w:val="xl52"/>
    <w:basedOn w:val="Normal"/>
    <w:rsid w:val="00AA3E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6"/>
      <w:szCs w:val="16"/>
      <w:lang w:eastAsia="fr-FR"/>
    </w:rPr>
  </w:style>
  <w:style w:type="paragraph" w:customStyle="1" w:styleId="xl56">
    <w:name w:val="xl56"/>
    <w:basedOn w:val="Normal"/>
    <w:rsid w:val="00AA3EED"/>
    <w:pPr>
      <w:spacing w:before="100" w:beforeAutospacing="1" w:after="100" w:afterAutospacing="1"/>
      <w:textAlignment w:val="center"/>
    </w:pPr>
    <w:rPr>
      <w:rFonts w:ascii="Arial" w:eastAsia="Times New Roman" w:hAnsi="Arial" w:cs="Arial"/>
      <w:i/>
      <w:iCs/>
      <w:sz w:val="16"/>
      <w:szCs w:val="16"/>
      <w:lang w:eastAsia="fr-FR"/>
    </w:rPr>
  </w:style>
  <w:style w:type="paragraph" w:customStyle="1" w:styleId="xl59">
    <w:name w:val="xl59"/>
    <w:basedOn w:val="Normal"/>
    <w:rsid w:val="00AA3EED"/>
    <w:pPr>
      <w:spacing w:before="100" w:beforeAutospacing="1" w:after="100" w:afterAutospacing="1"/>
      <w:textAlignment w:val="center"/>
    </w:pPr>
    <w:rPr>
      <w:rFonts w:ascii="Arial" w:eastAsia="Times New Roman" w:hAnsi="Arial" w:cs="Arial"/>
      <w:b/>
      <w:bCs/>
      <w:i/>
      <w:iCs/>
      <w:sz w:val="16"/>
      <w:szCs w:val="16"/>
      <w:lang w:eastAsia="fr-FR"/>
    </w:rPr>
  </w:style>
  <w:style w:type="character" w:customStyle="1" w:styleId="mediumtext">
    <w:name w:val="medium_text"/>
    <w:rsid w:val="00AA3EED"/>
  </w:style>
  <w:style w:type="paragraph" w:styleId="Textebrut">
    <w:name w:val="Plain Text"/>
    <w:basedOn w:val="Normal"/>
    <w:link w:val="TextebrutCar"/>
    <w:rsid w:val="00AA3EED"/>
    <w:pPr>
      <w:spacing w:after="0"/>
    </w:pPr>
    <w:rPr>
      <w:rFonts w:ascii="Courier New" w:eastAsia="Times New Roman" w:hAnsi="Courier New"/>
      <w:sz w:val="20"/>
      <w:szCs w:val="20"/>
    </w:rPr>
  </w:style>
  <w:style w:type="character" w:customStyle="1" w:styleId="TextebrutCar">
    <w:name w:val="Texte brut Car"/>
    <w:basedOn w:val="Policepardfaut"/>
    <w:link w:val="Textebrut"/>
    <w:rsid w:val="00AA3EED"/>
    <w:rPr>
      <w:rFonts w:ascii="Courier New" w:eastAsia="Times New Roman" w:hAnsi="Courier New" w:cs="Times New Roman"/>
      <w:sz w:val="20"/>
      <w:szCs w:val="20"/>
    </w:rPr>
  </w:style>
  <w:style w:type="numbering" w:customStyle="1" w:styleId="Aucuneliste5">
    <w:name w:val="Aucune liste5"/>
    <w:next w:val="Aucuneliste"/>
    <w:uiPriority w:val="99"/>
    <w:semiHidden/>
    <w:unhideWhenUsed/>
    <w:rsid w:val="007C1F5B"/>
  </w:style>
  <w:style w:type="table" w:customStyle="1" w:styleId="Grilledutableau9">
    <w:name w:val="Grille du tableau9"/>
    <w:basedOn w:val="TableauNormal"/>
    <w:next w:val="Grilledutableau"/>
    <w:uiPriority w:val="59"/>
    <w:rsid w:val="007C1F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7C1F5B"/>
  </w:style>
  <w:style w:type="table" w:customStyle="1" w:styleId="Grilledutableau10">
    <w:name w:val="Grille du tableau10"/>
    <w:basedOn w:val="TableauNormal"/>
    <w:next w:val="Grilledutableau"/>
    <w:uiPriority w:val="59"/>
    <w:rsid w:val="007C1F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7">
    <w:name w:val="Aucune liste7"/>
    <w:next w:val="Aucuneliste"/>
    <w:uiPriority w:val="99"/>
    <w:semiHidden/>
    <w:unhideWhenUsed/>
    <w:rsid w:val="007C1F5B"/>
  </w:style>
  <w:style w:type="table" w:customStyle="1" w:styleId="Grilledutableau16">
    <w:name w:val="Grille du tableau16"/>
    <w:basedOn w:val="TableauNormal"/>
    <w:next w:val="Grilledutableau"/>
    <w:uiPriority w:val="59"/>
    <w:rsid w:val="007C1F5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umros">
    <w:name w:val="List Number"/>
    <w:basedOn w:val="Normal"/>
    <w:unhideWhenUsed/>
    <w:rsid w:val="00D10309"/>
    <w:pPr>
      <w:numPr>
        <w:numId w:val="8"/>
      </w:numPr>
      <w:contextualSpacing/>
    </w:pPr>
  </w:style>
  <w:style w:type="numbering" w:customStyle="1" w:styleId="Aucuneliste8">
    <w:name w:val="Aucune liste8"/>
    <w:next w:val="Aucuneliste"/>
    <w:semiHidden/>
    <w:unhideWhenUsed/>
    <w:rsid w:val="003772B4"/>
  </w:style>
  <w:style w:type="paragraph" w:styleId="Normalcentr">
    <w:name w:val="Block Text"/>
    <w:basedOn w:val="Normal"/>
    <w:rsid w:val="003772B4"/>
    <w:pPr>
      <w:spacing w:before="240" w:after="240" w:line="300" w:lineRule="atLeast"/>
      <w:ind w:left="284" w:right="284" w:firstLine="851"/>
      <w:jc w:val="both"/>
    </w:pPr>
    <w:rPr>
      <w:rFonts w:ascii="Arial" w:eastAsia="Times New Roman" w:hAnsi="Arial"/>
      <w:sz w:val="24"/>
      <w:szCs w:val="28"/>
      <w:lang w:eastAsia="fr-FR"/>
    </w:rPr>
  </w:style>
  <w:style w:type="paragraph" w:customStyle="1" w:styleId="xl30">
    <w:name w:val="xl30"/>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sz w:val="24"/>
      <w:szCs w:val="24"/>
      <w:lang w:eastAsia="fr-FR"/>
    </w:rPr>
  </w:style>
  <w:style w:type="paragraph" w:customStyle="1" w:styleId="xl24">
    <w:name w:val="xl24"/>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sz w:val="24"/>
      <w:szCs w:val="24"/>
      <w:lang w:eastAsia="fr-FR"/>
    </w:rPr>
  </w:style>
  <w:style w:type="table" w:customStyle="1" w:styleId="Grilledutableau17">
    <w:name w:val="Grille du tableau17"/>
    <w:basedOn w:val="TableauNormal"/>
    <w:next w:val="Grilledutableau"/>
    <w:uiPriority w:val="59"/>
    <w:rsid w:val="003772B4"/>
    <w:pPr>
      <w:spacing w:before="120" w:after="120" w:line="300" w:lineRule="atLeast"/>
      <w:ind w:firstLine="851"/>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fr-FR"/>
    </w:rPr>
  </w:style>
  <w:style w:type="paragraph" w:customStyle="1" w:styleId="xl26">
    <w:name w:val="xl26"/>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fr-FR"/>
    </w:rPr>
  </w:style>
  <w:style w:type="paragraph" w:customStyle="1" w:styleId="xl27">
    <w:name w:val="xl27"/>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fr-FR"/>
    </w:rPr>
  </w:style>
  <w:style w:type="paragraph" w:customStyle="1" w:styleId="xl28">
    <w:name w:val="xl28"/>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16"/>
      <w:szCs w:val="16"/>
      <w:lang w:eastAsia="fr-FR"/>
    </w:rPr>
  </w:style>
  <w:style w:type="paragraph" w:customStyle="1" w:styleId="xl31">
    <w:name w:val="xl31"/>
    <w:basedOn w:val="Normal"/>
    <w:rsid w:val="003772B4"/>
    <w:pPr>
      <w:spacing w:before="100" w:beforeAutospacing="1" w:after="100" w:afterAutospacing="1"/>
    </w:pPr>
    <w:rPr>
      <w:rFonts w:ascii="Times New Roman" w:eastAsia="Times New Roman" w:hAnsi="Times New Roman"/>
      <w:sz w:val="16"/>
      <w:szCs w:val="16"/>
      <w:lang w:eastAsia="fr-FR"/>
    </w:rPr>
  </w:style>
  <w:style w:type="paragraph" w:customStyle="1" w:styleId="xl32">
    <w:name w:val="xl32"/>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fr-FR"/>
    </w:rPr>
  </w:style>
  <w:style w:type="paragraph" w:customStyle="1" w:styleId="xl33">
    <w:name w:val="xl33"/>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fr-FR"/>
    </w:rPr>
  </w:style>
  <w:style w:type="paragraph" w:customStyle="1" w:styleId="xl34">
    <w:name w:val="xl34"/>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fr-FR"/>
    </w:rPr>
  </w:style>
  <w:style w:type="paragraph" w:customStyle="1" w:styleId="xl36">
    <w:name w:val="xl36"/>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Franklin Gothic Demi Cond" w:eastAsia="Times New Roman" w:hAnsi="Franklin Gothic Demi Cond"/>
      <w:b/>
      <w:bCs/>
      <w:sz w:val="16"/>
      <w:szCs w:val="16"/>
      <w:lang w:eastAsia="fr-FR"/>
    </w:rPr>
  </w:style>
  <w:style w:type="paragraph" w:customStyle="1" w:styleId="xl37">
    <w:name w:val="xl37"/>
    <w:basedOn w:val="Normal"/>
    <w:rsid w:val="003772B4"/>
    <w:pPr>
      <w:pBdr>
        <w:top w:val="single" w:sz="4" w:space="0" w:color="auto"/>
        <w:bottom w:val="single" w:sz="4" w:space="0" w:color="auto"/>
      </w:pBdr>
      <w:spacing w:before="100" w:beforeAutospacing="1" w:after="100" w:afterAutospacing="1"/>
    </w:pPr>
    <w:rPr>
      <w:rFonts w:ascii="Franklin Gothic Demi Cond" w:eastAsia="Times New Roman" w:hAnsi="Franklin Gothic Demi Cond"/>
      <w:b/>
      <w:bCs/>
      <w:sz w:val="16"/>
      <w:szCs w:val="16"/>
      <w:lang w:eastAsia="fr-FR"/>
    </w:rPr>
  </w:style>
  <w:style w:type="paragraph" w:customStyle="1" w:styleId="xl38">
    <w:name w:val="xl38"/>
    <w:basedOn w:val="Normal"/>
    <w:rsid w:val="003772B4"/>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16"/>
      <w:szCs w:val="16"/>
      <w:lang w:eastAsia="fr-FR"/>
    </w:rPr>
  </w:style>
  <w:style w:type="paragraph" w:customStyle="1" w:styleId="xl39">
    <w:name w:val="xl39"/>
    <w:basedOn w:val="Normal"/>
    <w:rsid w:val="003772B4"/>
    <w:pPr>
      <w:pBdr>
        <w:top w:val="single" w:sz="4" w:space="0" w:color="auto"/>
        <w:bottom w:val="single" w:sz="4" w:space="0" w:color="auto"/>
      </w:pBdr>
      <w:spacing w:before="100" w:beforeAutospacing="1" w:after="100" w:afterAutospacing="1"/>
      <w:jc w:val="center"/>
    </w:pPr>
    <w:rPr>
      <w:rFonts w:ascii="Arial" w:eastAsia="Times New Roman" w:hAnsi="Arial" w:cs="Arial"/>
      <w:b/>
      <w:bCs/>
      <w:sz w:val="24"/>
      <w:szCs w:val="24"/>
      <w:lang w:eastAsia="fr-FR"/>
    </w:rPr>
  </w:style>
  <w:style w:type="paragraph" w:customStyle="1" w:styleId="xl40">
    <w:name w:val="xl40"/>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6"/>
      <w:szCs w:val="16"/>
      <w:lang w:eastAsia="fr-FR"/>
    </w:rPr>
  </w:style>
  <w:style w:type="paragraph" w:customStyle="1" w:styleId="xl42">
    <w:name w:val="xl42"/>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fr-FR"/>
    </w:rPr>
  </w:style>
  <w:style w:type="paragraph" w:customStyle="1" w:styleId="xl43">
    <w:name w:val="xl43"/>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i/>
      <w:iCs/>
      <w:sz w:val="16"/>
      <w:szCs w:val="16"/>
      <w:lang w:eastAsia="fr-FR"/>
    </w:rPr>
  </w:style>
  <w:style w:type="paragraph" w:customStyle="1" w:styleId="xl44">
    <w:name w:val="xl44"/>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fr-FR"/>
    </w:rPr>
  </w:style>
  <w:style w:type="paragraph" w:customStyle="1" w:styleId="xl45">
    <w:name w:val="xl45"/>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fr-FR"/>
    </w:rPr>
  </w:style>
  <w:style w:type="paragraph" w:customStyle="1" w:styleId="xl46">
    <w:name w:val="xl46"/>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fr-FR"/>
    </w:rPr>
  </w:style>
  <w:style w:type="paragraph" w:customStyle="1" w:styleId="xl47">
    <w:name w:val="xl47"/>
    <w:basedOn w:val="Normal"/>
    <w:rsid w:val="003772B4"/>
    <w:pPr>
      <w:pBdr>
        <w:left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fr-FR"/>
    </w:rPr>
  </w:style>
  <w:style w:type="paragraph" w:customStyle="1" w:styleId="xl48">
    <w:name w:val="xl48"/>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fr-FR"/>
    </w:rPr>
  </w:style>
  <w:style w:type="paragraph" w:customStyle="1" w:styleId="xl49">
    <w:name w:val="xl49"/>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sz w:val="16"/>
      <w:szCs w:val="16"/>
      <w:lang w:eastAsia="fr-FR"/>
    </w:rPr>
  </w:style>
  <w:style w:type="paragraph" w:customStyle="1" w:styleId="xl50">
    <w:name w:val="xl50"/>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b/>
      <w:bCs/>
      <w:i/>
      <w:iCs/>
      <w:sz w:val="18"/>
      <w:szCs w:val="18"/>
      <w:lang w:eastAsia="fr-FR"/>
    </w:rPr>
  </w:style>
  <w:style w:type="paragraph" w:customStyle="1" w:styleId="xl51">
    <w:name w:val="xl51"/>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b/>
      <w:bCs/>
      <w:sz w:val="18"/>
      <w:szCs w:val="18"/>
      <w:lang w:eastAsia="fr-FR"/>
    </w:rPr>
  </w:style>
  <w:style w:type="paragraph" w:customStyle="1" w:styleId="xl53">
    <w:name w:val="xl53"/>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sz w:val="18"/>
      <w:szCs w:val="18"/>
      <w:lang w:eastAsia="fr-FR"/>
    </w:rPr>
  </w:style>
  <w:style w:type="paragraph" w:customStyle="1" w:styleId="xl54">
    <w:name w:val="xl54"/>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b/>
      <w:bCs/>
      <w:sz w:val="18"/>
      <w:szCs w:val="18"/>
      <w:lang w:eastAsia="fr-FR"/>
    </w:rPr>
  </w:style>
  <w:style w:type="paragraph" w:customStyle="1" w:styleId="xl55">
    <w:name w:val="xl55"/>
    <w:basedOn w:val="Normal"/>
    <w:rsid w:val="003772B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b/>
      <w:bCs/>
      <w:i/>
      <w:iCs/>
      <w:sz w:val="16"/>
      <w:szCs w:val="16"/>
      <w:lang w:eastAsia="fr-FR"/>
    </w:rPr>
  </w:style>
  <w:style w:type="paragraph" w:customStyle="1" w:styleId="xl57">
    <w:name w:val="xl57"/>
    <w:basedOn w:val="Normal"/>
    <w:rsid w:val="003772B4"/>
    <w:pPr>
      <w:pBdr>
        <w:top w:val="single" w:sz="8" w:space="0" w:color="auto"/>
        <w:bottom w:val="single" w:sz="4" w:space="0" w:color="auto"/>
      </w:pBdr>
      <w:spacing w:before="100" w:beforeAutospacing="1" w:after="100" w:afterAutospacing="1"/>
    </w:pPr>
    <w:rPr>
      <w:rFonts w:ascii="Times New Roman" w:eastAsia="Times New Roman" w:hAnsi="Times New Roman"/>
      <w:sz w:val="16"/>
      <w:szCs w:val="16"/>
      <w:lang w:eastAsia="fr-FR"/>
    </w:rPr>
  </w:style>
  <w:style w:type="paragraph" w:customStyle="1" w:styleId="xl58">
    <w:name w:val="xl58"/>
    <w:basedOn w:val="Normal"/>
    <w:rsid w:val="003772B4"/>
    <w:pPr>
      <w:pBdr>
        <w:top w:val="single" w:sz="8" w:space="0" w:color="auto"/>
        <w:bottom w:val="single" w:sz="4" w:space="0" w:color="auto"/>
      </w:pBdr>
      <w:spacing w:before="100" w:beforeAutospacing="1" w:after="100" w:afterAutospacing="1"/>
    </w:pPr>
    <w:rPr>
      <w:rFonts w:ascii="Arial" w:eastAsia="Times New Roman" w:hAnsi="Arial" w:cs="Arial"/>
      <w:b/>
      <w:bCs/>
      <w:sz w:val="24"/>
      <w:szCs w:val="24"/>
      <w:lang w:eastAsia="fr-FR"/>
    </w:rPr>
  </w:style>
  <w:style w:type="paragraph" w:customStyle="1" w:styleId="xl60">
    <w:name w:val="xl60"/>
    <w:basedOn w:val="Normal"/>
    <w:rsid w:val="003772B4"/>
    <w:pPr>
      <w:pBdr>
        <w:top w:val="single" w:sz="8" w:space="0" w:color="auto"/>
        <w:bottom w:val="single" w:sz="4" w:space="0" w:color="auto"/>
      </w:pBdr>
      <w:spacing w:before="100" w:beforeAutospacing="1" w:after="100" w:afterAutospacing="1"/>
    </w:pPr>
    <w:rPr>
      <w:rFonts w:ascii="Arial Narrow" w:eastAsia="Times New Roman" w:hAnsi="Arial Narrow"/>
      <w:sz w:val="24"/>
      <w:szCs w:val="24"/>
      <w:lang w:eastAsia="fr-FR"/>
    </w:rPr>
  </w:style>
  <w:style w:type="paragraph" w:customStyle="1" w:styleId="xl61">
    <w:name w:val="xl61"/>
    <w:basedOn w:val="Normal"/>
    <w:rsid w:val="003772B4"/>
    <w:pPr>
      <w:pBdr>
        <w:top w:val="single" w:sz="8" w:space="0" w:color="auto"/>
        <w:bottom w:val="single" w:sz="4" w:space="0" w:color="auto"/>
      </w:pBdr>
      <w:spacing w:before="100" w:beforeAutospacing="1" w:after="100" w:afterAutospacing="1"/>
    </w:pPr>
    <w:rPr>
      <w:rFonts w:ascii="Arial Narrow" w:eastAsia="Times New Roman" w:hAnsi="Arial Narrow"/>
      <w:sz w:val="18"/>
      <w:szCs w:val="18"/>
      <w:lang w:eastAsia="fr-FR"/>
    </w:rPr>
  </w:style>
  <w:style w:type="paragraph" w:customStyle="1" w:styleId="xl62">
    <w:name w:val="xl62"/>
    <w:basedOn w:val="Normal"/>
    <w:rsid w:val="003772B4"/>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eastAsia="Times New Roman" w:hAnsi="Times New Roman"/>
      <w:sz w:val="16"/>
      <w:szCs w:val="16"/>
      <w:lang w:eastAsia="fr-FR"/>
    </w:rPr>
  </w:style>
  <w:style w:type="table" w:customStyle="1" w:styleId="TableauListe2-Accentuation11">
    <w:name w:val="Tableau Liste 2 - Accentuation 11"/>
    <w:basedOn w:val="TableauNormal"/>
    <w:uiPriority w:val="47"/>
    <w:rsid w:val="003772B4"/>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auListe1Clair-Accentuation11">
    <w:name w:val="Tableau Liste 1 Clair - Accentuation 11"/>
    <w:basedOn w:val="TableauNormal"/>
    <w:uiPriority w:val="46"/>
    <w:rsid w:val="003772B4"/>
    <w:pPr>
      <w:spacing w:after="0" w:line="240" w:lineRule="auto"/>
    </w:pPr>
    <w:rPr>
      <w:rFonts w:ascii="Times New Roman" w:eastAsia="Times New Roman" w:hAnsi="Times New Roman" w:cs="Times New Roman"/>
      <w:sz w:val="20"/>
      <w:szCs w:val="20"/>
      <w:lang w:eastAsia="fr-FR"/>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lleclaire-Accent5">
    <w:name w:val="Light Grid Accent 5"/>
    <w:basedOn w:val="TableauNormal"/>
    <w:uiPriority w:val="62"/>
    <w:rsid w:val="003772B4"/>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geo-dms">
    <w:name w:val="geo-dms"/>
    <w:rsid w:val="003772B4"/>
  </w:style>
  <w:style w:type="character" w:customStyle="1" w:styleId="latitude">
    <w:name w:val="latitude"/>
    <w:rsid w:val="003772B4"/>
  </w:style>
  <w:style w:type="character" w:customStyle="1" w:styleId="longitude">
    <w:name w:val="longitude"/>
    <w:rsid w:val="003772B4"/>
  </w:style>
  <w:style w:type="table" w:customStyle="1" w:styleId="TableauListe7Couleur-Accentuation51">
    <w:name w:val="Tableau Liste 7 Couleur - Accentuation 51"/>
    <w:basedOn w:val="TableauNormal"/>
    <w:next w:val="TableauListe7Couleur-Accentuation52"/>
    <w:uiPriority w:val="52"/>
    <w:rsid w:val="003772B4"/>
    <w:pPr>
      <w:spacing w:after="0" w:line="240" w:lineRule="auto"/>
    </w:pPr>
    <w:rPr>
      <w:rFonts w:ascii="Calibri" w:eastAsia="Calibri" w:hAnsi="Calibri" w:cs="Times New Roman"/>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
    <w:name w:val="Tableau Liste 7 Couleur - Accentuation 52"/>
    <w:basedOn w:val="TableauNormal"/>
    <w:uiPriority w:val="52"/>
    <w:rsid w:val="003772B4"/>
    <w:pPr>
      <w:spacing w:after="0" w:line="240" w:lineRule="auto"/>
    </w:pPr>
    <w:rPr>
      <w:rFonts w:ascii="Times New Roman" w:eastAsia="Times New Roman" w:hAnsi="Times New Roman" w:cs="Times New Roman"/>
      <w:color w:val="2F5496"/>
      <w:sz w:val="20"/>
      <w:szCs w:val="20"/>
      <w:lang w:eastAsia="fr-F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21">
    <w:name w:val="Tableau Liste 7 Couleur - Accentuation 521"/>
    <w:basedOn w:val="TableauNormal"/>
    <w:next w:val="TableauListe7Couleur-Accentuation52"/>
    <w:uiPriority w:val="52"/>
    <w:rsid w:val="003772B4"/>
    <w:pPr>
      <w:spacing w:after="0" w:line="240" w:lineRule="auto"/>
    </w:pPr>
    <w:rPr>
      <w:rFonts w:ascii="Calibri" w:eastAsia="Calibri" w:hAnsi="Calibri" w:cs="Times New Roman"/>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53">
    <w:name w:val="Tableau Liste 7 Couleur - Accentuation 53"/>
    <w:basedOn w:val="TableauNormal"/>
    <w:next w:val="TableauListe7Couleur-Accentuation52"/>
    <w:uiPriority w:val="52"/>
    <w:rsid w:val="003772B4"/>
    <w:pPr>
      <w:spacing w:after="0" w:line="240" w:lineRule="auto"/>
    </w:pPr>
    <w:rPr>
      <w:rFonts w:ascii="Calibri" w:eastAsia="Times New Roman" w:hAnsi="Calibri" w:cs="Times New Roman"/>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1">
    <w:name w:val="Tableau simple 51"/>
    <w:basedOn w:val="TableauNormal"/>
    <w:next w:val="Tableausimple52"/>
    <w:uiPriority w:val="45"/>
    <w:rsid w:val="003772B4"/>
    <w:pPr>
      <w:spacing w:after="0" w:line="240" w:lineRule="auto"/>
    </w:pPr>
    <w:rPr>
      <w:rFonts w:ascii="Calibri" w:eastAsia="Times New Roman"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2">
    <w:name w:val="Tableau simple 52"/>
    <w:basedOn w:val="TableauNormal"/>
    <w:uiPriority w:val="45"/>
    <w:rsid w:val="003772B4"/>
    <w:pPr>
      <w:spacing w:after="0" w:line="240" w:lineRule="auto"/>
    </w:pPr>
    <w:rPr>
      <w:rFonts w:ascii="Times New Roman" w:eastAsia="Times New Roman" w:hAnsi="Times New Roman" w:cs="Times New Roman"/>
      <w:sz w:val="20"/>
      <w:szCs w:val="20"/>
      <w:lang w:eastAsia="fr-F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21">
    <w:name w:val="Tableau simple 521"/>
    <w:basedOn w:val="TableauNormal"/>
    <w:next w:val="Tableausimple52"/>
    <w:uiPriority w:val="45"/>
    <w:rsid w:val="003772B4"/>
    <w:pPr>
      <w:spacing w:after="0" w:line="240" w:lineRule="auto"/>
    </w:pPr>
    <w:rPr>
      <w:rFonts w:ascii="Calibri" w:eastAsia="Times New Roman"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3">
    <w:name w:val="Tableau simple 53"/>
    <w:basedOn w:val="TableauNormal"/>
    <w:next w:val="Tableausimple52"/>
    <w:uiPriority w:val="45"/>
    <w:rsid w:val="003772B4"/>
    <w:pPr>
      <w:spacing w:after="0" w:line="240" w:lineRule="auto"/>
    </w:pPr>
    <w:rPr>
      <w:rFonts w:ascii="Calibri" w:eastAsia="Times New Roman"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4">
    <w:name w:val="Tableau simple 54"/>
    <w:basedOn w:val="TableauNormal"/>
    <w:next w:val="Tableausimple52"/>
    <w:uiPriority w:val="45"/>
    <w:rsid w:val="003772B4"/>
    <w:pPr>
      <w:spacing w:after="0" w:line="240" w:lineRule="auto"/>
    </w:pPr>
    <w:rPr>
      <w:rFonts w:ascii="Calibri" w:eastAsia="Times New Roman"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simple55">
    <w:name w:val="Tableau simple 55"/>
    <w:basedOn w:val="TableauNormal"/>
    <w:next w:val="Tableausimple52"/>
    <w:uiPriority w:val="45"/>
    <w:rsid w:val="003772B4"/>
    <w:pPr>
      <w:spacing w:after="0" w:line="240" w:lineRule="auto"/>
    </w:pPr>
    <w:rPr>
      <w:rFonts w:ascii="Calibri" w:eastAsia="Times New Roman"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Aucuneliste15">
    <w:name w:val="Aucune liste15"/>
    <w:next w:val="Aucuneliste"/>
    <w:uiPriority w:val="99"/>
    <w:semiHidden/>
    <w:unhideWhenUsed/>
    <w:rsid w:val="003772B4"/>
  </w:style>
  <w:style w:type="numbering" w:customStyle="1" w:styleId="LFO195">
    <w:name w:val="LFO195"/>
    <w:basedOn w:val="Aucuneliste"/>
    <w:rsid w:val="003772B4"/>
    <w:pPr>
      <w:numPr>
        <w:numId w:val="7"/>
      </w:numPr>
    </w:pPr>
  </w:style>
  <w:style w:type="paragraph" w:customStyle="1" w:styleId="article">
    <w:name w:val="article"/>
    <w:basedOn w:val="Normal"/>
    <w:rsid w:val="003772B4"/>
    <w:pPr>
      <w:keepLines/>
      <w:spacing w:before="120" w:after="0"/>
      <w:ind w:firstLine="851"/>
      <w:jc w:val="both"/>
    </w:pPr>
    <w:rPr>
      <w:rFonts w:ascii="Tahoma" w:eastAsia="Times New Roman" w:hAnsi="Tahoma" w:cs="Tahoma"/>
      <w:sz w:val="24"/>
      <w:szCs w:val="28"/>
      <w:lang w:eastAsia="fr-FR"/>
    </w:rPr>
  </w:style>
  <w:style w:type="paragraph" w:customStyle="1" w:styleId="Standard">
    <w:name w:val="Standard"/>
    <w:rsid w:val="003772B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TableauGrille4-Accentuation113">
    <w:name w:val="Tableau Grille 4 - Accentuation 113"/>
    <w:basedOn w:val="TableauNormal"/>
    <w:uiPriority w:val="49"/>
    <w:rsid w:val="003772B4"/>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systranseg">
    <w:name w:val="systran_seg"/>
    <w:rsid w:val="003772B4"/>
  </w:style>
  <w:style w:type="character" w:customStyle="1" w:styleId="systrantokenword">
    <w:name w:val="systran_token_word"/>
    <w:rsid w:val="003772B4"/>
  </w:style>
  <w:style w:type="character" w:customStyle="1" w:styleId="systrantokennumeric">
    <w:name w:val="systran_token_numeric"/>
    <w:rsid w:val="003772B4"/>
  </w:style>
  <w:style w:type="character" w:customStyle="1" w:styleId="systrantokenpunctuation">
    <w:name w:val="systran_token_punctuation"/>
    <w:rsid w:val="003772B4"/>
  </w:style>
  <w:style w:type="character" w:customStyle="1" w:styleId="systranud">
    <w:name w:val="systran_ud"/>
    <w:rsid w:val="003772B4"/>
  </w:style>
  <w:style w:type="character" w:customStyle="1" w:styleId="systrantokenentity">
    <w:name w:val="systran_token_entity"/>
    <w:rsid w:val="003772B4"/>
  </w:style>
  <w:style w:type="character" w:customStyle="1" w:styleId="systrantokensymbol">
    <w:name w:val="systran_token_symbol"/>
    <w:rsid w:val="003772B4"/>
  </w:style>
  <w:style w:type="paragraph" w:customStyle="1" w:styleId="Style8">
    <w:name w:val="Style8"/>
    <w:basedOn w:val="Normal"/>
    <w:uiPriority w:val="99"/>
    <w:rsid w:val="003772B4"/>
    <w:pPr>
      <w:widowControl w:val="0"/>
      <w:autoSpaceDE w:val="0"/>
      <w:autoSpaceDN w:val="0"/>
      <w:adjustRightInd w:val="0"/>
      <w:spacing w:after="0" w:line="230" w:lineRule="exact"/>
    </w:pPr>
    <w:rPr>
      <w:rFonts w:ascii="Times New Roman" w:eastAsia="Times New Roman" w:hAnsi="Times New Roman"/>
      <w:sz w:val="24"/>
      <w:szCs w:val="24"/>
      <w:lang w:eastAsia="fr-FR"/>
    </w:rPr>
  </w:style>
  <w:style w:type="character" w:customStyle="1" w:styleId="tlid-translation">
    <w:name w:val="tlid-translation"/>
    <w:rsid w:val="003772B4"/>
  </w:style>
  <w:style w:type="table" w:customStyle="1" w:styleId="Grilledutableau18">
    <w:name w:val="Grille du tableau18"/>
    <w:basedOn w:val="TableauNormal"/>
    <w:next w:val="Grilledutableau"/>
    <w:uiPriority w:val="59"/>
    <w:rsid w:val="00600E56"/>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FO196">
    <w:name w:val="LFO196"/>
    <w:basedOn w:val="Aucuneliste"/>
    <w:rsid w:val="00BA6CE2"/>
  </w:style>
  <w:style w:type="table" w:customStyle="1" w:styleId="TableGrid3">
    <w:name w:val="TableGrid3"/>
    <w:rsid w:val="008005B7"/>
    <w:pPr>
      <w:spacing w:after="0" w:line="240" w:lineRule="auto"/>
    </w:pPr>
    <w:rPr>
      <w:rFonts w:eastAsia="Times New Roman"/>
      <w:lang w:eastAsia="fr-FR"/>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CB22F1"/>
    <w:rPr>
      <w:color w:val="605E5C"/>
      <w:shd w:val="clear" w:color="auto" w:fill="E1DFDD"/>
    </w:rPr>
  </w:style>
  <w:style w:type="table" w:customStyle="1" w:styleId="TableGrid4">
    <w:name w:val="TableGrid4"/>
    <w:rsid w:val="005158D0"/>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5">
    <w:name w:val="TableGrid5"/>
    <w:rsid w:val="00DA31AC"/>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LFO197">
    <w:name w:val="LFO197"/>
    <w:basedOn w:val="Aucuneliste"/>
    <w:rsid w:val="000113D0"/>
    <w:pPr>
      <w:numPr>
        <w:numId w:val="1"/>
      </w:numPr>
    </w:pPr>
  </w:style>
  <w:style w:type="table" w:customStyle="1" w:styleId="TableGrid6">
    <w:name w:val="TableGrid6"/>
    <w:rsid w:val="000113D0"/>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7">
    <w:name w:val="TableGrid7"/>
    <w:rsid w:val="00C7799F"/>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8">
    <w:name w:val="TableGrid8"/>
    <w:rsid w:val="00505A98"/>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9">
    <w:name w:val="TableGrid9"/>
    <w:rsid w:val="00034F6A"/>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0">
    <w:name w:val="TableGrid10"/>
    <w:rsid w:val="00F31685"/>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1">
    <w:name w:val="TableGrid11"/>
    <w:rsid w:val="00D03145"/>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2">
    <w:name w:val="TableGrid12"/>
    <w:rsid w:val="00997A04"/>
    <w:pPr>
      <w:spacing w:after="0" w:line="240" w:lineRule="auto"/>
    </w:pPr>
    <w:rPr>
      <w:rFonts w:eastAsiaTheme="minorEastAsia"/>
      <w:lang w:eastAsia="fr-FR"/>
    </w:rPr>
    <w:tblPr>
      <w:tblCellMar>
        <w:top w:w="0" w:type="dxa"/>
        <w:left w:w="0" w:type="dxa"/>
        <w:bottom w:w="0" w:type="dxa"/>
        <w:right w:w="0" w:type="dxa"/>
      </w:tblCellMar>
    </w:tblPr>
  </w:style>
  <w:style w:type="table" w:customStyle="1" w:styleId="TableGrid13">
    <w:name w:val="TableGrid13"/>
    <w:rsid w:val="00997A0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4">
    <w:name w:val="TableGrid14"/>
    <w:rsid w:val="008A4EB6"/>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5">
    <w:name w:val="TableGrid15"/>
    <w:rsid w:val="00250FA2"/>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6">
    <w:name w:val="TableGrid16"/>
    <w:rsid w:val="00250FA2"/>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7">
    <w:name w:val="TableGrid17"/>
    <w:rsid w:val="009F7C64"/>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8">
    <w:name w:val="TableGrid18"/>
    <w:rsid w:val="00C446F6"/>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C446F6"/>
    <w:pPr>
      <w:spacing w:after="0"/>
    </w:pPr>
    <w:rPr>
      <w:rFonts w:ascii="Times New Roman" w:eastAsia="Times New Roman" w:hAnsi="Times New Roman" w:cs="Times New Roman"/>
      <w:color w:val="000000"/>
      <w:sz w:val="20"/>
      <w:lang w:eastAsia="fr-FR"/>
    </w:rPr>
  </w:style>
  <w:style w:type="character" w:customStyle="1" w:styleId="footnotedescriptionChar">
    <w:name w:val="footnote description Char"/>
    <w:link w:val="footnotedescription"/>
    <w:rsid w:val="00C446F6"/>
    <w:rPr>
      <w:rFonts w:ascii="Times New Roman" w:eastAsia="Times New Roman" w:hAnsi="Times New Roman" w:cs="Times New Roman"/>
      <w:color w:val="000000"/>
      <w:sz w:val="20"/>
      <w:lang w:eastAsia="fr-FR"/>
    </w:rPr>
  </w:style>
  <w:style w:type="character" w:customStyle="1" w:styleId="footnotemark">
    <w:name w:val="footnote mark"/>
    <w:hidden/>
    <w:rsid w:val="00C446F6"/>
    <w:rPr>
      <w:rFonts w:ascii="Times New Roman" w:eastAsia="Times New Roman" w:hAnsi="Times New Roman" w:cs="Times New Roman"/>
      <w:color w:val="000000"/>
      <w:sz w:val="20"/>
      <w:vertAlign w:val="superscript"/>
    </w:rPr>
  </w:style>
  <w:style w:type="paragraph" w:customStyle="1" w:styleId="CM1">
    <w:name w:val="CM1"/>
    <w:basedOn w:val="Default"/>
    <w:next w:val="Default"/>
    <w:rsid w:val="00CB136E"/>
    <w:pPr>
      <w:widowControl w:val="0"/>
    </w:pPr>
    <w:rPr>
      <w:rFonts w:ascii="Helvetica" w:eastAsia="Times New Roman" w:hAnsi="Helvetica" w:cs="Helvetica"/>
      <w:color w:val="auto"/>
    </w:rPr>
  </w:style>
  <w:style w:type="paragraph" w:customStyle="1" w:styleId="CM2">
    <w:name w:val="CM2"/>
    <w:basedOn w:val="Default"/>
    <w:next w:val="Default"/>
    <w:rsid w:val="00CB136E"/>
    <w:pPr>
      <w:widowControl w:val="0"/>
      <w:spacing w:line="263" w:lineRule="atLeast"/>
    </w:pPr>
    <w:rPr>
      <w:rFonts w:ascii="Helvetica" w:eastAsia="Times New Roman" w:hAnsi="Helvetica" w:cs="Helvetica"/>
      <w:color w:val="auto"/>
    </w:rPr>
  </w:style>
  <w:style w:type="paragraph" w:customStyle="1" w:styleId="CM98">
    <w:name w:val="CM98"/>
    <w:basedOn w:val="Default"/>
    <w:next w:val="Default"/>
    <w:rsid w:val="00CB136E"/>
    <w:pPr>
      <w:widowControl w:val="0"/>
      <w:spacing w:after="178"/>
    </w:pPr>
    <w:rPr>
      <w:rFonts w:ascii="Helvetica" w:eastAsia="Times New Roman" w:hAnsi="Helvetica" w:cs="Helvetica"/>
      <w:color w:val="auto"/>
    </w:rPr>
  </w:style>
  <w:style w:type="paragraph" w:customStyle="1" w:styleId="CM99">
    <w:name w:val="CM99"/>
    <w:basedOn w:val="Default"/>
    <w:next w:val="Default"/>
    <w:rsid w:val="00CB136E"/>
    <w:pPr>
      <w:widowControl w:val="0"/>
      <w:spacing w:after="273"/>
    </w:pPr>
    <w:rPr>
      <w:rFonts w:ascii="Helvetica" w:eastAsia="Times New Roman" w:hAnsi="Helvetica" w:cs="Helvetica"/>
      <w:color w:val="auto"/>
    </w:rPr>
  </w:style>
  <w:style w:type="paragraph" w:customStyle="1" w:styleId="CM100">
    <w:name w:val="CM100"/>
    <w:basedOn w:val="Default"/>
    <w:next w:val="Default"/>
    <w:rsid w:val="00CB136E"/>
    <w:pPr>
      <w:widowControl w:val="0"/>
      <w:spacing w:after="128"/>
    </w:pPr>
    <w:rPr>
      <w:rFonts w:ascii="Helvetica" w:eastAsia="Times New Roman" w:hAnsi="Helvetica" w:cs="Helvetica"/>
      <w:color w:val="auto"/>
    </w:rPr>
  </w:style>
  <w:style w:type="paragraph" w:customStyle="1" w:styleId="CM102">
    <w:name w:val="CM102"/>
    <w:basedOn w:val="Default"/>
    <w:next w:val="Default"/>
    <w:rsid w:val="00CB136E"/>
    <w:pPr>
      <w:widowControl w:val="0"/>
      <w:spacing w:after="553"/>
    </w:pPr>
    <w:rPr>
      <w:rFonts w:ascii="Helvetica" w:eastAsia="Times New Roman" w:hAnsi="Helvetica" w:cs="Helvetica"/>
      <w:color w:val="auto"/>
    </w:rPr>
  </w:style>
  <w:style w:type="paragraph" w:customStyle="1" w:styleId="CM103">
    <w:name w:val="CM103"/>
    <w:basedOn w:val="Default"/>
    <w:next w:val="Default"/>
    <w:rsid w:val="00CB136E"/>
    <w:pPr>
      <w:widowControl w:val="0"/>
      <w:spacing w:after="738"/>
    </w:pPr>
    <w:rPr>
      <w:rFonts w:ascii="Helvetica" w:eastAsia="Times New Roman" w:hAnsi="Helvetica" w:cs="Helvetica"/>
      <w:color w:val="auto"/>
    </w:rPr>
  </w:style>
  <w:style w:type="paragraph" w:customStyle="1" w:styleId="CM105">
    <w:name w:val="CM105"/>
    <w:basedOn w:val="Default"/>
    <w:next w:val="Default"/>
    <w:rsid w:val="00CB136E"/>
    <w:pPr>
      <w:widowControl w:val="0"/>
      <w:spacing w:after="348"/>
    </w:pPr>
    <w:rPr>
      <w:rFonts w:ascii="Helvetica" w:eastAsia="Times New Roman" w:hAnsi="Helvetica" w:cs="Helvetica"/>
      <w:color w:val="auto"/>
    </w:rPr>
  </w:style>
  <w:style w:type="paragraph" w:customStyle="1" w:styleId="CM106">
    <w:name w:val="CM106"/>
    <w:basedOn w:val="Default"/>
    <w:next w:val="Default"/>
    <w:rsid w:val="00CB136E"/>
    <w:pPr>
      <w:widowControl w:val="0"/>
      <w:spacing w:after="1148"/>
    </w:pPr>
    <w:rPr>
      <w:rFonts w:ascii="Helvetica" w:eastAsia="Times New Roman" w:hAnsi="Helvetica" w:cs="Helvetica"/>
      <w:color w:val="auto"/>
    </w:rPr>
  </w:style>
  <w:style w:type="paragraph" w:customStyle="1" w:styleId="CM104">
    <w:name w:val="CM104"/>
    <w:basedOn w:val="Default"/>
    <w:next w:val="Default"/>
    <w:rsid w:val="00CB136E"/>
    <w:pPr>
      <w:widowControl w:val="0"/>
      <w:spacing w:after="1023"/>
    </w:pPr>
    <w:rPr>
      <w:rFonts w:ascii="Helvetica" w:eastAsia="Times New Roman" w:hAnsi="Helvetica" w:cs="Helvetica"/>
      <w:color w:val="auto"/>
    </w:rPr>
  </w:style>
  <w:style w:type="paragraph" w:customStyle="1" w:styleId="CM107">
    <w:name w:val="CM107"/>
    <w:basedOn w:val="Default"/>
    <w:next w:val="Default"/>
    <w:rsid w:val="00CB136E"/>
    <w:pPr>
      <w:widowControl w:val="0"/>
      <w:spacing w:after="450"/>
    </w:pPr>
    <w:rPr>
      <w:rFonts w:ascii="Helvetica" w:eastAsia="Times New Roman" w:hAnsi="Helvetica" w:cs="Helvetica"/>
      <w:color w:val="auto"/>
    </w:rPr>
  </w:style>
  <w:style w:type="paragraph" w:customStyle="1" w:styleId="CM18">
    <w:name w:val="CM18"/>
    <w:basedOn w:val="Default"/>
    <w:next w:val="Default"/>
    <w:rsid w:val="00CB136E"/>
    <w:pPr>
      <w:widowControl w:val="0"/>
      <w:spacing w:line="460" w:lineRule="atLeast"/>
    </w:pPr>
    <w:rPr>
      <w:rFonts w:ascii="Helvetica" w:eastAsia="Times New Roman" w:hAnsi="Helvetica" w:cs="Helvetica"/>
      <w:color w:val="auto"/>
    </w:rPr>
  </w:style>
  <w:style w:type="paragraph" w:customStyle="1" w:styleId="CM112">
    <w:name w:val="CM112"/>
    <w:basedOn w:val="Default"/>
    <w:next w:val="Default"/>
    <w:rsid w:val="00CB136E"/>
    <w:pPr>
      <w:widowControl w:val="0"/>
      <w:spacing w:after="920"/>
    </w:pPr>
    <w:rPr>
      <w:rFonts w:ascii="Helvetica" w:eastAsia="Times New Roman" w:hAnsi="Helvetica" w:cs="Helvetica"/>
      <w:color w:val="auto"/>
    </w:rPr>
  </w:style>
  <w:style w:type="paragraph" w:customStyle="1" w:styleId="CM113">
    <w:name w:val="CM113"/>
    <w:basedOn w:val="Default"/>
    <w:next w:val="Default"/>
    <w:rsid w:val="00CB136E"/>
    <w:pPr>
      <w:widowControl w:val="0"/>
      <w:spacing w:after="102"/>
    </w:pPr>
    <w:rPr>
      <w:rFonts w:ascii="Helvetica" w:eastAsia="Times New Roman" w:hAnsi="Helvetica" w:cs="Helvetica"/>
      <w:color w:val="auto"/>
    </w:rPr>
  </w:style>
  <w:style w:type="paragraph" w:customStyle="1" w:styleId="CM118">
    <w:name w:val="CM118"/>
    <w:basedOn w:val="Default"/>
    <w:next w:val="Default"/>
    <w:rsid w:val="00CB136E"/>
    <w:pPr>
      <w:widowControl w:val="0"/>
      <w:spacing w:after="6950"/>
    </w:pPr>
    <w:rPr>
      <w:rFonts w:ascii="Helvetica" w:eastAsia="Times New Roman" w:hAnsi="Helvetica" w:cs="Helvetica"/>
      <w:color w:val="auto"/>
    </w:rPr>
  </w:style>
  <w:style w:type="paragraph" w:customStyle="1" w:styleId="CM30">
    <w:name w:val="CM30"/>
    <w:basedOn w:val="Default"/>
    <w:next w:val="Default"/>
    <w:rsid w:val="00CB136E"/>
    <w:pPr>
      <w:widowControl w:val="0"/>
    </w:pPr>
    <w:rPr>
      <w:rFonts w:ascii="Helvetica" w:eastAsia="Times New Roman" w:hAnsi="Helvetica" w:cs="Helvetica"/>
      <w:color w:val="auto"/>
    </w:rPr>
  </w:style>
  <w:style w:type="paragraph" w:customStyle="1" w:styleId="CM119">
    <w:name w:val="CM119"/>
    <w:basedOn w:val="Default"/>
    <w:next w:val="Default"/>
    <w:rsid w:val="00CB136E"/>
    <w:pPr>
      <w:widowControl w:val="0"/>
      <w:spacing w:after="665"/>
    </w:pPr>
    <w:rPr>
      <w:rFonts w:ascii="Helvetica" w:eastAsia="Times New Roman" w:hAnsi="Helvetica" w:cs="Helvetica"/>
      <w:color w:val="auto"/>
    </w:rPr>
  </w:style>
  <w:style w:type="paragraph" w:customStyle="1" w:styleId="CM37">
    <w:name w:val="CM37"/>
    <w:basedOn w:val="Default"/>
    <w:next w:val="Default"/>
    <w:rsid w:val="00CB136E"/>
    <w:pPr>
      <w:widowControl w:val="0"/>
      <w:spacing w:line="266" w:lineRule="atLeast"/>
    </w:pPr>
    <w:rPr>
      <w:rFonts w:ascii="Helvetica" w:eastAsia="Times New Roman" w:hAnsi="Helvetica" w:cs="Helvetica"/>
      <w:color w:val="auto"/>
    </w:rPr>
  </w:style>
  <w:style w:type="paragraph" w:customStyle="1" w:styleId="CM38">
    <w:name w:val="CM38"/>
    <w:basedOn w:val="Default"/>
    <w:next w:val="Default"/>
    <w:rsid w:val="00CB136E"/>
    <w:pPr>
      <w:widowControl w:val="0"/>
      <w:spacing w:line="266" w:lineRule="atLeast"/>
    </w:pPr>
    <w:rPr>
      <w:rFonts w:ascii="Helvetica" w:eastAsia="Times New Roman" w:hAnsi="Helvetica" w:cs="Helvetica"/>
      <w:color w:val="auto"/>
    </w:rPr>
  </w:style>
  <w:style w:type="paragraph" w:customStyle="1" w:styleId="CM120">
    <w:name w:val="CM120"/>
    <w:basedOn w:val="Default"/>
    <w:next w:val="Default"/>
    <w:rsid w:val="00CB136E"/>
    <w:pPr>
      <w:widowControl w:val="0"/>
      <w:spacing w:after="1763"/>
    </w:pPr>
    <w:rPr>
      <w:rFonts w:ascii="Helvetica" w:eastAsia="Times New Roman" w:hAnsi="Helvetica" w:cs="Helvetica"/>
      <w:color w:val="auto"/>
    </w:rPr>
  </w:style>
  <w:style w:type="paragraph" w:customStyle="1" w:styleId="CM42">
    <w:name w:val="CM42"/>
    <w:basedOn w:val="Default"/>
    <w:next w:val="Default"/>
    <w:rsid w:val="00CB136E"/>
    <w:pPr>
      <w:widowControl w:val="0"/>
      <w:spacing w:line="266" w:lineRule="atLeast"/>
    </w:pPr>
    <w:rPr>
      <w:rFonts w:ascii="Helvetica" w:eastAsia="Times New Roman" w:hAnsi="Helvetica" w:cs="Helvetica"/>
      <w:color w:val="auto"/>
    </w:rPr>
  </w:style>
  <w:style w:type="paragraph" w:customStyle="1" w:styleId="CM122">
    <w:name w:val="CM122"/>
    <w:basedOn w:val="Default"/>
    <w:next w:val="Default"/>
    <w:rsid w:val="00CB136E"/>
    <w:pPr>
      <w:widowControl w:val="0"/>
      <w:spacing w:after="2020"/>
    </w:pPr>
    <w:rPr>
      <w:rFonts w:ascii="Helvetica" w:eastAsia="Times New Roman" w:hAnsi="Helvetica" w:cs="Helvetica"/>
      <w:color w:val="auto"/>
    </w:rPr>
  </w:style>
  <w:style w:type="paragraph" w:customStyle="1" w:styleId="CM55">
    <w:name w:val="CM55"/>
    <w:basedOn w:val="Default"/>
    <w:next w:val="Default"/>
    <w:rsid w:val="00CB136E"/>
    <w:pPr>
      <w:widowControl w:val="0"/>
      <w:spacing w:line="260" w:lineRule="atLeast"/>
    </w:pPr>
    <w:rPr>
      <w:rFonts w:ascii="Helvetica" w:eastAsia="Times New Roman" w:hAnsi="Helvetica" w:cs="Helvetica"/>
      <w:color w:val="auto"/>
    </w:rPr>
  </w:style>
  <w:style w:type="paragraph" w:customStyle="1" w:styleId="Corpsdetexte1a">
    <w:name w:val="Corps de texte 1a"/>
    <w:basedOn w:val="Normal"/>
    <w:rsid w:val="00CB136E"/>
    <w:pPr>
      <w:widowControl w:val="0"/>
      <w:tabs>
        <w:tab w:val="left" w:pos="851"/>
      </w:tabs>
      <w:spacing w:before="120" w:after="60"/>
      <w:ind w:left="851" w:hanging="284"/>
      <w:jc w:val="both"/>
    </w:pPr>
    <w:rPr>
      <w:rFonts w:ascii="Arial" w:eastAsia="Times New Roman" w:hAnsi="Arial"/>
      <w:sz w:val="20"/>
      <w:szCs w:val="20"/>
      <w:lang w:val="fr-FR" w:eastAsia="fr-FR"/>
    </w:rPr>
  </w:style>
  <w:style w:type="paragraph" w:customStyle="1" w:styleId="Retraitcorpsdetexte22">
    <w:name w:val="Retrait corps de texte 22"/>
    <w:basedOn w:val="Normal"/>
    <w:rsid w:val="00CB136E"/>
    <w:pPr>
      <w:widowControl w:val="0"/>
      <w:spacing w:after="0"/>
      <w:ind w:left="851" w:hanging="709"/>
      <w:jc w:val="both"/>
    </w:pPr>
    <w:rPr>
      <w:rFonts w:ascii="Times New Roman" w:eastAsia="Times New Roman" w:hAnsi="Times New Roman"/>
      <w:sz w:val="24"/>
      <w:szCs w:val="24"/>
      <w:lang w:val="fr-FR" w:eastAsia="fr-FR"/>
    </w:rPr>
  </w:style>
  <w:style w:type="paragraph" w:customStyle="1" w:styleId="Spcial">
    <w:name w:val="Spécial"/>
    <w:basedOn w:val="Titre4"/>
    <w:rsid w:val="00CB136E"/>
    <w:pPr>
      <w:keepLines w:val="0"/>
      <w:widowControl w:val="0"/>
      <w:spacing w:before="120" w:after="60"/>
    </w:pPr>
    <w:rPr>
      <w:rFonts w:ascii="Arial" w:eastAsia="Times New Roman" w:hAnsi="Arial" w:cs="Arial"/>
      <w:bCs/>
      <w:color w:val="auto"/>
      <w:sz w:val="20"/>
      <w:szCs w:val="20"/>
      <w:u w:val="single"/>
      <w:lang w:val="fr-FR" w:eastAsia="fr-FR"/>
    </w:rPr>
  </w:style>
  <w:style w:type="paragraph" w:customStyle="1" w:styleId="Puce1">
    <w:name w:val="Puce 1"/>
    <w:basedOn w:val="Normal"/>
    <w:rsid w:val="00CB136E"/>
    <w:pPr>
      <w:widowControl w:val="0"/>
      <w:numPr>
        <w:numId w:val="117"/>
      </w:numPr>
      <w:tabs>
        <w:tab w:val="left" w:pos="993"/>
      </w:tabs>
      <w:spacing w:after="60"/>
      <w:jc w:val="both"/>
    </w:pPr>
    <w:rPr>
      <w:rFonts w:ascii="Arial" w:eastAsia="Times New Roman" w:hAnsi="Arial"/>
      <w:sz w:val="20"/>
      <w:szCs w:val="20"/>
      <w:lang w:val="fr-FR" w:eastAsia="fr-FR"/>
    </w:rPr>
  </w:style>
  <w:style w:type="numbering" w:customStyle="1" w:styleId="Aucuneliste9">
    <w:name w:val="Aucune liste9"/>
    <w:next w:val="Aucuneliste"/>
    <w:semiHidden/>
    <w:rsid w:val="00CB136E"/>
  </w:style>
  <w:style w:type="paragraph" w:customStyle="1" w:styleId="CM4">
    <w:name w:val="CM4"/>
    <w:basedOn w:val="Default"/>
    <w:next w:val="Default"/>
    <w:rsid w:val="00CB136E"/>
    <w:pPr>
      <w:widowControl w:val="0"/>
      <w:spacing w:line="263" w:lineRule="atLeast"/>
    </w:pPr>
    <w:rPr>
      <w:rFonts w:ascii="Helvetica" w:eastAsia="Times New Roman" w:hAnsi="Helvetica" w:cs="Helvetica"/>
      <w:color w:val="auto"/>
    </w:rPr>
  </w:style>
  <w:style w:type="paragraph" w:customStyle="1" w:styleId="CM101">
    <w:name w:val="CM101"/>
    <w:basedOn w:val="Default"/>
    <w:next w:val="Default"/>
    <w:rsid w:val="00CB136E"/>
    <w:pPr>
      <w:widowControl w:val="0"/>
      <w:spacing w:after="58"/>
    </w:pPr>
    <w:rPr>
      <w:rFonts w:ascii="Helvetica" w:eastAsia="Times New Roman" w:hAnsi="Helvetica" w:cs="Helvetica"/>
      <w:color w:val="auto"/>
    </w:rPr>
  </w:style>
  <w:style w:type="paragraph" w:customStyle="1" w:styleId="CM109">
    <w:name w:val="CM109"/>
    <w:basedOn w:val="Default"/>
    <w:next w:val="Default"/>
    <w:rsid w:val="00CB136E"/>
    <w:pPr>
      <w:widowControl w:val="0"/>
      <w:spacing w:after="1340"/>
    </w:pPr>
    <w:rPr>
      <w:rFonts w:ascii="Helvetica" w:eastAsia="Times New Roman" w:hAnsi="Helvetica" w:cs="Helvetica"/>
      <w:color w:val="auto"/>
    </w:rPr>
  </w:style>
  <w:style w:type="paragraph" w:customStyle="1" w:styleId="CM23">
    <w:name w:val="CM23"/>
    <w:basedOn w:val="Default"/>
    <w:next w:val="Default"/>
    <w:rsid w:val="00CB136E"/>
    <w:pPr>
      <w:widowControl w:val="0"/>
      <w:spacing w:line="220" w:lineRule="atLeast"/>
    </w:pPr>
    <w:rPr>
      <w:rFonts w:ascii="Helvetica" w:eastAsia="Times New Roman" w:hAnsi="Helvetica" w:cs="Helvetica"/>
      <w:color w:val="auto"/>
    </w:rPr>
  </w:style>
  <w:style w:type="paragraph" w:customStyle="1" w:styleId="CM25">
    <w:name w:val="CM25"/>
    <w:basedOn w:val="Default"/>
    <w:next w:val="Default"/>
    <w:rsid w:val="00CB136E"/>
    <w:pPr>
      <w:widowControl w:val="0"/>
      <w:spacing w:line="266" w:lineRule="atLeast"/>
    </w:pPr>
    <w:rPr>
      <w:rFonts w:ascii="Helvetica" w:eastAsia="Times New Roman" w:hAnsi="Helvetica" w:cs="Helvetica"/>
      <w:color w:val="auto"/>
    </w:rPr>
  </w:style>
  <w:style w:type="paragraph" w:customStyle="1" w:styleId="CM45">
    <w:name w:val="CM45"/>
    <w:basedOn w:val="Default"/>
    <w:next w:val="Default"/>
    <w:rsid w:val="00CB136E"/>
    <w:pPr>
      <w:widowControl w:val="0"/>
      <w:spacing w:line="266" w:lineRule="atLeast"/>
    </w:pPr>
    <w:rPr>
      <w:rFonts w:ascii="Helvetica" w:eastAsia="Times New Roman" w:hAnsi="Helvetica" w:cs="Helvetica"/>
      <w:color w:val="auto"/>
    </w:rPr>
  </w:style>
  <w:style w:type="paragraph" w:customStyle="1" w:styleId="CM123">
    <w:name w:val="CM123"/>
    <w:basedOn w:val="Default"/>
    <w:next w:val="Default"/>
    <w:rsid w:val="00CB136E"/>
    <w:pPr>
      <w:widowControl w:val="0"/>
      <w:spacing w:after="6530"/>
    </w:pPr>
    <w:rPr>
      <w:rFonts w:ascii="Helvetica" w:eastAsia="Times New Roman" w:hAnsi="Helvetica" w:cs="Helvetica"/>
      <w:color w:val="auto"/>
    </w:rPr>
  </w:style>
  <w:style w:type="paragraph" w:customStyle="1" w:styleId="CM121">
    <w:name w:val="CM121"/>
    <w:basedOn w:val="Default"/>
    <w:next w:val="Default"/>
    <w:rsid w:val="00CB136E"/>
    <w:pPr>
      <w:widowControl w:val="0"/>
      <w:spacing w:after="863"/>
    </w:pPr>
    <w:rPr>
      <w:rFonts w:ascii="Helvetica" w:eastAsia="Times New Roman" w:hAnsi="Helvetica" w:cs="Helvetica"/>
      <w:color w:val="auto"/>
    </w:rPr>
  </w:style>
  <w:style w:type="paragraph" w:customStyle="1" w:styleId="CM33">
    <w:name w:val="CM33"/>
    <w:basedOn w:val="Default"/>
    <w:next w:val="Default"/>
    <w:rsid w:val="00CB136E"/>
    <w:pPr>
      <w:widowControl w:val="0"/>
      <w:spacing w:line="266" w:lineRule="atLeast"/>
    </w:pPr>
    <w:rPr>
      <w:rFonts w:ascii="Helvetica" w:eastAsia="Times New Roman" w:hAnsi="Helvetica" w:cs="Helvetica"/>
      <w:color w:val="auto"/>
    </w:rPr>
  </w:style>
  <w:style w:type="paragraph" w:customStyle="1" w:styleId="CM74">
    <w:name w:val="CM74"/>
    <w:basedOn w:val="Default"/>
    <w:next w:val="Default"/>
    <w:rsid w:val="00CB136E"/>
    <w:pPr>
      <w:widowControl w:val="0"/>
      <w:spacing w:line="240" w:lineRule="atLeast"/>
    </w:pPr>
    <w:rPr>
      <w:rFonts w:ascii="Helvetica" w:eastAsia="Times New Roman" w:hAnsi="Helvetica" w:cs="Helvetica"/>
      <w:color w:val="auto"/>
    </w:rPr>
  </w:style>
  <w:style w:type="paragraph" w:customStyle="1" w:styleId="CM124">
    <w:name w:val="CM124"/>
    <w:basedOn w:val="Default"/>
    <w:next w:val="Default"/>
    <w:rsid w:val="00CB136E"/>
    <w:pPr>
      <w:widowControl w:val="0"/>
      <w:spacing w:after="7465"/>
    </w:pPr>
    <w:rPr>
      <w:rFonts w:ascii="Helvetica" w:eastAsia="Times New Roman" w:hAnsi="Helvetica" w:cs="Helvetica"/>
      <w:color w:val="auto"/>
    </w:rPr>
  </w:style>
  <w:style w:type="numbering" w:customStyle="1" w:styleId="Aucuneliste10">
    <w:name w:val="Aucune liste10"/>
    <w:next w:val="Aucuneliste"/>
    <w:semiHidden/>
    <w:rsid w:val="00CB136E"/>
  </w:style>
  <w:style w:type="paragraph" w:customStyle="1" w:styleId="corpsdetexte0">
    <w:name w:val="corps de texte"/>
    <w:basedOn w:val="siliacIII"/>
    <w:rsid w:val="00CB136E"/>
    <w:pPr>
      <w:spacing w:before="0" w:beforeAutospacing="0" w:after="160"/>
      <w:ind w:left="0"/>
      <w:jc w:val="both"/>
      <w:outlineLvl w:val="9"/>
    </w:pPr>
    <w:rPr>
      <w:rFonts w:ascii="Times New Roman" w:hAnsi="Times New Roman"/>
      <w:b w:val="0"/>
      <w:smallCaps w:val="0"/>
      <w:sz w:val="24"/>
    </w:rPr>
  </w:style>
  <w:style w:type="paragraph" w:customStyle="1" w:styleId="siliacIII">
    <w:name w:val="siliac III"/>
    <w:basedOn w:val="Normal"/>
    <w:rsid w:val="00CB136E"/>
    <w:pPr>
      <w:spacing w:before="100" w:beforeAutospacing="1" w:after="0" w:line="300" w:lineRule="exact"/>
      <w:ind w:left="284"/>
      <w:outlineLvl w:val="3"/>
    </w:pPr>
    <w:rPr>
      <w:rFonts w:ascii="Arial" w:eastAsia="Times New Roman" w:hAnsi="Arial"/>
      <w:b/>
      <w:smallCaps/>
      <w:szCs w:val="24"/>
      <w:lang w:val="fr-FR" w:eastAsia="fr-FR"/>
    </w:rPr>
  </w:style>
  <w:style w:type="paragraph" w:customStyle="1" w:styleId="Corpsdetexte22">
    <w:name w:val="Corps de texte 22"/>
    <w:basedOn w:val="Normal"/>
    <w:rsid w:val="00CB136E"/>
    <w:pPr>
      <w:widowControl w:val="0"/>
      <w:spacing w:after="0"/>
      <w:jc w:val="both"/>
    </w:pPr>
    <w:rPr>
      <w:rFonts w:ascii="Arial Narrow" w:eastAsia="Times New Roman" w:hAnsi="Arial Narrow"/>
      <w:sz w:val="24"/>
      <w:szCs w:val="20"/>
      <w:lang w:val="fr-FR" w:eastAsia="fr-FR"/>
    </w:rPr>
  </w:style>
  <w:style w:type="table" w:customStyle="1" w:styleId="Grilledutableau171">
    <w:name w:val="Grille du tableau171"/>
    <w:basedOn w:val="TableauNormal"/>
    <w:next w:val="Grilledutableau"/>
    <w:uiPriority w:val="59"/>
    <w:rsid w:val="00CB136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2">
    <w:name w:val="List 2"/>
    <w:basedOn w:val="Normal"/>
    <w:rsid w:val="00CB136E"/>
    <w:pPr>
      <w:suppressAutoHyphens/>
      <w:overflowPunct w:val="0"/>
      <w:autoSpaceDE w:val="0"/>
      <w:autoSpaceDN w:val="0"/>
      <w:adjustRightInd w:val="0"/>
      <w:spacing w:after="0"/>
      <w:ind w:left="566" w:hanging="283"/>
      <w:jc w:val="both"/>
      <w:textAlignment w:val="baseline"/>
    </w:pPr>
    <w:rPr>
      <w:rFonts w:ascii="Times New Roman" w:eastAsia="Times New Roman" w:hAnsi="Times New Roman"/>
      <w:sz w:val="24"/>
      <w:szCs w:val="20"/>
      <w:lang w:val="fr-FR" w:eastAsia="fr-FR"/>
    </w:rPr>
  </w:style>
  <w:style w:type="paragraph" w:styleId="Liste5">
    <w:name w:val="List 5"/>
    <w:basedOn w:val="Normal"/>
    <w:rsid w:val="00CB136E"/>
    <w:pPr>
      <w:suppressAutoHyphens/>
      <w:overflowPunct w:val="0"/>
      <w:autoSpaceDE w:val="0"/>
      <w:autoSpaceDN w:val="0"/>
      <w:adjustRightInd w:val="0"/>
      <w:spacing w:after="0"/>
      <w:ind w:left="1415" w:hanging="283"/>
      <w:jc w:val="both"/>
      <w:textAlignment w:val="baseline"/>
    </w:pPr>
    <w:rPr>
      <w:rFonts w:ascii="Times New Roman" w:eastAsia="Times New Roman" w:hAnsi="Times New Roman"/>
      <w:sz w:val="24"/>
      <w:szCs w:val="20"/>
      <w:lang w:val="fr-FR" w:eastAsia="fr-FR"/>
    </w:rPr>
  </w:style>
  <w:style w:type="paragraph" w:customStyle="1" w:styleId="Adressedest">
    <w:name w:val="Adresse dest."/>
    <w:basedOn w:val="Normal"/>
    <w:rsid w:val="00CB136E"/>
    <w:pPr>
      <w:suppressAutoHyphens/>
      <w:overflowPunct w:val="0"/>
      <w:autoSpaceDE w:val="0"/>
      <w:autoSpaceDN w:val="0"/>
      <w:adjustRightInd w:val="0"/>
      <w:spacing w:after="0"/>
      <w:jc w:val="both"/>
      <w:textAlignment w:val="baseline"/>
    </w:pPr>
    <w:rPr>
      <w:rFonts w:ascii="Times New Roman" w:eastAsia="Times New Roman" w:hAnsi="Times New Roman"/>
      <w:sz w:val="24"/>
      <w:szCs w:val="20"/>
      <w:lang w:val="fr-FR" w:eastAsia="fr-FR"/>
    </w:rPr>
  </w:style>
  <w:style w:type="paragraph" w:styleId="Salutations">
    <w:name w:val="Salutation"/>
    <w:basedOn w:val="Normal"/>
    <w:next w:val="Normal"/>
    <w:link w:val="SalutationsCar"/>
    <w:rsid w:val="00CB136E"/>
    <w:pPr>
      <w:suppressAutoHyphens/>
      <w:overflowPunct w:val="0"/>
      <w:autoSpaceDE w:val="0"/>
      <w:autoSpaceDN w:val="0"/>
      <w:adjustRightInd w:val="0"/>
      <w:spacing w:after="0"/>
      <w:jc w:val="both"/>
      <w:textAlignment w:val="baseline"/>
    </w:pPr>
    <w:rPr>
      <w:rFonts w:ascii="Times New Roman" w:eastAsia="Times New Roman" w:hAnsi="Times New Roman"/>
      <w:sz w:val="24"/>
      <w:szCs w:val="20"/>
      <w:lang w:val="x-none" w:eastAsia="x-none"/>
    </w:rPr>
  </w:style>
  <w:style w:type="character" w:customStyle="1" w:styleId="SalutationsCar">
    <w:name w:val="Salutations Car"/>
    <w:basedOn w:val="Policepardfaut"/>
    <w:link w:val="Salutations"/>
    <w:rsid w:val="00CB136E"/>
    <w:rPr>
      <w:rFonts w:ascii="Times New Roman" w:eastAsia="Times New Roman" w:hAnsi="Times New Roman" w:cs="Times New Roman"/>
      <w:sz w:val="24"/>
      <w:szCs w:val="20"/>
      <w:lang w:val="x-none" w:eastAsia="x-none"/>
    </w:rPr>
  </w:style>
  <w:style w:type="paragraph" w:styleId="Retrait1religne">
    <w:name w:val="Body Text First Indent"/>
    <w:basedOn w:val="Corpsdetexte"/>
    <w:link w:val="Retrait1religneCar"/>
    <w:rsid w:val="00CB136E"/>
    <w:pPr>
      <w:suppressAutoHyphens/>
      <w:overflowPunct w:val="0"/>
      <w:autoSpaceDE w:val="0"/>
      <w:autoSpaceDN w:val="0"/>
      <w:adjustRightInd w:val="0"/>
      <w:ind w:firstLine="210"/>
      <w:jc w:val="both"/>
      <w:textAlignment w:val="baseline"/>
    </w:pPr>
    <w:rPr>
      <w:rFonts w:ascii="Tahoma" w:eastAsia="Times New Roman" w:hAnsi="Tahoma"/>
      <w:b/>
      <w:sz w:val="24"/>
      <w:szCs w:val="20"/>
      <w:lang w:val="x-none" w:eastAsia="x-none"/>
    </w:rPr>
  </w:style>
  <w:style w:type="character" w:customStyle="1" w:styleId="Retrait1religneCar">
    <w:name w:val="Retrait 1re ligne Car"/>
    <w:basedOn w:val="CorpsdetexteCar"/>
    <w:link w:val="Retrait1religne"/>
    <w:rsid w:val="00CB136E"/>
    <w:rPr>
      <w:rFonts w:ascii="Tahoma" w:eastAsia="Times New Roman" w:hAnsi="Tahoma" w:cs="Times New Roman"/>
      <w:b/>
      <w:sz w:val="24"/>
      <w:szCs w:val="20"/>
      <w:lang w:val="x-none" w:eastAsia="x-none"/>
    </w:rPr>
  </w:style>
  <w:style w:type="paragraph" w:styleId="Liste3">
    <w:name w:val="List 3"/>
    <w:basedOn w:val="Normal"/>
    <w:rsid w:val="00CB136E"/>
    <w:pPr>
      <w:spacing w:after="0"/>
      <w:ind w:left="849" w:hanging="283"/>
      <w:contextualSpacing/>
    </w:pPr>
    <w:rPr>
      <w:rFonts w:ascii="Times New Roman" w:eastAsia="Times New Roman" w:hAnsi="Times New Roman"/>
      <w:sz w:val="20"/>
      <w:szCs w:val="20"/>
      <w:lang w:val="fr-FR" w:eastAsia="fr-FR"/>
    </w:rPr>
  </w:style>
  <w:style w:type="paragraph" w:customStyle="1" w:styleId="Head22">
    <w:name w:val="Head 2.2"/>
    <w:basedOn w:val="Normal"/>
    <w:rsid w:val="00CB136E"/>
    <w:pPr>
      <w:tabs>
        <w:tab w:val="left" w:pos="360"/>
      </w:tabs>
      <w:suppressAutoHyphens/>
      <w:overflowPunct w:val="0"/>
      <w:autoSpaceDE w:val="0"/>
      <w:autoSpaceDN w:val="0"/>
      <w:adjustRightInd w:val="0"/>
      <w:spacing w:after="0"/>
      <w:ind w:left="360" w:hanging="360"/>
      <w:textAlignment w:val="baseline"/>
    </w:pPr>
    <w:rPr>
      <w:rFonts w:ascii="Times New Roman" w:eastAsia="Times New Roman" w:hAnsi="Times New Roman"/>
      <w:b/>
      <w:sz w:val="24"/>
      <w:szCs w:val="20"/>
      <w:lang w:val="fr-FR" w:eastAsia="fr-FR"/>
    </w:rPr>
  </w:style>
  <w:style w:type="paragraph" w:customStyle="1" w:styleId="Normalcentr1">
    <w:name w:val="Normal centré1"/>
    <w:basedOn w:val="Normal"/>
    <w:rsid w:val="00CB136E"/>
    <w:pPr>
      <w:tabs>
        <w:tab w:val="left" w:pos="1620"/>
      </w:tabs>
      <w:suppressAutoHyphens/>
      <w:overflowPunct w:val="0"/>
      <w:autoSpaceDE w:val="0"/>
      <w:autoSpaceDN w:val="0"/>
      <w:adjustRightInd w:val="0"/>
      <w:spacing w:after="0"/>
      <w:ind w:left="1620" w:right="-72" w:hanging="540"/>
      <w:jc w:val="both"/>
      <w:textAlignment w:val="baseline"/>
    </w:pPr>
    <w:rPr>
      <w:rFonts w:ascii="Tahoma" w:eastAsia="Times New Roman" w:hAnsi="Tahoma"/>
      <w:sz w:val="24"/>
      <w:szCs w:val="20"/>
      <w:lang w:val="fr-FR" w:eastAsia="fr-FR"/>
    </w:rPr>
  </w:style>
  <w:style w:type="paragraph" w:customStyle="1" w:styleId="Header2-SubClauses">
    <w:name w:val="Header 2 - SubClauses"/>
    <w:basedOn w:val="Normal"/>
    <w:rsid w:val="00CB136E"/>
    <w:pPr>
      <w:tabs>
        <w:tab w:val="left" w:pos="619"/>
      </w:tabs>
      <w:overflowPunct w:val="0"/>
      <w:autoSpaceDE w:val="0"/>
      <w:autoSpaceDN w:val="0"/>
      <w:adjustRightInd w:val="0"/>
      <w:jc w:val="both"/>
      <w:textAlignment w:val="baseline"/>
    </w:pPr>
    <w:rPr>
      <w:rFonts w:ascii="Times New Roman" w:eastAsia="Times New Roman" w:hAnsi="Times New Roman"/>
      <w:sz w:val="24"/>
      <w:szCs w:val="20"/>
      <w:lang w:val="es-ES_tradnl" w:eastAsia="fr-FR"/>
    </w:rPr>
  </w:style>
  <w:style w:type="paragraph" w:customStyle="1" w:styleId="puces">
    <w:name w:val="puces"/>
    <w:basedOn w:val="Normal"/>
    <w:rsid w:val="00CB136E"/>
    <w:pPr>
      <w:tabs>
        <w:tab w:val="num" w:pos="530"/>
      </w:tabs>
      <w:spacing w:after="0"/>
      <w:ind w:left="454" w:hanging="284"/>
    </w:pPr>
    <w:rPr>
      <w:rFonts w:ascii="Times New Roman" w:eastAsia="Times New Roman" w:hAnsi="Times New Roman"/>
      <w:sz w:val="24"/>
      <w:szCs w:val="24"/>
      <w:lang w:val="fr-FR" w:eastAsia="fr-FR"/>
    </w:rPr>
  </w:style>
  <w:style w:type="paragraph" w:customStyle="1" w:styleId="TIT">
    <w:name w:val="TIT"/>
    <w:basedOn w:val="Normal"/>
    <w:next w:val="Normal"/>
    <w:rsid w:val="00CB136E"/>
    <w:pPr>
      <w:spacing w:before="240" w:after="240"/>
      <w:jc w:val="center"/>
    </w:pPr>
    <w:rPr>
      <w:rFonts w:ascii="Times New Roman" w:eastAsia="Times New Roman" w:hAnsi="Times New Roman"/>
      <w:b/>
      <w:bCs/>
      <w:sz w:val="24"/>
      <w:szCs w:val="24"/>
      <w:lang w:val="fr-FR" w:eastAsia="fr-FR"/>
    </w:rPr>
  </w:style>
  <w:style w:type="paragraph" w:customStyle="1" w:styleId="par2">
    <w:name w:val="par2"/>
    <w:basedOn w:val="Normal"/>
    <w:rsid w:val="00CB136E"/>
    <w:pPr>
      <w:tabs>
        <w:tab w:val="left" w:pos="851"/>
      </w:tabs>
      <w:spacing w:after="120"/>
      <w:jc w:val="both"/>
    </w:pPr>
    <w:rPr>
      <w:rFonts w:ascii="Times New Roman" w:eastAsia="Times New Roman" w:hAnsi="Times New Roman"/>
      <w:sz w:val="24"/>
      <w:szCs w:val="24"/>
      <w:lang w:val="fr-FR" w:eastAsia="fr-FR"/>
    </w:rPr>
  </w:style>
  <w:style w:type="paragraph" w:customStyle="1" w:styleId="titrecentr">
    <w:name w:val="titre centré"/>
    <w:rsid w:val="00CB136E"/>
    <w:pPr>
      <w:widowControl w:val="0"/>
      <w:spacing w:after="0" w:line="-240" w:lineRule="auto"/>
      <w:jc w:val="center"/>
    </w:pPr>
    <w:rPr>
      <w:rFonts w:ascii="Courier" w:eastAsia="Times New Roman" w:hAnsi="Courier" w:cs="Times New Roman"/>
      <w:b/>
      <w:sz w:val="24"/>
      <w:szCs w:val="20"/>
      <w:lang w:eastAsia="fr-FR"/>
    </w:rPr>
  </w:style>
  <w:style w:type="paragraph" w:styleId="Index1">
    <w:name w:val="index 1"/>
    <w:basedOn w:val="Normal"/>
    <w:next w:val="Normal"/>
    <w:autoRedefine/>
    <w:rsid w:val="00CB136E"/>
    <w:pPr>
      <w:widowControl w:val="0"/>
      <w:spacing w:after="0"/>
      <w:ind w:left="200" w:hanging="200"/>
    </w:pPr>
    <w:rPr>
      <w:rFonts w:ascii="Times New Roman" w:eastAsia="Times New Roman" w:hAnsi="Times New Roman"/>
      <w:sz w:val="18"/>
      <w:szCs w:val="20"/>
      <w:lang w:val="fr-FR" w:eastAsia="fr-FR"/>
    </w:rPr>
  </w:style>
  <w:style w:type="paragraph" w:styleId="Index2">
    <w:name w:val="index 2"/>
    <w:basedOn w:val="Normal"/>
    <w:next w:val="Normal"/>
    <w:autoRedefine/>
    <w:rsid w:val="00CB136E"/>
    <w:pPr>
      <w:widowControl w:val="0"/>
      <w:spacing w:after="0"/>
      <w:ind w:left="400" w:hanging="200"/>
    </w:pPr>
    <w:rPr>
      <w:rFonts w:ascii="Times New Roman" w:eastAsia="Times New Roman" w:hAnsi="Times New Roman"/>
      <w:sz w:val="18"/>
      <w:szCs w:val="20"/>
      <w:lang w:val="fr-FR" w:eastAsia="fr-FR"/>
    </w:rPr>
  </w:style>
  <w:style w:type="paragraph" w:styleId="Index3">
    <w:name w:val="index 3"/>
    <w:basedOn w:val="Normal"/>
    <w:next w:val="Normal"/>
    <w:autoRedefine/>
    <w:rsid w:val="00CB136E"/>
    <w:pPr>
      <w:widowControl w:val="0"/>
      <w:spacing w:after="0"/>
      <w:ind w:left="600" w:hanging="200"/>
    </w:pPr>
    <w:rPr>
      <w:rFonts w:ascii="Times New Roman" w:eastAsia="Times New Roman" w:hAnsi="Times New Roman"/>
      <w:sz w:val="18"/>
      <w:szCs w:val="20"/>
      <w:lang w:val="fr-FR" w:eastAsia="fr-FR"/>
    </w:rPr>
  </w:style>
  <w:style w:type="paragraph" w:styleId="Index4">
    <w:name w:val="index 4"/>
    <w:basedOn w:val="Normal"/>
    <w:next w:val="Normal"/>
    <w:autoRedefine/>
    <w:rsid w:val="00CB136E"/>
    <w:pPr>
      <w:widowControl w:val="0"/>
      <w:spacing w:after="0"/>
      <w:ind w:left="800" w:hanging="200"/>
    </w:pPr>
    <w:rPr>
      <w:rFonts w:ascii="Times New Roman" w:eastAsia="Times New Roman" w:hAnsi="Times New Roman"/>
      <w:sz w:val="18"/>
      <w:szCs w:val="20"/>
      <w:lang w:val="fr-FR" w:eastAsia="fr-FR"/>
    </w:rPr>
  </w:style>
  <w:style w:type="paragraph" w:styleId="Index5">
    <w:name w:val="index 5"/>
    <w:basedOn w:val="Normal"/>
    <w:next w:val="Normal"/>
    <w:autoRedefine/>
    <w:rsid w:val="00CB136E"/>
    <w:pPr>
      <w:widowControl w:val="0"/>
      <w:spacing w:after="0"/>
      <w:ind w:left="1000" w:hanging="200"/>
    </w:pPr>
    <w:rPr>
      <w:rFonts w:ascii="Times New Roman" w:eastAsia="Times New Roman" w:hAnsi="Times New Roman"/>
      <w:sz w:val="18"/>
      <w:szCs w:val="20"/>
      <w:lang w:val="fr-FR" w:eastAsia="fr-FR"/>
    </w:rPr>
  </w:style>
  <w:style w:type="paragraph" w:styleId="Index6">
    <w:name w:val="index 6"/>
    <w:basedOn w:val="Normal"/>
    <w:next w:val="Normal"/>
    <w:autoRedefine/>
    <w:rsid w:val="00CB136E"/>
    <w:pPr>
      <w:widowControl w:val="0"/>
      <w:spacing w:after="0"/>
      <w:ind w:left="1200" w:hanging="200"/>
    </w:pPr>
    <w:rPr>
      <w:rFonts w:ascii="Times New Roman" w:eastAsia="Times New Roman" w:hAnsi="Times New Roman"/>
      <w:sz w:val="18"/>
      <w:szCs w:val="20"/>
      <w:lang w:val="fr-FR" w:eastAsia="fr-FR"/>
    </w:rPr>
  </w:style>
  <w:style w:type="paragraph" w:styleId="Index7">
    <w:name w:val="index 7"/>
    <w:basedOn w:val="Normal"/>
    <w:next w:val="Normal"/>
    <w:autoRedefine/>
    <w:rsid w:val="00CB136E"/>
    <w:pPr>
      <w:widowControl w:val="0"/>
      <w:spacing w:after="0"/>
      <w:ind w:left="1400" w:hanging="200"/>
    </w:pPr>
    <w:rPr>
      <w:rFonts w:ascii="Times New Roman" w:eastAsia="Times New Roman" w:hAnsi="Times New Roman"/>
      <w:sz w:val="18"/>
      <w:szCs w:val="20"/>
      <w:lang w:val="fr-FR" w:eastAsia="fr-FR"/>
    </w:rPr>
  </w:style>
  <w:style w:type="paragraph" w:styleId="Index8">
    <w:name w:val="index 8"/>
    <w:basedOn w:val="Normal"/>
    <w:next w:val="Normal"/>
    <w:autoRedefine/>
    <w:rsid w:val="00CB136E"/>
    <w:pPr>
      <w:widowControl w:val="0"/>
      <w:spacing w:after="0"/>
      <w:ind w:left="1600" w:hanging="200"/>
    </w:pPr>
    <w:rPr>
      <w:rFonts w:ascii="Times New Roman" w:eastAsia="Times New Roman" w:hAnsi="Times New Roman"/>
      <w:sz w:val="18"/>
      <w:szCs w:val="20"/>
      <w:lang w:val="fr-FR" w:eastAsia="fr-FR"/>
    </w:rPr>
  </w:style>
  <w:style w:type="paragraph" w:styleId="Index9">
    <w:name w:val="index 9"/>
    <w:basedOn w:val="Normal"/>
    <w:next w:val="Normal"/>
    <w:autoRedefine/>
    <w:rsid w:val="00CB136E"/>
    <w:pPr>
      <w:widowControl w:val="0"/>
      <w:spacing w:after="0"/>
      <w:ind w:left="1800" w:hanging="200"/>
    </w:pPr>
    <w:rPr>
      <w:rFonts w:ascii="Times New Roman" w:eastAsia="Times New Roman" w:hAnsi="Times New Roman"/>
      <w:sz w:val="18"/>
      <w:szCs w:val="20"/>
      <w:lang w:val="fr-FR" w:eastAsia="fr-FR"/>
    </w:rPr>
  </w:style>
  <w:style w:type="paragraph" w:styleId="Titreindex">
    <w:name w:val="index heading"/>
    <w:basedOn w:val="Normal"/>
    <w:next w:val="Index1"/>
    <w:rsid w:val="00CB136E"/>
    <w:pPr>
      <w:widowControl w:val="0"/>
      <w:spacing w:before="240" w:after="120"/>
      <w:jc w:val="center"/>
    </w:pPr>
    <w:rPr>
      <w:rFonts w:ascii="Times New Roman" w:eastAsia="Times New Roman" w:hAnsi="Times New Roman"/>
      <w:b/>
      <w:sz w:val="26"/>
      <w:szCs w:val="20"/>
      <w:lang w:val="fr-FR" w:eastAsia="fr-FR"/>
    </w:rPr>
  </w:style>
  <w:style w:type="paragraph" w:customStyle="1" w:styleId="CM85">
    <w:name w:val="CM85"/>
    <w:basedOn w:val="Default"/>
    <w:next w:val="Default"/>
    <w:rsid w:val="00CB136E"/>
    <w:pPr>
      <w:widowControl w:val="0"/>
      <w:spacing w:line="288" w:lineRule="atLeast"/>
    </w:pPr>
    <w:rPr>
      <w:rFonts w:ascii="Helvetica" w:eastAsia="Times New Roman" w:hAnsi="Helvetica" w:cs="Helvetica"/>
      <w:color w:val="auto"/>
    </w:rPr>
  </w:style>
  <w:style w:type="paragraph" w:customStyle="1" w:styleId="TITI">
    <w:name w:val="TITI"/>
    <w:basedOn w:val="Normal"/>
    <w:rsid w:val="00CB136E"/>
    <w:pPr>
      <w:widowControl w:val="0"/>
      <w:spacing w:after="0" w:line="-220" w:lineRule="auto"/>
      <w:ind w:left="567" w:right="-2" w:hanging="567"/>
      <w:jc w:val="both"/>
    </w:pPr>
    <w:rPr>
      <w:rFonts w:ascii="Times New Roman" w:eastAsia="Times New Roman" w:hAnsi="Times New Roman"/>
      <w:b/>
      <w:caps/>
      <w:sz w:val="24"/>
      <w:szCs w:val="20"/>
      <w:lang w:val="fr-FR" w:eastAsia="fr-FR"/>
    </w:rPr>
  </w:style>
  <w:style w:type="paragraph" w:customStyle="1" w:styleId="ART">
    <w:name w:val="ART"/>
    <w:basedOn w:val="Normal"/>
    <w:rsid w:val="00CB136E"/>
    <w:pPr>
      <w:widowControl w:val="0"/>
      <w:spacing w:after="0"/>
      <w:ind w:left="1560" w:hanging="1560"/>
      <w:jc w:val="both"/>
    </w:pPr>
    <w:rPr>
      <w:rFonts w:ascii="Courier PS" w:eastAsia="Times New Roman" w:hAnsi="Courier PS"/>
      <w:b/>
      <w:sz w:val="24"/>
      <w:szCs w:val="20"/>
      <w:u w:val="single"/>
      <w:lang w:val="fr-FR" w:eastAsia="fr-FR"/>
    </w:rPr>
  </w:style>
  <w:style w:type="paragraph" w:customStyle="1" w:styleId="TITI11">
    <w:name w:val="TITI.1.1"/>
    <w:basedOn w:val="Normal"/>
    <w:rsid w:val="00CB136E"/>
    <w:pPr>
      <w:keepNext/>
      <w:widowControl w:val="0"/>
      <w:spacing w:after="0"/>
      <w:ind w:left="567"/>
      <w:jc w:val="both"/>
    </w:pPr>
    <w:rPr>
      <w:rFonts w:ascii="Times New Roman" w:eastAsia="Times New Roman" w:hAnsi="Times New Roman"/>
      <w:b/>
      <w:sz w:val="24"/>
      <w:szCs w:val="20"/>
      <w:lang w:val="fr-FR" w:eastAsia="fr-FR"/>
    </w:rPr>
  </w:style>
  <w:style w:type="paragraph" w:customStyle="1" w:styleId="TITI111">
    <w:name w:val="TITI.1.1.1"/>
    <w:basedOn w:val="Normal"/>
    <w:rsid w:val="00CB136E"/>
    <w:pPr>
      <w:widowControl w:val="0"/>
      <w:spacing w:after="0"/>
      <w:ind w:left="567"/>
      <w:jc w:val="both"/>
    </w:pPr>
    <w:rPr>
      <w:rFonts w:ascii="Times New Roman" w:eastAsia="Times New Roman" w:hAnsi="Times New Roman"/>
      <w:b/>
      <w:i/>
      <w:sz w:val="24"/>
      <w:szCs w:val="20"/>
      <w:lang w:val="fr-FR" w:eastAsia="fr-FR"/>
    </w:rPr>
  </w:style>
  <w:style w:type="paragraph" w:customStyle="1" w:styleId="TITI1111a">
    <w:name w:val="TITI.1.1.1.1.a"/>
    <w:basedOn w:val="Normal"/>
    <w:rsid w:val="00CB136E"/>
    <w:pPr>
      <w:widowControl w:val="0"/>
      <w:spacing w:after="0"/>
      <w:ind w:left="1134"/>
      <w:jc w:val="both"/>
    </w:pPr>
    <w:rPr>
      <w:rFonts w:ascii="Times New Roman" w:eastAsia="Times New Roman" w:hAnsi="Times New Roman"/>
      <w:i/>
      <w:sz w:val="24"/>
      <w:szCs w:val="20"/>
      <w:lang w:val="fr-FR" w:eastAsia="fr-FR"/>
    </w:rPr>
  </w:style>
  <w:style w:type="paragraph" w:customStyle="1" w:styleId="Titi1111a1">
    <w:name w:val="Titi1.1.1.1.a.1"/>
    <w:basedOn w:val="Normal"/>
    <w:rsid w:val="00CB136E"/>
    <w:pPr>
      <w:widowControl w:val="0"/>
      <w:spacing w:after="0"/>
      <w:ind w:left="1814" w:hanging="567"/>
      <w:jc w:val="both"/>
    </w:pPr>
    <w:rPr>
      <w:rFonts w:ascii="Times New Roman" w:eastAsia="Times New Roman" w:hAnsi="Times New Roman"/>
      <w:i/>
      <w:sz w:val="24"/>
      <w:szCs w:val="20"/>
      <w:u w:val="single"/>
      <w:lang w:val="fr-FR" w:eastAsia="fr-FR"/>
    </w:rPr>
  </w:style>
  <w:style w:type="paragraph" w:customStyle="1" w:styleId="titi1111a1s">
    <w:name w:val="titi.1.1.1.1.a.1.s"/>
    <w:basedOn w:val="Normal"/>
    <w:rsid w:val="00CB136E"/>
    <w:pPr>
      <w:widowControl w:val="0"/>
      <w:spacing w:after="0"/>
      <w:ind w:left="1304"/>
      <w:jc w:val="both"/>
    </w:pPr>
    <w:rPr>
      <w:rFonts w:ascii="Times New Roman" w:eastAsia="Times New Roman" w:hAnsi="Times New Roman"/>
      <w:sz w:val="24"/>
      <w:szCs w:val="20"/>
      <w:u w:val="single"/>
      <w:lang w:val="fr-FR" w:eastAsia="fr-FR"/>
    </w:rPr>
  </w:style>
  <w:style w:type="paragraph" w:customStyle="1" w:styleId="ALINEA">
    <w:name w:val="ALINEA"/>
    <w:basedOn w:val="Normal"/>
    <w:rsid w:val="00CB136E"/>
    <w:pPr>
      <w:widowControl w:val="0"/>
      <w:tabs>
        <w:tab w:val="left" w:pos="426"/>
        <w:tab w:val="left" w:pos="1702"/>
      </w:tabs>
      <w:spacing w:before="120" w:after="120"/>
      <w:ind w:left="709" w:hanging="284"/>
      <w:jc w:val="both"/>
    </w:pPr>
    <w:rPr>
      <w:rFonts w:ascii="Times New Roman" w:eastAsia="Times New Roman" w:hAnsi="Times New Roman"/>
      <w:b/>
      <w:i/>
      <w:sz w:val="24"/>
      <w:szCs w:val="20"/>
      <w:lang w:val="fr-FR" w:eastAsia="fr-FR"/>
    </w:rPr>
  </w:style>
  <w:style w:type="paragraph" w:customStyle="1" w:styleId="SART">
    <w:name w:val="S/ART"/>
    <w:basedOn w:val="Normal"/>
    <w:rsid w:val="00CB136E"/>
    <w:pPr>
      <w:widowControl w:val="0"/>
      <w:spacing w:after="0"/>
    </w:pPr>
    <w:rPr>
      <w:rFonts w:ascii="Courier PS" w:eastAsia="Times New Roman" w:hAnsi="Courier PS"/>
      <w:caps/>
      <w:sz w:val="24"/>
      <w:szCs w:val="20"/>
      <w:lang w:val="fr-FR" w:eastAsia="fr-FR"/>
    </w:rPr>
  </w:style>
  <w:style w:type="paragraph" w:customStyle="1" w:styleId="SSART">
    <w:name w:val="SS/ART"/>
    <w:basedOn w:val="Normal"/>
    <w:rsid w:val="00CB136E"/>
    <w:pPr>
      <w:widowControl w:val="0"/>
      <w:spacing w:after="0"/>
    </w:pPr>
    <w:rPr>
      <w:rFonts w:ascii="Times New Roman" w:eastAsia="Times New Roman" w:hAnsi="Times New Roman"/>
      <w:b/>
      <w:sz w:val="24"/>
      <w:szCs w:val="20"/>
      <w:lang w:val="fr-FR" w:eastAsia="fr-FR"/>
    </w:rPr>
  </w:style>
  <w:style w:type="paragraph" w:customStyle="1" w:styleId="SSSART">
    <w:name w:val="SSS/ART"/>
    <w:basedOn w:val="Normal"/>
    <w:rsid w:val="00CB136E"/>
    <w:pPr>
      <w:widowControl w:val="0"/>
      <w:spacing w:before="120" w:after="120"/>
      <w:ind w:left="284"/>
    </w:pPr>
    <w:rPr>
      <w:rFonts w:ascii="Times New Roman" w:eastAsia="Times New Roman" w:hAnsi="Times New Roman"/>
      <w:b/>
      <w:i/>
      <w:sz w:val="24"/>
      <w:szCs w:val="20"/>
      <w:lang w:val="fr-FR" w:eastAsia="fr-FR"/>
    </w:rPr>
  </w:style>
  <w:style w:type="paragraph" w:customStyle="1" w:styleId="Style3">
    <w:name w:val="Style3"/>
    <w:basedOn w:val="Normal"/>
    <w:uiPriority w:val="99"/>
    <w:rsid w:val="00CB136E"/>
    <w:pPr>
      <w:widowControl w:val="0"/>
      <w:autoSpaceDE w:val="0"/>
      <w:autoSpaceDN w:val="0"/>
      <w:adjustRightInd w:val="0"/>
      <w:spacing w:after="0"/>
      <w:jc w:val="both"/>
    </w:pPr>
    <w:rPr>
      <w:rFonts w:ascii="Times New Roman" w:eastAsia="Times New Roman" w:hAnsi="Times New Roman"/>
      <w:sz w:val="24"/>
      <w:szCs w:val="24"/>
      <w:lang w:val="fr-FR" w:eastAsia="fr-FR"/>
    </w:rPr>
  </w:style>
  <w:style w:type="character" w:customStyle="1" w:styleId="FontStyle19">
    <w:name w:val="Font Style19"/>
    <w:uiPriority w:val="99"/>
    <w:rsid w:val="00CB136E"/>
    <w:rPr>
      <w:rFonts w:ascii="Times New Roman" w:hAnsi="Times New Roman" w:cs="Times New Roman"/>
      <w:sz w:val="20"/>
      <w:szCs w:val="20"/>
    </w:rPr>
  </w:style>
  <w:style w:type="paragraph" w:customStyle="1" w:styleId="Normalcentr2">
    <w:name w:val="Normal centré2"/>
    <w:basedOn w:val="Normal"/>
    <w:rsid w:val="00CB136E"/>
    <w:pPr>
      <w:tabs>
        <w:tab w:val="left" w:pos="1620"/>
      </w:tabs>
      <w:suppressAutoHyphens/>
      <w:overflowPunct w:val="0"/>
      <w:autoSpaceDE w:val="0"/>
      <w:autoSpaceDN w:val="0"/>
      <w:adjustRightInd w:val="0"/>
      <w:spacing w:after="0"/>
      <w:ind w:left="1620" w:right="-72" w:hanging="540"/>
      <w:jc w:val="both"/>
      <w:textAlignment w:val="baseline"/>
    </w:pPr>
    <w:rPr>
      <w:rFonts w:ascii="Tahoma" w:eastAsia="Times New Roman" w:hAnsi="Tahoma"/>
      <w:sz w:val="24"/>
      <w:szCs w:val="20"/>
      <w:lang w:val="fr-FR" w:eastAsia="fr-FR"/>
    </w:rPr>
  </w:style>
  <w:style w:type="numbering" w:customStyle="1" w:styleId="LFO1951">
    <w:name w:val="LFO1951"/>
    <w:basedOn w:val="Aucuneliste"/>
    <w:rsid w:val="00CB136E"/>
    <w:pPr>
      <w:numPr>
        <w:numId w:val="127"/>
      </w:numPr>
    </w:pPr>
  </w:style>
  <w:style w:type="paragraph" w:customStyle="1" w:styleId="Normalcentr3">
    <w:name w:val="Normal centré3"/>
    <w:basedOn w:val="Normal"/>
    <w:rsid w:val="00CB136E"/>
    <w:pPr>
      <w:tabs>
        <w:tab w:val="left" w:pos="1620"/>
      </w:tabs>
      <w:suppressAutoHyphens/>
      <w:overflowPunct w:val="0"/>
      <w:autoSpaceDE w:val="0"/>
      <w:autoSpaceDN w:val="0"/>
      <w:adjustRightInd w:val="0"/>
      <w:spacing w:after="0"/>
      <w:ind w:left="1620" w:right="-72" w:hanging="540"/>
      <w:jc w:val="both"/>
      <w:textAlignment w:val="baseline"/>
    </w:pPr>
    <w:rPr>
      <w:rFonts w:ascii="Tahoma" w:eastAsia="Times New Roman" w:hAnsi="Tahoma"/>
      <w:sz w:val="24"/>
      <w:szCs w:val="20"/>
      <w:lang w:val="fr-FR" w:eastAsia="fr-FR"/>
    </w:rPr>
  </w:style>
  <w:style w:type="paragraph" w:customStyle="1" w:styleId="CM13">
    <w:name w:val="CM13"/>
    <w:basedOn w:val="Default"/>
    <w:next w:val="Default"/>
    <w:rsid w:val="00CB136E"/>
    <w:pPr>
      <w:widowControl w:val="0"/>
    </w:pPr>
    <w:rPr>
      <w:rFonts w:ascii="Helvetica" w:eastAsia="Times New Roman" w:hAnsi="Helvetica" w:cs="Helvetica"/>
      <w:color w:val="auto"/>
    </w:rPr>
  </w:style>
  <w:style w:type="paragraph" w:customStyle="1" w:styleId="CM117">
    <w:name w:val="CM117"/>
    <w:basedOn w:val="Default"/>
    <w:next w:val="Default"/>
    <w:rsid w:val="00CB136E"/>
    <w:pPr>
      <w:widowControl w:val="0"/>
      <w:spacing w:after="1818"/>
    </w:pPr>
    <w:rPr>
      <w:rFonts w:ascii="Helvetica" w:eastAsia="Times New Roman" w:hAnsi="Helvetica" w:cs="Helvetica"/>
      <w:color w:val="auto"/>
    </w:rPr>
  </w:style>
  <w:style w:type="paragraph" w:customStyle="1" w:styleId="CM86">
    <w:name w:val="CM86"/>
    <w:basedOn w:val="Default"/>
    <w:next w:val="Default"/>
    <w:rsid w:val="00CB136E"/>
    <w:pPr>
      <w:widowControl w:val="0"/>
      <w:spacing w:line="288" w:lineRule="atLeast"/>
    </w:pPr>
    <w:rPr>
      <w:rFonts w:ascii="Helvetica" w:eastAsia="Times New Roman" w:hAnsi="Helvetica" w:cs="Helvetica"/>
      <w:color w:val="auto"/>
    </w:rPr>
  </w:style>
  <w:style w:type="paragraph" w:customStyle="1" w:styleId="CM94">
    <w:name w:val="CM94"/>
    <w:basedOn w:val="Default"/>
    <w:next w:val="Default"/>
    <w:rsid w:val="00CB136E"/>
    <w:pPr>
      <w:widowControl w:val="0"/>
    </w:pPr>
    <w:rPr>
      <w:rFonts w:ascii="Helvetica" w:eastAsia="Times New Roman" w:hAnsi="Helvetica" w:cs="Helvetic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974">
      <w:bodyDiv w:val="1"/>
      <w:marLeft w:val="0"/>
      <w:marRight w:val="0"/>
      <w:marTop w:val="0"/>
      <w:marBottom w:val="0"/>
      <w:divBdr>
        <w:top w:val="none" w:sz="0" w:space="0" w:color="auto"/>
        <w:left w:val="none" w:sz="0" w:space="0" w:color="auto"/>
        <w:bottom w:val="none" w:sz="0" w:space="0" w:color="auto"/>
        <w:right w:val="none" w:sz="0" w:space="0" w:color="auto"/>
      </w:divBdr>
    </w:div>
    <w:div w:id="141167289">
      <w:bodyDiv w:val="1"/>
      <w:marLeft w:val="0"/>
      <w:marRight w:val="0"/>
      <w:marTop w:val="0"/>
      <w:marBottom w:val="0"/>
      <w:divBdr>
        <w:top w:val="none" w:sz="0" w:space="0" w:color="auto"/>
        <w:left w:val="none" w:sz="0" w:space="0" w:color="auto"/>
        <w:bottom w:val="none" w:sz="0" w:space="0" w:color="auto"/>
        <w:right w:val="none" w:sz="0" w:space="0" w:color="auto"/>
      </w:divBdr>
    </w:div>
    <w:div w:id="262882763">
      <w:bodyDiv w:val="1"/>
      <w:marLeft w:val="0"/>
      <w:marRight w:val="0"/>
      <w:marTop w:val="0"/>
      <w:marBottom w:val="0"/>
      <w:divBdr>
        <w:top w:val="none" w:sz="0" w:space="0" w:color="auto"/>
        <w:left w:val="none" w:sz="0" w:space="0" w:color="auto"/>
        <w:bottom w:val="none" w:sz="0" w:space="0" w:color="auto"/>
        <w:right w:val="none" w:sz="0" w:space="0" w:color="auto"/>
      </w:divBdr>
    </w:div>
    <w:div w:id="547300821">
      <w:bodyDiv w:val="1"/>
      <w:marLeft w:val="0"/>
      <w:marRight w:val="0"/>
      <w:marTop w:val="0"/>
      <w:marBottom w:val="0"/>
      <w:divBdr>
        <w:top w:val="none" w:sz="0" w:space="0" w:color="auto"/>
        <w:left w:val="none" w:sz="0" w:space="0" w:color="auto"/>
        <w:bottom w:val="none" w:sz="0" w:space="0" w:color="auto"/>
        <w:right w:val="none" w:sz="0" w:space="0" w:color="auto"/>
      </w:divBdr>
    </w:div>
    <w:div w:id="563566406">
      <w:bodyDiv w:val="1"/>
      <w:marLeft w:val="0"/>
      <w:marRight w:val="0"/>
      <w:marTop w:val="0"/>
      <w:marBottom w:val="0"/>
      <w:divBdr>
        <w:top w:val="none" w:sz="0" w:space="0" w:color="auto"/>
        <w:left w:val="none" w:sz="0" w:space="0" w:color="auto"/>
        <w:bottom w:val="none" w:sz="0" w:space="0" w:color="auto"/>
        <w:right w:val="none" w:sz="0" w:space="0" w:color="auto"/>
      </w:divBdr>
    </w:div>
    <w:div w:id="702563174">
      <w:bodyDiv w:val="1"/>
      <w:marLeft w:val="0"/>
      <w:marRight w:val="0"/>
      <w:marTop w:val="0"/>
      <w:marBottom w:val="0"/>
      <w:divBdr>
        <w:top w:val="none" w:sz="0" w:space="0" w:color="auto"/>
        <w:left w:val="none" w:sz="0" w:space="0" w:color="auto"/>
        <w:bottom w:val="none" w:sz="0" w:space="0" w:color="auto"/>
        <w:right w:val="none" w:sz="0" w:space="0" w:color="auto"/>
      </w:divBdr>
    </w:div>
    <w:div w:id="968437163">
      <w:bodyDiv w:val="1"/>
      <w:marLeft w:val="0"/>
      <w:marRight w:val="0"/>
      <w:marTop w:val="0"/>
      <w:marBottom w:val="0"/>
      <w:divBdr>
        <w:top w:val="none" w:sz="0" w:space="0" w:color="auto"/>
        <w:left w:val="none" w:sz="0" w:space="0" w:color="auto"/>
        <w:bottom w:val="none" w:sz="0" w:space="0" w:color="auto"/>
        <w:right w:val="none" w:sz="0" w:space="0" w:color="auto"/>
      </w:divBdr>
    </w:div>
    <w:div w:id="1072120434">
      <w:bodyDiv w:val="1"/>
      <w:marLeft w:val="0"/>
      <w:marRight w:val="0"/>
      <w:marTop w:val="0"/>
      <w:marBottom w:val="0"/>
      <w:divBdr>
        <w:top w:val="none" w:sz="0" w:space="0" w:color="auto"/>
        <w:left w:val="none" w:sz="0" w:space="0" w:color="auto"/>
        <w:bottom w:val="none" w:sz="0" w:space="0" w:color="auto"/>
        <w:right w:val="none" w:sz="0" w:space="0" w:color="auto"/>
      </w:divBdr>
    </w:div>
    <w:div w:id="1253244983">
      <w:bodyDiv w:val="1"/>
      <w:marLeft w:val="0"/>
      <w:marRight w:val="0"/>
      <w:marTop w:val="0"/>
      <w:marBottom w:val="0"/>
      <w:divBdr>
        <w:top w:val="none" w:sz="0" w:space="0" w:color="auto"/>
        <w:left w:val="none" w:sz="0" w:space="0" w:color="auto"/>
        <w:bottom w:val="none" w:sz="0" w:space="0" w:color="auto"/>
        <w:right w:val="none" w:sz="0" w:space="0" w:color="auto"/>
      </w:divBdr>
    </w:div>
    <w:div w:id="1521384387">
      <w:bodyDiv w:val="1"/>
      <w:marLeft w:val="0"/>
      <w:marRight w:val="0"/>
      <w:marTop w:val="0"/>
      <w:marBottom w:val="0"/>
      <w:divBdr>
        <w:top w:val="none" w:sz="0" w:space="0" w:color="auto"/>
        <w:left w:val="none" w:sz="0" w:space="0" w:color="auto"/>
        <w:bottom w:val="none" w:sz="0" w:space="0" w:color="auto"/>
        <w:right w:val="none" w:sz="0" w:space="0" w:color="auto"/>
      </w:divBdr>
    </w:div>
    <w:div w:id="1741750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footer" Target="footer2.xml"/><Relationship Id="rId42" Type="http://schemas.microsoft.com/office/2007/relationships/hdphoto" Target="media/hdphoto2.wdp"/><Relationship Id="rId47" Type="http://schemas.openxmlformats.org/officeDocument/2006/relationships/image" Target="media/image5.png"/><Relationship Id="rId63" Type="http://schemas.openxmlformats.org/officeDocument/2006/relationships/image" Target="media/image21.png"/><Relationship Id="rId68" Type="http://schemas.openxmlformats.org/officeDocument/2006/relationships/image" Target="media/image26.png"/><Relationship Id="rId84" Type="http://schemas.microsoft.com/office/2007/relationships/hdphoto" Target="media/hdphoto6.wdp"/><Relationship Id="rId89" Type="http://schemas.openxmlformats.org/officeDocument/2006/relationships/fontTable" Target="fontTable.xml"/><Relationship Id="rId16" Type="http://schemas.openxmlformats.org/officeDocument/2006/relationships/hyperlink" Target="http://www.armp.cm/" TargetMode="External"/><Relationship Id="rId11" Type="http://schemas.openxmlformats.org/officeDocument/2006/relationships/hyperlink" Target="http://www.publiccontracts.cm/" TargetMode="External"/><Relationship Id="rId32" Type="http://schemas.openxmlformats.org/officeDocument/2006/relationships/header" Target="header4.xml"/><Relationship Id="rId37" Type="http://schemas.openxmlformats.org/officeDocument/2006/relationships/footer" Target="footer9.xml"/><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footer" Target="footer16.xml"/><Relationship Id="rId79" Type="http://schemas.openxmlformats.org/officeDocument/2006/relationships/image" Target="media/image33.png"/><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hyperlink" Target="http://www.armp.cm/" TargetMode="External"/><Relationship Id="rId22" Type="http://schemas.openxmlformats.org/officeDocument/2006/relationships/hyperlink" Target="http://www.armp.org" TargetMode="External"/><Relationship Id="rId27" Type="http://schemas.openxmlformats.org/officeDocument/2006/relationships/header" Target="header1.xml"/><Relationship Id="rId30" Type="http://schemas.openxmlformats.org/officeDocument/2006/relationships/footer" Target="footer4.xml"/><Relationship Id="rId35" Type="http://schemas.openxmlformats.org/officeDocument/2006/relationships/footer" Target="footer7.xml"/><Relationship Id="rId43" Type="http://schemas.openxmlformats.org/officeDocument/2006/relationships/footer" Target="footer13.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30.png"/><Relationship Id="rId80" Type="http://schemas.microsoft.com/office/2007/relationships/hdphoto" Target="media/hdphoto4.wdp"/><Relationship Id="rId85"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armp.cm/" TargetMode="External"/><Relationship Id="rId17" Type="http://schemas.openxmlformats.org/officeDocument/2006/relationships/hyperlink" Target="http://www.armp.cm/" TargetMode="External"/><Relationship Id="rId25" Type="http://schemas.microsoft.com/office/2016/09/relationships/commentsIds" Target="commentsIds.xml"/><Relationship Id="rId33" Type="http://schemas.openxmlformats.org/officeDocument/2006/relationships/footer" Target="footer5.xml"/><Relationship Id="rId38" Type="http://schemas.openxmlformats.org/officeDocument/2006/relationships/footer" Target="footer10.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footer" Target="footer1.xml"/><Relationship Id="rId41" Type="http://schemas.openxmlformats.org/officeDocument/2006/relationships/image" Target="media/image3.png"/><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footer" Target="footer17.xml"/><Relationship Id="rId83" Type="http://schemas.openxmlformats.org/officeDocument/2006/relationships/image" Target="media/image35.png"/><Relationship Id="rId88" Type="http://schemas.openxmlformats.org/officeDocument/2006/relationships/footer" Target="footer2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mp.cm/" TargetMode="External"/><Relationship Id="rId23" Type="http://schemas.openxmlformats.org/officeDocument/2006/relationships/comments" Target="comments.xml"/><Relationship Id="rId28" Type="http://schemas.openxmlformats.org/officeDocument/2006/relationships/header" Target="header2.xml"/><Relationship Id="rId36" Type="http://schemas.openxmlformats.org/officeDocument/2006/relationships/footer" Target="footer8.xm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footer" Target="footer14.xm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microsoft.com/office/2007/relationships/hdphoto" Target="media/hdphoto3.wdp"/><Relationship Id="rId81" Type="http://schemas.openxmlformats.org/officeDocument/2006/relationships/image" Target="media/image34.png"/><Relationship Id="rId86" Type="http://schemas.openxmlformats.org/officeDocument/2006/relationships/footer" Target="footer19.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www.armp.cm/" TargetMode="External"/><Relationship Id="rId18" Type="http://schemas.openxmlformats.org/officeDocument/2006/relationships/hyperlink" Target="http://www.armp.cm/" TargetMode="External"/><Relationship Id="rId39" Type="http://schemas.openxmlformats.org/officeDocument/2006/relationships/footer" Target="footer11.xml"/><Relationship Id="rId34" Type="http://schemas.openxmlformats.org/officeDocument/2006/relationships/footer" Target="footer6.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footer" Target="footer3.xml"/><Relationship Id="rId24" Type="http://schemas.microsoft.com/office/2011/relationships/commentsExtended" Target="commentsExtended.xml"/><Relationship Id="rId40" Type="http://schemas.openxmlformats.org/officeDocument/2006/relationships/footer" Target="footer12.xml"/><Relationship Id="rId45" Type="http://schemas.openxmlformats.org/officeDocument/2006/relationships/footer" Target="footer15.xml"/><Relationship Id="rId66" Type="http://schemas.openxmlformats.org/officeDocument/2006/relationships/image" Target="media/image24.png"/><Relationship Id="rId87" Type="http://schemas.openxmlformats.org/officeDocument/2006/relationships/footer" Target="footer20.xml"/><Relationship Id="rId61" Type="http://schemas.openxmlformats.org/officeDocument/2006/relationships/image" Target="media/image19.png"/><Relationship Id="rId82" Type="http://schemas.microsoft.com/office/2007/relationships/hdphoto" Target="media/hdphoto5.wdp"/><Relationship Id="rId19" Type="http://schemas.openxmlformats.org/officeDocument/2006/relationships/hyperlink" Target="http://www.armp.c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C5C4-BBEB-4182-8AA8-278B95766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134</Pages>
  <Words>59408</Words>
  <Characters>326747</Characters>
  <Application>Microsoft Office Word</Application>
  <DocSecurity>0</DocSecurity>
  <Lines>2722</Lines>
  <Paragraphs>770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commune de mvengue</dc:creator>
  <cp:keywords/>
  <dc:description/>
  <cp:lastModifiedBy>HP</cp:lastModifiedBy>
  <cp:revision>2</cp:revision>
  <cp:lastPrinted>2026-01-04T09:27:00Z</cp:lastPrinted>
  <dcterms:created xsi:type="dcterms:W3CDTF">2026-01-07T05:45:00Z</dcterms:created>
  <dcterms:modified xsi:type="dcterms:W3CDTF">2026-01-07T05:45:00Z</dcterms:modified>
</cp:coreProperties>
</file>